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Extensible.xml" ContentType="application/vnd.openxmlformats-officedocument.wordprocessingml.commentsExtensible+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B870E8" w14:textId="77777777" w:rsidR="008906C1" w:rsidRPr="0064069E" w:rsidRDefault="008906C1" w:rsidP="008906C1">
      <w:pPr>
        <w:pStyle w:val="Tytu"/>
        <w:jc w:val="center"/>
        <w:rPr>
          <w:b/>
          <w:sz w:val="56"/>
        </w:rPr>
      </w:pPr>
      <w:r w:rsidRPr="0064069E">
        <w:rPr>
          <w:b/>
          <w:noProof/>
          <w:sz w:val="56"/>
          <w:lang w:eastAsia="pl-PL"/>
        </w:rPr>
        <mc:AlternateContent>
          <mc:Choice Requires="wps">
            <w:drawing>
              <wp:anchor distT="0" distB="0" distL="114300" distR="114300" simplePos="0" relativeHeight="251638272" behindDoc="0" locked="0" layoutInCell="1" allowOverlap="1" wp14:anchorId="09A81BA6" wp14:editId="372D44D7">
                <wp:simplePos x="0" y="0"/>
                <wp:positionH relativeFrom="column">
                  <wp:posOffset>-747395</wp:posOffset>
                </wp:positionH>
                <wp:positionV relativeFrom="paragraph">
                  <wp:posOffset>-756920</wp:posOffset>
                </wp:positionV>
                <wp:extent cx="7267575" cy="10420350"/>
                <wp:effectExtent l="0" t="0" r="28575" b="19050"/>
                <wp:wrapNone/>
                <wp:docPr id="1" name="Prostokąt 1"/>
                <wp:cNvGraphicFramePr/>
                <a:graphic xmlns:a="http://schemas.openxmlformats.org/drawingml/2006/main">
                  <a:graphicData uri="http://schemas.microsoft.com/office/word/2010/wordprocessingShape">
                    <wps:wsp>
                      <wps:cNvSpPr/>
                      <wps:spPr>
                        <a:xfrm>
                          <a:off x="0" y="0"/>
                          <a:ext cx="7267575" cy="104203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F6ACB5" id="Prostokąt 1" o:spid="_x0000_s1026" style="position:absolute;margin-left:-58.85pt;margin-top:-59.6pt;width:572.25pt;height:820.5pt;z-index:25163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" filled="f" strokecolor="#243e16 [1604]" strokeweight="1.25pt"/>
            </w:pict>
          </mc:Fallback>
        </mc:AlternateContent>
      </w:r>
      <w:r w:rsidRPr="0064069E">
        <w:rPr>
          <w:b/>
          <w:sz w:val="56"/>
        </w:rPr>
        <w:t>Gminny Pogram Rewitalizacji</w:t>
      </w:r>
    </w:p>
    <w:p w14:paraId="3CD03F0F" w14:textId="77777777" w:rsidR="008906C1" w:rsidRPr="0064069E" w:rsidRDefault="008906C1" w:rsidP="008906C1">
      <w:pPr>
        <w:pStyle w:val="Tytu"/>
        <w:jc w:val="center"/>
        <w:rPr>
          <w:b/>
          <w:sz w:val="56"/>
        </w:rPr>
      </w:pPr>
      <w:r w:rsidRPr="0064069E">
        <w:rPr>
          <w:b/>
          <w:sz w:val="56"/>
        </w:rPr>
        <w:t>dla Gminy Dębowa Kłoda</w:t>
      </w:r>
    </w:p>
    <w:p w14:paraId="1C1006EE" w14:textId="77777777" w:rsidR="00B06801" w:rsidRPr="0064069E" w:rsidRDefault="008906C1" w:rsidP="008906C1">
      <w:pPr>
        <w:pStyle w:val="Tytu"/>
        <w:jc w:val="center"/>
        <w:rPr>
          <w:b/>
          <w:sz w:val="56"/>
        </w:rPr>
      </w:pPr>
      <w:r w:rsidRPr="0064069E">
        <w:rPr>
          <w:b/>
          <w:sz w:val="56"/>
        </w:rPr>
        <w:t>na lata 2021-2030</w:t>
      </w:r>
    </w:p>
    <w:p w14:paraId="2DE6A231" w14:textId="77777777" w:rsidR="008906C1" w:rsidRDefault="008906C1" w:rsidP="008906C1">
      <w:r>
        <w:rPr>
          <w:noProof/>
          <w:lang w:eastAsia="pl-PL"/>
        </w:rPr>
        <w:drawing>
          <wp:anchor distT="0" distB="0" distL="114300" distR="114300" simplePos="0" relativeHeight="251637248" behindDoc="0" locked="0" layoutInCell="1" allowOverlap="1" wp14:anchorId="11396362" wp14:editId="03E75D5C">
            <wp:simplePos x="0" y="0"/>
            <wp:positionH relativeFrom="margin">
              <wp:align>center</wp:align>
            </wp:positionH>
            <wp:positionV relativeFrom="paragraph">
              <wp:posOffset>2315210</wp:posOffset>
            </wp:positionV>
            <wp:extent cx="989965" cy="1211580"/>
            <wp:effectExtent l="114300" t="114300" r="381635" b="38862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 Jabłonna.png"/>
                    <pic:cNvPicPr/>
                  </pic:nvPicPr>
                  <pic:blipFill>
                    <a:blip r:embed="rId9" cstate="print">
                      <a:extLst>
                        <a:ext uri="{BEBA8EAE-BF5A-486C-A8C5-ECC9F3942E4B}">
                          <a14:imgProps xmlns:a14="http://schemas.microsoft.com/office/drawing/2010/main">
                            <a14:imgLayer r:embed="rId10">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989965" cy="1211580"/>
                    </a:xfrm>
                    <a:prstGeom prst="rect">
                      <a:avLst/>
                    </a:prstGeom>
                    <a:ln>
                      <a:noFill/>
                    </a:ln>
                    <a:effectLst>
                      <a:glow rad="101600">
                        <a:schemeClr val="tx1">
                          <a:lumMod val="95000"/>
                          <a:lumOff val="5000"/>
                          <a:alpha val="40000"/>
                        </a:schemeClr>
                      </a:glow>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35200" behindDoc="1" locked="0" layoutInCell="1" allowOverlap="1" wp14:anchorId="61A6634B" wp14:editId="75323251">
            <wp:simplePos x="0" y="0"/>
            <wp:positionH relativeFrom="margin">
              <wp:align>center</wp:align>
            </wp:positionH>
            <wp:positionV relativeFrom="margin">
              <wp:align>center</wp:align>
            </wp:positionV>
            <wp:extent cx="6517701" cy="4404360"/>
            <wp:effectExtent l="0" t="57150" r="0" b="0"/>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ębowa_Kłoda_(gmina)_location_map.png"/>
                    <pic:cNvPicPr/>
                  </pic:nvPicPr>
                  <pic:blipFill>
                    <a:blip r:embed="rId11" cstate="print">
                      <a:duotone>
                        <a:schemeClr val="accent3">
                          <a:shade val="45000"/>
                          <a:satMod val="135000"/>
                        </a:schemeClr>
                        <a:prstClr val="white"/>
                      </a:duotone>
                      <a:extLst>
                        <a:ext uri="{BEBA8EAE-BF5A-486C-A8C5-ECC9F3942E4B}">
                          <a14:imgProps xmlns:a14="http://schemas.microsoft.com/office/drawing/2010/main">
                            <a14:imgLayer r:embed="rId12">
                              <a14:imgEffect>
                                <a14:backgroundRemoval t="183" b="95064" l="7597" r="96109"/>
                              </a14:imgEffect>
                              <a14:imgEffect>
                                <a14:artisticPencilGrayscale/>
                              </a14:imgEffect>
                            </a14:imgLayer>
                          </a14:imgProps>
                        </a:ext>
                        <a:ext uri="{28A0092B-C50C-407E-A947-70E740481C1C}">
                          <a14:useLocalDpi xmlns:a14="http://schemas.microsoft.com/office/drawing/2010/main" val="0"/>
                        </a:ext>
                      </a:extLst>
                    </a:blip>
                    <a:stretch>
                      <a:fillRect/>
                    </a:stretch>
                  </pic:blipFill>
                  <pic:spPr>
                    <a:xfrm>
                      <a:off x="0" y="0"/>
                      <a:ext cx="6517701" cy="4404360"/>
                    </a:xfrm>
                    <a:prstGeom prst="rect">
                      <a:avLst/>
                    </a:prstGeom>
                    <a:effectLst>
                      <a:glow rad="101600">
                        <a:schemeClr val="accent3">
                          <a:lumMod val="60000"/>
                          <a:lumOff val="40000"/>
                          <a:alpha val="40000"/>
                        </a:schemeClr>
                      </a:glow>
                    </a:effectLst>
                  </pic:spPr>
                </pic:pic>
              </a:graphicData>
            </a:graphic>
            <wp14:sizeRelH relativeFrom="page">
              <wp14:pctWidth>0</wp14:pctWidth>
            </wp14:sizeRelH>
            <wp14:sizeRelV relativeFrom="page">
              <wp14:pctHeight>0</wp14:pctHeight>
            </wp14:sizeRelV>
          </wp:anchor>
        </w:drawing>
      </w:r>
    </w:p>
    <w:p w14:paraId="03E90174" w14:textId="77777777" w:rsidR="008906C1" w:rsidRPr="008906C1" w:rsidRDefault="008906C1" w:rsidP="008906C1"/>
    <w:p w14:paraId="1CE975D7" w14:textId="77777777" w:rsidR="008906C1" w:rsidRPr="008906C1" w:rsidRDefault="008906C1" w:rsidP="008906C1"/>
    <w:p w14:paraId="435A8382" w14:textId="77777777" w:rsidR="008906C1" w:rsidRPr="008906C1" w:rsidRDefault="008906C1" w:rsidP="008906C1"/>
    <w:p w14:paraId="0273FA3B" w14:textId="77777777" w:rsidR="008906C1" w:rsidRPr="008906C1" w:rsidRDefault="008906C1" w:rsidP="008906C1"/>
    <w:p w14:paraId="36536168" w14:textId="77777777" w:rsidR="008906C1" w:rsidRPr="008906C1" w:rsidRDefault="008906C1" w:rsidP="008906C1"/>
    <w:p w14:paraId="37CCA08F" w14:textId="77777777" w:rsidR="008906C1" w:rsidRPr="008906C1" w:rsidRDefault="008906C1" w:rsidP="008906C1"/>
    <w:p w14:paraId="40386D42" w14:textId="77777777" w:rsidR="008906C1" w:rsidRPr="008906C1" w:rsidRDefault="008906C1" w:rsidP="008906C1"/>
    <w:p w14:paraId="4FC4589D" w14:textId="77777777" w:rsidR="008906C1" w:rsidRPr="008906C1" w:rsidRDefault="008906C1" w:rsidP="008906C1"/>
    <w:p w14:paraId="3A885E7F" w14:textId="77777777" w:rsidR="008906C1" w:rsidRPr="008906C1" w:rsidRDefault="008906C1" w:rsidP="008906C1"/>
    <w:p w14:paraId="1C9DF15A" w14:textId="77777777" w:rsidR="008906C1" w:rsidRPr="008906C1" w:rsidRDefault="008906C1" w:rsidP="008906C1"/>
    <w:p w14:paraId="7240BA8C" w14:textId="77777777" w:rsidR="008906C1" w:rsidRPr="008906C1" w:rsidRDefault="008906C1" w:rsidP="008906C1"/>
    <w:p w14:paraId="3841772F" w14:textId="77777777" w:rsidR="008906C1" w:rsidRPr="008906C1" w:rsidRDefault="008906C1" w:rsidP="008906C1"/>
    <w:p w14:paraId="42861653" w14:textId="77777777" w:rsidR="008906C1" w:rsidRPr="008906C1" w:rsidRDefault="008906C1" w:rsidP="008906C1"/>
    <w:p w14:paraId="2D13363C" w14:textId="77777777" w:rsidR="008906C1" w:rsidRPr="008906C1" w:rsidRDefault="008906C1" w:rsidP="008906C1"/>
    <w:p w14:paraId="55146B98" w14:textId="77777777" w:rsidR="008906C1" w:rsidRPr="008906C1" w:rsidRDefault="008906C1" w:rsidP="008906C1"/>
    <w:p w14:paraId="0B709138" w14:textId="77777777" w:rsidR="008906C1" w:rsidRDefault="008906C1" w:rsidP="008906C1"/>
    <w:p w14:paraId="787FD381" w14:textId="77777777" w:rsidR="008906C1" w:rsidRDefault="008906C1" w:rsidP="008906C1">
      <w:pPr>
        <w:jc w:val="center"/>
        <w:rPr>
          <w:sz w:val="24"/>
          <w:szCs w:val="24"/>
        </w:rPr>
      </w:pPr>
    </w:p>
    <w:p w14:paraId="5AE1E49D" w14:textId="77777777" w:rsidR="008906C1" w:rsidRDefault="008906C1" w:rsidP="008906C1">
      <w:pPr>
        <w:jc w:val="center"/>
        <w:rPr>
          <w:sz w:val="24"/>
          <w:szCs w:val="24"/>
        </w:rPr>
      </w:pPr>
    </w:p>
    <w:p w14:paraId="270C327A" w14:textId="77777777" w:rsidR="008906C1" w:rsidRDefault="008906C1" w:rsidP="008906C1">
      <w:pPr>
        <w:jc w:val="center"/>
        <w:rPr>
          <w:sz w:val="24"/>
          <w:szCs w:val="24"/>
        </w:rPr>
      </w:pPr>
    </w:p>
    <w:p w14:paraId="19F94B30" w14:textId="77777777" w:rsidR="008906C1" w:rsidRDefault="008906C1" w:rsidP="008906C1">
      <w:pPr>
        <w:jc w:val="center"/>
        <w:rPr>
          <w:sz w:val="24"/>
          <w:szCs w:val="24"/>
        </w:rPr>
      </w:pPr>
    </w:p>
    <w:p w14:paraId="0BC63440" w14:textId="77777777" w:rsidR="008906C1" w:rsidRPr="00875C06" w:rsidRDefault="008906C1" w:rsidP="008906C1">
      <w:pPr>
        <w:jc w:val="center"/>
        <w:rPr>
          <w:sz w:val="24"/>
          <w:szCs w:val="24"/>
        </w:rPr>
      </w:pPr>
      <w:r>
        <w:rPr>
          <w:sz w:val="24"/>
          <w:szCs w:val="24"/>
        </w:rPr>
        <w:t>Dębowa Kłoda 202</w:t>
      </w:r>
      <w:r w:rsidR="00DE1557">
        <w:rPr>
          <w:sz w:val="24"/>
          <w:szCs w:val="24"/>
        </w:rPr>
        <w:t>4</w:t>
      </w:r>
    </w:p>
    <w:p w14:paraId="4DCF3D7C" w14:textId="77777777" w:rsidR="008906C1" w:rsidRDefault="008906C1" w:rsidP="008906C1"/>
    <w:p w14:paraId="2276ADC4" w14:textId="77777777" w:rsidR="008906C1" w:rsidRDefault="008906C1" w:rsidP="008906C1">
      <w:r>
        <w:br w:type="page"/>
      </w:r>
    </w:p>
    <w:p w14:paraId="3DF50B60" w14:textId="77777777" w:rsidR="008906C1" w:rsidRDefault="008906C1" w:rsidP="008906C1">
      <w:r>
        <w:lastRenderedPageBreak/>
        <w:t>Gminny Program Rewitalizacji dla Gminy Dębowa Kłoda na lata 2021- 2030 został opracowany przez firmę EuroCompass Sp. z o.o. na podstawie umowy z Gminą Dębowa Kłoda z dnia 8 października 2021r.</w:t>
      </w:r>
    </w:p>
    <w:p w14:paraId="7CC22D2D" w14:textId="77777777" w:rsidR="008906C1" w:rsidRDefault="008906C1" w:rsidP="008906C1"/>
    <w:p w14:paraId="404C063E" w14:textId="77777777" w:rsidR="008906C1" w:rsidRPr="00FE69F6" w:rsidRDefault="008906C1" w:rsidP="008906C1">
      <w:pPr>
        <w:rPr>
          <w:sz w:val="24"/>
          <w:szCs w:val="24"/>
        </w:rPr>
      </w:pPr>
      <w:r w:rsidRPr="00FE69F6">
        <w:rPr>
          <w:b/>
          <w:bCs/>
          <w:sz w:val="24"/>
          <w:szCs w:val="24"/>
        </w:rPr>
        <w:t xml:space="preserve">KOORDYNACJA PRAC NAD GMINNYM PROGRAMEM REWITALIZACJI: </w:t>
      </w:r>
    </w:p>
    <w:tbl>
      <w:tblPr>
        <w:tblStyle w:val="Tabela-Siatka"/>
        <w:tblW w:w="0" w:type="auto"/>
        <w:tblLook w:val="04A0" w:firstRow="1" w:lastRow="0" w:firstColumn="1" w:lastColumn="0" w:noHBand="0" w:noVBand="1"/>
      </w:tblPr>
      <w:tblGrid>
        <w:gridCol w:w="4606"/>
        <w:gridCol w:w="4606"/>
      </w:tblGrid>
      <w:tr w:rsidR="008906C1" w:rsidRPr="00B16CAB" w14:paraId="156A7A85" w14:textId="77777777" w:rsidTr="0064069E">
        <w:tc>
          <w:tcPr>
            <w:tcW w:w="4606" w:type="dxa"/>
            <w:vAlign w:val="center"/>
          </w:tcPr>
          <w:p w14:paraId="3F984BC5" w14:textId="77777777" w:rsidR="008906C1" w:rsidRPr="00B16CAB" w:rsidRDefault="008906C1" w:rsidP="0064069E">
            <w:pPr>
              <w:jc w:val="center"/>
            </w:pPr>
            <w:r>
              <w:t>Grażyna Lamczyk</w:t>
            </w:r>
          </w:p>
        </w:tc>
        <w:tc>
          <w:tcPr>
            <w:tcW w:w="4606" w:type="dxa"/>
            <w:vAlign w:val="center"/>
          </w:tcPr>
          <w:p w14:paraId="509F96D6" w14:textId="77777777" w:rsidR="008906C1" w:rsidRPr="009E2108" w:rsidRDefault="008906C1" w:rsidP="0064069E">
            <w:pPr>
              <w:jc w:val="center"/>
              <w:rPr>
                <w:b/>
              </w:rPr>
            </w:pPr>
            <w:r w:rsidRPr="009E2108">
              <w:rPr>
                <w:b/>
              </w:rPr>
              <w:t>Wójt Gminy</w:t>
            </w:r>
            <w:r>
              <w:rPr>
                <w:b/>
              </w:rPr>
              <w:t xml:space="preserve"> Dębowa Kłoda</w:t>
            </w:r>
          </w:p>
        </w:tc>
      </w:tr>
      <w:tr w:rsidR="008906C1" w:rsidRPr="00B16CAB" w14:paraId="4EEB8156" w14:textId="77777777" w:rsidTr="0064069E">
        <w:tc>
          <w:tcPr>
            <w:tcW w:w="4606" w:type="dxa"/>
            <w:vAlign w:val="center"/>
          </w:tcPr>
          <w:p w14:paraId="30EAED93" w14:textId="77777777" w:rsidR="008906C1" w:rsidRPr="00B16CAB" w:rsidRDefault="008906C1" w:rsidP="0064069E">
            <w:pPr>
              <w:jc w:val="center"/>
            </w:pPr>
            <w:r>
              <w:t>Jerzy Krępski</w:t>
            </w:r>
          </w:p>
        </w:tc>
        <w:tc>
          <w:tcPr>
            <w:tcW w:w="4606" w:type="dxa"/>
            <w:vAlign w:val="center"/>
          </w:tcPr>
          <w:p w14:paraId="3FA8EF27" w14:textId="77777777" w:rsidR="008906C1" w:rsidRPr="009E2108" w:rsidRDefault="008906C1" w:rsidP="0064069E">
            <w:pPr>
              <w:jc w:val="center"/>
              <w:rPr>
                <w:b/>
              </w:rPr>
            </w:pPr>
            <w:r w:rsidRPr="009E2108">
              <w:rPr>
                <w:b/>
              </w:rPr>
              <w:t>Sekretarz</w:t>
            </w:r>
            <w:r>
              <w:rPr>
                <w:b/>
              </w:rPr>
              <w:t xml:space="preserve"> </w:t>
            </w:r>
            <w:r w:rsidRPr="009E2108">
              <w:rPr>
                <w:b/>
              </w:rPr>
              <w:t>Gminy</w:t>
            </w:r>
            <w:r>
              <w:rPr>
                <w:b/>
              </w:rPr>
              <w:t xml:space="preserve"> Dębowa Kłoda</w:t>
            </w:r>
          </w:p>
        </w:tc>
      </w:tr>
    </w:tbl>
    <w:p w14:paraId="3BCD95BC" w14:textId="77777777" w:rsidR="008906C1" w:rsidRPr="00B16CAB" w:rsidRDefault="008906C1" w:rsidP="008906C1">
      <w:pPr>
        <w:spacing w:after="0"/>
      </w:pPr>
    </w:p>
    <w:p w14:paraId="58F630CD" w14:textId="77777777" w:rsidR="008906C1" w:rsidRDefault="008906C1" w:rsidP="008906C1">
      <w:pPr>
        <w:rPr>
          <w:b/>
          <w:bCs/>
          <w:sz w:val="24"/>
          <w:szCs w:val="24"/>
        </w:rPr>
      </w:pPr>
    </w:p>
    <w:p w14:paraId="77BB0AB3" w14:textId="77777777" w:rsidR="008906C1" w:rsidRPr="00FE69F6" w:rsidRDefault="008906C1" w:rsidP="008906C1">
      <w:pPr>
        <w:rPr>
          <w:b/>
          <w:bCs/>
          <w:sz w:val="24"/>
          <w:szCs w:val="24"/>
        </w:rPr>
      </w:pPr>
      <w:r w:rsidRPr="00FE69F6">
        <w:rPr>
          <w:b/>
          <w:bCs/>
          <w:sz w:val="24"/>
          <w:szCs w:val="24"/>
        </w:rPr>
        <w:t>OPRACOWANIE I REDAKCJA GMINNEGO PROGRAMU REWITALIZACJI</w:t>
      </w:r>
      <w:r>
        <w:rPr>
          <w:b/>
          <w:bCs/>
          <w:sz w:val="24"/>
          <w:szCs w:val="24"/>
        </w:rPr>
        <w:t>:</w:t>
      </w:r>
    </w:p>
    <w:tbl>
      <w:tblPr>
        <w:tblStyle w:val="Tabela-Siatka"/>
        <w:tblW w:w="0" w:type="auto"/>
        <w:tblLook w:val="04A0" w:firstRow="1" w:lastRow="0" w:firstColumn="1" w:lastColumn="0" w:noHBand="0" w:noVBand="1"/>
      </w:tblPr>
      <w:tblGrid>
        <w:gridCol w:w="4606"/>
        <w:gridCol w:w="4606"/>
      </w:tblGrid>
      <w:tr w:rsidR="008906C1" w:rsidRPr="002A779E" w14:paraId="52DA6F45" w14:textId="77777777" w:rsidTr="0064069E">
        <w:tc>
          <w:tcPr>
            <w:tcW w:w="4606" w:type="dxa"/>
            <w:vAlign w:val="center"/>
          </w:tcPr>
          <w:p w14:paraId="5D967A40" w14:textId="77777777" w:rsidR="008906C1" w:rsidRPr="00B16CAB" w:rsidRDefault="008906C1" w:rsidP="0064069E">
            <w:pPr>
              <w:jc w:val="center"/>
            </w:pPr>
            <w:r w:rsidRPr="00B16CAB">
              <w:t>Grażyna Lisowska</w:t>
            </w:r>
          </w:p>
        </w:tc>
        <w:tc>
          <w:tcPr>
            <w:tcW w:w="4606" w:type="dxa"/>
          </w:tcPr>
          <w:p w14:paraId="70DCC196" w14:textId="77777777" w:rsidR="008906C1" w:rsidRPr="00B16CAB" w:rsidRDefault="008906C1" w:rsidP="0064069E">
            <w:pPr>
              <w:jc w:val="center"/>
              <w:rPr>
                <w:b/>
              </w:rPr>
            </w:pPr>
            <w:r w:rsidRPr="00B16CAB">
              <w:rPr>
                <w:b/>
              </w:rPr>
              <w:t>Urząd Gminy Dębowa Kłoda</w:t>
            </w:r>
          </w:p>
          <w:p w14:paraId="5FFB9D9D" w14:textId="77777777" w:rsidR="008906C1" w:rsidRPr="00B16CAB" w:rsidRDefault="008906C1" w:rsidP="0064069E">
            <w:pPr>
              <w:jc w:val="center"/>
            </w:pPr>
            <w:r w:rsidRPr="00B16CAB">
              <w:t>Referat Gospodarki Komunalnej, Inwestycji, Planowania Przestrzennego, Ochrony Środowiska i Promocji</w:t>
            </w:r>
          </w:p>
        </w:tc>
      </w:tr>
      <w:tr w:rsidR="008906C1" w:rsidRPr="002A779E" w14:paraId="2E7A7124" w14:textId="77777777" w:rsidTr="0064069E">
        <w:tc>
          <w:tcPr>
            <w:tcW w:w="4606" w:type="dxa"/>
            <w:vAlign w:val="center"/>
          </w:tcPr>
          <w:p w14:paraId="20EB7EBD" w14:textId="77777777" w:rsidR="008906C1" w:rsidRPr="00B16CAB" w:rsidRDefault="008906C1" w:rsidP="0064069E">
            <w:pPr>
              <w:jc w:val="center"/>
            </w:pPr>
            <w:r w:rsidRPr="00B16CAB">
              <w:t>Aneta Szyszkowska</w:t>
            </w:r>
          </w:p>
        </w:tc>
        <w:tc>
          <w:tcPr>
            <w:tcW w:w="4606" w:type="dxa"/>
          </w:tcPr>
          <w:p w14:paraId="0569D5E1" w14:textId="77777777" w:rsidR="008906C1" w:rsidRPr="00B16CAB" w:rsidRDefault="008906C1" w:rsidP="0064069E">
            <w:pPr>
              <w:jc w:val="center"/>
              <w:rPr>
                <w:b/>
              </w:rPr>
            </w:pPr>
            <w:r w:rsidRPr="00B16CAB">
              <w:rPr>
                <w:b/>
              </w:rPr>
              <w:t>Urząd Gminy Dębowa Kłoda</w:t>
            </w:r>
          </w:p>
          <w:p w14:paraId="483EDB93" w14:textId="77777777" w:rsidR="008906C1" w:rsidRPr="00B16CAB" w:rsidRDefault="008906C1" w:rsidP="0064069E">
            <w:pPr>
              <w:jc w:val="center"/>
            </w:pPr>
            <w:r w:rsidRPr="00B16CAB">
              <w:t>Referat Gospodarki Komunalnej, Inwestycji, Planowania Przestrzennego, Ochrony Środowiska i Promocji</w:t>
            </w:r>
          </w:p>
        </w:tc>
      </w:tr>
      <w:tr w:rsidR="00696A68" w:rsidRPr="002A779E" w14:paraId="1BBCFBBF" w14:textId="77777777" w:rsidTr="0064069E">
        <w:tc>
          <w:tcPr>
            <w:tcW w:w="4606" w:type="dxa"/>
            <w:vAlign w:val="center"/>
          </w:tcPr>
          <w:p w14:paraId="2A534AA5" w14:textId="77777777" w:rsidR="00696A68" w:rsidRPr="00B16CAB" w:rsidRDefault="00696A68" w:rsidP="0064069E">
            <w:pPr>
              <w:jc w:val="center"/>
            </w:pPr>
            <w:r>
              <w:t>Agnieszka Jaskorzyńska</w:t>
            </w:r>
          </w:p>
        </w:tc>
        <w:tc>
          <w:tcPr>
            <w:tcW w:w="4606" w:type="dxa"/>
          </w:tcPr>
          <w:p w14:paraId="58636A3E" w14:textId="77777777" w:rsidR="00696A68" w:rsidRPr="00696A68" w:rsidRDefault="00696A68" w:rsidP="00696A68">
            <w:pPr>
              <w:jc w:val="center"/>
              <w:rPr>
                <w:b/>
              </w:rPr>
            </w:pPr>
            <w:r w:rsidRPr="00696A68">
              <w:rPr>
                <w:b/>
              </w:rPr>
              <w:t>Ekspert zewnętrzny</w:t>
            </w:r>
          </w:p>
          <w:p w14:paraId="78EF9F3E" w14:textId="77777777" w:rsidR="00696A68" w:rsidRPr="00696A68" w:rsidRDefault="00696A68" w:rsidP="00764E10"/>
        </w:tc>
      </w:tr>
      <w:tr w:rsidR="008906C1" w:rsidRPr="002A779E" w14:paraId="26F4C132" w14:textId="77777777" w:rsidTr="0064069E">
        <w:tc>
          <w:tcPr>
            <w:tcW w:w="4606" w:type="dxa"/>
            <w:vAlign w:val="center"/>
          </w:tcPr>
          <w:p w14:paraId="3C12895B" w14:textId="77777777" w:rsidR="008906C1" w:rsidRPr="00B16CAB" w:rsidRDefault="008906C1" w:rsidP="0064069E">
            <w:pPr>
              <w:jc w:val="center"/>
            </w:pPr>
            <w:r w:rsidRPr="00B16CAB">
              <w:t>Patrycja Bojanek</w:t>
            </w:r>
          </w:p>
        </w:tc>
        <w:tc>
          <w:tcPr>
            <w:tcW w:w="4606" w:type="dxa"/>
          </w:tcPr>
          <w:p w14:paraId="2E2C4007" w14:textId="77777777" w:rsidR="008906C1" w:rsidRPr="00B16CAB" w:rsidRDefault="008906C1" w:rsidP="0064069E">
            <w:pPr>
              <w:jc w:val="center"/>
              <w:rPr>
                <w:b/>
              </w:rPr>
            </w:pPr>
            <w:r w:rsidRPr="00B16CAB">
              <w:rPr>
                <w:b/>
              </w:rPr>
              <w:t>Ekspert zewnętrzny</w:t>
            </w:r>
          </w:p>
          <w:p w14:paraId="72A10975" w14:textId="77777777" w:rsidR="008906C1" w:rsidRPr="00B16CAB" w:rsidRDefault="008906C1" w:rsidP="0064069E">
            <w:pPr>
              <w:jc w:val="center"/>
            </w:pPr>
          </w:p>
        </w:tc>
      </w:tr>
      <w:tr w:rsidR="008906C1" w:rsidRPr="002A779E" w14:paraId="232793D9" w14:textId="77777777" w:rsidTr="0064069E">
        <w:tc>
          <w:tcPr>
            <w:tcW w:w="4606" w:type="dxa"/>
            <w:vAlign w:val="center"/>
          </w:tcPr>
          <w:p w14:paraId="16A46007" w14:textId="77777777" w:rsidR="008906C1" w:rsidRPr="00B16CAB" w:rsidRDefault="008906C1" w:rsidP="0064069E">
            <w:pPr>
              <w:jc w:val="center"/>
            </w:pPr>
            <w:r w:rsidRPr="00B16CAB">
              <w:t>Beata Filipowicz</w:t>
            </w:r>
          </w:p>
        </w:tc>
        <w:tc>
          <w:tcPr>
            <w:tcW w:w="4606" w:type="dxa"/>
          </w:tcPr>
          <w:p w14:paraId="3B049D3F" w14:textId="77777777" w:rsidR="008906C1" w:rsidRPr="00B16CAB" w:rsidRDefault="008906C1" w:rsidP="0064069E">
            <w:pPr>
              <w:jc w:val="center"/>
              <w:rPr>
                <w:b/>
              </w:rPr>
            </w:pPr>
            <w:r w:rsidRPr="00B16CAB">
              <w:rPr>
                <w:b/>
              </w:rPr>
              <w:t>Ekspert zewnętrzny</w:t>
            </w:r>
          </w:p>
          <w:p w14:paraId="3B115646" w14:textId="77777777" w:rsidR="008906C1" w:rsidRPr="00B16CAB" w:rsidRDefault="008906C1" w:rsidP="0064069E">
            <w:pPr>
              <w:jc w:val="center"/>
            </w:pPr>
          </w:p>
        </w:tc>
      </w:tr>
      <w:tr w:rsidR="008906C1" w:rsidRPr="002A779E" w14:paraId="05E3F306" w14:textId="77777777" w:rsidTr="0064069E">
        <w:tc>
          <w:tcPr>
            <w:tcW w:w="4606" w:type="dxa"/>
            <w:vAlign w:val="center"/>
          </w:tcPr>
          <w:p w14:paraId="405FAC32" w14:textId="77777777" w:rsidR="008906C1" w:rsidRPr="00B16CAB" w:rsidRDefault="008906C1" w:rsidP="0064069E">
            <w:pPr>
              <w:jc w:val="center"/>
            </w:pPr>
            <w:r w:rsidRPr="00B16CAB">
              <w:t>Ryszard Boguszewski</w:t>
            </w:r>
          </w:p>
        </w:tc>
        <w:tc>
          <w:tcPr>
            <w:tcW w:w="4606" w:type="dxa"/>
          </w:tcPr>
          <w:p w14:paraId="315DD521" w14:textId="77777777" w:rsidR="008906C1" w:rsidRPr="00B16CAB" w:rsidRDefault="008906C1" w:rsidP="0064069E">
            <w:pPr>
              <w:jc w:val="center"/>
              <w:rPr>
                <w:b/>
              </w:rPr>
            </w:pPr>
            <w:r w:rsidRPr="00B16CAB">
              <w:rPr>
                <w:b/>
              </w:rPr>
              <w:t>Ekspert zewnętrzny</w:t>
            </w:r>
          </w:p>
          <w:p w14:paraId="77C61A18" w14:textId="77777777" w:rsidR="008906C1" w:rsidRPr="00B16CAB" w:rsidRDefault="008906C1" w:rsidP="0064069E">
            <w:pPr>
              <w:jc w:val="center"/>
            </w:pPr>
          </w:p>
        </w:tc>
      </w:tr>
    </w:tbl>
    <w:p w14:paraId="14EEDAAA" w14:textId="77777777" w:rsidR="008906C1" w:rsidRDefault="008906C1" w:rsidP="008906C1"/>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7D09D2" w14:paraId="60F9CEA9" w14:textId="77777777" w:rsidTr="00DE3720">
        <w:tc>
          <w:tcPr>
            <w:tcW w:w="9212" w:type="dxa"/>
            <w:vAlign w:val="center"/>
          </w:tcPr>
          <w:p w14:paraId="2A47690D" w14:textId="77777777" w:rsidR="007D09D2" w:rsidRDefault="007D09D2" w:rsidP="0064069E">
            <w:pPr>
              <w:jc w:val="center"/>
            </w:pPr>
          </w:p>
          <w:p w14:paraId="1095E188" w14:textId="77777777" w:rsidR="007D09D2" w:rsidRDefault="007D09D2" w:rsidP="0064069E">
            <w:pPr>
              <w:jc w:val="center"/>
            </w:pPr>
            <w:r>
              <w:rPr>
                <w:noProof/>
                <w:lang w:eastAsia="pl-PL"/>
              </w:rPr>
              <w:drawing>
                <wp:inline distT="0" distB="0" distL="0" distR="0" wp14:anchorId="473C1308" wp14:editId="3BA314E4">
                  <wp:extent cx="944880" cy="1156235"/>
                  <wp:effectExtent l="0" t="0" r="7620" b="635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 Jabłonna.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45828" cy="1157396"/>
                          </a:xfrm>
                          <a:prstGeom prst="rect">
                            <a:avLst/>
                          </a:prstGeom>
                        </pic:spPr>
                      </pic:pic>
                    </a:graphicData>
                  </a:graphic>
                </wp:inline>
              </w:drawing>
            </w:r>
          </w:p>
        </w:tc>
      </w:tr>
    </w:tbl>
    <w:p w14:paraId="6A7A0255" w14:textId="77777777" w:rsidR="008906C1" w:rsidRDefault="008906C1" w:rsidP="008906C1"/>
    <w:p w14:paraId="65B86805" w14:textId="77777777" w:rsidR="008906C1" w:rsidRDefault="008906C1" w:rsidP="008906C1"/>
    <w:p w14:paraId="6E7B6C4B" w14:textId="77777777" w:rsidR="008906C1" w:rsidRDefault="008906C1" w:rsidP="008906C1">
      <w:pPr>
        <w:rPr>
          <w:rFonts w:eastAsiaTheme="majorEastAsia" w:cstheme="majorBidi"/>
          <w:sz w:val="26"/>
          <w:szCs w:val="28"/>
        </w:rPr>
      </w:pPr>
      <w:r>
        <w:br w:type="page"/>
      </w:r>
    </w:p>
    <w:sdt>
      <w:sdtPr>
        <w:rPr>
          <w:rFonts w:ascii="Calibri" w:eastAsiaTheme="minorHAnsi" w:hAnsi="Calibri" w:cstheme="minorBidi"/>
          <w:b w:val="0"/>
          <w:bCs w:val="0"/>
          <w:color w:val="auto"/>
          <w:sz w:val="22"/>
          <w:szCs w:val="22"/>
          <w:lang w:eastAsia="en-US"/>
        </w:rPr>
        <w:id w:val="2104378108"/>
        <w:docPartObj>
          <w:docPartGallery w:val="Table of Contents"/>
          <w:docPartUnique/>
        </w:docPartObj>
      </w:sdtPr>
      <w:sdtContent>
        <w:p w14:paraId="27AF9D24" w14:textId="77777777" w:rsidR="0032525F" w:rsidRDefault="0064069E" w:rsidP="0064069E">
          <w:pPr>
            <w:pStyle w:val="Nagwekspisutreci"/>
            <w:numPr>
              <w:ilvl w:val="0"/>
              <w:numId w:val="0"/>
            </w:numPr>
            <w:rPr>
              <w:noProof/>
            </w:rPr>
          </w:pPr>
          <w:r>
            <w:t>Spis treści</w:t>
          </w:r>
          <w:r>
            <w:fldChar w:fldCharType="begin"/>
          </w:r>
          <w:r>
            <w:instrText xml:space="preserve"> TOC \o "1-3" \h \z \u </w:instrText>
          </w:r>
          <w:r>
            <w:fldChar w:fldCharType="separate"/>
          </w:r>
        </w:p>
        <w:bookmarkStart w:id="0" w:name="_GoBack"/>
        <w:bookmarkEnd w:id="0"/>
        <w:p w14:paraId="172C3DCE" w14:textId="77777777" w:rsidR="0032525F" w:rsidRDefault="0032525F">
          <w:pPr>
            <w:pStyle w:val="Spistreci1"/>
            <w:tabs>
              <w:tab w:val="right" w:leader="dot" w:pos="9062"/>
            </w:tabs>
            <w:rPr>
              <w:rFonts w:asciiTheme="minorHAnsi" w:eastAsiaTheme="minorEastAsia" w:hAnsiTheme="minorHAnsi"/>
              <w:noProof/>
              <w:lang w:eastAsia="pl-PL"/>
            </w:rPr>
          </w:pPr>
          <w:r w:rsidRPr="00A44F1C">
            <w:rPr>
              <w:rStyle w:val="Hipercze"/>
              <w:noProof/>
            </w:rPr>
            <w:fldChar w:fldCharType="begin"/>
          </w:r>
          <w:r w:rsidRPr="00A44F1C">
            <w:rPr>
              <w:rStyle w:val="Hipercze"/>
              <w:noProof/>
            </w:rPr>
            <w:instrText xml:space="preserve"> </w:instrText>
          </w:r>
          <w:r>
            <w:rPr>
              <w:noProof/>
            </w:rPr>
            <w:instrText>HYPERLINK \l "_Toc166760250"</w:instrText>
          </w:r>
          <w:r w:rsidRPr="00A44F1C">
            <w:rPr>
              <w:rStyle w:val="Hipercze"/>
              <w:noProof/>
            </w:rPr>
            <w:instrText xml:space="preserve"> </w:instrText>
          </w:r>
          <w:r w:rsidRPr="00A44F1C">
            <w:rPr>
              <w:rStyle w:val="Hipercze"/>
              <w:noProof/>
            </w:rPr>
          </w:r>
          <w:r w:rsidRPr="00A44F1C">
            <w:rPr>
              <w:rStyle w:val="Hipercze"/>
              <w:noProof/>
            </w:rPr>
            <w:fldChar w:fldCharType="separate"/>
          </w:r>
          <w:r w:rsidRPr="00A44F1C">
            <w:rPr>
              <w:rStyle w:val="Hipercze"/>
              <w:noProof/>
            </w:rPr>
            <w:t>SŁOWNICZEK</w:t>
          </w:r>
          <w:r>
            <w:rPr>
              <w:noProof/>
              <w:webHidden/>
            </w:rPr>
            <w:tab/>
          </w:r>
          <w:r>
            <w:rPr>
              <w:noProof/>
              <w:webHidden/>
            </w:rPr>
            <w:fldChar w:fldCharType="begin"/>
          </w:r>
          <w:r>
            <w:rPr>
              <w:noProof/>
              <w:webHidden/>
            </w:rPr>
            <w:instrText xml:space="preserve"> PAGEREF _Toc166760250 \h </w:instrText>
          </w:r>
          <w:r>
            <w:rPr>
              <w:noProof/>
              <w:webHidden/>
            </w:rPr>
          </w:r>
          <w:r>
            <w:rPr>
              <w:noProof/>
              <w:webHidden/>
            </w:rPr>
            <w:fldChar w:fldCharType="separate"/>
          </w:r>
          <w:r>
            <w:rPr>
              <w:noProof/>
              <w:webHidden/>
            </w:rPr>
            <w:t>1</w:t>
          </w:r>
          <w:r>
            <w:rPr>
              <w:noProof/>
              <w:webHidden/>
            </w:rPr>
            <w:fldChar w:fldCharType="end"/>
          </w:r>
          <w:r w:rsidRPr="00A44F1C">
            <w:rPr>
              <w:rStyle w:val="Hipercze"/>
              <w:noProof/>
            </w:rPr>
            <w:fldChar w:fldCharType="end"/>
          </w:r>
        </w:p>
        <w:p w14:paraId="174BC581" w14:textId="77777777" w:rsidR="0032525F" w:rsidRDefault="0032525F">
          <w:pPr>
            <w:pStyle w:val="Spistreci1"/>
            <w:tabs>
              <w:tab w:val="left" w:pos="440"/>
              <w:tab w:val="right" w:leader="dot" w:pos="9062"/>
            </w:tabs>
            <w:rPr>
              <w:rFonts w:asciiTheme="minorHAnsi" w:eastAsiaTheme="minorEastAsia" w:hAnsiTheme="minorHAnsi"/>
              <w:noProof/>
              <w:lang w:eastAsia="pl-PL"/>
            </w:rPr>
          </w:pPr>
          <w:hyperlink w:anchor="_Toc166760251" w:history="1">
            <w:r w:rsidRPr="00A44F1C">
              <w:rPr>
                <w:rStyle w:val="Hipercze"/>
                <w:noProof/>
              </w:rPr>
              <w:t>1.</w:t>
            </w:r>
            <w:r>
              <w:rPr>
                <w:rFonts w:asciiTheme="minorHAnsi" w:eastAsiaTheme="minorEastAsia" w:hAnsiTheme="minorHAnsi"/>
                <w:noProof/>
                <w:lang w:eastAsia="pl-PL"/>
              </w:rPr>
              <w:tab/>
            </w:r>
            <w:r w:rsidRPr="00A44F1C">
              <w:rPr>
                <w:rStyle w:val="Hipercze"/>
                <w:noProof/>
              </w:rPr>
              <w:t>WPROWADZENIE</w:t>
            </w:r>
            <w:r>
              <w:rPr>
                <w:noProof/>
                <w:webHidden/>
              </w:rPr>
              <w:tab/>
            </w:r>
            <w:r>
              <w:rPr>
                <w:noProof/>
                <w:webHidden/>
              </w:rPr>
              <w:fldChar w:fldCharType="begin"/>
            </w:r>
            <w:r>
              <w:rPr>
                <w:noProof/>
                <w:webHidden/>
              </w:rPr>
              <w:instrText xml:space="preserve"> PAGEREF _Toc166760251 \h </w:instrText>
            </w:r>
            <w:r>
              <w:rPr>
                <w:noProof/>
                <w:webHidden/>
              </w:rPr>
            </w:r>
            <w:r>
              <w:rPr>
                <w:noProof/>
                <w:webHidden/>
              </w:rPr>
              <w:fldChar w:fldCharType="separate"/>
            </w:r>
            <w:r>
              <w:rPr>
                <w:noProof/>
                <w:webHidden/>
              </w:rPr>
              <w:t>4</w:t>
            </w:r>
            <w:r>
              <w:rPr>
                <w:noProof/>
                <w:webHidden/>
              </w:rPr>
              <w:fldChar w:fldCharType="end"/>
            </w:r>
          </w:hyperlink>
        </w:p>
        <w:p w14:paraId="50E4AC25"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52" w:history="1">
            <w:r w:rsidRPr="00A44F1C">
              <w:rPr>
                <w:rStyle w:val="Hipercze"/>
                <w:noProof/>
              </w:rPr>
              <w:t>1.1.</w:t>
            </w:r>
            <w:r>
              <w:rPr>
                <w:rFonts w:asciiTheme="minorHAnsi" w:eastAsiaTheme="minorEastAsia" w:hAnsiTheme="minorHAnsi"/>
                <w:noProof/>
                <w:lang w:eastAsia="pl-PL"/>
              </w:rPr>
              <w:tab/>
            </w:r>
            <w:r w:rsidRPr="00A44F1C">
              <w:rPr>
                <w:rStyle w:val="Hipercze"/>
                <w:noProof/>
              </w:rPr>
              <w:t>PODSTAWA PRAWNA</w:t>
            </w:r>
            <w:r>
              <w:rPr>
                <w:noProof/>
                <w:webHidden/>
              </w:rPr>
              <w:tab/>
            </w:r>
            <w:r>
              <w:rPr>
                <w:noProof/>
                <w:webHidden/>
              </w:rPr>
              <w:fldChar w:fldCharType="begin"/>
            </w:r>
            <w:r>
              <w:rPr>
                <w:noProof/>
                <w:webHidden/>
              </w:rPr>
              <w:instrText xml:space="preserve"> PAGEREF _Toc166760252 \h </w:instrText>
            </w:r>
            <w:r>
              <w:rPr>
                <w:noProof/>
                <w:webHidden/>
              </w:rPr>
            </w:r>
            <w:r>
              <w:rPr>
                <w:noProof/>
                <w:webHidden/>
              </w:rPr>
              <w:fldChar w:fldCharType="separate"/>
            </w:r>
            <w:r>
              <w:rPr>
                <w:noProof/>
                <w:webHidden/>
              </w:rPr>
              <w:t>4</w:t>
            </w:r>
            <w:r>
              <w:rPr>
                <w:noProof/>
                <w:webHidden/>
              </w:rPr>
              <w:fldChar w:fldCharType="end"/>
            </w:r>
          </w:hyperlink>
        </w:p>
        <w:p w14:paraId="6FACEFD0"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53" w:history="1">
            <w:r w:rsidRPr="00A44F1C">
              <w:rPr>
                <w:rStyle w:val="Hipercze"/>
                <w:noProof/>
              </w:rPr>
              <w:t>1.2.</w:t>
            </w:r>
            <w:r>
              <w:rPr>
                <w:rFonts w:asciiTheme="minorHAnsi" w:eastAsiaTheme="minorEastAsia" w:hAnsiTheme="minorHAnsi"/>
                <w:noProof/>
                <w:lang w:eastAsia="pl-PL"/>
              </w:rPr>
              <w:tab/>
            </w:r>
            <w:r w:rsidRPr="00A44F1C">
              <w:rPr>
                <w:rStyle w:val="Hipercze"/>
                <w:noProof/>
              </w:rPr>
              <w:t>POWIĄZANIA Z DOKUMENTAMI STRATEGICZNYMI I PLANISTYCZNYMI NA POZIOMIE KRAJOWYM, REGIONALNYM I LOKALNYM</w:t>
            </w:r>
            <w:r>
              <w:rPr>
                <w:noProof/>
                <w:webHidden/>
              </w:rPr>
              <w:tab/>
            </w:r>
            <w:r>
              <w:rPr>
                <w:noProof/>
                <w:webHidden/>
              </w:rPr>
              <w:fldChar w:fldCharType="begin"/>
            </w:r>
            <w:r>
              <w:rPr>
                <w:noProof/>
                <w:webHidden/>
              </w:rPr>
              <w:instrText xml:space="preserve"> PAGEREF _Toc166760253 \h </w:instrText>
            </w:r>
            <w:r>
              <w:rPr>
                <w:noProof/>
                <w:webHidden/>
              </w:rPr>
            </w:r>
            <w:r>
              <w:rPr>
                <w:noProof/>
                <w:webHidden/>
              </w:rPr>
              <w:fldChar w:fldCharType="separate"/>
            </w:r>
            <w:r>
              <w:rPr>
                <w:noProof/>
                <w:webHidden/>
              </w:rPr>
              <w:t>6</w:t>
            </w:r>
            <w:r>
              <w:rPr>
                <w:noProof/>
                <w:webHidden/>
              </w:rPr>
              <w:fldChar w:fldCharType="end"/>
            </w:r>
          </w:hyperlink>
        </w:p>
        <w:p w14:paraId="5878FFBD"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54" w:history="1">
            <w:r w:rsidRPr="00A44F1C">
              <w:rPr>
                <w:rStyle w:val="Hipercze"/>
                <w:noProof/>
              </w:rPr>
              <w:t>1.3.</w:t>
            </w:r>
            <w:r>
              <w:rPr>
                <w:rFonts w:asciiTheme="minorHAnsi" w:eastAsiaTheme="minorEastAsia" w:hAnsiTheme="minorHAnsi"/>
                <w:noProof/>
                <w:lang w:eastAsia="pl-PL"/>
              </w:rPr>
              <w:tab/>
            </w:r>
            <w:r w:rsidRPr="00A44F1C">
              <w:rPr>
                <w:rStyle w:val="Hipercze"/>
                <w:noProof/>
              </w:rPr>
              <w:t>METODYKA I PROCEDURY</w:t>
            </w:r>
            <w:r>
              <w:rPr>
                <w:noProof/>
                <w:webHidden/>
              </w:rPr>
              <w:tab/>
            </w:r>
            <w:r>
              <w:rPr>
                <w:noProof/>
                <w:webHidden/>
              </w:rPr>
              <w:fldChar w:fldCharType="begin"/>
            </w:r>
            <w:r>
              <w:rPr>
                <w:noProof/>
                <w:webHidden/>
              </w:rPr>
              <w:instrText xml:space="preserve"> PAGEREF _Toc166760254 \h </w:instrText>
            </w:r>
            <w:r>
              <w:rPr>
                <w:noProof/>
                <w:webHidden/>
              </w:rPr>
            </w:r>
            <w:r>
              <w:rPr>
                <w:noProof/>
                <w:webHidden/>
              </w:rPr>
              <w:fldChar w:fldCharType="separate"/>
            </w:r>
            <w:r>
              <w:rPr>
                <w:noProof/>
                <w:webHidden/>
              </w:rPr>
              <w:t>9</w:t>
            </w:r>
            <w:r>
              <w:rPr>
                <w:noProof/>
                <w:webHidden/>
              </w:rPr>
              <w:fldChar w:fldCharType="end"/>
            </w:r>
          </w:hyperlink>
        </w:p>
        <w:p w14:paraId="34F7D532" w14:textId="77777777" w:rsidR="0032525F" w:rsidRDefault="0032525F">
          <w:pPr>
            <w:pStyle w:val="Spistreci1"/>
            <w:tabs>
              <w:tab w:val="left" w:pos="440"/>
              <w:tab w:val="right" w:leader="dot" w:pos="9062"/>
            </w:tabs>
            <w:rPr>
              <w:rFonts w:asciiTheme="minorHAnsi" w:eastAsiaTheme="minorEastAsia" w:hAnsiTheme="minorHAnsi"/>
              <w:noProof/>
              <w:lang w:eastAsia="pl-PL"/>
            </w:rPr>
          </w:pPr>
          <w:hyperlink w:anchor="_Toc166760255" w:history="1">
            <w:r w:rsidRPr="00A44F1C">
              <w:rPr>
                <w:rStyle w:val="Hipercze"/>
                <w:noProof/>
              </w:rPr>
              <w:t>2.</w:t>
            </w:r>
            <w:r>
              <w:rPr>
                <w:rFonts w:asciiTheme="minorHAnsi" w:eastAsiaTheme="minorEastAsia" w:hAnsiTheme="minorHAnsi"/>
                <w:noProof/>
                <w:lang w:eastAsia="pl-PL"/>
              </w:rPr>
              <w:tab/>
            </w:r>
            <w:r w:rsidRPr="00A44F1C">
              <w:rPr>
                <w:rStyle w:val="Hipercze"/>
                <w:noProof/>
              </w:rPr>
              <w:t>DOTYCHCZAS OSIĄGNIĘTE EFEKTY REWITALIZCJI</w:t>
            </w:r>
            <w:r>
              <w:rPr>
                <w:noProof/>
                <w:webHidden/>
              </w:rPr>
              <w:tab/>
            </w:r>
            <w:r>
              <w:rPr>
                <w:noProof/>
                <w:webHidden/>
              </w:rPr>
              <w:fldChar w:fldCharType="begin"/>
            </w:r>
            <w:r>
              <w:rPr>
                <w:noProof/>
                <w:webHidden/>
              </w:rPr>
              <w:instrText xml:space="preserve"> PAGEREF _Toc166760255 \h </w:instrText>
            </w:r>
            <w:r>
              <w:rPr>
                <w:noProof/>
                <w:webHidden/>
              </w:rPr>
            </w:r>
            <w:r>
              <w:rPr>
                <w:noProof/>
                <w:webHidden/>
              </w:rPr>
              <w:fldChar w:fldCharType="separate"/>
            </w:r>
            <w:r>
              <w:rPr>
                <w:noProof/>
                <w:webHidden/>
              </w:rPr>
              <w:t>11</w:t>
            </w:r>
            <w:r>
              <w:rPr>
                <w:noProof/>
                <w:webHidden/>
              </w:rPr>
              <w:fldChar w:fldCharType="end"/>
            </w:r>
          </w:hyperlink>
        </w:p>
        <w:p w14:paraId="22BAA958" w14:textId="77777777" w:rsidR="0032525F" w:rsidRDefault="0032525F">
          <w:pPr>
            <w:pStyle w:val="Spistreci1"/>
            <w:tabs>
              <w:tab w:val="left" w:pos="440"/>
              <w:tab w:val="right" w:leader="dot" w:pos="9062"/>
            </w:tabs>
            <w:rPr>
              <w:rFonts w:asciiTheme="minorHAnsi" w:eastAsiaTheme="minorEastAsia" w:hAnsiTheme="minorHAnsi"/>
              <w:noProof/>
              <w:lang w:eastAsia="pl-PL"/>
            </w:rPr>
          </w:pPr>
          <w:hyperlink w:anchor="_Toc166760256" w:history="1">
            <w:r w:rsidRPr="00A44F1C">
              <w:rPr>
                <w:rStyle w:val="Hipercze"/>
                <w:noProof/>
              </w:rPr>
              <w:t>3.</w:t>
            </w:r>
            <w:r>
              <w:rPr>
                <w:rFonts w:asciiTheme="minorHAnsi" w:eastAsiaTheme="minorEastAsia" w:hAnsiTheme="minorHAnsi"/>
                <w:noProof/>
                <w:lang w:eastAsia="pl-PL"/>
              </w:rPr>
              <w:tab/>
            </w:r>
            <w:r w:rsidRPr="00A44F1C">
              <w:rPr>
                <w:rStyle w:val="Hipercze"/>
                <w:noProof/>
              </w:rPr>
              <w:t>USPOŁECZNIENIE PROGRAMU REWITALIZACJI</w:t>
            </w:r>
            <w:r>
              <w:rPr>
                <w:noProof/>
                <w:webHidden/>
              </w:rPr>
              <w:tab/>
            </w:r>
            <w:r>
              <w:rPr>
                <w:noProof/>
                <w:webHidden/>
              </w:rPr>
              <w:fldChar w:fldCharType="begin"/>
            </w:r>
            <w:r>
              <w:rPr>
                <w:noProof/>
                <w:webHidden/>
              </w:rPr>
              <w:instrText xml:space="preserve"> PAGEREF _Toc166760256 \h </w:instrText>
            </w:r>
            <w:r>
              <w:rPr>
                <w:noProof/>
                <w:webHidden/>
              </w:rPr>
            </w:r>
            <w:r>
              <w:rPr>
                <w:noProof/>
                <w:webHidden/>
              </w:rPr>
              <w:fldChar w:fldCharType="separate"/>
            </w:r>
            <w:r>
              <w:rPr>
                <w:noProof/>
                <w:webHidden/>
              </w:rPr>
              <w:t>13</w:t>
            </w:r>
            <w:r>
              <w:rPr>
                <w:noProof/>
                <w:webHidden/>
              </w:rPr>
              <w:fldChar w:fldCharType="end"/>
            </w:r>
          </w:hyperlink>
        </w:p>
        <w:p w14:paraId="6DFF6810"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57" w:history="1">
            <w:r w:rsidRPr="00A44F1C">
              <w:rPr>
                <w:rStyle w:val="Hipercze"/>
                <w:noProof/>
              </w:rPr>
              <w:t>3.1.</w:t>
            </w:r>
            <w:r>
              <w:rPr>
                <w:rFonts w:asciiTheme="minorHAnsi" w:eastAsiaTheme="minorEastAsia" w:hAnsiTheme="minorHAnsi"/>
                <w:noProof/>
                <w:lang w:eastAsia="pl-PL"/>
              </w:rPr>
              <w:tab/>
            </w:r>
            <w:r w:rsidRPr="00A44F1C">
              <w:rPr>
                <w:rStyle w:val="Hipercze"/>
                <w:noProof/>
              </w:rPr>
              <w:t>INTERESARIUSZE REWITALIZACJI</w:t>
            </w:r>
            <w:r>
              <w:rPr>
                <w:noProof/>
                <w:webHidden/>
              </w:rPr>
              <w:tab/>
            </w:r>
            <w:r>
              <w:rPr>
                <w:noProof/>
                <w:webHidden/>
              </w:rPr>
              <w:fldChar w:fldCharType="begin"/>
            </w:r>
            <w:r>
              <w:rPr>
                <w:noProof/>
                <w:webHidden/>
              </w:rPr>
              <w:instrText xml:space="preserve"> PAGEREF _Toc166760257 \h </w:instrText>
            </w:r>
            <w:r>
              <w:rPr>
                <w:noProof/>
                <w:webHidden/>
              </w:rPr>
            </w:r>
            <w:r>
              <w:rPr>
                <w:noProof/>
                <w:webHidden/>
              </w:rPr>
              <w:fldChar w:fldCharType="separate"/>
            </w:r>
            <w:r>
              <w:rPr>
                <w:noProof/>
                <w:webHidden/>
              </w:rPr>
              <w:t>13</w:t>
            </w:r>
            <w:r>
              <w:rPr>
                <w:noProof/>
                <w:webHidden/>
              </w:rPr>
              <w:fldChar w:fldCharType="end"/>
            </w:r>
          </w:hyperlink>
        </w:p>
        <w:p w14:paraId="7A481882"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58" w:history="1">
            <w:r w:rsidRPr="00A44F1C">
              <w:rPr>
                <w:rStyle w:val="Hipercze"/>
                <w:noProof/>
              </w:rPr>
              <w:t>3.2.</w:t>
            </w:r>
            <w:r>
              <w:rPr>
                <w:rFonts w:asciiTheme="minorHAnsi" w:eastAsiaTheme="minorEastAsia" w:hAnsiTheme="minorHAnsi"/>
                <w:noProof/>
                <w:lang w:eastAsia="pl-PL"/>
              </w:rPr>
              <w:tab/>
            </w:r>
            <w:r w:rsidRPr="00A44F1C">
              <w:rPr>
                <w:rStyle w:val="Hipercze"/>
                <w:noProof/>
              </w:rPr>
              <w:t>PARTYCYPACJA NA ETAPIE WYZNACZANIA OBSZARU ZDEGRADOWANEGO I OBSZARU REWITALIZACJI</w:t>
            </w:r>
            <w:r>
              <w:rPr>
                <w:noProof/>
                <w:webHidden/>
              </w:rPr>
              <w:tab/>
            </w:r>
            <w:r>
              <w:rPr>
                <w:noProof/>
                <w:webHidden/>
              </w:rPr>
              <w:fldChar w:fldCharType="begin"/>
            </w:r>
            <w:r>
              <w:rPr>
                <w:noProof/>
                <w:webHidden/>
              </w:rPr>
              <w:instrText xml:space="preserve"> PAGEREF _Toc166760258 \h </w:instrText>
            </w:r>
            <w:r>
              <w:rPr>
                <w:noProof/>
                <w:webHidden/>
              </w:rPr>
            </w:r>
            <w:r>
              <w:rPr>
                <w:noProof/>
                <w:webHidden/>
              </w:rPr>
              <w:fldChar w:fldCharType="separate"/>
            </w:r>
            <w:r>
              <w:rPr>
                <w:noProof/>
                <w:webHidden/>
              </w:rPr>
              <w:t>15</w:t>
            </w:r>
            <w:r>
              <w:rPr>
                <w:noProof/>
                <w:webHidden/>
              </w:rPr>
              <w:fldChar w:fldCharType="end"/>
            </w:r>
          </w:hyperlink>
        </w:p>
        <w:p w14:paraId="3AE1263E"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59" w:history="1">
            <w:r w:rsidRPr="00A44F1C">
              <w:rPr>
                <w:rStyle w:val="Hipercze"/>
                <w:noProof/>
              </w:rPr>
              <w:t>3.3.</w:t>
            </w:r>
            <w:r>
              <w:rPr>
                <w:rFonts w:asciiTheme="minorHAnsi" w:eastAsiaTheme="minorEastAsia" w:hAnsiTheme="minorHAnsi"/>
                <w:noProof/>
                <w:lang w:eastAsia="pl-PL"/>
              </w:rPr>
              <w:tab/>
            </w:r>
            <w:r w:rsidRPr="00A44F1C">
              <w:rPr>
                <w:rStyle w:val="Hipercze"/>
                <w:noProof/>
              </w:rPr>
              <w:t>ANALIZA WIELOKRYTERIALNA (WSKAŹNIKOWA)</w:t>
            </w:r>
            <w:r>
              <w:rPr>
                <w:noProof/>
                <w:webHidden/>
              </w:rPr>
              <w:tab/>
            </w:r>
            <w:r>
              <w:rPr>
                <w:noProof/>
                <w:webHidden/>
              </w:rPr>
              <w:fldChar w:fldCharType="begin"/>
            </w:r>
            <w:r>
              <w:rPr>
                <w:noProof/>
                <w:webHidden/>
              </w:rPr>
              <w:instrText xml:space="preserve"> PAGEREF _Toc166760259 \h </w:instrText>
            </w:r>
            <w:r>
              <w:rPr>
                <w:noProof/>
                <w:webHidden/>
              </w:rPr>
            </w:r>
            <w:r>
              <w:rPr>
                <w:noProof/>
                <w:webHidden/>
              </w:rPr>
              <w:fldChar w:fldCharType="separate"/>
            </w:r>
            <w:r>
              <w:rPr>
                <w:noProof/>
                <w:webHidden/>
              </w:rPr>
              <w:t>16</w:t>
            </w:r>
            <w:r>
              <w:rPr>
                <w:noProof/>
                <w:webHidden/>
              </w:rPr>
              <w:fldChar w:fldCharType="end"/>
            </w:r>
          </w:hyperlink>
        </w:p>
        <w:p w14:paraId="6A84EB77"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60" w:history="1">
            <w:r w:rsidRPr="00A44F1C">
              <w:rPr>
                <w:rStyle w:val="Hipercze"/>
                <w:noProof/>
              </w:rPr>
              <w:t>3.4.</w:t>
            </w:r>
            <w:r>
              <w:rPr>
                <w:rFonts w:asciiTheme="minorHAnsi" w:eastAsiaTheme="minorEastAsia" w:hAnsiTheme="minorHAnsi"/>
                <w:noProof/>
                <w:lang w:eastAsia="pl-PL"/>
              </w:rPr>
              <w:tab/>
            </w:r>
            <w:r w:rsidRPr="00A44F1C">
              <w:rPr>
                <w:rStyle w:val="Hipercze"/>
                <w:noProof/>
              </w:rPr>
              <w:t>KONSULTACJE SPOŁECZNE PROJEKTU UCHWAŁY W SPRAWIE WYZNACZENIA OBSZARU ZDEGRADOWANEGO I OBSZARU REWITALIZACJI</w:t>
            </w:r>
            <w:r>
              <w:rPr>
                <w:noProof/>
                <w:webHidden/>
              </w:rPr>
              <w:tab/>
            </w:r>
            <w:r>
              <w:rPr>
                <w:noProof/>
                <w:webHidden/>
              </w:rPr>
              <w:fldChar w:fldCharType="begin"/>
            </w:r>
            <w:r>
              <w:rPr>
                <w:noProof/>
                <w:webHidden/>
              </w:rPr>
              <w:instrText xml:space="preserve"> PAGEREF _Toc166760260 \h </w:instrText>
            </w:r>
            <w:r>
              <w:rPr>
                <w:noProof/>
                <w:webHidden/>
              </w:rPr>
            </w:r>
            <w:r>
              <w:rPr>
                <w:noProof/>
                <w:webHidden/>
              </w:rPr>
              <w:fldChar w:fldCharType="separate"/>
            </w:r>
            <w:r>
              <w:rPr>
                <w:noProof/>
                <w:webHidden/>
              </w:rPr>
              <w:t>16</w:t>
            </w:r>
            <w:r>
              <w:rPr>
                <w:noProof/>
                <w:webHidden/>
              </w:rPr>
              <w:fldChar w:fldCharType="end"/>
            </w:r>
          </w:hyperlink>
        </w:p>
        <w:p w14:paraId="084A375C"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61" w:history="1">
            <w:r w:rsidRPr="00A44F1C">
              <w:rPr>
                <w:rStyle w:val="Hipercze"/>
                <w:noProof/>
              </w:rPr>
              <w:t>3.5.</w:t>
            </w:r>
            <w:r>
              <w:rPr>
                <w:rFonts w:asciiTheme="minorHAnsi" w:eastAsiaTheme="minorEastAsia" w:hAnsiTheme="minorHAnsi"/>
                <w:noProof/>
                <w:lang w:eastAsia="pl-PL"/>
              </w:rPr>
              <w:tab/>
            </w:r>
            <w:r w:rsidRPr="00A44F1C">
              <w:rPr>
                <w:rStyle w:val="Hipercze"/>
                <w:noProof/>
              </w:rPr>
              <w:t>PARTYCYPACJA W PROCESIE TWORZENIA GMINNEGO PROGRAMU REWITALIZACJI</w:t>
            </w:r>
            <w:r>
              <w:rPr>
                <w:noProof/>
                <w:webHidden/>
              </w:rPr>
              <w:tab/>
            </w:r>
            <w:r>
              <w:rPr>
                <w:noProof/>
                <w:webHidden/>
              </w:rPr>
              <w:fldChar w:fldCharType="begin"/>
            </w:r>
            <w:r>
              <w:rPr>
                <w:noProof/>
                <w:webHidden/>
              </w:rPr>
              <w:instrText xml:space="preserve"> PAGEREF _Toc166760261 \h </w:instrText>
            </w:r>
            <w:r>
              <w:rPr>
                <w:noProof/>
                <w:webHidden/>
              </w:rPr>
            </w:r>
            <w:r>
              <w:rPr>
                <w:noProof/>
                <w:webHidden/>
              </w:rPr>
              <w:fldChar w:fldCharType="separate"/>
            </w:r>
            <w:r>
              <w:rPr>
                <w:noProof/>
                <w:webHidden/>
              </w:rPr>
              <w:t>18</w:t>
            </w:r>
            <w:r>
              <w:rPr>
                <w:noProof/>
                <w:webHidden/>
              </w:rPr>
              <w:fldChar w:fldCharType="end"/>
            </w:r>
          </w:hyperlink>
        </w:p>
        <w:p w14:paraId="223A72F4"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62" w:history="1">
            <w:r w:rsidRPr="00A44F1C">
              <w:rPr>
                <w:rStyle w:val="Hipercze"/>
                <w:noProof/>
              </w:rPr>
              <w:t>3.6.</w:t>
            </w:r>
            <w:r>
              <w:rPr>
                <w:rFonts w:asciiTheme="minorHAnsi" w:eastAsiaTheme="minorEastAsia" w:hAnsiTheme="minorHAnsi"/>
                <w:noProof/>
                <w:lang w:eastAsia="pl-PL"/>
              </w:rPr>
              <w:tab/>
            </w:r>
            <w:r w:rsidRPr="00A44F1C">
              <w:rPr>
                <w:rStyle w:val="Hipercze"/>
                <w:noProof/>
              </w:rPr>
              <w:t>KONSULTACJE SPOŁECZNE DOTYCZĄCE GMINNEGO PROGRAMU REWITALIZACJI</w:t>
            </w:r>
            <w:r>
              <w:rPr>
                <w:noProof/>
                <w:webHidden/>
              </w:rPr>
              <w:tab/>
            </w:r>
            <w:r>
              <w:rPr>
                <w:noProof/>
                <w:webHidden/>
              </w:rPr>
              <w:fldChar w:fldCharType="begin"/>
            </w:r>
            <w:r>
              <w:rPr>
                <w:noProof/>
                <w:webHidden/>
              </w:rPr>
              <w:instrText xml:space="preserve"> PAGEREF _Toc166760262 \h </w:instrText>
            </w:r>
            <w:r>
              <w:rPr>
                <w:noProof/>
                <w:webHidden/>
              </w:rPr>
            </w:r>
            <w:r>
              <w:rPr>
                <w:noProof/>
                <w:webHidden/>
              </w:rPr>
              <w:fldChar w:fldCharType="separate"/>
            </w:r>
            <w:r>
              <w:rPr>
                <w:noProof/>
                <w:webHidden/>
              </w:rPr>
              <w:t>20</w:t>
            </w:r>
            <w:r>
              <w:rPr>
                <w:noProof/>
                <w:webHidden/>
              </w:rPr>
              <w:fldChar w:fldCharType="end"/>
            </w:r>
          </w:hyperlink>
        </w:p>
        <w:p w14:paraId="3758CCC3"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63" w:history="1">
            <w:r w:rsidRPr="00A44F1C">
              <w:rPr>
                <w:rStyle w:val="Hipercze"/>
                <w:noProof/>
              </w:rPr>
              <w:t>3.7.</w:t>
            </w:r>
            <w:r>
              <w:rPr>
                <w:rFonts w:asciiTheme="minorHAnsi" w:eastAsiaTheme="minorEastAsia" w:hAnsiTheme="minorHAnsi"/>
                <w:noProof/>
                <w:lang w:eastAsia="pl-PL"/>
              </w:rPr>
              <w:tab/>
            </w:r>
            <w:r w:rsidRPr="00A44F1C">
              <w:rPr>
                <w:rStyle w:val="Hipercze"/>
                <w:noProof/>
              </w:rPr>
              <w:t>PROCES ZAANGAŻOWANIA PARTNERÓW SPOŁECZNO-GOSPODARCZYCH</w:t>
            </w:r>
            <w:r>
              <w:rPr>
                <w:noProof/>
                <w:webHidden/>
              </w:rPr>
              <w:tab/>
            </w:r>
            <w:r>
              <w:rPr>
                <w:noProof/>
                <w:webHidden/>
              </w:rPr>
              <w:fldChar w:fldCharType="begin"/>
            </w:r>
            <w:r>
              <w:rPr>
                <w:noProof/>
                <w:webHidden/>
              </w:rPr>
              <w:instrText xml:space="preserve"> PAGEREF _Toc166760263 \h </w:instrText>
            </w:r>
            <w:r>
              <w:rPr>
                <w:noProof/>
                <w:webHidden/>
              </w:rPr>
            </w:r>
            <w:r>
              <w:rPr>
                <w:noProof/>
                <w:webHidden/>
              </w:rPr>
              <w:fldChar w:fldCharType="separate"/>
            </w:r>
            <w:r>
              <w:rPr>
                <w:noProof/>
                <w:webHidden/>
              </w:rPr>
              <w:t>20</w:t>
            </w:r>
            <w:r>
              <w:rPr>
                <w:noProof/>
                <w:webHidden/>
              </w:rPr>
              <w:fldChar w:fldCharType="end"/>
            </w:r>
          </w:hyperlink>
        </w:p>
        <w:p w14:paraId="64B431AD"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64" w:history="1">
            <w:r w:rsidRPr="00A44F1C">
              <w:rPr>
                <w:rStyle w:val="Hipercze"/>
                <w:noProof/>
              </w:rPr>
              <w:t>3.8.</w:t>
            </w:r>
            <w:r>
              <w:rPr>
                <w:rFonts w:asciiTheme="minorHAnsi" w:eastAsiaTheme="minorEastAsia" w:hAnsiTheme="minorHAnsi"/>
                <w:noProof/>
                <w:lang w:eastAsia="pl-PL"/>
              </w:rPr>
              <w:tab/>
            </w:r>
            <w:r w:rsidRPr="00A44F1C">
              <w:rPr>
                <w:rStyle w:val="Hipercze"/>
                <w:noProof/>
              </w:rPr>
              <w:t>USPOŁECZNNIENIE WDRAŻANIA DOKUMENTU</w:t>
            </w:r>
            <w:r>
              <w:rPr>
                <w:noProof/>
                <w:webHidden/>
              </w:rPr>
              <w:tab/>
            </w:r>
            <w:r>
              <w:rPr>
                <w:noProof/>
                <w:webHidden/>
              </w:rPr>
              <w:fldChar w:fldCharType="begin"/>
            </w:r>
            <w:r>
              <w:rPr>
                <w:noProof/>
                <w:webHidden/>
              </w:rPr>
              <w:instrText xml:space="preserve"> PAGEREF _Toc166760264 \h </w:instrText>
            </w:r>
            <w:r>
              <w:rPr>
                <w:noProof/>
                <w:webHidden/>
              </w:rPr>
            </w:r>
            <w:r>
              <w:rPr>
                <w:noProof/>
                <w:webHidden/>
              </w:rPr>
              <w:fldChar w:fldCharType="separate"/>
            </w:r>
            <w:r>
              <w:rPr>
                <w:noProof/>
                <w:webHidden/>
              </w:rPr>
              <w:t>22</w:t>
            </w:r>
            <w:r>
              <w:rPr>
                <w:noProof/>
                <w:webHidden/>
              </w:rPr>
              <w:fldChar w:fldCharType="end"/>
            </w:r>
          </w:hyperlink>
        </w:p>
        <w:p w14:paraId="6FE295B5"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65" w:history="1">
            <w:r w:rsidRPr="00A44F1C">
              <w:rPr>
                <w:rStyle w:val="Hipercze"/>
                <w:noProof/>
              </w:rPr>
              <w:t>3.9.</w:t>
            </w:r>
            <w:r>
              <w:rPr>
                <w:rFonts w:asciiTheme="minorHAnsi" w:eastAsiaTheme="minorEastAsia" w:hAnsiTheme="minorHAnsi"/>
                <w:noProof/>
                <w:lang w:eastAsia="pl-PL"/>
              </w:rPr>
              <w:tab/>
            </w:r>
            <w:r w:rsidRPr="00A44F1C">
              <w:rPr>
                <w:rStyle w:val="Hipercze"/>
                <w:noProof/>
              </w:rPr>
              <w:t>PARTYCYPACJA W PROCESIE OCENY SKUTECZNOŚCI DZIAŁAŃ</w:t>
            </w:r>
            <w:r>
              <w:rPr>
                <w:noProof/>
                <w:webHidden/>
              </w:rPr>
              <w:tab/>
            </w:r>
            <w:r>
              <w:rPr>
                <w:noProof/>
                <w:webHidden/>
              </w:rPr>
              <w:fldChar w:fldCharType="begin"/>
            </w:r>
            <w:r>
              <w:rPr>
                <w:noProof/>
                <w:webHidden/>
              </w:rPr>
              <w:instrText xml:space="preserve"> PAGEREF _Toc166760265 \h </w:instrText>
            </w:r>
            <w:r>
              <w:rPr>
                <w:noProof/>
                <w:webHidden/>
              </w:rPr>
            </w:r>
            <w:r>
              <w:rPr>
                <w:noProof/>
                <w:webHidden/>
              </w:rPr>
              <w:fldChar w:fldCharType="separate"/>
            </w:r>
            <w:r>
              <w:rPr>
                <w:noProof/>
                <w:webHidden/>
              </w:rPr>
              <w:t>23</w:t>
            </w:r>
            <w:r>
              <w:rPr>
                <w:noProof/>
                <w:webHidden/>
              </w:rPr>
              <w:fldChar w:fldCharType="end"/>
            </w:r>
          </w:hyperlink>
        </w:p>
        <w:p w14:paraId="6296351E" w14:textId="77777777" w:rsidR="0032525F" w:rsidRDefault="0032525F">
          <w:pPr>
            <w:pStyle w:val="Spistreci1"/>
            <w:tabs>
              <w:tab w:val="left" w:pos="440"/>
              <w:tab w:val="right" w:leader="dot" w:pos="9062"/>
            </w:tabs>
            <w:rPr>
              <w:rFonts w:asciiTheme="minorHAnsi" w:eastAsiaTheme="minorEastAsia" w:hAnsiTheme="minorHAnsi"/>
              <w:noProof/>
              <w:lang w:eastAsia="pl-PL"/>
            </w:rPr>
          </w:pPr>
          <w:hyperlink w:anchor="_Toc166760266" w:history="1">
            <w:r w:rsidRPr="00A44F1C">
              <w:rPr>
                <w:rStyle w:val="Hipercze"/>
                <w:noProof/>
              </w:rPr>
              <w:t>4.</w:t>
            </w:r>
            <w:r>
              <w:rPr>
                <w:rFonts w:asciiTheme="minorHAnsi" w:eastAsiaTheme="minorEastAsia" w:hAnsiTheme="minorHAnsi"/>
                <w:noProof/>
                <w:lang w:eastAsia="pl-PL"/>
              </w:rPr>
              <w:tab/>
            </w:r>
            <w:r w:rsidRPr="00A44F1C">
              <w:rPr>
                <w:rStyle w:val="Hipercze"/>
                <w:noProof/>
              </w:rPr>
              <w:t>DIAGNOZA STANU GMINY, ZJAWISK KRYZYSOWYCH ORAZ POTRZEB REWITALIZACYJNYCH</w:t>
            </w:r>
            <w:r>
              <w:rPr>
                <w:noProof/>
                <w:webHidden/>
              </w:rPr>
              <w:tab/>
            </w:r>
            <w:r>
              <w:rPr>
                <w:noProof/>
                <w:webHidden/>
              </w:rPr>
              <w:fldChar w:fldCharType="begin"/>
            </w:r>
            <w:r>
              <w:rPr>
                <w:noProof/>
                <w:webHidden/>
              </w:rPr>
              <w:instrText xml:space="preserve"> PAGEREF _Toc166760266 \h </w:instrText>
            </w:r>
            <w:r>
              <w:rPr>
                <w:noProof/>
                <w:webHidden/>
              </w:rPr>
            </w:r>
            <w:r>
              <w:rPr>
                <w:noProof/>
                <w:webHidden/>
              </w:rPr>
              <w:fldChar w:fldCharType="separate"/>
            </w:r>
            <w:r>
              <w:rPr>
                <w:noProof/>
                <w:webHidden/>
              </w:rPr>
              <w:t>24</w:t>
            </w:r>
            <w:r>
              <w:rPr>
                <w:noProof/>
                <w:webHidden/>
              </w:rPr>
              <w:fldChar w:fldCharType="end"/>
            </w:r>
          </w:hyperlink>
        </w:p>
        <w:p w14:paraId="37809D2F"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67" w:history="1">
            <w:r w:rsidRPr="00A44F1C">
              <w:rPr>
                <w:rStyle w:val="Hipercze"/>
                <w:noProof/>
              </w:rPr>
              <w:t>4.1.</w:t>
            </w:r>
            <w:r>
              <w:rPr>
                <w:rFonts w:asciiTheme="minorHAnsi" w:eastAsiaTheme="minorEastAsia" w:hAnsiTheme="minorHAnsi"/>
                <w:noProof/>
                <w:lang w:eastAsia="pl-PL"/>
              </w:rPr>
              <w:tab/>
            </w:r>
            <w:r w:rsidRPr="00A44F1C">
              <w:rPr>
                <w:rStyle w:val="Hipercze"/>
                <w:noProof/>
              </w:rPr>
              <w:t>POŁOŻENIE I HISTORIA</w:t>
            </w:r>
            <w:r>
              <w:rPr>
                <w:noProof/>
                <w:webHidden/>
              </w:rPr>
              <w:tab/>
            </w:r>
            <w:r>
              <w:rPr>
                <w:noProof/>
                <w:webHidden/>
              </w:rPr>
              <w:fldChar w:fldCharType="begin"/>
            </w:r>
            <w:r>
              <w:rPr>
                <w:noProof/>
                <w:webHidden/>
              </w:rPr>
              <w:instrText xml:space="preserve"> PAGEREF _Toc166760267 \h </w:instrText>
            </w:r>
            <w:r>
              <w:rPr>
                <w:noProof/>
                <w:webHidden/>
              </w:rPr>
            </w:r>
            <w:r>
              <w:rPr>
                <w:noProof/>
                <w:webHidden/>
              </w:rPr>
              <w:fldChar w:fldCharType="separate"/>
            </w:r>
            <w:r>
              <w:rPr>
                <w:noProof/>
                <w:webHidden/>
              </w:rPr>
              <w:t>24</w:t>
            </w:r>
            <w:r>
              <w:rPr>
                <w:noProof/>
                <w:webHidden/>
              </w:rPr>
              <w:fldChar w:fldCharType="end"/>
            </w:r>
          </w:hyperlink>
        </w:p>
        <w:p w14:paraId="5C1AF362"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68" w:history="1">
            <w:r w:rsidRPr="00A44F1C">
              <w:rPr>
                <w:rStyle w:val="Hipercze"/>
                <w:noProof/>
              </w:rPr>
              <w:t>4.2.</w:t>
            </w:r>
            <w:r>
              <w:rPr>
                <w:rFonts w:asciiTheme="minorHAnsi" w:eastAsiaTheme="minorEastAsia" w:hAnsiTheme="minorHAnsi"/>
                <w:noProof/>
                <w:lang w:eastAsia="pl-PL"/>
              </w:rPr>
              <w:tab/>
            </w:r>
            <w:r w:rsidRPr="00A44F1C">
              <w:rPr>
                <w:rStyle w:val="Hipercze"/>
                <w:noProof/>
              </w:rPr>
              <w:t>SFERA SPOŁECZNA</w:t>
            </w:r>
            <w:r>
              <w:rPr>
                <w:noProof/>
                <w:webHidden/>
              </w:rPr>
              <w:tab/>
            </w:r>
            <w:r>
              <w:rPr>
                <w:noProof/>
                <w:webHidden/>
              </w:rPr>
              <w:fldChar w:fldCharType="begin"/>
            </w:r>
            <w:r>
              <w:rPr>
                <w:noProof/>
                <w:webHidden/>
              </w:rPr>
              <w:instrText xml:space="preserve"> PAGEREF _Toc166760268 \h </w:instrText>
            </w:r>
            <w:r>
              <w:rPr>
                <w:noProof/>
                <w:webHidden/>
              </w:rPr>
            </w:r>
            <w:r>
              <w:rPr>
                <w:noProof/>
                <w:webHidden/>
              </w:rPr>
              <w:fldChar w:fldCharType="separate"/>
            </w:r>
            <w:r>
              <w:rPr>
                <w:noProof/>
                <w:webHidden/>
              </w:rPr>
              <w:t>27</w:t>
            </w:r>
            <w:r>
              <w:rPr>
                <w:noProof/>
                <w:webHidden/>
              </w:rPr>
              <w:fldChar w:fldCharType="end"/>
            </w:r>
          </w:hyperlink>
        </w:p>
        <w:p w14:paraId="10F7D23E"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69" w:history="1">
            <w:r w:rsidRPr="00A44F1C">
              <w:rPr>
                <w:rStyle w:val="Hipercze"/>
                <w:noProof/>
              </w:rPr>
              <w:t>4.3.</w:t>
            </w:r>
            <w:r>
              <w:rPr>
                <w:rFonts w:asciiTheme="minorHAnsi" w:eastAsiaTheme="minorEastAsia" w:hAnsiTheme="minorHAnsi"/>
                <w:noProof/>
                <w:lang w:eastAsia="pl-PL"/>
              </w:rPr>
              <w:tab/>
            </w:r>
            <w:r w:rsidRPr="00A44F1C">
              <w:rPr>
                <w:rStyle w:val="Hipercze"/>
                <w:noProof/>
              </w:rPr>
              <w:t>SFERA GOSPODARCZA</w:t>
            </w:r>
            <w:r>
              <w:rPr>
                <w:noProof/>
                <w:webHidden/>
              </w:rPr>
              <w:tab/>
            </w:r>
            <w:r>
              <w:rPr>
                <w:noProof/>
                <w:webHidden/>
              </w:rPr>
              <w:fldChar w:fldCharType="begin"/>
            </w:r>
            <w:r>
              <w:rPr>
                <w:noProof/>
                <w:webHidden/>
              </w:rPr>
              <w:instrText xml:space="preserve"> PAGEREF _Toc166760269 \h </w:instrText>
            </w:r>
            <w:r>
              <w:rPr>
                <w:noProof/>
                <w:webHidden/>
              </w:rPr>
            </w:r>
            <w:r>
              <w:rPr>
                <w:noProof/>
                <w:webHidden/>
              </w:rPr>
              <w:fldChar w:fldCharType="separate"/>
            </w:r>
            <w:r>
              <w:rPr>
                <w:noProof/>
                <w:webHidden/>
              </w:rPr>
              <w:t>30</w:t>
            </w:r>
            <w:r>
              <w:rPr>
                <w:noProof/>
                <w:webHidden/>
              </w:rPr>
              <w:fldChar w:fldCharType="end"/>
            </w:r>
          </w:hyperlink>
        </w:p>
        <w:p w14:paraId="0E494D9F"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70" w:history="1">
            <w:r w:rsidRPr="00A44F1C">
              <w:rPr>
                <w:rStyle w:val="Hipercze"/>
                <w:noProof/>
              </w:rPr>
              <w:t>4.4.</w:t>
            </w:r>
            <w:r>
              <w:rPr>
                <w:rFonts w:asciiTheme="minorHAnsi" w:eastAsiaTheme="minorEastAsia" w:hAnsiTheme="minorHAnsi"/>
                <w:noProof/>
                <w:lang w:eastAsia="pl-PL"/>
              </w:rPr>
              <w:tab/>
            </w:r>
            <w:r w:rsidRPr="00A44F1C">
              <w:rPr>
                <w:rStyle w:val="Hipercze"/>
                <w:noProof/>
              </w:rPr>
              <w:t>SFERA PRZESTRZENNO-FUNKCJONALNA</w:t>
            </w:r>
            <w:r>
              <w:rPr>
                <w:noProof/>
                <w:webHidden/>
              </w:rPr>
              <w:tab/>
            </w:r>
            <w:r>
              <w:rPr>
                <w:noProof/>
                <w:webHidden/>
              </w:rPr>
              <w:fldChar w:fldCharType="begin"/>
            </w:r>
            <w:r>
              <w:rPr>
                <w:noProof/>
                <w:webHidden/>
              </w:rPr>
              <w:instrText xml:space="preserve"> PAGEREF _Toc166760270 \h </w:instrText>
            </w:r>
            <w:r>
              <w:rPr>
                <w:noProof/>
                <w:webHidden/>
              </w:rPr>
            </w:r>
            <w:r>
              <w:rPr>
                <w:noProof/>
                <w:webHidden/>
              </w:rPr>
              <w:fldChar w:fldCharType="separate"/>
            </w:r>
            <w:r>
              <w:rPr>
                <w:noProof/>
                <w:webHidden/>
              </w:rPr>
              <w:t>31</w:t>
            </w:r>
            <w:r>
              <w:rPr>
                <w:noProof/>
                <w:webHidden/>
              </w:rPr>
              <w:fldChar w:fldCharType="end"/>
            </w:r>
          </w:hyperlink>
        </w:p>
        <w:p w14:paraId="2D338FF9"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71" w:history="1">
            <w:r w:rsidRPr="00A44F1C">
              <w:rPr>
                <w:rStyle w:val="Hipercze"/>
                <w:noProof/>
              </w:rPr>
              <w:t>4.5.</w:t>
            </w:r>
            <w:r>
              <w:rPr>
                <w:rFonts w:asciiTheme="minorHAnsi" w:eastAsiaTheme="minorEastAsia" w:hAnsiTheme="minorHAnsi"/>
                <w:noProof/>
                <w:lang w:eastAsia="pl-PL"/>
              </w:rPr>
              <w:tab/>
            </w:r>
            <w:r w:rsidRPr="00A44F1C">
              <w:rPr>
                <w:rStyle w:val="Hipercze"/>
                <w:noProof/>
              </w:rPr>
              <w:t>SFERA ŚRODOWISKOWA</w:t>
            </w:r>
            <w:r>
              <w:rPr>
                <w:noProof/>
                <w:webHidden/>
              </w:rPr>
              <w:tab/>
            </w:r>
            <w:r>
              <w:rPr>
                <w:noProof/>
                <w:webHidden/>
              </w:rPr>
              <w:fldChar w:fldCharType="begin"/>
            </w:r>
            <w:r>
              <w:rPr>
                <w:noProof/>
                <w:webHidden/>
              </w:rPr>
              <w:instrText xml:space="preserve"> PAGEREF _Toc166760271 \h </w:instrText>
            </w:r>
            <w:r>
              <w:rPr>
                <w:noProof/>
                <w:webHidden/>
              </w:rPr>
            </w:r>
            <w:r>
              <w:rPr>
                <w:noProof/>
                <w:webHidden/>
              </w:rPr>
              <w:fldChar w:fldCharType="separate"/>
            </w:r>
            <w:r>
              <w:rPr>
                <w:noProof/>
                <w:webHidden/>
              </w:rPr>
              <w:t>33</w:t>
            </w:r>
            <w:r>
              <w:rPr>
                <w:noProof/>
                <w:webHidden/>
              </w:rPr>
              <w:fldChar w:fldCharType="end"/>
            </w:r>
          </w:hyperlink>
        </w:p>
        <w:p w14:paraId="2E271AAD"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72" w:history="1">
            <w:r w:rsidRPr="00A44F1C">
              <w:rPr>
                <w:rStyle w:val="Hipercze"/>
                <w:noProof/>
              </w:rPr>
              <w:t>4.6.</w:t>
            </w:r>
            <w:r>
              <w:rPr>
                <w:rFonts w:asciiTheme="minorHAnsi" w:eastAsiaTheme="minorEastAsia" w:hAnsiTheme="minorHAnsi"/>
                <w:noProof/>
                <w:lang w:eastAsia="pl-PL"/>
              </w:rPr>
              <w:tab/>
            </w:r>
            <w:r w:rsidRPr="00A44F1C">
              <w:rPr>
                <w:rStyle w:val="Hipercze"/>
                <w:noProof/>
              </w:rPr>
              <w:t>SFERA TECHNICZNA</w:t>
            </w:r>
            <w:r>
              <w:rPr>
                <w:noProof/>
                <w:webHidden/>
              </w:rPr>
              <w:tab/>
            </w:r>
            <w:r>
              <w:rPr>
                <w:noProof/>
                <w:webHidden/>
              </w:rPr>
              <w:fldChar w:fldCharType="begin"/>
            </w:r>
            <w:r>
              <w:rPr>
                <w:noProof/>
                <w:webHidden/>
              </w:rPr>
              <w:instrText xml:space="preserve"> PAGEREF _Toc166760272 \h </w:instrText>
            </w:r>
            <w:r>
              <w:rPr>
                <w:noProof/>
                <w:webHidden/>
              </w:rPr>
            </w:r>
            <w:r>
              <w:rPr>
                <w:noProof/>
                <w:webHidden/>
              </w:rPr>
              <w:fldChar w:fldCharType="separate"/>
            </w:r>
            <w:r>
              <w:rPr>
                <w:noProof/>
                <w:webHidden/>
              </w:rPr>
              <w:t>34</w:t>
            </w:r>
            <w:r>
              <w:rPr>
                <w:noProof/>
                <w:webHidden/>
              </w:rPr>
              <w:fldChar w:fldCharType="end"/>
            </w:r>
          </w:hyperlink>
        </w:p>
        <w:p w14:paraId="2D3722CF"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73" w:history="1">
            <w:r w:rsidRPr="00A44F1C">
              <w:rPr>
                <w:rStyle w:val="Hipercze"/>
                <w:noProof/>
              </w:rPr>
              <w:t>4.7.</w:t>
            </w:r>
            <w:r>
              <w:rPr>
                <w:rFonts w:asciiTheme="minorHAnsi" w:eastAsiaTheme="minorEastAsia" w:hAnsiTheme="minorHAnsi"/>
                <w:noProof/>
                <w:lang w:eastAsia="pl-PL"/>
              </w:rPr>
              <w:tab/>
            </w:r>
            <w:r w:rsidRPr="00A44F1C">
              <w:rPr>
                <w:rStyle w:val="Hipercze"/>
                <w:noProof/>
              </w:rPr>
              <w:t>ZIDENTYFIKOWANE CZYNNIKI I ZJAWISKA KRYZYSOWE</w:t>
            </w:r>
            <w:r>
              <w:rPr>
                <w:noProof/>
                <w:webHidden/>
              </w:rPr>
              <w:tab/>
            </w:r>
            <w:r>
              <w:rPr>
                <w:noProof/>
                <w:webHidden/>
              </w:rPr>
              <w:fldChar w:fldCharType="begin"/>
            </w:r>
            <w:r>
              <w:rPr>
                <w:noProof/>
                <w:webHidden/>
              </w:rPr>
              <w:instrText xml:space="preserve"> PAGEREF _Toc166760273 \h </w:instrText>
            </w:r>
            <w:r>
              <w:rPr>
                <w:noProof/>
                <w:webHidden/>
              </w:rPr>
            </w:r>
            <w:r>
              <w:rPr>
                <w:noProof/>
                <w:webHidden/>
              </w:rPr>
              <w:fldChar w:fldCharType="separate"/>
            </w:r>
            <w:r>
              <w:rPr>
                <w:noProof/>
                <w:webHidden/>
              </w:rPr>
              <w:t>36</w:t>
            </w:r>
            <w:r>
              <w:rPr>
                <w:noProof/>
                <w:webHidden/>
              </w:rPr>
              <w:fldChar w:fldCharType="end"/>
            </w:r>
          </w:hyperlink>
        </w:p>
        <w:p w14:paraId="373F2F60"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74" w:history="1">
            <w:r w:rsidRPr="00A44F1C">
              <w:rPr>
                <w:rStyle w:val="Hipercze"/>
                <w:noProof/>
              </w:rPr>
              <w:t>4.8.</w:t>
            </w:r>
            <w:r>
              <w:rPr>
                <w:rFonts w:asciiTheme="minorHAnsi" w:eastAsiaTheme="minorEastAsia" w:hAnsiTheme="minorHAnsi"/>
                <w:noProof/>
                <w:lang w:eastAsia="pl-PL"/>
              </w:rPr>
              <w:tab/>
            </w:r>
            <w:r w:rsidRPr="00A44F1C">
              <w:rPr>
                <w:rStyle w:val="Hipercze"/>
                <w:noProof/>
              </w:rPr>
              <w:t>ANALIZA SWOT</w:t>
            </w:r>
            <w:r>
              <w:rPr>
                <w:noProof/>
                <w:webHidden/>
              </w:rPr>
              <w:tab/>
            </w:r>
            <w:r>
              <w:rPr>
                <w:noProof/>
                <w:webHidden/>
              </w:rPr>
              <w:fldChar w:fldCharType="begin"/>
            </w:r>
            <w:r>
              <w:rPr>
                <w:noProof/>
                <w:webHidden/>
              </w:rPr>
              <w:instrText xml:space="preserve"> PAGEREF _Toc166760274 \h </w:instrText>
            </w:r>
            <w:r>
              <w:rPr>
                <w:noProof/>
                <w:webHidden/>
              </w:rPr>
            </w:r>
            <w:r>
              <w:rPr>
                <w:noProof/>
                <w:webHidden/>
              </w:rPr>
              <w:fldChar w:fldCharType="separate"/>
            </w:r>
            <w:r>
              <w:rPr>
                <w:noProof/>
                <w:webHidden/>
              </w:rPr>
              <w:t>38</w:t>
            </w:r>
            <w:r>
              <w:rPr>
                <w:noProof/>
                <w:webHidden/>
              </w:rPr>
              <w:fldChar w:fldCharType="end"/>
            </w:r>
          </w:hyperlink>
        </w:p>
        <w:p w14:paraId="0E0936FE" w14:textId="77777777" w:rsidR="0032525F" w:rsidRDefault="0032525F">
          <w:pPr>
            <w:pStyle w:val="Spistreci1"/>
            <w:tabs>
              <w:tab w:val="left" w:pos="440"/>
              <w:tab w:val="right" w:leader="dot" w:pos="9062"/>
            </w:tabs>
            <w:rPr>
              <w:rFonts w:asciiTheme="minorHAnsi" w:eastAsiaTheme="minorEastAsia" w:hAnsiTheme="minorHAnsi"/>
              <w:noProof/>
              <w:lang w:eastAsia="pl-PL"/>
            </w:rPr>
          </w:pPr>
          <w:hyperlink w:anchor="_Toc166760275" w:history="1">
            <w:r w:rsidRPr="00A44F1C">
              <w:rPr>
                <w:rStyle w:val="Hipercze"/>
                <w:noProof/>
              </w:rPr>
              <w:t>5.</w:t>
            </w:r>
            <w:r>
              <w:rPr>
                <w:rFonts w:asciiTheme="minorHAnsi" w:eastAsiaTheme="minorEastAsia" w:hAnsiTheme="minorHAnsi"/>
                <w:noProof/>
                <w:lang w:eastAsia="pl-PL"/>
              </w:rPr>
              <w:tab/>
            </w:r>
            <w:r w:rsidRPr="00A44F1C">
              <w:rPr>
                <w:rStyle w:val="Hipercze"/>
                <w:noProof/>
              </w:rPr>
              <w:t>SZCZEGÓŁOWA DIAGNOZA OBSZARU REWITALIZACJI</w:t>
            </w:r>
            <w:r>
              <w:rPr>
                <w:noProof/>
                <w:webHidden/>
              </w:rPr>
              <w:tab/>
            </w:r>
            <w:r>
              <w:rPr>
                <w:noProof/>
                <w:webHidden/>
              </w:rPr>
              <w:fldChar w:fldCharType="begin"/>
            </w:r>
            <w:r>
              <w:rPr>
                <w:noProof/>
                <w:webHidden/>
              </w:rPr>
              <w:instrText xml:space="preserve"> PAGEREF _Toc166760275 \h </w:instrText>
            </w:r>
            <w:r>
              <w:rPr>
                <w:noProof/>
                <w:webHidden/>
              </w:rPr>
            </w:r>
            <w:r>
              <w:rPr>
                <w:noProof/>
                <w:webHidden/>
              </w:rPr>
              <w:fldChar w:fldCharType="separate"/>
            </w:r>
            <w:r>
              <w:rPr>
                <w:noProof/>
                <w:webHidden/>
              </w:rPr>
              <w:t>40</w:t>
            </w:r>
            <w:r>
              <w:rPr>
                <w:noProof/>
                <w:webHidden/>
              </w:rPr>
              <w:fldChar w:fldCharType="end"/>
            </w:r>
          </w:hyperlink>
        </w:p>
        <w:p w14:paraId="128F5BD5"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76" w:history="1">
            <w:r w:rsidRPr="00A44F1C">
              <w:rPr>
                <w:rStyle w:val="Hipercze"/>
                <w:noProof/>
              </w:rPr>
              <w:t>5.1.</w:t>
            </w:r>
            <w:r>
              <w:rPr>
                <w:rFonts w:asciiTheme="minorHAnsi" w:eastAsiaTheme="minorEastAsia" w:hAnsiTheme="minorHAnsi"/>
                <w:noProof/>
                <w:lang w:eastAsia="pl-PL"/>
              </w:rPr>
              <w:tab/>
            </w:r>
            <w:r w:rsidRPr="00A44F1C">
              <w:rPr>
                <w:rStyle w:val="Hipercze"/>
                <w:noProof/>
              </w:rPr>
              <w:t>ZASIĘG PRZESTRZENNY OBSZARU ZDEGRADOWANEGO I OBSZARU REWITALIZACJI</w:t>
            </w:r>
            <w:r>
              <w:rPr>
                <w:noProof/>
                <w:webHidden/>
              </w:rPr>
              <w:tab/>
            </w:r>
            <w:r>
              <w:rPr>
                <w:noProof/>
                <w:webHidden/>
              </w:rPr>
              <w:fldChar w:fldCharType="begin"/>
            </w:r>
            <w:r>
              <w:rPr>
                <w:noProof/>
                <w:webHidden/>
              </w:rPr>
              <w:instrText xml:space="preserve"> PAGEREF _Toc166760276 \h </w:instrText>
            </w:r>
            <w:r>
              <w:rPr>
                <w:noProof/>
                <w:webHidden/>
              </w:rPr>
            </w:r>
            <w:r>
              <w:rPr>
                <w:noProof/>
                <w:webHidden/>
              </w:rPr>
              <w:fldChar w:fldCharType="separate"/>
            </w:r>
            <w:r>
              <w:rPr>
                <w:noProof/>
                <w:webHidden/>
              </w:rPr>
              <w:t>40</w:t>
            </w:r>
            <w:r>
              <w:rPr>
                <w:noProof/>
                <w:webHidden/>
              </w:rPr>
              <w:fldChar w:fldCharType="end"/>
            </w:r>
          </w:hyperlink>
        </w:p>
        <w:p w14:paraId="20C2BEA4"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77" w:history="1">
            <w:r w:rsidRPr="00A44F1C">
              <w:rPr>
                <w:rStyle w:val="Hipercze"/>
                <w:noProof/>
              </w:rPr>
              <w:t>5.2.</w:t>
            </w:r>
            <w:r>
              <w:rPr>
                <w:rFonts w:asciiTheme="minorHAnsi" w:eastAsiaTheme="minorEastAsia" w:hAnsiTheme="minorHAnsi"/>
                <w:noProof/>
                <w:lang w:eastAsia="pl-PL"/>
              </w:rPr>
              <w:tab/>
            </w:r>
            <w:r w:rsidRPr="00A44F1C">
              <w:rPr>
                <w:rStyle w:val="Hipercze"/>
                <w:noProof/>
              </w:rPr>
              <w:t>POTENCJAŁY ROZWOJOWE OBSZARU REWITALIZACJI – PODOBSZAR BIAŁKA</w:t>
            </w:r>
            <w:r>
              <w:rPr>
                <w:noProof/>
                <w:webHidden/>
              </w:rPr>
              <w:tab/>
            </w:r>
            <w:r>
              <w:rPr>
                <w:noProof/>
                <w:webHidden/>
              </w:rPr>
              <w:fldChar w:fldCharType="begin"/>
            </w:r>
            <w:r>
              <w:rPr>
                <w:noProof/>
                <w:webHidden/>
              </w:rPr>
              <w:instrText xml:space="preserve"> PAGEREF _Toc166760277 \h </w:instrText>
            </w:r>
            <w:r>
              <w:rPr>
                <w:noProof/>
                <w:webHidden/>
              </w:rPr>
            </w:r>
            <w:r>
              <w:rPr>
                <w:noProof/>
                <w:webHidden/>
              </w:rPr>
              <w:fldChar w:fldCharType="separate"/>
            </w:r>
            <w:r>
              <w:rPr>
                <w:noProof/>
                <w:webHidden/>
              </w:rPr>
              <w:t>47</w:t>
            </w:r>
            <w:r>
              <w:rPr>
                <w:noProof/>
                <w:webHidden/>
              </w:rPr>
              <w:fldChar w:fldCharType="end"/>
            </w:r>
          </w:hyperlink>
        </w:p>
        <w:p w14:paraId="6A185F42"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78" w:history="1">
            <w:r w:rsidRPr="00A44F1C">
              <w:rPr>
                <w:rStyle w:val="Hipercze"/>
                <w:noProof/>
              </w:rPr>
              <w:t>5.3.</w:t>
            </w:r>
            <w:r>
              <w:rPr>
                <w:rFonts w:asciiTheme="minorHAnsi" w:eastAsiaTheme="minorEastAsia" w:hAnsiTheme="minorHAnsi"/>
                <w:noProof/>
                <w:lang w:eastAsia="pl-PL"/>
              </w:rPr>
              <w:tab/>
            </w:r>
            <w:r w:rsidRPr="00A44F1C">
              <w:rPr>
                <w:rStyle w:val="Hipercze"/>
                <w:noProof/>
              </w:rPr>
              <w:t>POTENCJAŁY ROZWOJOWE OBSZARU REWITALIZACJI – PODOBSZAR KODENIEC</w:t>
            </w:r>
            <w:r>
              <w:rPr>
                <w:noProof/>
                <w:webHidden/>
              </w:rPr>
              <w:tab/>
            </w:r>
            <w:r>
              <w:rPr>
                <w:noProof/>
                <w:webHidden/>
              </w:rPr>
              <w:fldChar w:fldCharType="begin"/>
            </w:r>
            <w:r>
              <w:rPr>
                <w:noProof/>
                <w:webHidden/>
              </w:rPr>
              <w:instrText xml:space="preserve"> PAGEREF _Toc166760278 \h </w:instrText>
            </w:r>
            <w:r>
              <w:rPr>
                <w:noProof/>
                <w:webHidden/>
              </w:rPr>
            </w:r>
            <w:r>
              <w:rPr>
                <w:noProof/>
                <w:webHidden/>
              </w:rPr>
              <w:fldChar w:fldCharType="separate"/>
            </w:r>
            <w:r>
              <w:rPr>
                <w:noProof/>
                <w:webHidden/>
              </w:rPr>
              <w:t>48</w:t>
            </w:r>
            <w:r>
              <w:rPr>
                <w:noProof/>
                <w:webHidden/>
              </w:rPr>
              <w:fldChar w:fldCharType="end"/>
            </w:r>
          </w:hyperlink>
        </w:p>
        <w:p w14:paraId="440B6455"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79" w:history="1">
            <w:r w:rsidRPr="00A44F1C">
              <w:rPr>
                <w:rStyle w:val="Hipercze"/>
                <w:noProof/>
              </w:rPr>
              <w:t>5.4.</w:t>
            </w:r>
            <w:r>
              <w:rPr>
                <w:rFonts w:asciiTheme="minorHAnsi" w:eastAsiaTheme="minorEastAsia" w:hAnsiTheme="minorHAnsi"/>
                <w:noProof/>
                <w:lang w:eastAsia="pl-PL"/>
              </w:rPr>
              <w:tab/>
            </w:r>
            <w:r w:rsidRPr="00A44F1C">
              <w:rPr>
                <w:rStyle w:val="Hipercze"/>
                <w:noProof/>
              </w:rPr>
              <w:t>PROBLEMY ZDIAGNOZOWANE NA OBSZARZE REWITALIZACJI – PODOBSZAR BIAŁKA</w:t>
            </w:r>
            <w:r>
              <w:rPr>
                <w:noProof/>
                <w:webHidden/>
              </w:rPr>
              <w:tab/>
            </w:r>
            <w:r>
              <w:rPr>
                <w:noProof/>
                <w:webHidden/>
              </w:rPr>
              <w:fldChar w:fldCharType="begin"/>
            </w:r>
            <w:r>
              <w:rPr>
                <w:noProof/>
                <w:webHidden/>
              </w:rPr>
              <w:instrText xml:space="preserve"> PAGEREF _Toc166760279 \h </w:instrText>
            </w:r>
            <w:r>
              <w:rPr>
                <w:noProof/>
                <w:webHidden/>
              </w:rPr>
            </w:r>
            <w:r>
              <w:rPr>
                <w:noProof/>
                <w:webHidden/>
              </w:rPr>
              <w:fldChar w:fldCharType="separate"/>
            </w:r>
            <w:r>
              <w:rPr>
                <w:noProof/>
                <w:webHidden/>
              </w:rPr>
              <w:t>49</w:t>
            </w:r>
            <w:r>
              <w:rPr>
                <w:noProof/>
                <w:webHidden/>
              </w:rPr>
              <w:fldChar w:fldCharType="end"/>
            </w:r>
          </w:hyperlink>
        </w:p>
        <w:p w14:paraId="0414E64D"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80" w:history="1">
            <w:r w:rsidRPr="00A44F1C">
              <w:rPr>
                <w:rStyle w:val="Hipercze"/>
                <w:noProof/>
              </w:rPr>
              <w:t>5.5.</w:t>
            </w:r>
            <w:r>
              <w:rPr>
                <w:rFonts w:asciiTheme="minorHAnsi" w:eastAsiaTheme="minorEastAsia" w:hAnsiTheme="minorHAnsi"/>
                <w:noProof/>
                <w:lang w:eastAsia="pl-PL"/>
              </w:rPr>
              <w:tab/>
            </w:r>
            <w:r w:rsidRPr="00A44F1C">
              <w:rPr>
                <w:rStyle w:val="Hipercze"/>
                <w:noProof/>
              </w:rPr>
              <w:t>PROBLEMY ZDIAGNOZOWANE NA OBSZARZE REWITALIZACJI – PODOBSZAR KODENIEC</w:t>
            </w:r>
            <w:r>
              <w:rPr>
                <w:noProof/>
                <w:webHidden/>
              </w:rPr>
              <w:tab/>
            </w:r>
            <w:r>
              <w:rPr>
                <w:noProof/>
                <w:webHidden/>
              </w:rPr>
              <w:fldChar w:fldCharType="begin"/>
            </w:r>
            <w:r>
              <w:rPr>
                <w:noProof/>
                <w:webHidden/>
              </w:rPr>
              <w:instrText xml:space="preserve"> PAGEREF _Toc166760280 \h </w:instrText>
            </w:r>
            <w:r>
              <w:rPr>
                <w:noProof/>
                <w:webHidden/>
              </w:rPr>
            </w:r>
            <w:r>
              <w:rPr>
                <w:noProof/>
                <w:webHidden/>
              </w:rPr>
              <w:fldChar w:fldCharType="separate"/>
            </w:r>
            <w:r>
              <w:rPr>
                <w:noProof/>
                <w:webHidden/>
              </w:rPr>
              <w:t>58</w:t>
            </w:r>
            <w:r>
              <w:rPr>
                <w:noProof/>
                <w:webHidden/>
              </w:rPr>
              <w:fldChar w:fldCharType="end"/>
            </w:r>
          </w:hyperlink>
        </w:p>
        <w:p w14:paraId="30D3CE26"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81" w:history="1">
            <w:r w:rsidRPr="00A44F1C">
              <w:rPr>
                <w:rStyle w:val="Hipercze"/>
                <w:noProof/>
              </w:rPr>
              <w:t>5.6.</w:t>
            </w:r>
            <w:r>
              <w:rPr>
                <w:rFonts w:asciiTheme="minorHAnsi" w:eastAsiaTheme="minorEastAsia" w:hAnsiTheme="minorHAnsi"/>
                <w:noProof/>
                <w:lang w:eastAsia="pl-PL"/>
              </w:rPr>
              <w:tab/>
            </w:r>
            <w:r w:rsidRPr="00A44F1C">
              <w:rPr>
                <w:rStyle w:val="Hipercze"/>
                <w:noProof/>
              </w:rPr>
              <w:t>INWENTARYZACJA STANU ZAGOSPODAROWANIA I ZABUDOWY NA OBSZARZE REWITALIZACJI</w:t>
            </w:r>
            <w:r>
              <w:rPr>
                <w:noProof/>
                <w:webHidden/>
              </w:rPr>
              <w:tab/>
            </w:r>
            <w:r>
              <w:rPr>
                <w:noProof/>
                <w:webHidden/>
              </w:rPr>
              <w:fldChar w:fldCharType="begin"/>
            </w:r>
            <w:r>
              <w:rPr>
                <w:noProof/>
                <w:webHidden/>
              </w:rPr>
              <w:instrText xml:space="preserve"> PAGEREF _Toc166760281 \h </w:instrText>
            </w:r>
            <w:r>
              <w:rPr>
                <w:noProof/>
                <w:webHidden/>
              </w:rPr>
            </w:r>
            <w:r>
              <w:rPr>
                <w:noProof/>
                <w:webHidden/>
              </w:rPr>
              <w:fldChar w:fldCharType="separate"/>
            </w:r>
            <w:r>
              <w:rPr>
                <w:noProof/>
                <w:webHidden/>
              </w:rPr>
              <w:t>66</w:t>
            </w:r>
            <w:r>
              <w:rPr>
                <w:noProof/>
                <w:webHidden/>
              </w:rPr>
              <w:fldChar w:fldCharType="end"/>
            </w:r>
          </w:hyperlink>
        </w:p>
        <w:p w14:paraId="489847CB"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82" w:history="1">
            <w:r w:rsidRPr="00A44F1C">
              <w:rPr>
                <w:rStyle w:val="Hipercze"/>
                <w:noProof/>
              </w:rPr>
              <w:t>5.7.</w:t>
            </w:r>
            <w:r>
              <w:rPr>
                <w:rFonts w:asciiTheme="minorHAnsi" w:eastAsiaTheme="minorEastAsia" w:hAnsiTheme="minorHAnsi"/>
                <w:noProof/>
                <w:lang w:eastAsia="pl-PL"/>
              </w:rPr>
              <w:tab/>
            </w:r>
            <w:r w:rsidRPr="00A44F1C">
              <w:rPr>
                <w:rStyle w:val="Hipercze"/>
                <w:noProof/>
              </w:rPr>
              <w:t>WNIOSKI I REKOMENADCJE DO CZĘŚCI KIERUNKOWEJ</w:t>
            </w:r>
            <w:r>
              <w:rPr>
                <w:noProof/>
                <w:webHidden/>
              </w:rPr>
              <w:tab/>
            </w:r>
            <w:r>
              <w:rPr>
                <w:noProof/>
                <w:webHidden/>
              </w:rPr>
              <w:fldChar w:fldCharType="begin"/>
            </w:r>
            <w:r>
              <w:rPr>
                <w:noProof/>
                <w:webHidden/>
              </w:rPr>
              <w:instrText xml:space="preserve"> PAGEREF _Toc166760282 \h </w:instrText>
            </w:r>
            <w:r>
              <w:rPr>
                <w:noProof/>
                <w:webHidden/>
              </w:rPr>
            </w:r>
            <w:r>
              <w:rPr>
                <w:noProof/>
                <w:webHidden/>
              </w:rPr>
              <w:fldChar w:fldCharType="separate"/>
            </w:r>
            <w:r>
              <w:rPr>
                <w:noProof/>
                <w:webHidden/>
              </w:rPr>
              <w:t>71</w:t>
            </w:r>
            <w:r>
              <w:rPr>
                <w:noProof/>
                <w:webHidden/>
              </w:rPr>
              <w:fldChar w:fldCharType="end"/>
            </w:r>
          </w:hyperlink>
        </w:p>
        <w:p w14:paraId="1507153C" w14:textId="77777777" w:rsidR="0032525F" w:rsidRDefault="0032525F">
          <w:pPr>
            <w:pStyle w:val="Spistreci1"/>
            <w:tabs>
              <w:tab w:val="left" w:pos="440"/>
              <w:tab w:val="right" w:leader="dot" w:pos="9062"/>
            </w:tabs>
            <w:rPr>
              <w:rFonts w:asciiTheme="minorHAnsi" w:eastAsiaTheme="minorEastAsia" w:hAnsiTheme="minorHAnsi"/>
              <w:noProof/>
              <w:lang w:eastAsia="pl-PL"/>
            </w:rPr>
          </w:pPr>
          <w:hyperlink w:anchor="_Toc166760283" w:history="1">
            <w:r w:rsidRPr="00A44F1C">
              <w:rPr>
                <w:rStyle w:val="Hipercze"/>
                <w:noProof/>
              </w:rPr>
              <w:t>6.</w:t>
            </w:r>
            <w:r>
              <w:rPr>
                <w:rFonts w:asciiTheme="minorHAnsi" w:eastAsiaTheme="minorEastAsia" w:hAnsiTheme="minorHAnsi"/>
                <w:noProof/>
                <w:lang w:eastAsia="pl-PL"/>
              </w:rPr>
              <w:tab/>
            </w:r>
            <w:r w:rsidRPr="00A44F1C">
              <w:rPr>
                <w:rStyle w:val="Hipercze"/>
                <w:noProof/>
              </w:rPr>
              <w:t>WIZJA STANU DOCELOWEGO OBSZARU REWITALIZACJI ORAZ CELE  I KIERUNKI DZIAŁAŃ</w:t>
            </w:r>
            <w:r>
              <w:rPr>
                <w:noProof/>
                <w:webHidden/>
              </w:rPr>
              <w:tab/>
            </w:r>
            <w:r>
              <w:rPr>
                <w:noProof/>
                <w:webHidden/>
              </w:rPr>
              <w:fldChar w:fldCharType="begin"/>
            </w:r>
            <w:r>
              <w:rPr>
                <w:noProof/>
                <w:webHidden/>
              </w:rPr>
              <w:instrText xml:space="preserve"> PAGEREF _Toc166760283 \h </w:instrText>
            </w:r>
            <w:r>
              <w:rPr>
                <w:noProof/>
                <w:webHidden/>
              </w:rPr>
            </w:r>
            <w:r>
              <w:rPr>
                <w:noProof/>
                <w:webHidden/>
              </w:rPr>
              <w:fldChar w:fldCharType="separate"/>
            </w:r>
            <w:r>
              <w:rPr>
                <w:noProof/>
                <w:webHidden/>
              </w:rPr>
              <w:t>75</w:t>
            </w:r>
            <w:r>
              <w:rPr>
                <w:noProof/>
                <w:webHidden/>
              </w:rPr>
              <w:fldChar w:fldCharType="end"/>
            </w:r>
          </w:hyperlink>
        </w:p>
        <w:p w14:paraId="4BC65425"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84" w:history="1">
            <w:r w:rsidRPr="00A44F1C">
              <w:rPr>
                <w:rStyle w:val="Hipercze"/>
                <w:noProof/>
              </w:rPr>
              <w:t>6.1.</w:t>
            </w:r>
            <w:r>
              <w:rPr>
                <w:rFonts w:asciiTheme="minorHAnsi" w:eastAsiaTheme="minorEastAsia" w:hAnsiTheme="minorHAnsi"/>
                <w:noProof/>
                <w:lang w:eastAsia="pl-PL"/>
              </w:rPr>
              <w:tab/>
            </w:r>
            <w:r w:rsidRPr="00A44F1C">
              <w:rPr>
                <w:rStyle w:val="Hipercze"/>
                <w:noProof/>
              </w:rPr>
              <w:t>WIZJA</w:t>
            </w:r>
            <w:r>
              <w:rPr>
                <w:noProof/>
                <w:webHidden/>
              </w:rPr>
              <w:tab/>
            </w:r>
            <w:r>
              <w:rPr>
                <w:noProof/>
                <w:webHidden/>
              </w:rPr>
              <w:fldChar w:fldCharType="begin"/>
            </w:r>
            <w:r>
              <w:rPr>
                <w:noProof/>
                <w:webHidden/>
              </w:rPr>
              <w:instrText xml:space="preserve"> PAGEREF _Toc166760284 \h </w:instrText>
            </w:r>
            <w:r>
              <w:rPr>
                <w:noProof/>
                <w:webHidden/>
              </w:rPr>
            </w:r>
            <w:r>
              <w:rPr>
                <w:noProof/>
                <w:webHidden/>
              </w:rPr>
              <w:fldChar w:fldCharType="separate"/>
            </w:r>
            <w:r>
              <w:rPr>
                <w:noProof/>
                <w:webHidden/>
              </w:rPr>
              <w:t>75</w:t>
            </w:r>
            <w:r>
              <w:rPr>
                <w:noProof/>
                <w:webHidden/>
              </w:rPr>
              <w:fldChar w:fldCharType="end"/>
            </w:r>
          </w:hyperlink>
        </w:p>
        <w:p w14:paraId="1296F5DF"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85" w:history="1">
            <w:r w:rsidRPr="00A44F1C">
              <w:rPr>
                <w:rStyle w:val="Hipercze"/>
                <w:noProof/>
              </w:rPr>
              <w:t>6.2.</w:t>
            </w:r>
            <w:r>
              <w:rPr>
                <w:rFonts w:asciiTheme="minorHAnsi" w:eastAsiaTheme="minorEastAsia" w:hAnsiTheme="minorHAnsi"/>
                <w:noProof/>
                <w:lang w:eastAsia="pl-PL"/>
              </w:rPr>
              <w:tab/>
            </w:r>
            <w:r w:rsidRPr="00A44F1C">
              <w:rPr>
                <w:rStyle w:val="Hipercze"/>
                <w:noProof/>
              </w:rPr>
              <w:t>CELE REWITALIZACJI I KIERUNKI DZIAŁAŃ</w:t>
            </w:r>
            <w:r>
              <w:rPr>
                <w:noProof/>
                <w:webHidden/>
              </w:rPr>
              <w:tab/>
            </w:r>
            <w:r>
              <w:rPr>
                <w:noProof/>
                <w:webHidden/>
              </w:rPr>
              <w:fldChar w:fldCharType="begin"/>
            </w:r>
            <w:r>
              <w:rPr>
                <w:noProof/>
                <w:webHidden/>
              </w:rPr>
              <w:instrText xml:space="preserve"> PAGEREF _Toc166760285 \h </w:instrText>
            </w:r>
            <w:r>
              <w:rPr>
                <w:noProof/>
                <w:webHidden/>
              </w:rPr>
            </w:r>
            <w:r>
              <w:rPr>
                <w:noProof/>
                <w:webHidden/>
              </w:rPr>
              <w:fldChar w:fldCharType="separate"/>
            </w:r>
            <w:r>
              <w:rPr>
                <w:noProof/>
                <w:webHidden/>
              </w:rPr>
              <w:t>77</w:t>
            </w:r>
            <w:r>
              <w:rPr>
                <w:noProof/>
                <w:webHidden/>
              </w:rPr>
              <w:fldChar w:fldCharType="end"/>
            </w:r>
          </w:hyperlink>
        </w:p>
        <w:p w14:paraId="44632B1A" w14:textId="77777777" w:rsidR="0032525F" w:rsidRDefault="0032525F">
          <w:pPr>
            <w:pStyle w:val="Spistreci1"/>
            <w:tabs>
              <w:tab w:val="left" w:pos="440"/>
              <w:tab w:val="right" w:leader="dot" w:pos="9062"/>
            </w:tabs>
            <w:rPr>
              <w:rFonts w:asciiTheme="minorHAnsi" w:eastAsiaTheme="minorEastAsia" w:hAnsiTheme="minorHAnsi"/>
              <w:noProof/>
              <w:lang w:eastAsia="pl-PL"/>
            </w:rPr>
          </w:pPr>
          <w:hyperlink w:anchor="_Toc166760286" w:history="1">
            <w:r w:rsidRPr="00A44F1C">
              <w:rPr>
                <w:rStyle w:val="Hipercze"/>
                <w:noProof/>
              </w:rPr>
              <w:t>7.</w:t>
            </w:r>
            <w:r>
              <w:rPr>
                <w:rFonts w:asciiTheme="minorHAnsi" w:eastAsiaTheme="minorEastAsia" w:hAnsiTheme="minorHAnsi"/>
                <w:noProof/>
                <w:lang w:eastAsia="pl-PL"/>
              </w:rPr>
              <w:tab/>
            </w:r>
            <w:r w:rsidRPr="00A44F1C">
              <w:rPr>
                <w:rStyle w:val="Hipercze"/>
                <w:noProof/>
              </w:rPr>
              <w:t>PODSTAWOWE I UZUPEŁNIAJĄCE PROJEKTY REWITALIZACYJNE</w:t>
            </w:r>
            <w:r>
              <w:rPr>
                <w:noProof/>
                <w:webHidden/>
              </w:rPr>
              <w:tab/>
            </w:r>
            <w:r>
              <w:rPr>
                <w:noProof/>
                <w:webHidden/>
              </w:rPr>
              <w:fldChar w:fldCharType="begin"/>
            </w:r>
            <w:r>
              <w:rPr>
                <w:noProof/>
                <w:webHidden/>
              </w:rPr>
              <w:instrText xml:space="preserve"> PAGEREF _Toc166760286 \h </w:instrText>
            </w:r>
            <w:r>
              <w:rPr>
                <w:noProof/>
                <w:webHidden/>
              </w:rPr>
            </w:r>
            <w:r>
              <w:rPr>
                <w:noProof/>
                <w:webHidden/>
              </w:rPr>
              <w:fldChar w:fldCharType="separate"/>
            </w:r>
            <w:r>
              <w:rPr>
                <w:noProof/>
                <w:webHidden/>
              </w:rPr>
              <w:t>85</w:t>
            </w:r>
            <w:r>
              <w:rPr>
                <w:noProof/>
                <w:webHidden/>
              </w:rPr>
              <w:fldChar w:fldCharType="end"/>
            </w:r>
          </w:hyperlink>
        </w:p>
        <w:p w14:paraId="2B795C0A"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87" w:history="1">
            <w:r w:rsidRPr="00A44F1C">
              <w:rPr>
                <w:rStyle w:val="Hipercze"/>
                <w:noProof/>
              </w:rPr>
              <w:t>7.1.</w:t>
            </w:r>
            <w:r>
              <w:rPr>
                <w:rFonts w:asciiTheme="minorHAnsi" w:eastAsiaTheme="minorEastAsia" w:hAnsiTheme="minorHAnsi"/>
                <w:noProof/>
                <w:lang w:eastAsia="pl-PL"/>
              </w:rPr>
              <w:tab/>
            </w:r>
            <w:r w:rsidRPr="00A44F1C">
              <w:rPr>
                <w:rStyle w:val="Hipercze"/>
                <w:noProof/>
              </w:rPr>
              <w:t>LISTA PROJEKTÓW REWITALIZACYJNYCH</w:t>
            </w:r>
            <w:r>
              <w:rPr>
                <w:noProof/>
                <w:webHidden/>
              </w:rPr>
              <w:tab/>
            </w:r>
            <w:r>
              <w:rPr>
                <w:noProof/>
                <w:webHidden/>
              </w:rPr>
              <w:fldChar w:fldCharType="begin"/>
            </w:r>
            <w:r>
              <w:rPr>
                <w:noProof/>
                <w:webHidden/>
              </w:rPr>
              <w:instrText xml:space="preserve"> PAGEREF _Toc166760287 \h </w:instrText>
            </w:r>
            <w:r>
              <w:rPr>
                <w:noProof/>
                <w:webHidden/>
              </w:rPr>
            </w:r>
            <w:r>
              <w:rPr>
                <w:noProof/>
                <w:webHidden/>
              </w:rPr>
              <w:fldChar w:fldCharType="separate"/>
            </w:r>
            <w:r>
              <w:rPr>
                <w:noProof/>
                <w:webHidden/>
              </w:rPr>
              <w:t>85</w:t>
            </w:r>
            <w:r>
              <w:rPr>
                <w:noProof/>
                <w:webHidden/>
              </w:rPr>
              <w:fldChar w:fldCharType="end"/>
            </w:r>
          </w:hyperlink>
        </w:p>
        <w:p w14:paraId="69CCAC12"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88" w:history="1">
            <w:r w:rsidRPr="00A44F1C">
              <w:rPr>
                <w:rStyle w:val="Hipercze"/>
                <w:noProof/>
              </w:rPr>
              <w:t>7.2.</w:t>
            </w:r>
            <w:r>
              <w:rPr>
                <w:rFonts w:asciiTheme="minorHAnsi" w:eastAsiaTheme="minorEastAsia" w:hAnsiTheme="minorHAnsi"/>
                <w:noProof/>
                <w:lang w:eastAsia="pl-PL"/>
              </w:rPr>
              <w:tab/>
            </w:r>
            <w:r w:rsidRPr="00A44F1C">
              <w:rPr>
                <w:rStyle w:val="Hipercze"/>
                <w:noProof/>
              </w:rPr>
              <w:t>CHARAKTERYSTYKA POZOSTAŁYCH DOPUSZCZALNYCH PRZEDSIĘWZIĘĆ</w:t>
            </w:r>
            <w:r>
              <w:rPr>
                <w:noProof/>
                <w:webHidden/>
              </w:rPr>
              <w:tab/>
            </w:r>
            <w:r>
              <w:rPr>
                <w:noProof/>
                <w:webHidden/>
              </w:rPr>
              <w:fldChar w:fldCharType="begin"/>
            </w:r>
            <w:r>
              <w:rPr>
                <w:noProof/>
                <w:webHidden/>
              </w:rPr>
              <w:instrText xml:space="preserve"> PAGEREF _Toc166760288 \h </w:instrText>
            </w:r>
            <w:r>
              <w:rPr>
                <w:noProof/>
                <w:webHidden/>
              </w:rPr>
            </w:r>
            <w:r>
              <w:rPr>
                <w:noProof/>
                <w:webHidden/>
              </w:rPr>
              <w:fldChar w:fldCharType="separate"/>
            </w:r>
            <w:r>
              <w:rPr>
                <w:noProof/>
                <w:webHidden/>
              </w:rPr>
              <w:t>109</w:t>
            </w:r>
            <w:r>
              <w:rPr>
                <w:noProof/>
                <w:webHidden/>
              </w:rPr>
              <w:fldChar w:fldCharType="end"/>
            </w:r>
          </w:hyperlink>
        </w:p>
        <w:p w14:paraId="6BF21078"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89" w:history="1">
            <w:r w:rsidRPr="00A44F1C">
              <w:rPr>
                <w:rStyle w:val="Hipercze"/>
                <w:noProof/>
              </w:rPr>
              <w:t>7.3.</w:t>
            </w:r>
            <w:r>
              <w:rPr>
                <w:rFonts w:asciiTheme="minorHAnsi" w:eastAsiaTheme="minorEastAsia" w:hAnsiTheme="minorHAnsi"/>
                <w:noProof/>
                <w:lang w:eastAsia="pl-PL"/>
              </w:rPr>
              <w:tab/>
            </w:r>
            <w:r w:rsidRPr="00A44F1C">
              <w:rPr>
                <w:rStyle w:val="Hipercze"/>
                <w:noProof/>
              </w:rPr>
              <w:t>POWIĄZANIA POMIĘDZY POSZCZEGÓLNYMI PODSTAWOWYMI PRZEDSIĘWZIĘCIAMI REWITALIZACYJNYMI</w:t>
            </w:r>
            <w:r>
              <w:rPr>
                <w:noProof/>
                <w:webHidden/>
              </w:rPr>
              <w:tab/>
            </w:r>
            <w:r>
              <w:rPr>
                <w:noProof/>
                <w:webHidden/>
              </w:rPr>
              <w:fldChar w:fldCharType="begin"/>
            </w:r>
            <w:r>
              <w:rPr>
                <w:noProof/>
                <w:webHidden/>
              </w:rPr>
              <w:instrText xml:space="preserve"> PAGEREF _Toc166760289 \h </w:instrText>
            </w:r>
            <w:r>
              <w:rPr>
                <w:noProof/>
                <w:webHidden/>
              </w:rPr>
            </w:r>
            <w:r>
              <w:rPr>
                <w:noProof/>
                <w:webHidden/>
              </w:rPr>
              <w:fldChar w:fldCharType="separate"/>
            </w:r>
            <w:r>
              <w:rPr>
                <w:noProof/>
                <w:webHidden/>
              </w:rPr>
              <w:t>111</w:t>
            </w:r>
            <w:r>
              <w:rPr>
                <w:noProof/>
                <w:webHidden/>
              </w:rPr>
              <w:fldChar w:fldCharType="end"/>
            </w:r>
          </w:hyperlink>
        </w:p>
        <w:p w14:paraId="406EB4F1"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90" w:history="1">
            <w:r w:rsidRPr="00A44F1C">
              <w:rPr>
                <w:rStyle w:val="Hipercze"/>
                <w:noProof/>
              </w:rPr>
              <w:t>7.4.</w:t>
            </w:r>
            <w:r>
              <w:rPr>
                <w:rFonts w:asciiTheme="minorHAnsi" w:eastAsiaTheme="minorEastAsia" w:hAnsiTheme="minorHAnsi"/>
                <w:noProof/>
                <w:lang w:eastAsia="pl-PL"/>
              </w:rPr>
              <w:tab/>
            </w:r>
            <w:r w:rsidRPr="00A44F1C">
              <w:rPr>
                <w:rStyle w:val="Hipercze"/>
                <w:noProof/>
              </w:rPr>
              <w:t>HARMONOGRAM REALIZACJI PROJEKTÓW REWITALIZACYJNYCH</w:t>
            </w:r>
            <w:r>
              <w:rPr>
                <w:noProof/>
                <w:webHidden/>
              </w:rPr>
              <w:tab/>
            </w:r>
            <w:r>
              <w:rPr>
                <w:noProof/>
                <w:webHidden/>
              </w:rPr>
              <w:fldChar w:fldCharType="begin"/>
            </w:r>
            <w:r>
              <w:rPr>
                <w:noProof/>
                <w:webHidden/>
              </w:rPr>
              <w:instrText xml:space="preserve"> PAGEREF _Toc166760290 \h </w:instrText>
            </w:r>
            <w:r>
              <w:rPr>
                <w:noProof/>
                <w:webHidden/>
              </w:rPr>
            </w:r>
            <w:r>
              <w:rPr>
                <w:noProof/>
                <w:webHidden/>
              </w:rPr>
              <w:fldChar w:fldCharType="separate"/>
            </w:r>
            <w:r>
              <w:rPr>
                <w:noProof/>
                <w:webHidden/>
              </w:rPr>
              <w:t>112</w:t>
            </w:r>
            <w:r>
              <w:rPr>
                <w:noProof/>
                <w:webHidden/>
              </w:rPr>
              <w:fldChar w:fldCharType="end"/>
            </w:r>
          </w:hyperlink>
        </w:p>
        <w:p w14:paraId="72206A5F"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91" w:history="1">
            <w:r w:rsidRPr="00A44F1C">
              <w:rPr>
                <w:rStyle w:val="Hipercze"/>
                <w:noProof/>
              </w:rPr>
              <w:t>7.5.</w:t>
            </w:r>
            <w:r>
              <w:rPr>
                <w:rFonts w:asciiTheme="minorHAnsi" w:eastAsiaTheme="minorEastAsia" w:hAnsiTheme="minorHAnsi"/>
                <w:noProof/>
                <w:lang w:eastAsia="pl-PL"/>
              </w:rPr>
              <w:tab/>
            </w:r>
            <w:r w:rsidRPr="00A44F1C">
              <w:rPr>
                <w:rStyle w:val="Hipercze"/>
                <w:noProof/>
              </w:rPr>
              <w:t>KOMPLEMENTARNOŚĆ ORAZ MECHANIZMY INTEGROWANIA DZIAŁAŃ  I PRZEDSIĘWZIĘĆ REWITALIZACYJNYCH</w:t>
            </w:r>
            <w:r>
              <w:rPr>
                <w:noProof/>
                <w:webHidden/>
              </w:rPr>
              <w:tab/>
            </w:r>
            <w:r>
              <w:rPr>
                <w:noProof/>
                <w:webHidden/>
              </w:rPr>
              <w:fldChar w:fldCharType="begin"/>
            </w:r>
            <w:r>
              <w:rPr>
                <w:noProof/>
                <w:webHidden/>
              </w:rPr>
              <w:instrText xml:space="preserve"> PAGEREF _Toc166760291 \h </w:instrText>
            </w:r>
            <w:r>
              <w:rPr>
                <w:noProof/>
                <w:webHidden/>
              </w:rPr>
            </w:r>
            <w:r>
              <w:rPr>
                <w:noProof/>
                <w:webHidden/>
              </w:rPr>
              <w:fldChar w:fldCharType="separate"/>
            </w:r>
            <w:r>
              <w:rPr>
                <w:noProof/>
                <w:webHidden/>
              </w:rPr>
              <w:t>114</w:t>
            </w:r>
            <w:r>
              <w:rPr>
                <w:noProof/>
                <w:webHidden/>
              </w:rPr>
              <w:fldChar w:fldCharType="end"/>
            </w:r>
          </w:hyperlink>
        </w:p>
        <w:p w14:paraId="609DC322"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92" w:history="1">
            <w:r w:rsidRPr="00A44F1C">
              <w:rPr>
                <w:rStyle w:val="Hipercze"/>
                <w:noProof/>
              </w:rPr>
              <w:t>7.6.</w:t>
            </w:r>
            <w:r>
              <w:rPr>
                <w:rFonts w:asciiTheme="minorHAnsi" w:eastAsiaTheme="minorEastAsia" w:hAnsiTheme="minorHAnsi"/>
                <w:noProof/>
                <w:lang w:eastAsia="pl-PL"/>
              </w:rPr>
              <w:tab/>
            </w:r>
            <w:r w:rsidRPr="00A44F1C">
              <w:rPr>
                <w:rStyle w:val="Hipercze"/>
                <w:noProof/>
              </w:rPr>
              <w:t>REALIZACJA ZASADY PARTNERSTWA I PARTYCYPACJI</w:t>
            </w:r>
            <w:r>
              <w:rPr>
                <w:noProof/>
                <w:webHidden/>
              </w:rPr>
              <w:tab/>
            </w:r>
            <w:r>
              <w:rPr>
                <w:noProof/>
                <w:webHidden/>
              </w:rPr>
              <w:fldChar w:fldCharType="begin"/>
            </w:r>
            <w:r>
              <w:rPr>
                <w:noProof/>
                <w:webHidden/>
              </w:rPr>
              <w:instrText xml:space="preserve"> PAGEREF _Toc166760292 \h </w:instrText>
            </w:r>
            <w:r>
              <w:rPr>
                <w:noProof/>
                <w:webHidden/>
              </w:rPr>
            </w:r>
            <w:r>
              <w:rPr>
                <w:noProof/>
                <w:webHidden/>
              </w:rPr>
              <w:fldChar w:fldCharType="separate"/>
            </w:r>
            <w:r>
              <w:rPr>
                <w:noProof/>
                <w:webHidden/>
              </w:rPr>
              <w:t>121</w:t>
            </w:r>
            <w:r>
              <w:rPr>
                <w:noProof/>
                <w:webHidden/>
              </w:rPr>
              <w:fldChar w:fldCharType="end"/>
            </w:r>
          </w:hyperlink>
        </w:p>
        <w:p w14:paraId="1F53DCAD"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93" w:history="1">
            <w:r w:rsidRPr="00A44F1C">
              <w:rPr>
                <w:rStyle w:val="Hipercze"/>
                <w:noProof/>
              </w:rPr>
              <w:t>7.7.</w:t>
            </w:r>
            <w:r>
              <w:rPr>
                <w:rFonts w:asciiTheme="minorHAnsi" w:eastAsiaTheme="minorEastAsia" w:hAnsiTheme="minorHAnsi"/>
                <w:noProof/>
                <w:lang w:eastAsia="pl-PL"/>
              </w:rPr>
              <w:tab/>
            </w:r>
            <w:r w:rsidRPr="00A44F1C">
              <w:rPr>
                <w:rStyle w:val="Hipercze"/>
                <w:noProof/>
              </w:rPr>
              <w:t>SZACUNKOWE RAMY FINANSOWE DZIAŁAŃ REWITALIZACYJNYCH</w:t>
            </w:r>
            <w:r>
              <w:rPr>
                <w:noProof/>
                <w:webHidden/>
              </w:rPr>
              <w:tab/>
            </w:r>
            <w:r>
              <w:rPr>
                <w:noProof/>
                <w:webHidden/>
              </w:rPr>
              <w:fldChar w:fldCharType="begin"/>
            </w:r>
            <w:r>
              <w:rPr>
                <w:noProof/>
                <w:webHidden/>
              </w:rPr>
              <w:instrText xml:space="preserve"> PAGEREF _Toc166760293 \h </w:instrText>
            </w:r>
            <w:r>
              <w:rPr>
                <w:noProof/>
                <w:webHidden/>
              </w:rPr>
            </w:r>
            <w:r>
              <w:rPr>
                <w:noProof/>
                <w:webHidden/>
              </w:rPr>
              <w:fldChar w:fldCharType="separate"/>
            </w:r>
            <w:r>
              <w:rPr>
                <w:noProof/>
                <w:webHidden/>
              </w:rPr>
              <w:t>121</w:t>
            </w:r>
            <w:r>
              <w:rPr>
                <w:noProof/>
                <w:webHidden/>
              </w:rPr>
              <w:fldChar w:fldCharType="end"/>
            </w:r>
          </w:hyperlink>
        </w:p>
        <w:p w14:paraId="6F458CD8" w14:textId="77777777" w:rsidR="0032525F" w:rsidRDefault="0032525F">
          <w:pPr>
            <w:pStyle w:val="Spistreci1"/>
            <w:tabs>
              <w:tab w:val="left" w:pos="440"/>
              <w:tab w:val="right" w:leader="dot" w:pos="9062"/>
            </w:tabs>
            <w:rPr>
              <w:rFonts w:asciiTheme="minorHAnsi" w:eastAsiaTheme="minorEastAsia" w:hAnsiTheme="minorHAnsi"/>
              <w:noProof/>
              <w:lang w:eastAsia="pl-PL"/>
            </w:rPr>
          </w:pPr>
          <w:hyperlink w:anchor="_Toc166760294" w:history="1">
            <w:r w:rsidRPr="00A44F1C">
              <w:rPr>
                <w:rStyle w:val="Hipercze"/>
                <w:noProof/>
              </w:rPr>
              <w:t>8.</w:t>
            </w:r>
            <w:r>
              <w:rPr>
                <w:rFonts w:asciiTheme="minorHAnsi" w:eastAsiaTheme="minorEastAsia" w:hAnsiTheme="minorHAnsi"/>
                <w:noProof/>
                <w:lang w:eastAsia="pl-PL"/>
              </w:rPr>
              <w:tab/>
            </w:r>
            <w:r w:rsidRPr="00A44F1C">
              <w:rPr>
                <w:rStyle w:val="Hipercze"/>
                <w:noProof/>
              </w:rPr>
              <w:t>SYSTEM WDRAŻANIA GMINNEGO PROGRAMU REWITALIZACJI</w:t>
            </w:r>
            <w:r>
              <w:rPr>
                <w:noProof/>
                <w:webHidden/>
              </w:rPr>
              <w:tab/>
            </w:r>
            <w:r>
              <w:rPr>
                <w:noProof/>
                <w:webHidden/>
              </w:rPr>
              <w:fldChar w:fldCharType="begin"/>
            </w:r>
            <w:r>
              <w:rPr>
                <w:noProof/>
                <w:webHidden/>
              </w:rPr>
              <w:instrText xml:space="preserve"> PAGEREF _Toc166760294 \h </w:instrText>
            </w:r>
            <w:r>
              <w:rPr>
                <w:noProof/>
                <w:webHidden/>
              </w:rPr>
            </w:r>
            <w:r>
              <w:rPr>
                <w:noProof/>
                <w:webHidden/>
              </w:rPr>
              <w:fldChar w:fldCharType="separate"/>
            </w:r>
            <w:r>
              <w:rPr>
                <w:noProof/>
                <w:webHidden/>
              </w:rPr>
              <w:t>124</w:t>
            </w:r>
            <w:r>
              <w:rPr>
                <w:noProof/>
                <w:webHidden/>
              </w:rPr>
              <w:fldChar w:fldCharType="end"/>
            </w:r>
          </w:hyperlink>
        </w:p>
        <w:p w14:paraId="5A393CEB"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95" w:history="1">
            <w:r w:rsidRPr="00A44F1C">
              <w:rPr>
                <w:rStyle w:val="Hipercze"/>
                <w:noProof/>
              </w:rPr>
              <w:t>8.1.</w:t>
            </w:r>
            <w:r>
              <w:rPr>
                <w:rFonts w:asciiTheme="minorHAnsi" w:eastAsiaTheme="minorEastAsia" w:hAnsiTheme="minorHAnsi"/>
                <w:noProof/>
                <w:lang w:eastAsia="pl-PL"/>
              </w:rPr>
              <w:tab/>
            </w:r>
            <w:r w:rsidRPr="00A44F1C">
              <w:rPr>
                <w:rStyle w:val="Hipercze"/>
                <w:noProof/>
              </w:rPr>
              <w:t>HARMONOGRAM REALIZACJI GMINNEGO PROGRAMU REWITALIZACJI</w:t>
            </w:r>
            <w:r>
              <w:rPr>
                <w:noProof/>
                <w:webHidden/>
              </w:rPr>
              <w:tab/>
            </w:r>
            <w:r>
              <w:rPr>
                <w:noProof/>
                <w:webHidden/>
              </w:rPr>
              <w:fldChar w:fldCharType="begin"/>
            </w:r>
            <w:r>
              <w:rPr>
                <w:noProof/>
                <w:webHidden/>
              </w:rPr>
              <w:instrText xml:space="preserve"> PAGEREF _Toc166760295 \h </w:instrText>
            </w:r>
            <w:r>
              <w:rPr>
                <w:noProof/>
                <w:webHidden/>
              </w:rPr>
            </w:r>
            <w:r>
              <w:rPr>
                <w:noProof/>
                <w:webHidden/>
              </w:rPr>
              <w:fldChar w:fldCharType="separate"/>
            </w:r>
            <w:r>
              <w:rPr>
                <w:noProof/>
                <w:webHidden/>
              </w:rPr>
              <w:t>124</w:t>
            </w:r>
            <w:r>
              <w:rPr>
                <w:noProof/>
                <w:webHidden/>
              </w:rPr>
              <w:fldChar w:fldCharType="end"/>
            </w:r>
          </w:hyperlink>
        </w:p>
        <w:p w14:paraId="60E2E65A"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296" w:history="1">
            <w:r w:rsidRPr="00A44F1C">
              <w:rPr>
                <w:rStyle w:val="Hipercze"/>
                <w:noProof/>
              </w:rPr>
              <w:t>8.2.</w:t>
            </w:r>
            <w:r>
              <w:rPr>
                <w:rFonts w:asciiTheme="minorHAnsi" w:eastAsiaTheme="minorEastAsia" w:hAnsiTheme="minorHAnsi"/>
                <w:noProof/>
                <w:lang w:eastAsia="pl-PL"/>
              </w:rPr>
              <w:tab/>
            </w:r>
            <w:r w:rsidRPr="00A44F1C">
              <w:rPr>
                <w:rStyle w:val="Hipercze"/>
                <w:noProof/>
              </w:rPr>
              <w:t>SYSTEM INSTYTUCJONALNY I ZARZĄDZANIE PROCESEM REWITALIZACJI</w:t>
            </w:r>
            <w:r>
              <w:rPr>
                <w:noProof/>
                <w:webHidden/>
              </w:rPr>
              <w:tab/>
            </w:r>
            <w:r>
              <w:rPr>
                <w:noProof/>
                <w:webHidden/>
              </w:rPr>
              <w:fldChar w:fldCharType="begin"/>
            </w:r>
            <w:r>
              <w:rPr>
                <w:noProof/>
                <w:webHidden/>
              </w:rPr>
              <w:instrText xml:space="preserve"> PAGEREF _Toc166760296 \h </w:instrText>
            </w:r>
            <w:r>
              <w:rPr>
                <w:noProof/>
                <w:webHidden/>
              </w:rPr>
            </w:r>
            <w:r>
              <w:rPr>
                <w:noProof/>
                <w:webHidden/>
              </w:rPr>
              <w:fldChar w:fldCharType="separate"/>
            </w:r>
            <w:r>
              <w:rPr>
                <w:noProof/>
                <w:webHidden/>
              </w:rPr>
              <w:t>124</w:t>
            </w:r>
            <w:r>
              <w:rPr>
                <w:noProof/>
                <w:webHidden/>
              </w:rPr>
              <w:fldChar w:fldCharType="end"/>
            </w:r>
          </w:hyperlink>
        </w:p>
        <w:p w14:paraId="7BABE282" w14:textId="77777777" w:rsidR="0032525F" w:rsidRDefault="0032525F">
          <w:pPr>
            <w:pStyle w:val="Spistreci3"/>
            <w:tabs>
              <w:tab w:val="left" w:pos="1320"/>
              <w:tab w:val="right" w:leader="dot" w:pos="9062"/>
            </w:tabs>
            <w:rPr>
              <w:rFonts w:asciiTheme="minorHAnsi" w:eastAsiaTheme="minorEastAsia" w:hAnsiTheme="minorHAnsi"/>
              <w:noProof/>
              <w:lang w:eastAsia="pl-PL"/>
            </w:rPr>
          </w:pPr>
          <w:hyperlink w:anchor="_Toc166760297" w:history="1">
            <w:r w:rsidRPr="00A44F1C">
              <w:rPr>
                <w:rStyle w:val="Hipercze"/>
                <w:noProof/>
              </w:rPr>
              <w:t>8.2.1.</w:t>
            </w:r>
            <w:r>
              <w:rPr>
                <w:rFonts w:asciiTheme="minorHAnsi" w:eastAsiaTheme="minorEastAsia" w:hAnsiTheme="minorHAnsi"/>
                <w:noProof/>
                <w:lang w:eastAsia="pl-PL"/>
              </w:rPr>
              <w:tab/>
            </w:r>
            <w:r w:rsidRPr="00A44F1C">
              <w:rPr>
                <w:rStyle w:val="Hipercze"/>
                <w:noProof/>
              </w:rPr>
              <w:t>Etap przygotowania GPR</w:t>
            </w:r>
            <w:r>
              <w:rPr>
                <w:noProof/>
                <w:webHidden/>
              </w:rPr>
              <w:tab/>
            </w:r>
            <w:r>
              <w:rPr>
                <w:noProof/>
                <w:webHidden/>
              </w:rPr>
              <w:fldChar w:fldCharType="begin"/>
            </w:r>
            <w:r>
              <w:rPr>
                <w:noProof/>
                <w:webHidden/>
              </w:rPr>
              <w:instrText xml:space="preserve"> PAGEREF _Toc166760297 \h </w:instrText>
            </w:r>
            <w:r>
              <w:rPr>
                <w:noProof/>
                <w:webHidden/>
              </w:rPr>
            </w:r>
            <w:r>
              <w:rPr>
                <w:noProof/>
                <w:webHidden/>
              </w:rPr>
              <w:fldChar w:fldCharType="separate"/>
            </w:r>
            <w:r>
              <w:rPr>
                <w:noProof/>
                <w:webHidden/>
              </w:rPr>
              <w:t>124</w:t>
            </w:r>
            <w:r>
              <w:rPr>
                <w:noProof/>
                <w:webHidden/>
              </w:rPr>
              <w:fldChar w:fldCharType="end"/>
            </w:r>
          </w:hyperlink>
        </w:p>
        <w:p w14:paraId="0C1D90F0" w14:textId="77777777" w:rsidR="0032525F" w:rsidRDefault="0032525F">
          <w:pPr>
            <w:pStyle w:val="Spistreci3"/>
            <w:tabs>
              <w:tab w:val="left" w:pos="1320"/>
              <w:tab w:val="right" w:leader="dot" w:pos="9062"/>
            </w:tabs>
            <w:rPr>
              <w:rFonts w:asciiTheme="minorHAnsi" w:eastAsiaTheme="minorEastAsia" w:hAnsiTheme="minorHAnsi"/>
              <w:noProof/>
              <w:lang w:eastAsia="pl-PL"/>
            </w:rPr>
          </w:pPr>
          <w:hyperlink w:anchor="_Toc166760298" w:history="1">
            <w:r w:rsidRPr="00A44F1C">
              <w:rPr>
                <w:rStyle w:val="Hipercze"/>
                <w:noProof/>
              </w:rPr>
              <w:t>8.2.2.</w:t>
            </w:r>
            <w:r>
              <w:rPr>
                <w:rFonts w:asciiTheme="minorHAnsi" w:eastAsiaTheme="minorEastAsia" w:hAnsiTheme="minorHAnsi"/>
                <w:noProof/>
                <w:lang w:eastAsia="pl-PL"/>
              </w:rPr>
              <w:tab/>
            </w:r>
            <w:r w:rsidRPr="00A44F1C">
              <w:rPr>
                <w:rStyle w:val="Hipercze"/>
                <w:noProof/>
              </w:rPr>
              <w:t>Etap wdrażania GPR</w:t>
            </w:r>
            <w:r>
              <w:rPr>
                <w:noProof/>
                <w:webHidden/>
              </w:rPr>
              <w:tab/>
            </w:r>
            <w:r>
              <w:rPr>
                <w:noProof/>
                <w:webHidden/>
              </w:rPr>
              <w:fldChar w:fldCharType="begin"/>
            </w:r>
            <w:r>
              <w:rPr>
                <w:noProof/>
                <w:webHidden/>
              </w:rPr>
              <w:instrText xml:space="preserve"> PAGEREF _Toc166760298 \h </w:instrText>
            </w:r>
            <w:r>
              <w:rPr>
                <w:noProof/>
                <w:webHidden/>
              </w:rPr>
            </w:r>
            <w:r>
              <w:rPr>
                <w:noProof/>
                <w:webHidden/>
              </w:rPr>
              <w:fldChar w:fldCharType="separate"/>
            </w:r>
            <w:r>
              <w:rPr>
                <w:noProof/>
                <w:webHidden/>
              </w:rPr>
              <w:t>126</w:t>
            </w:r>
            <w:r>
              <w:rPr>
                <w:noProof/>
                <w:webHidden/>
              </w:rPr>
              <w:fldChar w:fldCharType="end"/>
            </w:r>
          </w:hyperlink>
        </w:p>
        <w:p w14:paraId="654DF677" w14:textId="77777777" w:rsidR="0032525F" w:rsidRDefault="0032525F">
          <w:pPr>
            <w:pStyle w:val="Spistreci3"/>
            <w:tabs>
              <w:tab w:val="left" w:pos="1320"/>
              <w:tab w:val="right" w:leader="dot" w:pos="9062"/>
            </w:tabs>
            <w:rPr>
              <w:rFonts w:asciiTheme="minorHAnsi" w:eastAsiaTheme="minorEastAsia" w:hAnsiTheme="minorHAnsi"/>
              <w:noProof/>
              <w:lang w:eastAsia="pl-PL"/>
            </w:rPr>
          </w:pPr>
          <w:hyperlink w:anchor="_Toc166760299" w:history="1">
            <w:r w:rsidRPr="00A44F1C">
              <w:rPr>
                <w:rStyle w:val="Hipercze"/>
                <w:noProof/>
              </w:rPr>
              <w:t>8.2.3.</w:t>
            </w:r>
            <w:r>
              <w:rPr>
                <w:rFonts w:asciiTheme="minorHAnsi" w:eastAsiaTheme="minorEastAsia" w:hAnsiTheme="minorHAnsi"/>
                <w:noProof/>
                <w:lang w:eastAsia="pl-PL"/>
              </w:rPr>
              <w:tab/>
            </w:r>
            <w:r w:rsidRPr="00A44F1C">
              <w:rPr>
                <w:rStyle w:val="Hipercze"/>
                <w:noProof/>
              </w:rPr>
              <w:t>Etap monitorowania i ewaluacji GPR</w:t>
            </w:r>
            <w:r>
              <w:rPr>
                <w:noProof/>
                <w:webHidden/>
              </w:rPr>
              <w:tab/>
            </w:r>
            <w:r>
              <w:rPr>
                <w:noProof/>
                <w:webHidden/>
              </w:rPr>
              <w:fldChar w:fldCharType="begin"/>
            </w:r>
            <w:r>
              <w:rPr>
                <w:noProof/>
                <w:webHidden/>
              </w:rPr>
              <w:instrText xml:space="preserve"> PAGEREF _Toc166760299 \h </w:instrText>
            </w:r>
            <w:r>
              <w:rPr>
                <w:noProof/>
                <w:webHidden/>
              </w:rPr>
            </w:r>
            <w:r>
              <w:rPr>
                <w:noProof/>
                <w:webHidden/>
              </w:rPr>
              <w:fldChar w:fldCharType="separate"/>
            </w:r>
            <w:r>
              <w:rPr>
                <w:noProof/>
                <w:webHidden/>
              </w:rPr>
              <w:t>127</w:t>
            </w:r>
            <w:r>
              <w:rPr>
                <w:noProof/>
                <w:webHidden/>
              </w:rPr>
              <w:fldChar w:fldCharType="end"/>
            </w:r>
          </w:hyperlink>
        </w:p>
        <w:p w14:paraId="7AF524AB"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300" w:history="1">
            <w:r w:rsidRPr="00A44F1C">
              <w:rPr>
                <w:rStyle w:val="Hipercze"/>
                <w:noProof/>
              </w:rPr>
              <w:t>8.3.</w:t>
            </w:r>
            <w:r>
              <w:rPr>
                <w:rFonts w:asciiTheme="minorHAnsi" w:eastAsiaTheme="minorEastAsia" w:hAnsiTheme="minorHAnsi"/>
                <w:noProof/>
                <w:lang w:eastAsia="pl-PL"/>
              </w:rPr>
              <w:tab/>
            </w:r>
            <w:r w:rsidRPr="00A44F1C">
              <w:rPr>
                <w:rStyle w:val="Hipercze"/>
                <w:noProof/>
              </w:rPr>
              <w:t>SYSTEM BUDOWANIA I WSPIERANIA PARTNERSTW</w:t>
            </w:r>
            <w:r>
              <w:rPr>
                <w:noProof/>
                <w:webHidden/>
              </w:rPr>
              <w:tab/>
            </w:r>
            <w:r>
              <w:rPr>
                <w:noProof/>
                <w:webHidden/>
              </w:rPr>
              <w:fldChar w:fldCharType="begin"/>
            </w:r>
            <w:r>
              <w:rPr>
                <w:noProof/>
                <w:webHidden/>
              </w:rPr>
              <w:instrText xml:space="preserve"> PAGEREF _Toc166760300 \h </w:instrText>
            </w:r>
            <w:r>
              <w:rPr>
                <w:noProof/>
                <w:webHidden/>
              </w:rPr>
            </w:r>
            <w:r>
              <w:rPr>
                <w:noProof/>
                <w:webHidden/>
              </w:rPr>
              <w:fldChar w:fldCharType="separate"/>
            </w:r>
            <w:r>
              <w:rPr>
                <w:noProof/>
                <w:webHidden/>
              </w:rPr>
              <w:t>128</w:t>
            </w:r>
            <w:r>
              <w:rPr>
                <w:noProof/>
                <w:webHidden/>
              </w:rPr>
              <w:fldChar w:fldCharType="end"/>
            </w:r>
          </w:hyperlink>
        </w:p>
        <w:p w14:paraId="298CB47A"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301" w:history="1">
            <w:r w:rsidRPr="00A44F1C">
              <w:rPr>
                <w:rStyle w:val="Hipercze"/>
                <w:noProof/>
              </w:rPr>
              <w:t>8.4.</w:t>
            </w:r>
            <w:r>
              <w:rPr>
                <w:rFonts w:asciiTheme="minorHAnsi" w:eastAsiaTheme="minorEastAsia" w:hAnsiTheme="minorHAnsi"/>
                <w:noProof/>
                <w:lang w:eastAsia="pl-PL"/>
              </w:rPr>
              <w:tab/>
            </w:r>
            <w:r w:rsidRPr="00A44F1C">
              <w:rPr>
                <w:rStyle w:val="Hipercze"/>
                <w:noProof/>
              </w:rPr>
              <w:t>KOMITET REWITALIZACJI</w:t>
            </w:r>
            <w:r>
              <w:rPr>
                <w:noProof/>
                <w:webHidden/>
              </w:rPr>
              <w:tab/>
            </w:r>
            <w:r>
              <w:rPr>
                <w:noProof/>
                <w:webHidden/>
              </w:rPr>
              <w:fldChar w:fldCharType="begin"/>
            </w:r>
            <w:r>
              <w:rPr>
                <w:noProof/>
                <w:webHidden/>
              </w:rPr>
              <w:instrText xml:space="preserve"> PAGEREF _Toc166760301 \h </w:instrText>
            </w:r>
            <w:r>
              <w:rPr>
                <w:noProof/>
                <w:webHidden/>
              </w:rPr>
            </w:r>
            <w:r>
              <w:rPr>
                <w:noProof/>
                <w:webHidden/>
              </w:rPr>
              <w:fldChar w:fldCharType="separate"/>
            </w:r>
            <w:r>
              <w:rPr>
                <w:noProof/>
                <w:webHidden/>
              </w:rPr>
              <w:t>129</w:t>
            </w:r>
            <w:r>
              <w:rPr>
                <w:noProof/>
                <w:webHidden/>
              </w:rPr>
              <w:fldChar w:fldCharType="end"/>
            </w:r>
          </w:hyperlink>
        </w:p>
        <w:p w14:paraId="15F465A5" w14:textId="77777777" w:rsidR="0032525F" w:rsidRDefault="0032525F">
          <w:pPr>
            <w:pStyle w:val="Spistreci3"/>
            <w:tabs>
              <w:tab w:val="left" w:pos="1320"/>
              <w:tab w:val="right" w:leader="dot" w:pos="9062"/>
            </w:tabs>
            <w:rPr>
              <w:rFonts w:asciiTheme="minorHAnsi" w:eastAsiaTheme="minorEastAsia" w:hAnsiTheme="minorHAnsi"/>
              <w:noProof/>
              <w:lang w:eastAsia="pl-PL"/>
            </w:rPr>
          </w:pPr>
          <w:hyperlink w:anchor="_Toc166760314" w:history="1">
            <w:r w:rsidRPr="00A44F1C">
              <w:rPr>
                <w:rStyle w:val="Hipercze"/>
                <w:noProof/>
              </w:rPr>
              <w:t>8.4.1.</w:t>
            </w:r>
            <w:r>
              <w:rPr>
                <w:rFonts w:asciiTheme="minorHAnsi" w:eastAsiaTheme="minorEastAsia" w:hAnsiTheme="minorHAnsi"/>
                <w:noProof/>
                <w:lang w:eastAsia="pl-PL"/>
              </w:rPr>
              <w:tab/>
            </w:r>
            <w:r w:rsidRPr="00A44F1C">
              <w:rPr>
                <w:rStyle w:val="Hipercze"/>
                <w:noProof/>
              </w:rPr>
              <w:t>Zasady wyznaczania składu komitetu rewitalizacji</w:t>
            </w:r>
            <w:r>
              <w:rPr>
                <w:noProof/>
                <w:webHidden/>
              </w:rPr>
              <w:tab/>
            </w:r>
            <w:r>
              <w:rPr>
                <w:noProof/>
                <w:webHidden/>
              </w:rPr>
              <w:fldChar w:fldCharType="begin"/>
            </w:r>
            <w:r>
              <w:rPr>
                <w:noProof/>
                <w:webHidden/>
              </w:rPr>
              <w:instrText xml:space="preserve"> PAGEREF _Toc166760314 \h </w:instrText>
            </w:r>
            <w:r>
              <w:rPr>
                <w:noProof/>
                <w:webHidden/>
              </w:rPr>
            </w:r>
            <w:r>
              <w:rPr>
                <w:noProof/>
                <w:webHidden/>
              </w:rPr>
              <w:fldChar w:fldCharType="separate"/>
            </w:r>
            <w:r>
              <w:rPr>
                <w:noProof/>
                <w:webHidden/>
              </w:rPr>
              <w:t>129</w:t>
            </w:r>
            <w:r>
              <w:rPr>
                <w:noProof/>
                <w:webHidden/>
              </w:rPr>
              <w:fldChar w:fldCharType="end"/>
            </w:r>
          </w:hyperlink>
        </w:p>
        <w:p w14:paraId="5BEC1CB1" w14:textId="77777777" w:rsidR="0032525F" w:rsidRDefault="0032525F">
          <w:pPr>
            <w:pStyle w:val="Spistreci3"/>
            <w:tabs>
              <w:tab w:val="left" w:pos="1320"/>
              <w:tab w:val="right" w:leader="dot" w:pos="9062"/>
            </w:tabs>
            <w:rPr>
              <w:rFonts w:asciiTheme="minorHAnsi" w:eastAsiaTheme="minorEastAsia" w:hAnsiTheme="minorHAnsi"/>
              <w:noProof/>
              <w:lang w:eastAsia="pl-PL"/>
            </w:rPr>
          </w:pPr>
          <w:hyperlink w:anchor="_Toc166760315" w:history="1">
            <w:r w:rsidRPr="00A44F1C">
              <w:rPr>
                <w:rStyle w:val="Hipercze"/>
                <w:noProof/>
              </w:rPr>
              <w:t>8.4.2.</w:t>
            </w:r>
            <w:r>
              <w:rPr>
                <w:rFonts w:asciiTheme="minorHAnsi" w:eastAsiaTheme="minorEastAsia" w:hAnsiTheme="minorHAnsi"/>
                <w:noProof/>
                <w:lang w:eastAsia="pl-PL"/>
              </w:rPr>
              <w:tab/>
            </w:r>
            <w:r w:rsidRPr="00A44F1C">
              <w:rPr>
                <w:rStyle w:val="Hipercze"/>
                <w:noProof/>
              </w:rPr>
              <w:t>Tryb pracy oraz obsługa komitetu</w:t>
            </w:r>
            <w:r>
              <w:rPr>
                <w:noProof/>
                <w:webHidden/>
              </w:rPr>
              <w:tab/>
            </w:r>
            <w:r>
              <w:rPr>
                <w:noProof/>
                <w:webHidden/>
              </w:rPr>
              <w:fldChar w:fldCharType="begin"/>
            </w:r>
            <w:r>
              <w:rPr>
                <w:noProof/>
                <w:webHidden/>
              </w:rPr>
              <w:instrText xml:space="preserve"> PAGEREF _Toc166760315 \h </w:instrText>
            </w:r>
            <w:r>
              <w:rPr>
                <w:noProof/>
                <w:webHidden/>
              </w:rPr>
            </w:r>
            <w:r>
              <w:rPr>
                <w:noProof/>
                <w:webHidden/>
              </w:rPr>
              <w:fldChar w:fldCharType="separate"/>
            </w:r>
            <w:r>
              <w:rPr>
                <w:noProof/>
                <w:webHidden/>
              </w:rPr>
              <w:t>130</w:t>
            </w:r>
            <w:r>
              <w:rPr>
                <w:noProof/>
                <w:webHidden/>
              </w:rPr>
              <w:fldChar w:fldCharType="end"/>
            </w:r>
          </w:hyperlink>
        </w:p>
        <w:p w14:paraId="0C15A385"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316" w:history="1">
            <w:r w:rsidRPr="00A44F1C">
              <w:rPr>
                <w:rStyle w:val="Hipercze"/>
                <w:noProof/>
              </w:rPr>
              <w:t>8.5.</w:t>
            </w:r>
            <w:r>
              <w:rPr>
                <w:rFonts w:asciiTheme="minorHAnsi" w:eastAsiaTheme="minorEastAsia" w:hAnsiTheme="minorHAnsi"/>
                <w:noProof/>
                <w:lang w:eastAsia="pl-PL"/>
              </w:rPr>
              <w:tab/>
            </w:r>
            <w:r w:rsidRPr="00A44F1C">
              <w:rPr>
                <w:rStyle w:val="Hipercze"/>
                <w:noProof/>
              </w:rPr>
              <w:t>SYSTEM INFORMACJI I PROMOCJI</w:t>
            </w:r>
            <w:r>
              <w:rPr>
                <w:noProof/>
                <w:webHidden/>
              </w:rPr>
              <w:tab/>
            </w:r>
            <w:r>
              <w:rPr>
                <w:noProof/>
                <w:webHidden/>
              </w:rPr>
              <w:fldChar w:fldCharType="begin"/>
            </w:r>
            <w:r>
              <w:rPr>
                <w:noProof/>
                <w:webHidden/>
              </w:rPr>
              <w:instrText xml:space="preserve"> PAGEREF _Toc166760316 \h </w:instrText>
            </w:r>
            <w:r>
              <w:rPr>
                <w:noProof/>
                <w:webHidden/>
              </w:rPr>
            </w:r>
            <w:r>
              <w:rPr>
                <w:noProof/>
                <w:webHidden/>
              </w:rPr>
              <w:fldChar w:fldCharType="separate"/>
            </w:r>
            <w:r>
              <w:rPr>
                <w:noProof/>
                <w:webHidden/>
              </w:rPr>
              <w:t>130</w:t>
            </w:r>
            <w:r>
              <w:rPr>
                <w:noProof/>
                <w:webHidden/>
              </w:rPr>
              <w:fldChar w:fldCharType="end"/>
            </w:r>
          </w:hyperlink>
        </w:p>
        <w:p w14:paraId="352EEA67"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330" w:history="1">
            <w:r w:rsidRPr="00A44F1C">
              <w:rPr>
                <w:rStyle w:val="Hipercze"/>
                <w:noProof/>
              </w:rPr>
              <w:t>8.6.</w:t>
            </w:r>
            <w:r>
              <w:rPr>
                <w:rFonts w:asciiTheme="minorHAnsi" w:eastAsiaTheme="minorEastAsia" w:hAnsiTheme="minorHAnsi"/>
                <w:noProof/>
                <w:lang w:eastAsia="pl-PL"/>
              </w:rPr>
              <w:tab/>
            </w:r>
            <w:r w:rsidRPr="00A44F1C">
              <w:rPr>
                <w:rStyle w:val="Hipercze"/>
                <w:noProof/>
              </w:rPr>
              <w:t>KOSZTY ZARZĄDZANIA GMINNY PROGRAMEM REWITALIZACJI</w:t>
            </w:r>
            <w:r>
              <w:rPr>
                <w:noProof/>
                <w:webHidden/>
              </w:rPr>
              <w:tab/>
            </w:r>
            <w:r>
              <w:rPr>
                <w:noProof/>
                <w:webHidden/>
              </w:rPr>
              <w:fldChar w:fldCharType="begin"/>
            </w:r>
            <w:r>
              <w:rPr>
                <w:noProof/>
                <w:webHidden/>
              </w:rPr>
              <w:instrText xml:space="preserve"> PAGEREF _Toc166760330 \h </w:instrText>
            </w:r>
            <w:r>
              <w:rPr>
                <w:noProof/>
                <w:webHidden/>
              </w:rPr>
            </w:r>
            <w:r>
              <w:rPr>
                <w:noProof/>
                <w:webHidden/>
              </w:rPr>
              <w:fldChar w:fldCharType="separate"/>
            </w:r>
            <w:r>
              <w:rPr>
                <w:noProof/>
                <w:webHidden/>
              </w:rPr>
              <w:t>131</w:t>
            </w:r>
            <w:r>
              <w:rPr>
                <w:noProof/>
                <w:webHidden/>
              </w:rPr>
              <w:fldChar w:fldCharType="end"/>
            </w:r>
          </w:hyperlink>
        </w:p>
        <w:p w14:paraId="63E33706" w14:textId="77777777" w:rsidR="0032525F" w:rsidRDefault="0032525F">
          <w:pPr>
            <w:pStyle w:val="Spistreci1"/>
            <w:tabs>
              <w:tab w:val="left" w:pos="440"/>
              <w:tab w:val="right" w:leader="dot" w:pos="9062"/>
            </w:tabs>
            <w:rPr>
              <w:rFonts w:asciiTheme="minorHAnsi" w:eastAsiaTheme="minorEastAsia" w:hAnsiTheme="minorHAnsi"/>
              <w:noProof/>
              <w:lang w:eastAsia="pl-PL"/>
            </w:rPr>
          </w:pPr>
          <w:hyperlink w:anchor="_Toc166760331" w:history="1">
            <w:r w:rsidRPr="00A44F1C">
              <w:rPr>
                <w:rStyle w:val="Hipercze"/>
                <w:noProof/>
              </w:rPr>
              <w:t>9.</w:t>
            </w:r>
            <w:r>
              <w:rPr>
                <w:rFonts w:asciiTheme="minorHAnsi" w:eastAsiaTheme="minorEastAsia" w:hAnsiTheme="minorHAnsi"/>
                <w:noProof/>
                <w:lang w:eastAsia="pl-PL"/>
              </w:rPr>
              <w:tab/>
            </w:r>
            <w:r w:rsidRPr="00A44F1C">
              <w:rPr>
                <w:rStyle w:val="Hipercze"/>
                <w:noProof/>
              </w:rPr>
              <w:t>SYSTEM MONITORINGU, EWALUACJI I AKTUALIZACJI PROGRAMU</w:t>
            </w:r>
            <w:r>
              <w:rPr>
                <w:noProof/>
                <w:webHidden/>
              </w:rPr>
              <w:tab/>
            </w:r>
            <w:r>
              <w:rPr>
                <w:noProof/>
                <w:webHidden/>
              </w:rPr>
              <w:fldChar w:fldCharType="begin"/>
            </w:r>
            <w:r>
              <w:rPr>
                <w:noProof/>
                <w:webHidden/>
              </w:rPr>
              <w:instrText xml:space="preserve"> PAGEREF _Toc166760331 \h </w:instrText>
            </w:r>
            <w:r>
              <w:rPr>
                <w:noProof/>
                <w:webHidden/>
              </w:rPr>
            </w:r>
            <w:r>
              <w:rPr>
                <w:noProof/>
                <w:webHidden/>
              </w:rPr>
              <w:fldChar w:fldCharType="separate"/>
            </w:r>
            <w:r>
              <w:rPr>
                <w:noProof/>
                <w:webHidden/>
              </w:rPr>
              <w:t>132</w:t>
            </w:r>
            <w:r>
              <w:rPr>
                <w:noProof/>
                <w:webHidden/>
              </w:rPr>
              <w:fldChar w:fldCharType="end"/>
            </w:r>
          </w:hyperlink>
        </w:p>
        <w:p w14:paraId="1EC2D792"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332" w:history="1">
            <w:r w:rsidRPr="00A44F1C">
              <w:rPr>
                <w:rStyle w:val="Hipercze"/>
                <w:noProof/>
              </w:rPr>
              <w:t>9.1.</w:t>
            </w:r>
            <w:r>
              <w:rPr>
                <w:rFonts w:asciiTheme="minorHAnsi" w:eastAsiaTheme="minorEastAsia" w:hAnsiTheme="minorHAnsi"/>
                <w:noProof/>
                <w:lang w:eastAsia="pl-PL"/>
              </w:rPr>
              <w:tab/>
            </w:r>
            <w:r w:rsidRPr="00A44F1C">
              <w:rPr>
                <w:rStyle w:val="Hipercze"/>
                <w:noProof/>
              </w:rPr>
              <w:t>ZASADY, TRYB I METODY PROWADZENIA EWALUACJI</w:t>
            </w:r>
            <w:r>
              <w:rPr>
                <w:noProof/>
                <w:webHidden/>
              </w:rPr>
              <w:tab/>
            </w:r>
            <w:r>
              <w:rPr>
                <w:noProof/>
                <w:webHidden/>
              </w:rPr>
              <w:fldChar w:fldCharType="begin"/>
            </w:r>
            <w:r>
              <w:rPr>
                <w:noProof/>
                <w:webHidden/>
              </w:rPr>
              <w:instrText xml:space="preserve"> PAGEREF _Toc166760332 \h </w:instrText>
            </w:r>
            <w:r>
              <w:rPr>
                <w:noProof/>
                <w:webHidden/>
              </w:rPr>
            </w:r>
            <w:r>
              <w:rPr>
                <w:noProof/>
                <w:webHidden/>
              </w:rPr>
              <w:fldChar w:fldCharType="separate"/>
            </w:r>
            <w:r>
              <w:rPr>
                <w:noProof/>
                <w:webHidden/>
              </w:rPr>
              <w:t>132</w:t>
            </w:r>
            <w:r>
              <w:rPr>
                <w:noProof/>
                <w:webHidden/>
              </w:rPr>
              <w:fldChar w:fldCharType="end"/>
            </w:r>
          </w:hyperlink>
        </w:p>
        <w:p w14:paraId="33D4AF37"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333" w:history="1">
            <w:r w:rsidRPr="00A44F1C">
              <w:rPr>
                <w:rStyle w:val="Hipercze"/>
                <w:noProof/>
              </w:rPr>
              <w:t>9.2.</w:t>
            </w:r>
            <w:r>
              <w:rPr>
                <w:rFonts w:asciiTheme="minorHAnsi" w:eastAsiaTheme="minorEastAsia" w:hAnsiTheme="minorHAnsi"/>
                <w:noProof/>
                <w:lang w:eastAsia="pl-PL"/>
              </w:rPr>
              <w:tab/>
            </w:r>
            <w:r w:rsidRPr="00A44F1C">
              <w:rPr>
                <w:rStyle w:val="Hipercze"/>
                <w:noProof/>
              </w:rPr>
              <w:t>MONITOROWANIE EFEKTÓW DZIAŁAŃ REWITALIZACYJNYCH</w:t>
            </w:r>
            <w:r>
              <w:rPr>
                <w:noProof/>
                <w:webHidden/>
              </w:rPr>
              <w:tab/>
            </w:r>
            <w:r>
              <w:rPr>
                <w:noProof/>
                <w:webHidden/>
              </w:rPr>
              <w:fldChar w:fldCharType="begin"/>
            </w:r>
            <w:r>
              <w:rPr>
                <w:noProof/>
                <w:webHidden/>
              </w:rPr>
              <w:instrText xml:space="preserve"> PAGEREF _Toc166760333 \h </w:instrText>
            </w:r>
            <w:r>
              <w:rPr>
                <w:noProof/>
                <w:webHidden/>
              </w:rPr>
            </w:r>
            <w:r>
              <w:rPr>
                <w:noProof/>
                <w:webHidden/>
              </w:rPr>
              <w:fldChar w:fldCharType="separate"/>
            </w:r>
            <w:r>
              <w:rPr>
                <w:noProof/>
                <w:webHidden/>
              </w:rPr>
              <w:t>133</w:t>
            </w:r>
            <w:r>
              <w:rPr>
                <w:noProof/>
                <w:webHidden/>
              </w:rPr>
              <w:fldChar w:fldCharType="end"/>
            </w:r>
          </w:hyperlink>
        </w:p>
        <w:p w14:paraId="0152AD25" w14:textId="77777777" w:rsidR="0032525F" w:rsidRDefault="0032525F">
          <w:pPr>
            <w:pStyle w:val="Spistreci2"/>
            <w:tabs>
              <w:tab w:val="left" w:pos="880"/>
              <w:tab w:val="right" w:leader="dot" w:pos="9062"/>
            </w:tabs>
            <w:rPr>
              <w:rFonts w:asciiTheme="minorHAnsi" w:eastAsiaTheme="minorEastAsia" w:hAnsiTheme="minorHAnsi"/>
              <w:noProof/>
              <w:lang w:eastAsia="pl-PL"/>
            </w:rPr>
          </w:pPr>
          <w:hyperlink w:anchor="_Toc166760334" w:history="1">
            <w:r w:rsidRPr="00A44F1C">
              <w:rPr>
                <w:rStyle w:val="Hipercze"/>
                <w:noProof/>
              </w:rPr>
              <w:t>9.3.</w:t>
            </w:r>
            <w:r>
              <w:rPr>
                <w:rFonts w:asciiTheme="minorHAnsi" w:eastAsiaTheme="minorEastAsia" w:hAnsiTheme="minorHAnsi"/>
                <w:noProof/>
                <w:lang w:eastAsia="pl-PL"/>
              </w:rPr>
              <w:tab/>
            </w:r>
            <w:r w:rsidRPr="00A44F1C">
              <w:rPr>
                <w:rStyle w:val="Hipercze"/>
                <w:noProof/>
              </w:rPr>
              <w:t>ZASADY I TRYB AKTUALIZACJI GMINNEGO PROGRAMU REWITALIZACJI</w:t>
            </w:r>
            <w:r>
              <w:rPr>
                <w:noProof/>
                <w:webHidden/>
              </w:rPr>
              <w:tab/>
            </w:r>
            <w:r>
              <w:rPr>
                <w:noProof/>
                <w:webHidden/>
              </w:rPr>
              <w:fldChar w:fldCharType="begin"/>
            </w:r>
            <w:r>
              <w:rPr>
                <w:noProof/>
                <w:webHidden/>
              </w:rPr>
              <w:instrText xml:space="preserve"> PAGEREF _Toc166760334 \h </w:instrText>
            </w:r>
            <w:r>
              <w:rPr>
                <w:noProof/>
                <w:webHidden/>
              </w:rPr>
            </w:r>
            <w:r>
              <w:rPr>
                <w:noProof/>
                <w:webHidden/>
              </w:rPr>
              <w:fldChar w:fldCharType="separate"/>
            </w:r>
            <w:r>
              <w:rPr>
                <w:noProof/>
                <w:webHidden/>
              </w:rPr>
              <w:t>136</w:t>
            </w:r>
            <w:r>
              <w:rPr>
                <w:noProof/>
                <w:webHidden/>
              </w:rPr>
              <w:fldChar w:fldCharType="end"/>
            </w:r>
          </w:hyperlink>
        </w:p>
        <w:p w14:paraId="5BC927F3" w14:textId="77777777" w:rsidR="0032525F" w:rsidRDefault="0032525F">
          <w:pPr>
            <w:pStyle w:val="Spistreci1"/>
            <w:tabs>
              <w:tab w:val="left" w:pos="660"/>
              <w:tab w:val="right" w:leader="dot" w:pos="9062"/>
            </w:tabs>
            <w:rPr>
              <w:rFonts w:asciiTheme="minorHAnsi" w:eastAsiaTheme="minorEastAsia" w:hAnsiTheme="minorHAnsi"/>
              <w:noProof/>
              <w:lang w:eastAsia="pl-PL"/>
            </w:rPr>
          </w:pPr>
          <w:hyperlink w:anchor="_Toc166760335" w:history="1">
            <w:r w:rsidRPr="00A44F1C">
              <w:rPr>
                <w:rStyle w:val="Hipercze"/>
                <w:noProof/>
              </w:rPr>
              <w:t>10.</w:t>
            </w:r>
            <w:r>
              <w:rPr>
                <w:rFonts w:asciiTheme="minorHAnsi" w:eastAsiaTheme="minorEastAsia" w:hAnsiTheme="minorHAnsi"/>
                <w:noProof/>
                <w:lang w:eastAsia="pl-PL"/>
              </w:rPr>
              <w:tab/>
            </w:r>
            <w:r w:rsidRPr="00A44F1C">
              <w:rPr>
                <w:rStyle w:val="Hipercze"/>
                <w:noProof/>
              </w:rPr>
              <w:t>ZMIANY W POLITYKACH I DOKUMENTACH STRATEGICZNYCH</w:t>
            </w:r>
            <w:r>
              <w:rPr>
                <w:noProof/>
                <w:webHidden/>
              </w:rPr>
              <w:tab/>
            </w:r>
            <w:r>
              <w:rPr>
                <w:noProof/>
                <w:webHidden/>
              </w:rPr>
              <w:fldChar w:fldCharType="begin"/>
            </w:r>
            <w:r>
              <w:rPr>
                <w:noProof/>
                <w:webHidden/>
              </w:rPr>
              <w:instrText xml:space="preserve"> PAGEREF _Toc166760335 \h </w:instrText>
            </w:r>
            <w:r>
              <w:rPr>
                <w:noProof/>
                <w:webHidden/>
              </w:rPr>
            </w:r>
            <w:r>
              <w:rPr>
                <w:noProof/>
                <w:webHidden/>
              </w:rPr>
              <w:fldChar w:fldCharType="separate"/>
            </w:r>
            <w:r>
              <w:rPr>
                <w:noProof/>
                <w:webHidden/>
              </w:rPr>
              <w:t>138</w:t>
            </w:r>
            <w:r>
              <w:rPr>
                <w:noProof/>
                <w:webHidden/>
              </w:rPr>
              <w:fldChar w:fldCharType="end"/>
            </w:r>
          </w:hyperlink>
        </w:p>
        <w:p w14:paraId="4F0E885E" w14:textId="77777777" w:rsidR="0032525F" w:rsidRDefault="0032525F">
          <w:pPr>
            <w:pStyle w:val="Spistreci2"/>
            <w:tabs>
              <w:tab w:val="left" w:pos="1100"/>
              <w:tab w:val="right" w:leader="dot" w:pos="9062"/>
            </w:tabs>
            <w:rPr>
              <w:rFonts w:asciiTheme="minorHAnsi" w:eastAsiaTheme="minorEastAsia" w:hAnsiTheme="minorHAnsi"/>
              <w:noProof/>
              <w:lang w:eastAsia="pl-PL"/>
            </w:rPr>
          </w:pPr>
          <w:hyperlink w:anchor="_Toc166760336" w:history="1">
            <w:r w:rsidRPr="00A44F1C">
              <w:rPr>
                <w:rStyle w:val="Hipercze"/>
                <w:noProof/>
              </w:rPr>
              <w:t>10.1.</w:t>
            </w:r>
            <w:r>
              <w:rPr>
                <w:rFonts w:asciiTheme="minorHAnsi" w:eastAsiaTheme="minorEastAsia" w:hAnsiTheme="minorHAnsi"/>
                <w:noProof/>
                <w:lang w:eastAsia="pl-PL"/>
              </w:rPr>
              <w:tab/>
            </w:r>
            <w:r w:rsidRPr="00A44F1C">
              <w:rPr>
                <w:rStyle w:val="Hipercze"/>
                <w:noProof/>
              </w:rPr>
              <w:t>NIEZBĘDNE ZMIANY W POLITYCE MIESZKANIOWEJ</w:t>
            </w:r>
            <w:r>
              <w:rPr>
                <w:noProof/>
                <w:webHidden/>
              </w:rPr>
              <w:tab/>
            </w:r>
            <w:r>
              <w:rPr>
                <w:noProof/>
                <w:webHidden/>
              </w:rPr>
              <w:fldChar w:fldCharType="begin"/>
            </w:r>
            <w:r>
              <w:rPr>
                <w:noProof/>
                <w:webHidden/>
              </w:rPr>
              <w:instrText xml:space="preserve"> PAGEREF _Toc166760336 \h </w:instrText>
            </w:r>
            <w:r>
              <w:rPr>
                <w:noProof/>
                <w:webHidden/>
              </w:rPr>
            </w:r>
            <w:r>
              <w:rPr>
                <w:noProof/>
                <w:webHidden/>
              </w:rPr>
              <w:fldChar w:fldCharType="separate"/>
            </w:r>
            <w:r>
              <w:rPr>
                <w:noProof/>
                <w:webHidden/>
              </w:rPr>
              <w:t>138</w:t>
            </w:r>
            <w:r>
              <w:rPr>
                <w:noProof/>
                <w:webHidden/>
              </w:rPr>
              <w:fldChar w:fldCharType="end"/>
            </w:r>
          </w:hyperlink>
        </w:p>
        <w:p w14:paraId="7B926373" w14:textId="77777777" w:rsidR="0032525F" w:rsidRDefault="0032525F">
          <w:pPr>
            <w:pStyle w:val="Spistreci2"/>
            <w:tabs>
              <w:tab w:val="left" w:pos="1100"/>
              <w:tab w:val="right" w:leader="dot" w:pos="9062"/>
            </w:tabs>
            <w:rPr>
              <w:rFonts w:asciiTheme="minorHAnsi" w:eastAsiaTheme="minorEastAsia" w:hAnsiTheme="minorHAnsi"/>
              <w:noProof/>
              <w:lang w:eastAsia="pl-PL"/>
            </w:rPr>
          </w:pPr>
          <w:hyperlink w:anchor="_Toc166760337" w:history="1">
            <w:r w:rsidRPr="00A44F1C">
              <w:rPr>
                <w:rStyle w:val="Hipercze"/>
                <w:noProof/>
              </w:rPr>
              <w:t>10.2.</w:t>
            </w:r>
            <w:r>
              <w:rPr>
                <w:rFonts w:asciiTheme="minorHAnsi" w:eastAsiaTheme="minorEastAsia" w:hAnsiTheme="minorHAnsi"/>
                <w:noProof/>
                <w:lang w:eastAsia="pl-PL"/>
              </w:rPr>
              <w:tab/>
            </w:r>
            <w:r w:rsidRPr="00A44F1C">
              <w:rPr>
                <w:rStyle w:val="Hipercze"/>
                <w:noProof/>
              </w:rPr>
              <w:t>NIEZBĘDNE ZMIANY W ZAKRESIE PLANOWANIA I ZAGOSPODAROWANIA PRZESTRZENNEGO</w:t>
            </w:r>
            <w:r>
              <w:rPr>
                <w:noProof/>
                <w:webHidden/>
              </w:rPr>
              <w:tab/>
            </w:r>
            <w:r>
              <w:rPr>
                <w:noProof/>
                <w:webHidden/>
              </w:rPr>
              <w:fldChar w:fldCharType="begin"/>
            </w:r>
            <w:r>
              <w:rPr>
                <w:noProof/>
                <w:webHidden/>
              </w:rPr>
              <w:instrText xml:space="preserve"> PAGEREF _Toc166760337 \h </w:instrText>
            </w:r>
            <w:r>
              <w:rPr>
                <w:noProof/>
                <w:webHidden/>
              </w:rPr>
            </w:r>
            <w:r>
              <w:rPr>
                <w:noProof/>
                <w:webHidden/>
              </w:rPr>
              <w:fldChar w:fldCharType="separate"/>
            </w:r>
            <w:r>
              <w:rPr>
                <w:noProof/>
                <w:webHidden/>
              </w:rPr>
              <w:t>138</w:t>
            </w:r>
            <w:r>
              <w:rPr>
                <w:noProof/>
                <w:webHidden/>
              </w:rPr>
              <w:fldChar w:fldCharType="end"/>
            </w:r>
          </w:hyperlink>
        </w:p>
        <w:p w14:paraId="39FE22CC" w14:textId="77777777" w:rsidR="0032525F" w:rsidRDefault="0032525F">
          <w:pPr>
            <w:pStyle w:val="Spistreci1"/>
            <w:tabs>
              <w:tab w:val="left" w:pos="660"/>
              <w:tab w:val="right" w:leader="dot" w:pos="9062"/>
            </w:tabs>
            <w:rPr>
              <w:rFonts w:asciiTheme="minorHAnsi" w:eastAsiaTheme="minorEastAsia" w:hAnsiTheme="minorHAnsi"/>
              <w:noProof/>
              <w:lang w:eastAsia="pl-PL"/>
            </w:rPr>
          </w:pPr>
          <w:hyperlink w:anchor="_Toc166760338" w:history="1">
            <w:r w:rsidRPr="00A44F1C">
              <w:rPr>
                <w:rStyle w:val="Hipercze"/>
                <w:noProof/>
              </w:rPr>
              <w:t>11.</w:t>
            </w:r>
            <w:r>
              <w:rPr>
                <w:rFonts w:asciiTheme="minorHAnsi" w:eastAsiaTheme="minorEastAsia" w:hAnsiTheme="minorHAnsi"/>
                <w:noProof/>
                <w:lang w:eastAsia="pl-PL"/>
              </w:rPr>
              <w:tab/>
            </w:r>
            <w:r w:rsidRPr="00A44F1C">
              <w:rPr>
                <w:rStyle w:val="Hipercze"/>
                <w:noProof/>
              </w:rPr>
              <w:t>SPECJALNA STREFA REWITALIZACJI</w:t>
            </w:r>
            <w:r>
              <w:rPr>
                <w:noProof/>
                <w:webHidden/>
              </w:rPr>
              <w:tab/>
            </w:r>
            <w:r>
              <w:rPr>
                <w:noProof/>
                <w:webHidden/>
              </w:rPr>
              <w:fldChar w:fldCharType="begin"/>
            </w:r>
            <w:r>
              <w:rPr>
                <w:noProof/>
                <w:webHidden/>
              </w:rPr>
              <w:instrText xml:space="preserve"> PAGEREF _Toc166760338 \h </w:instrText>
            </w:r>
            <w:r>
              <w:rPr>
                <w:noProof/>
                <w:webHidden/>
              </w:rPr>
            </w:r>
            <w:r>
              <w:rPr>
                <w:noProof/>
                <w:webHidden/>
              </w:rPr>
              <w:fldChar w:fldCharType="separate"/>
            </w:r>
            <w:r>
              <w:rPr>
                <w:noProof/>
                <w:webHidden/>
              </w:rPr>
              <w:t>140</w:t>
            </w:r>
            <w:r>
              <w:rPr>
                <w:noProof/>
                <w:webHidden/>
              </w:rPr>
              <w:fldChar w:fldCharType="end"/>
            </w:r>
          </w:hyperlink>
        </w:p>
        <w:p w14:paraId="6589B4DD" w14:textId="77777777" w:rsidR="0032525F" w:rsidRDefault="0032525F">
          <w:pPr>
            <w:pStyle w:val="Spistreci1"/>
            <w:tabs>
              <w:tab w:val="left" w:pos="660"/>
              <w:tab w:val="right" w:leader="dot" w:pos="9062"/>
            </w:tabs>
            <w:rPr>
              <w:rFonts w:asciiTheme="minorHAnsi" w:eastAsiaTheme="minorEastAsia" w:hAnsiTheme="minorHAnsi"/>
              <w:noProof/>
              <w:lang w:eastAsia="pl-PL"/>
            </w:rPr>
          </w:pPr>
          <w:hyperlink w:anchor="_Toc166760339" w:history="1">
            <w:r w:rsidRPr="00A44F1C">
              <w:rPr>
                <w:rStyle w:val="Hipercze"/>
                <w:noProof/>
              </w:rPr>
              <w:t>12.</w:t>
            </w:r>
            <w:r>
              <w:rPr>
                <w:rFonts w:asciiTheme="minorHAnsi" w:eastAsiaTheme="minorEastAsia" w:hAnsiTheme="minorHAnsi"/>
                <w:noProof/>
                <w:lang w:eastAsia="pl-PL"/>
              </w:rPr>
              <w:tab/>
            </w:r>
            <w:r w:rsidRPr="00A44F1C">
              <w:rPr>
                <w:rStyle w:val="Hipercze"/>
                <w:noProof/>
              </w:rPr>
              <w:t>OPINIOWANIE PROGRAMU PRZEZ WŁAŚCIWE ORGANY</w:t>
            </w:r>
            <w:r>
              <w:rPr>
                <w:noProof/>
                <w:webHidden/>
              </w:rPr>
              <w:tab/>
            </w:r>
            <w:r>
              <w:rPr>
                <w:noProof/>
                <w:webHidden/>
              </w:rPr>
              <w:fldChar w:fldCharType="begin"/>
            </w:r>
            <w:r>
              <w:rPr>
                <w:noProof/>
                <w:webHidden/>
              </w:rPr>
              <w:instrText xml:space="preserve"> PAGEREF _Toc166760339 \h </w:instrText>
            </w:r>
            <w:r>
              <w:rPr>
                <w:noProof/>
                <w:webHidden/>
              </w:rPr>
            </w:r>
            <w:r>
              <w:rPr>
                <w:noProof/>
                <w:webHidden/>
              </w:rPr>
              <w:fldChar w:fldCharType="separate"/>
            </w:r>
            <w:r>
              <w:rPr>
                <w:noProof/>
                <w:webHidden/>
              </w:rPr>
              <w:t>141</w:t>
            </w:r>
            <w:r>
              <w:rPr>
                <w:noProof/>
                <w:webHidden/>
              </w:rPr>
              <w:fldChar w:fldCharType="end"/>
            </w:r>
          </w:hyperlink>
        </w:p>
        <w:p w14:paraId="6EEC6A6F" w14:textId="77777777" w:rsidR="0032525F" w:rsidRDefault="0032525F">
          <w:pPr>
            <w:pStyle w:val="Spistreci1"/>
            <w:tabs>
              <w:tab w:val="left" w:pos="660"/>
              <w:tab w:val="right" w:leader="dot" w:pos="9062"/>
            </w:tabs>
            <w:rPr>
              <w:rFonts w:asciiTheme="minorHAnsi" w:eastAsiaTheme="minorEastAsia" w:hAnsiTheme="minorHAnsi"/>
              <w:noProof/>
              <w:lang w:eastAsia="pl-PL"/>
            </w:rPr>
          </w:pPr>
          <w:hyperlink w:anchor="_Toc166760340" w:history="1">
            <w:r w:rsidRPr="00A44F1C">
              <w:rPr>
                <w:rStyle w:val="Hipercze"/>
                <w:noProof/>
              </w:rPr>
              <w:t>13.</w:t>
            </w:r>
            <w:r>
              <w:rPr>
                <w:rFonts w:asciiTheme="minorHAnsi" w:eastAsiaTheme="minorEastAsia" w:hAnsiTheme="minorHAnsi"/>
                <w:noProof/>
                <w:lang w:eastAsia="pl-PL"/>
              </w:rPr>
              <w:tab/>
            </w:r>
            <w:r w:rsidRPr="00A44F1C">
              <w:rPr>
                <w:rStyle w:val="Hipercze"/>
                <w:noProof/>
              </w:rPr>
              <w:t>STRATEGICZNA OCENA ODDZIAŁYWANIA GMINNEGO PROGRAMU REWITALIZACJI NA ŚRODOWISKO</w:t>
            </w:r>
            <w:r>
              <w:rPr>
                <w:noProof/>
                <w:webHidden/>
              </w:rPr>
              <w:tab/>
            </w:r>
            <w:r>
              <w:rPr>
                <w:noProof/>
                <w:webHidden/>
              </w:rPr>
              <w:fldChar w:fldCharType="begin"/>
            </w:r>
            <w:r>
              <w:rPr>
                <w:noProof/>
                <w:webHidden/>
              </w:rPr>
              <w:instrText xml:space="preserve"> PAGEREF _Toc166760340 \h </w:instrText>
            </w:r>
            <w:r>
              <w:rPr>
                <w:noProof/>
                <w:webHidden/>
              </w:rPr>
            </w:r>
            <w:r>
              <w:rPr>
                <w:noProof/>
                <w:webHidden/>
              </w:rPr>
              <w:fldChar w:fldCharType="separate"/>
            </w:r>
            <w:r>
              <w:rPr>
                <w:noProof/>
                <w:webHidden/>
              </w:rPr>
              <w:t>142</w:t>
            </w:r>
            <w:r>
              <w:rPr>
                <w:noProof/>
                <w:webHidden/>
              </w:rPr>
              <w:fldChar w:fldCharType="end"/>
            </w:r>
          </w:hyperlink>
        </w:p>
        <w:p w14:paraId="7EBC1098" w14:textId="77777777" w:rsidR="0032525F" w:rsidRDefault="0032525F">
          <w:pPr>
            <w:pStyle w:val="Spistreci1"/>
            <w:tabs>
              <w:tab w:val="left" w:pos="660"/>
              <w:tab w:val="right" w:leader="dot" w:pos="9062"/>
            </w:tabs>
            <w:rPr>
              <w:rFonts w:asciiTheme="minorHAnsi" w:eastAsiaTheme="minorEastAsia" w:hAnsiTheme="minorHAnsi"/>
              <w:noProof/>
              <w:lang w:eastAsia="pl-PL"/>
            </w:rPr>
          </w:pPr>
          <w:hyperlink w:anchor="_Toc166760341" w:history="1">
            <w:r w:rsidRPr="00A44F1C">
              <w:rPr>
                <w:rStyle w:val="Hipercze"/>
                <w:noProof/>
              </w:rPr>
              <w:t>14.</w:t>
            </w:r>
            <w:r>
              <w:rPr>
                <w:rFonts w:asciiTheme="minorHAnsi" w:eastAsiaTheme="minorEastAsia" w:hAnsiTheme="minorHAnsi"/>
                <w:noProof/>
                <w:lang w:eastAsia="pl-PL"/>
              </w:rPr>
              <w:tab/>
            </w:r>
            <w:r w:rsidRPr="00A44F1C">
              <w:rPr>
                <w:rStyle w:val="Hipercze"/>
                <w:noProof/>
              </w:rPr>
              <w:t>SPIS TABEL, RYCIN, WYKRESÓW I ZAŁĄCZNIKÓW</w:t>
            </w:r>
            <w:r>
              <w:rPr>
                <w:noProof/>
                <w:webHidden/>
              </w:rPr>
              <w:tab/>
            </w:r>
            <w:r>
              <w:rPr>
                <w:noProof/>
                <w:webHidden/>
              </w:rPr>
              <w:fldChar w:fldCharType="begin"/>
            </w:r>
            <w:r>
              <w:rPr>
                <w:noProof/>
                <w:webHidden/>
              </w:rPr>
              <w:instrText xml:space="preserve"> PAGEREF _Toc166760341 \h </w:instrText>
            </w:r>
            <w:r>
              <w:rPr>
                <w:noProof/>
                <w:webHidden/>
              </w:rPr>
            </w:r>
            <w:r>
              <w:rPr>
                <w:noProof/>
                <w:webHidden/>
              </w:rPr>
              <w:fldChar w:fldCharType="separate"/>
            </w:r>
            <w:r>
              <w:rPr>
                <w:noProof/>
                <w:webHidden/>
              </w:rPr>
              <w:t>143</w:t>
            </w:r>
            <w:r>
              <w:rPr>
                <w:noProof/>
                <w:webHidden/>
              </w:rPr>
              <w:fldChar w:fldCharType="end"/>
            </w:r>
          </w:hyperlink>
        </w:p>
        <w:p w14:paraId="0FD58332" w14:textId="77777777" w:rsidR="0032525F" w:rsidRDefault="0032525F">
          <w:pPr>
            <w:pStyle w:val="Spistreci2"/>
            <w:tabs>
              <w:tab w:val="right" w:leader="dot" w:pos="9062"/>
            </w:tabs>
            <w:rPr>
              <w:rFonts w:asciiTheme="minorHAnsi" w:eastAsiaTheme="minorEastAsia" w:hAnsiTheme="minorHAnsi"/>
              <w:noProof/>
              <w:lang w:eastAsia="pl-PL"/>
            </w:rPr>
          </w:pPr>
          <w:hyperlink w:anchor="_Toc166760342" w:history="1">
            <w:r w:rsidRPr="00A44F1C">
              <w:rPr>
                <w:rStyle w:val="Hipercze"/>
                <w:noProof/>
              </w:rPr>
              <w:t>Spis tabel</w:t>
            </w:r>
            <w:r>
              <w:rPr>
                <w:noProof/>
                <w:webHidden/>
              </w:rPr>
              <w:tab/>
            </w:r>
            <w:r>
              <w:rPr>
                <w:noProof/>
                <w:webHidden/>
              </w:rPr>
              <w:fldChar w:fldCharType="begin"/>
            </w:r>
            <w:r>
              <w:rPr>
                <w:noProof/>
                <w:webHidden/>
              </w:rPr>
              <w:instrText xml:space="preserve"> PAGEREF _Toc166760342 \h </w:instrText>
            </w:r>
            <w:r>
              <w:rPr>
                <w:noProof/>
                <w:webHidden/>
              </w:rPr>
            </w:r>
            <w:r>
              <w:rPr>
                <w:noProof/>
                <w:webHidden/>
              </w:rPr>
              <w:fldChar w:fldCharType="separate"/>
            </w:r>
            <w:r>
              <w:rPr>
                <w:noProof/>
                <w:webHidden/>
              </w:rPr>
              <w:t>143</w:t>
            </w:r>
            <w:r>
              <w:rPr>
                <w:noProof/>
                <w:webHidden/>
              </w:rPr>
              <w:fldChar w:fldCharType="end"/>
            </w:r>
          </w:hyperlink>
        </w:p>
        <w:p w14:paraId="0D16BEE7" w14:textId="77777777" w:rsidR="0032525F" w:rsidRDefault="0032525F">
          <w:pPr>
            <w:pStyle w:val="Spistreci2"/>
            <w:tabs>
              <w:tab w:val="right" w:leader="dot" w:pos="9062"/>
            </w:tabs>
            <w:rPr>
              <w:rFonts w:asciiTheme="minorHAnsi" w:eastAsiaTheme="minorEastAsia" w:hAnsiTheme="minorHAnsi"/>
              <w:noProof/>
              <w:lang w:eastAsia="pl-PL"/>
            </w:rPr>
          </w:pPr>
          <w:hyperlink w:anchor="_Toc166760343" w:history="1">
            <w:r w:rsidRPr="00A44F1C">
              <w:rPr>
                <w:rStyle w:val="Hipercze"/>
                <w:noProof/>
              </w:rPr>
              <w:t>Spis rycin</w:t>
            </w:r>
            <w:r>
              <w:rPr>
                <w:noProof/>
                <w:webHidden/>
              </w:rPr>
              <w:tab/>
            </w:r>
            <w:r>
              <w:rPr>
                <w:noProof/>
                <w:webHidden/>
              </w:rPr>
              <w:fldChar w:fldCharType="begin"/>
            </w:r>
            <w:r>
              <w:rPr>
                <w:noProof/>
                <w:webHidden/>
              </w:rPr>
              <w:instrText xml:space="preserve"> PAGEREF _Toc166760343 \h </w:instrText>
            </w:r>
            <w:r>
              <w:rPr>
                <w:noProof/>
                <w:webHidden/>
              </w:rPr>
            </w:r>
            <w:r>
              <w:rPr>
                <w:noProof/>
                <w:webHidden/>
              </w:rPr>
              <w:fldChar w:fldCharType="separate"/>
            </w:r>
            <w:r>
              <w:rPr>
                <w:noProof/>
                <w:webHidden/>
              </w:rPr>
              <w:t>144</w:t>
            </w:r>
            <w:r>
              <w:rPr>
                <w:noProof/>
                <w:webHidden/>
              </w:rPr>
              <w:fldChar w:fldCharType="end"/>
            </w:r>
          </w:hyperlink>
        </w:p>
        <w:p w14:paraId="3CA65E10" w14:textId="77777777" w:rsidR="0032525F" w:rsidRDefault="0032525F">
          <w:pPr>
            <w:pStyle w:val="Spistreci2"/>
            <w:tabs>
              <w:tab w:val="right" w:leader="dot" w:pos="9062"/>
            </w:tabs>
            <w:rPr>
              <w:rFonts w:asciiTheme="minorHAnsi" w:eastAsiaTheme="minorEastAsia" w:hAnsiTheme="minorHAnsi"/>
              <w:noProof/>
              <w:lang w:eastAsia="pl-PL"/>
            </w:rPr>
          </w:pPr>
          <w:hyperlink w:anchor="_Toc166760344" w:history="1">
            <w:r w:rsidRPr="00A44F1C">
              <w:rPr>
                <w:rStyle w:val="Hipercze"/>
                <w:noProof/>
              </w:rPr>
              <w:t>Spis wykresów</w:t>
            </w:r>
            <w:r>
              <w:rPr>
                <w:noProof/>
                <w:webHidden/>
              </w:rPr>
              <w:tab/>
            </w:r>
            <w:r>
              <w:rPr>
                <w:noProof/>
                <w:webHidden/>
              </w:rPr>
              <w:fldChar w:fldCharType="begin"/>
            </w:r>
            <w:r>
              <w:rPr>
                <w:noProof/>
                <w:webHidden/>
              </w:rPr>
              <w:instrText xml:space="preserve"> PAGEREF _Toc166760344 \h </w:instrText>
            </w:r>
            <w:r>
              <w:rPr>
                <w:noProof/>
                <w:webHidden/>
              </w:rPr>
            </w:r>
            <w:r>
              <w:rPr>
                <w:noProof/>
                <w:webHidden/>
              </w:rPr>
              <w:fldChar w:fldCharType="separate"/>
            </w:r>
            <w:r>
              <w:rPr>
                <w:noProof/>
                <w:webHidden/>
              </w:rPr>
              <w:t>145</w:t>
            </w:r>
            <w:r>
              <w:rPr>
                <w:noProof/>
                <w:webHidden/>
              </w:rPr>
              <w:fldChar w:fldCharType="end"/>
            </w:r>
          </w:hyperlink>
        </w:p>
        <w:p w14:paraId="557363DA" w14:textId="77777777" w:rsidR="0032525F" w:rsidRDefault="0032525F">
          <w:pPr>
            <w:pStyle w:val="Spistreci2"/>
            <w:tabs>
              <w:tab w:val="right" w:leader="dot" w:pos="9062"/>
            </w:tabs>
            <w:rPr>
              <w:rFonts w:asciiTheme="minorHAnsi" w:eastAsiaTheme="minorEastAsia" w:hAnsiTheme="minorHAnsi"/>
              <w:noProof/>
              <w:lang w:eastAsia="pl-PL"/>
            </w:rPr>
          </w:pPr>
          <w:hyperlink w:anchor="_Toc166760345" w:history="1">
            <w:r w:rsidRPr="00A44F1C">
              <w:rPr>
                <w:rStyle w:val="Hipercze"/>
                <w:noProof/>
              </w:rPr>
              <w:t>Spis fotografii</w:t>
            </w:r>
            <w:r>
              <w:rPr>
                <w:noProof/>
                <w:webHidden/>
              </w:rPr>
              <w:tab/>
            </w:r>
            <w:r>
              <w:rPr>
                <w:noProof/>
                <w:webHidden/>
              </w:rPr>
              <w:fldChar w:fldCharType="begin"/>
            </w:r>
            <w:r>
              <w:rPr>
                <w:noProof/>
                <w:webHidden/>
              </w:rPr>
              <w:instrText xml:space="preserve"> PAGEREF _Toc166760345 \h </w:instrText>
            </w:r>
            <w:r>
              <w:rPr>
                <w:noProof/>
                <w:webHidden/>
              </w:rPr>
            </w:r>
            <w:r>
              <w:rPr>
                <w:noProof/>
                <w:webHidden/>
              </w:rPr>
              <w:fldChar w:fldCharType="separate"/>
            </w:r>
            <w:r>
              <w:rPr>
                <w:noProof/>
                <w:webHidden/>
              </w:rPr>
              <w:t>145</w:t>
            </w:r>
            <w:r>
              <w:rPr>
                <w:noProof/>
                <w:webHidden/>
              </w:rPr>
              <w:fldChar w:fldCharType="end"/>
            </w:r>
          </w:hyperlink>
        </w:p>
        <w:p w14:paraId="46CA8C72" w14:textId="77777777" w:rsidR="0032525F" w:rsidRDefault="0032525F">
          <w:pPr>
            <w:pStyle w:val="Spistreci2"/>
            <w:tabs>
              <w:tab w:val="right" w:leader="dot" w:pos="9062"/>
            </w:tabs>
            <w:rPr>
              <w:rFonts w:asciiTheme="minorHAnsi" w:eastAsiaTheme="minorEastAsia" w:hAnsiTheme="minorHAnsi"/>
              <w:noProof/>
              <w:lang w:eastAsia="pl-PL"/>
            </w:rPr>
          </w:pPr>
          <w:hyperlink w:anchor="_Toc166760346" w:history="1">
            <w:r w:rsidRPr="00A44F1C">
              <w:rPr>
                <w:rStyle w:val="Hipercze"/>
                <w:noProof/>
              </w:rPr>
              <w:t>Wykaz źródeł</w:t>
            </w:r>
            <w:r>
              <w:rPr>
                <w:noProof/>
                <w:webHidden/>
              </w:rPr>
              <w:tab/>
            </w:r>
            <w:r>
              <w:rPr>
                <w:noProof/>
                <w:webHidden/>
              </w:rPr>
              <w:fldChar w:fldCharType="begin"/>
            </w:r>
            <w:r>
              <w:rPr>
                <w:noProof/>
                <w:webHidden/>
              </w:rPr>
              <w:instrText xml:space="preserve"> PAGEREF _Toc166760346 \h </w:instrText>
            </w:r>
            <w:r>
              <w:rPr>
                <w:noProof/>
                <w:webHidden/>
              </w:rPr>
            </w:r>
            <w:r>
              <w:rPr>
                <w:noProof/>
                <w:webHidden/>
              </w:rPr>
              <w:fldChar w:fldCharType="separate"/>
            </w:r>
            <w:r>
              <w:rPr>
                <w:noProof/>
                <w:webHidden/>
              </w:rPr>
              <w:t>145</w:t>
            </w:r>
            <w:r>
              <w:rPr>
                <w:noProof/>
                <w:webHidden/>
              </w:rPr>
              <w:fldChar w:fldCharType="end"/>
            </w:r>
          </w:hyperlink>
        </w:p>
        <w:p w14:paraId="637ABA9E" w14:textId="77777777" w:rsidR="0032525F" w:rsidRDefault="0032525F">
          <w:pPr>
            <w:pStyle w:val="Spistreci2"/>
            <w:tabs>
              <w:tab w:val="right" w:leader="dot" w:pos="9062"/>
            </w:tabs>
            <w:rPr>
              <w:rFonts w:asciiTheme="minorHAnsi" w:eastAsiaTheme="minorEastAsia" w:hAnsiTheme="minorHAnsi"/>
              <w:noProof/>
              <w:lang w:eastAsia="pl-PL"/>
            </w:rPr>
          </w:pPr>
          <w:hyperlink w:anchor="_Toc166760347" w:history="1">
            <w:r w:rsidRPr="00A44F1C">
              <w:rPr>
                <w:rStyle w:val="Hipercze"/>
                <w:noProof/>
              </w:rPr>
              <w:t>Spis załączników</w:t>
            </w:r>
            <w:r>
              <w:rPr>
                <w:noProof/>
                <w:webHidden/>
              </w:rPr>
              <w:tab/>
            </w:r>
            <w:r>
              <w:rPr>
                <w:noProof/>
                <w:webHidden/>
              </w:rPr>
              <w:fldChar w:fldCharType="begin"/>
            </w:r>
            <w:r>
              <w:rPr>
                <w:noProof/>
                <w:webHidden/>
              </w:rPr>
              <w:instrText xml:space="preserve"> PAGEREF _Toc166760347 \h </w:instrText>
            </w:r>
            <w:r>
              <w:rPr>
                <w:noProof/>
                <w:webHidden/>
              </w:rPr>
            </w:r>
            <w:r>
              <w:rPr>
                <w:noProof/>
                <w:webHidden/>
              </w:rPr>
              <w:fldChar w:fldCharType="separate"/>
            </w:r>
            <w:r>
              <w:rPr>
                <w:noProof/>
                <w:webHidden/>
              </w:rPr>
              <w:t>147</w:t>
            </w:r>
            <w:r>
              <w:rPr>
                <w:noProof/>
                <w:webHidden/>
              </w:rPr>
              <w:fldChar w:fldCharType="end"/>
            </w:r>
          </w:hyperlink>
        </w:p>
        <w:p w14:paraId="0DA36F37" w14:textId="77777777" w:rsidR="0064069E" w:rsidRDefault="0064069E">
          <w:r>
            <w:rPr>
              <w:b/>
              <w:bCs/>
            </w:rPr>
            <w:fldChar w:fldCharType="end"/>
          </w:r>
        </w:p>
      </w:sdtContent>
    </w:sdt>
    <w:p w14:paraId="51EE4308" w14:textId="77777777" w:rsidR="008906C1" w:rsidRPr="008906C1" w:rsidRDefault="008906C1" w:rsidP="008906C1"/>
    <w:p w14:paraId="3C8E70A2" w14:textId="77777777" w:rsidR="008906C1" w:rsidRDefault="008906C1" w:rsidP="008906C1">
      <w:pPr>
        <w:sectPr w:rsidR="008906C1" w:rsidSect="002515E6">
          <w:headerReference w:type="default" r:id="rId14"/>
          <w:footerReference w:type="default" r:id="rId15"/>
          <w:pgSz w:w="11906" w:h="16838"/>
          <w:pgMar w:top="1417" w:right="1417" w:bottom="1417" w:left="1417" w:header="708" w:footer="708" w:gutter="0"/>
          <w:cols w:space="708"/>
          <w:docGrid w:linePitch="360"/>
        </w:sectPr>
      </w:pPr>
      <w:r>
        <w:br w:type="page"/>
      </w:r>
    </w:p>
    <w:p w14:paraId="3F83D1D1" w14:textId="77777777" w:rsidR="008906C1" w:rsidRDefault="008906C1" w:rsidP="00B10279">
      <w:pPr>
        <w:pStyle w:val="Nagwek1"/>
        <w:numPr>
          <w:ilvl w:val="0"/>
          <w:numId w:val="0"/>
        </w:numPr>
      </w:pPr>
      <w:bookmarkStart w:id="1" w:name="_Toc166760250"/>
      <w:r>
        <w:lastRenderedPageBreak/>
        <w:t>SŁOWN</w:t>
      </w:r>
      <w:r w:rsidRPr="00604DEC">
        <w:t>ICZEK</w:t>
      </w:r>
      <w:bookmarkEnd w:id="1"/>
    </w:p>
    <w:tbl>
      <w:tblPr>
        <w:tblStyle w:val="Tabela-Siatka"/>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6237"/>
      </w:tblGrid>
      <w:tr w:rsidR="008906C1" w:rsidRPr="00213AAB" w14:paraId="0E264A1A" w14:textId="77777777" w:rsidTr="008E474F">
        <w:tc>
          <w:tcPr>
            <w:tcW w:w="3085" w:type="dxa"/>
          </w:tcPr>
          <w:p w14:paraId="3F150608" w14:textId="77777777" w:rsidR="008906C1" w:rsidRPr="00213AAB" w:rsidRDefault="008906C1" w:rsidP="0064069E">
            <w:pPr>
              <w:spacing w:after="240"/>
              <w:rPr>
                <w:szCs w:val="24"/>
                <w14:shadow w14:blurRad="63500" w14:dist="50800" w14:dir="2700000" w14:sx="0" w14:sy="0" w14:kx="0" w14:ky="0" w14:algn="none">
                  <w14:srgbClr w14:val="000000">
                    <w14:alpha w14:val="50000"/>
                  </w14:srgbClr>
                </w14:shadow>
              </w:rPr>
            </w:pPr>
            <w:r w:rsidRPr="00213AAB">
              <w:rPr>
                <w:szCs w:val="24"/>
                <w14:shadow w14:blurRad="63500" w14:dist="50800" w14:dir="2700000" w14:sx="0" w14:sy="0" w14:kx="0" w14:ky="0" w14:algn="none">
                  <w14:srgbClr w14:val="000000">
                    <w14:alpha w14:val="50000"/>
                  </w14:srgbClr>
                </w14:shadow>
              </w:rPr>
              <w:t xml:space="preserve">Ustawa o rewitalizacji </w:t>
            </w:r>
          </w:p>
        </w:tc>
        <w:tc>
          <w:tcPr>
            <w:tcW w:w="6237" w:type="dxa"/>
          </w:tcPr>
          <w:p w14:paraId="24954935" w14:textId="77777777" w:rsidR="008906C1" w:rsidRPr="00213AAB" w:rsidRDefault="008E474F" w:rsidP="0064069E">
            <w:pPr>
              <w:spacing w:after="240"/>
              <w:rPr>
                <w:szCs w:val="24"/>
                <w14:shadow w14:blurRad="63500" w14:dist="50800" w14:dir="2700000" w14:sx="0" w14:sy="0" w14:kx="0" w14:ky="0" w14:algn="none">
                  <w14:srgbClr w14:val="000000">
                    <w14:alpha w14:val="50000"/>
                  </w14:srgbClr>
                </w14:shadow>
              </w:rPr>
            </w:pPr>
            <w:r>
              <w:rPr>
                <w:szCs w:val="24"/>
                <w14:shadow w14:blurRad="63500" w14:dist="50800" w14:dir="2700000" w14:sx="0" w14:sy="0" w14:kx="0" w14:ky="0" w14:algn="none">
                  <w14:srgbClr w14:val="000000">
                    <w14:alpha w14:val="50000"/>
                  </w14:srgbClr>
                </w14:shadow>
              </w:rPr>
              <w:t>U</w:t>
            </w:r>
            <w:r w:rsidR="008906C1" w:rsidRPr="00213AAB">
              <w:rPr>
                <w:szCs w:val="24"/>
                <w14:shadow w14:blurRad="63500" w14:dist="50800" w14:dir="2700000" w14:sx="0" w14:sy="0" w14:kx="0" w14:ky="0" w14:algn="none">
                  <w14:srgbClr w14:val="000000">
                    <w14:alpha w14:val="50000"/>
                  </w14:srgbClr>
                </w14:shadow>
              </w:rPr>
              <w:t>stawa z dnia 9 października 2</w:t>
            </w:r>
            <w:r w:rsidR="00BA66EA">
              <w:rPr>
                <w:szCs w:val="24"/>
                <w14:shadow w14:blurRad="63500" w14:dist="50800" w14:dir="2700000" w14:sx="0" w14:sy="0" w14:kx="0" w14:ky="0" w14:algn="none">
                  <w14:srgbClr w14:val="000000">
                    <w14:alpha w14:val="50000"/>
                  </w14:srgbClr>
                </w14:shadow>
              </w:rPr>
              <w:t>015 r. o rewitalizacji (</w:t>
            </w:r>
            <w:r w:rsidR="00865D77" w:rsidRPr="00865D77">
              <w:rPr>
                <w:szCs w:val="24"/>
                <w14:shadow w14:blurRad="63500" w14:dist="50800" w14:dir="2700000" w14:sx="0" w14:sy="0" w14:kx="0" w14:ky="0" w14:algn="none">
                  <w14:srgbClr w14:val="000000">
                    <w14:alpha w14:val="50000"/>
                  </w14:srgbClr>
                </w14:shadow>
              </w:rPr>
              <w:t>Dz. U. z 2024 r. poz. 278</w:t>
            </w:r>
            <w:r w:rsidR="008906C1" w:rsidRPr="00213AAB">
              <w:rPr>
                <w:szCs w:val="24"/>
                <w14:shadow w14:blurRad="63500" w14:dist="50800" w14:dir="2700000" w14:sx="0" w14:sy="0" w14:kx="0" w14:ky="0" w14:algn="none">
                  <w14:srgbClr w14:val="000000">
                    <w14:alpha w14:val="50000"/>
                  </w14:srgbClr>
                </w14:shadow>
              </w:rPr>
              <w:t>)</w:t>
            </w:r>
          </w:p>
        </w:tc>
      </w:tr>
      <w:tr w:rsidR="008906C1" w:rsidRPr="00213AAB" w14:paraId="276E7BED" w14:textId="77777777" w:rsidTr="008E474F">
        <w:tc>
          <w:tcPr>
            <w:tcW w:w="3085" w:type="dxa"/>
          </w:tcPr>
          <w:p w14:paraId="6DF584BC" w14:textId="77777777" w:rsidR="008906C1" w:rsidRPr="00604DEC" w:rsidRDefault="008906C1" w:rsidP="0064069E">
            <w:pPr>
              <w:spacing w:after="240"/>
              <w:rPr>
                <w:szCs w:val="24"/>
                <w14:shadow w14:blurRad="63500" w14:dist="50800" w14:dir="2700000" w14:sx="0" w14:sy="0" w14:kx="0" w14:ky="0" w14:algn="none">
                  <w14:srgbClr w14:val="000000">
                    <w14:alpha w14:val="50000"/>
                  </w14:srgbClr>
                </w14:shadow>
              </w:rPr>
            </w:pPr>
            <w:r w:rsidRPr="00604DEC">
              <w:rPr>
                <w:szCs w:val="24"/>
                <w14:shadow w14:blurRad="63500" w14:dist="50800" w14:dir="2700000" w14:sx="0" w14:sy="0" w14:kx="0" w14:ky="0" w14:algn="none">
                  <w14:srgbClr w14:val="000000">
                    <w14:alpha w14:val="50000"/>
                  </w14:srgbClr>
                </w14:shadow>
              </w:rPr>
              <w:t>Rozporządzenie  UE 2021/1060</w:t>
            </w:r>
          </w:p>
        </w:tc>
        <w:tc>
          <w:tcPr>
            <w:tcW w:w="6237" w:type="dxa"/>
          </w:tcPr>
          <w:p w14:paraId="7EF21076" w14:textId="77777777" w:rsidR="008906C1" w:rsidRPr="00213AAB" w:rsidRDefault="008906C1" w:rsidP="0064069E">
            <w:pPr>
              <w:spacing w:after="240"/>
              <w:rPr>
                <w:szCs w:val="24"/>
                <w14:shadow w14:blurRad="63500" w14:dist="50800" w14:dir="2700000" w14:sx="0" w14:sy="0" w14:kx="0" w14:ky="0" w14:algn="none">
                  <w14:srgbClr w14:val="000000">
                    <w14:alpha w14:val="50000"/>
                  </w14:srgbClr>
                </w14:shadow>
              </w:rPr>
            </w:pPr>
            <w:r w:rsidRPr="00186611">
              <w:rPr>
                <w:szCs w:val="24"/>
                <w14:shadow w14:blurRad="63500" w14:dist="50800" w14:dir="2700000" w14:sx="0" w14:sy="0" w14:kx="0" w14:ky="0" w14:algn="none">
                  <w14:srgbClr w14:val="000000">
                    <w14:alpha w14:val="50000"/>
                  </w14:srgbClr>
                </w14:shadow>
              </w:rPr>
              <w:t xml:space="preserve">Rozporządzenie Parlamentu Europejskiego i Rady (UE) 2021/1060 </w:t>
            </w:r>
            <w:r w:rsidR="008E474F">
              <w:rPr>
                <w:szCs w:val="24"/>
                <w14:shadow w14:blurRad="63500" w14:dist="50800" w14:dir="2700000" w14:sx="0" w14:sy="0" w14:kx="0" w14:ky="0" w14:algn="none">
                  <w14:srgbClr w14:val="000000">
                    <w14:alpha w14:val="50000"/>
                  </w14:srgbClr>
                </w14:shadow>
              </w:rPr>
              <w:br/>
            </w:r>
            <w:r w:rsidRPr="00186611">
              <w:rPr>
                <w:szCs w:val="24"/>
                <w14:shadow w14:blurRad="63500" w14:dist="50800" w14:dir="2700000" w14:sx="0" w14:sy="0" w14:kx="0" w14:ky="0" w14:algn="none">
                  <w14:srgbClr w14:val="000000">
                    <w14:alpha w14:val="50000"/>
                  </w14:srgbClr>
                </w14:shadow>
              </w:rPr>
              <w:t>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tc>
      </w:tr>
      <w:tr w:rsidR="008E474F" w:rsidRPr="00213AAB" w14:paraId="333F5169" w14:textId="77777777" w:rsidTr="008E474F">
        <w:tc>
          <w:tcPr>
            <w:tcW w:w="3085" w:type="dxa"/>
          </w:tcPr>
          <w:p w14:paraId="5494ECB7" w14:textId="77777777" w:rsidR="008E474F" w:rsidRPr="00604DEC" w:rsidRDefault="008E474F" w:rsidP="0064069E">
            <w:pPr>
              <w:spacing w:after="240"/>
              <w:rPr>
                <w:szCs w:val="24"/>
                <w14:shadow w14:blurRad="63500" w14:dist="50800" w14:dir="2700000" w14:sx="0" w14:sy="0" w14:kx="0" w14:ky="0" w14:algn="none">
                  <w14:srgbClr w14:val="000000">
                    <w14:alpha w14:val="50000"/>
                  </w14:srgbClr>
                </w14:shadow>
              </w:rPr>
            </w:pPr>
            <w:r w:rsidRPr="00604DEC">
              <w:rPr>
                <w:szCs w:val="24"/>
                <w14:shadow w14:blurRad="63500" w14:dist="50800" w14:dir="2700000" w14:sx="0" w14:sy="0" w14:kx="0" w14:ky="0" w14:algn="none">
                  <w14:srgbClr w14:val="000000">
                    <w14:alpha w14:val="50000"/>
                  </w14:srgbClr>
                </w14:shadow>
              </w:rPr>
              <w:t>Rewitalizacja</w:t>
            </w:r>
          </w:p>
        </w:tc>
        <w:tc>
          <w:tcPr>
            <w:tcW w:w="6237" w:type="dxa"/>
          </w:tcPr>
          <w:p w14:paraId="704A1C78" w14:textId="77777777" w:rsidR="008E474F" w:rsidRPr="00E072AF" w:rsidRDefault="008E474F" w:rsidP="008E474F">
            <w:r>
              <w:t xml:space="preserve">Proces wyprowadzania ze stanu kryzysowego obszarów zdegradowanych, prowadzony w sposób kompleksowy, poprzez zintegrowane działania na rzecz lokalnej społeczności, przestrzeni </w:t>
            </w:r>
            <w:r>
              <w:br/>
              <w:t>i gospodarki, skoncentrowane terytorialnie, prowadzone przez interesariuszy rewitalizacji na podstawie Gminnego Programu Rewitalizacji.</w:t>
            </w:r>
          </w:p>
          <w:p w14:paraId="66330853" w14:textId="77777777" w:rsidR="008E474F" w:rsidRPr="000A1D86" w:rsidRDefault="008E474F" w:rsidP="008E474F">
            <w:r w:rsidRPr="000A1D86">
              <w:t>Interesariusz</w:t>
            </w:r>
            <w:r>
              <w:t xml:space="preserve">ami są </w:t>
            </w:r>
            <w:r w:rsidRPr="000A1D86">
              <w:t xml:space="preserve">w szczególności: </w:t>
            </w:r>
          </w:p>
          <w:p w14:paraId="4ED3452C" w14:textId="77777777" w:rsidR="008E474F" w:rsidRPr="000A1D86" w:rsidRDefault="008E474F" w:rsidP="00C810CC">
            <w:pPr>
              <w:pStyle w:val="Akapitzlist"/>
              <w:numPr>
                <w:ilvl w:val="0"/>
                <w:numId w:val="6"/>
              </w:numPr>
            </w:pPr>
            <w:r w:rsidRPr="000A1D86">
              <w:t xml:space="preserve">mieszkańcy obszaru rewitalizacji oraz właściciele, użytkownicy wieczyści nieruchomości </w:t>
            </w:r>
            <w:r>
              <w:br/>
            </w:r>
            <w:r w:rsidRPr="000A1D86">
              <w:t xml:space="preserve">i podmioty zarządzające nieruchomościami znajdującymi się na tym obszarze, w tym spółdzielnie mieszkaniowe, </w:t>
            </w:r>
            <w:r>
              <w:t>spółdzielnie</w:t>
            </w:r>
            <w:r w:rsidRPr="000A1D86">
              <w:t xml:space="preserve"> mieszkaniowe i towarzystwa budownictwa społecznego; </w:t>
            </w:r>
          </w:p>
          <w:p w14:paraId="1A118DD7" w14:textId="77777777" w:rsidR="008E474F" w:rsidRPr="000A1D86" w:rsidRDefault="008E474F" w:rsidP="00C810CC">
            <w:pPr>
              <w:pStyle w:val="Akapitzlist"/>
              <w:numPr>
                <w:ilvl w:val="0"/>
                <w:numId w:val="6"/>
              </w:numPr>
            </w:pPr>
            <w:r w:rsidRPr="000A1D86">
              <w:t xml:space="preserve">mieszkańcy gminy nie wymienieni w pkt. 1; </w:t>
            </w:r>
          </w:p>
          <w:p w14:paraId="2E7B3751" w14:textId="77777777" w:rsidR="008E474F" w:rsidRPr="000A1D86" w:rsidRDefault="008E474F" w:rsidP="00C810CC">
            <w:pPr>
              <w:pStyle w:val="Akapitzlist"/>
              <w:numPr>
                <w:ilvl w:val="0"/>
                <w:numId w:val="6"/>
              </w:numPr>
            </w:pPr>
            <w:r w:rsidRPr="000A1D86">
              <w:t xml:space="preserve">podmioty prowadzące lub zamierzające prowadzić na obszarze gminy działalność gospodarczą; </w:t>
            </w:r>
          </w:p>
          <w:p w14:paraId="4805D978" w14:textId="77777777" w:rsidR="008E474F" w:rsidRPr="000A1D86" w:rsidRDefault="008E474F" w:rsidP="00C810CC">
            <w:pPr>
              <w:pStyle w:val="Akapitzlist"/>
              <w:numPr>
                <w:ilvl w:val="0"/>
                <w:numId w:val="6"/>
              </w:numPr>
            </w:pPr>
            <w:r w:rsidRPr="000A1D86">
              <w:t xml:space="preserve">podmioty prowadzące lub zamierzające prowadzić na obszarze gminy działalność społeczną, w tym organizacje pozarządowe i grupy nieformalne; </w:t>
            </w:r>
          </w:p>
          <w:p w14:paraId="2374AF88" w14:textId="77777777" w:rsidR="008E474F" w:rsidRPr="000A1D86" w:rsidRDefault="008E474F" w:rsidP="00C810CC">
            <w:pPr>
              <w:pStyle w:val="Akapitzlist"/>
              <w:numPr>
                <w:ilvl w:val="0"/>
                <w:numId w:val="6"/>
              </w:numPr>
            </w:pPr>
            <w:r w:rsidRPr="000A1D86">
              <w:t xml:space="preserve">jednostki samorządu terytorialnego i ich jednostki organizacyjne; </w:t>
            </w:r>
          </w:p>
          <w:p w14:paraId="4E7EAD34" w14:textId="77777777" w:rsidR="008E474F" w:rsidRPr="000A1D86" w:rsidRDefault="008E474F" w:rsidP="00C810CC">
            <w:pPr>
              <w:pStyle w:val="Akapitzlist"/>
              <w:numPr>
                <w:ilvl w:val="0"/>
                <w:numId w:val="6"/>
              </w:numPr>
            </w:pPr>
            <w:r w:rsidRPr="000A1D86">
              <w:t xml:space="preserve">organy władzy publicznej; </w:t>
            </w:r>
          </w:p>
          <w:p w14:paraId="6CC77197" w14:textId="77777777" w:rsidR="008E474F" w:rsidRDefault="008E474F" w:rsidP="00C810CC">
            <w:pPr>
              <w:pStyle w:val="Akapitzlist"/>
              <w:numPr>
                <w:ilvl w:val="0"/>
                <w:numId w:val="6"/>
              </w:numPr>
            </w:pPr>
            <w:r w:rsidRPr="000A1D86">
              <w:t>podmioty, inne niż wymienione w pkt. 6, realizujące na obszarze rewitalizacji uprawnienia Skarbu Państwa</w:t>
            </w:r>
            <w:r>
              <w:rPr>
                <w:rStyle w:val="Odwoanieprzypisudolnego"/>
              </w:rPr>
              <w:footnoteReference w:id="1"/>
            </w:r>
            <w:r>
              <w:t>.</w:t>
            </w:r>
          </w:p>
          <w:p w14:paraId="3A5D958F" w14:textId="77777777" w:rsidR="008E474F" w:rsidRPr="008E474F" w:rsidRDefault="008E474F" w:rsidP="008E474F">
            <w:pPr>
              <w:pStyle w:val="Akapitzlist"/>
            </w:pPr>
          </w:p>
        </w:tc>
      </w:tr>
      <w:tr w:rsidR="008E474F" w:rsidRPr="00213AAB" w14:paraId="547BA67C" w14:textId="77777777" w:rsidTr="008E474F">
        <w:tc>
          <w:tcPr>
            <w:tcW w:w="3085" w:type="dxa"/>
          </w:tcPr>
          <w:p w14:paraId="1F230768" w14:textId="77777777" w:rsidR="008E474F" w:rsidRPr="00604DEC" w:rsidRDefault="008E474F" w:rsidP="0064069E">
            <w:pPr>
              <w:spacing w:after="240"/>
              <w:rPr>
                <w:szCs w:val="24"/>
                <w14:shadow w14:blurRad="63500" w14:dist="50800" w14:dir="2700000" w14:sx="0" w14:sy="0" w14:kx="0" w14:ky="0" w14:algn="none">
                  <w14:srgbClr w14:val="000000">
                    <w14:alpha w14:val="50000"/>
                  </w14:srgbClr>
                </w14:shadow>
              </w:rPr>
            </w:pPr>
            <w:r w:rsidRPr="00604DEC">
              <w:rPr>
                <w:szCs w:val="24"/>
                <w14:shadow w14:blurRad="63500" w14:dist="50800" w14:dir="2700000" w14:sx="0" w14:sy="0" w14:kx="0" w14:ky="0" w14:algn="none">
                  <w14:srgbClr w14:val="000000">
                    <w14:alpha w14:val="50000"/>
                  </w14:srgbClr>
                </w14:shadow>
              </w:rPr>
              <w:t>Gminny Program Rewitalizacji</w:t>
            </w:r>
          </w:p>
        </w:tc>
        <w:tc>
          <w:tcPr>
            <w:tcW w:w="6237" w:type="dxa"/>
          </w:tcPr>
          <w:p w14:paraId="1DDFE797" w14:textId="77777777" w:rsidR="008E474F" w:rsidRDefault="008E474F" w:rsidP="008E474F">
            <w:r w:rsidRPr="008E474F">
              <w:t xml:space="preserve">Zwany dalej Programem Rewitalizacji, Programem lub GPR, to zasadniczy dokument służący zaplanowaniu i realizacji procesu rewitalizacji. Ma on charakter strategii, w której dokonuje się pogłębionej diagnozy stanu obszaru rewitalizacji oraz planuje </w:t>
            </w:r>
            <w:r>
              <w:br/>
            </w:r>
            <w:r w:rsidRPr="008E474F">
              <w:t xml:space="preserve">i koordynuje działania służące osiągnięciu – opisanej </w:t>
            </w:r>
            <w:r>
              <w:br/>
            </w:r>
            <w:r w:rsidRPr="008E474F">
              <w:t xml:space="preserve">w dokumencie – wizji stanu obszaru po rewitalizacji. Służy również </w:t>
            </w:r>
            <w:r w:rsidRPr="008E474F">
              <w:lastRenderedPageBreak/>
              <w:t xml:space="preserve">koordynacji działań rewitalizacyjnych z szeregiem innych dokumentów gminnych, wywołując szerokie skutki. Dokument przyjmowany w drodze Uchwały Rady </w:t>
            </w:r>
            <w:r>
              <w:t>Gminy</w:t>
            </w:r>
            <w:r w:rsidRPr="008E474F">
              <w:t xml:space="preserve">, służący prowadzeniu procesów i </w:t>
            </w:r>
            <w:r w:rsidR="002736AD">
              <w:t>przedsięwzięć rewitalizacyjnych</w:t>
            </w:r>
            <w:r w:rsidRPr="008E474F">
              <w:t>.</w:t>
            </w:r>
          </w:p>
          <w:p w14:paraId="31C45849" w14:textId="77777777" w:rsidR="008E474F" w:rsidRDefault="008E474F" w:rsidP="008E474F"/>
        </w:tc>
      </w:tr>
      <w:tr w:rsidR="008906C1" w:rsidRPr="00213AAB" w14:paraId="635F5BF7" w14:textId="77777777" w:rsidTr="008E474F">
        <w:tc>
          <w:tcPr>
            <w:tcW w:w="3085" w:type="dxa"/>
          </w:tcPr>
          <w:p w14:paraId="26AEC534" w14:textId="77777777" w:rsidR="008906C1" w:rsidRPr="00213AAB" w:rsidRDefault="008906C1" w:rsidP="00B32598">
            <w:pPr>
              <w:spacing w:after="240"/>
              <w:jc w:val="left"/>
              <w:rPr>
                <w:szCs w:val="24"/>
                <w14:shadow w14:blurRad="63500" w14:dist="50800" w14:dir="2700000" w14:sx="0" w14:sy="0" w14:kx="0" w14:ky="0" w14:algn="none">
                  <w14:srgbClr w14:val="000000">
                    <w14:alpha w14:val="50000"/>
                  </w14:srgbClr>
                </w14:shadow>
              </w:rPr>
            </w:pPr>
            <w:r w:rsidRPr="00213AAB">
              <w:rPr>
                <w:szCs w:val="24"/>
                <w14:shadow w14:blurRad="63500" w14:dist="50800" w14:dir="2700000" w14:sx="0" w14:sy="0" w14:kx="0" w14:ky="0" w14:algn="none">
                  <w14:srgbClr w14:val="000000">
                    <w14:alpha w14:val="50000"/>
                  </w14:srgbClr>
                </w14:shadow>
              </w:rPr>
              <w:lastRenderedPageBreak/>
              <w:t xml:space="preserve">Komitet Rewitalizacji </w:t>
            </w:r>
            <w:r>
              <w:rPr>
                <w:szCs w:val="24"/>
                <w14:shadow w14:blurRad="63500" w14:dist="50800" w14:dir="2700000" w14:sx="0" w14:sy="0" w14:kx="0" w14:ky="0" w14:algn="none">
                  <w14:srgbClr w14:val="000000">
                    <w14:alpha w14:val="50000"/>
                  </w14:srgbClr>
                </w14:shadow>
              </w:rPr>
              <w:br/>
            </w:r>
            <w:r w:rsidRPr="00213AAB">
              <w:rPr>
                <w:szCs w:val="24"/>
                <w14:shadow w14:blurRad="63500" w14:dist="50800" w14:dir="2700000" w14:sx="0" w14:sy="0" w14:kx="0" w14:ky="0" w14:algn="none">
                  <w14:srgbClr w14:val="000000">
                    <w14:alpha w14:val="50000"/>
                  </w14:srgbClr>
                </w14:shadow>
              </w:rPr>
              <w:t xml:space="preserve">(KR, Komitet) </w:t>
            </w:r>
          </w:p>
        </w:tc>
        <w:tc>
          <w:tcPr>
            <w:tcW w:w="6237" w:type="dxa"/>
          </w:tcPr>
          <w:p w14:paraId="19D033C9" w14:textId="77777777" w:rsidR="008906C1" w:rsidRPr="00213AAB" w:rsidRDefault="008E474F" w:rsidP="0064069E">
            <w:pPr>
              <w:spacing w:after="240"/>
              <w:rPr>
                <w:szCs w:val="24"/>
                <w14:shadow w14:blurRad="63500" w14:dist="50800" w14:dir="2700000" w14:sx="0" w14:sy="0" w14:kx="0" w14:ky="0" w14:algn="none">
                  <w14:srgbClr w14:val="000000">
                    <w14:alpha w14:val="50000"/>
                  </w14:srgbClr>
                </w14:shadow>
              </w:rPr>
            </w:pPr>
            <w:r>
              <w:rPr>
                <w:szCs w:val="24"/>
                <w14:shadow w14:blurRad="63500" w14:dist="50800" w14:dir="2700000" w14:sx="0" w14:sy="0" w14:kx="0" w14:ky="0" w14:algn="none">
                  <w14:srgbClr w14:val="000000">
                    <w14:alpha w14:val="50000"/>
                  </w14:srgbClr>
                </w14:shadow>
              </w:rPr>
              <w:t>O</w:t>
            </w:r>
            <w:r w:rsidR="008906C1" w:rsidRPr="00213AAB">
              <w:rPr>
                <w:szCs w:val="24"/>
                <w14:shadow w14:blurRad="63500" w14:dist="50800" w14:dir="2700000" w14:sx="0" w14:sy="0" w14:kx="0" w14:ky="0" w14:algn="none">
                  <w14:srgbClr w14:val="000000">
                    <w14:alpha w14:val="50000"/>
                  </w14:srgbClr>
                </w14:shadow>
              </w:rPr>
              <w:t xml:space="preserve">rgan opiniodawczo-doradczy w procesie rewitalizacji, będący forum współpracy i dialogu interesariuszy z organami gminy </w:t>
            </w:r>
            <w:r>
              <w:rPr>
                <w:szCs w:val="24"/>
                <w14:shadow w14:blurRad="63500" w14:dist="50800" w14:dir="2700000" w14:sx="0" w14:sy="0" w14:kx="0" w14:ky="0" w14:algn="none">
                  <w14:srgbClr w14:val="000000">
                    <w14:alpha w14:val="50000"/>
                  </w14:srgbClr>
                </w14:shadow>
              </w:rPr>
              <w:br/>
            </w:r>
            <w:r w:rsidR="008906C1" w:rsidRPr="00213AAB">
              <w:rPr>
                <w:szCs w:val="24"/>
                <w14:shadow w14:blurRad="63500" w14:dist="50800" w14:dir="2700000" w14:sx="0" w14:sy="0" w14:kx="0" w14:ky="0" w14:algn="none">
                  <w14:srgbClr w14:val="000000">
                    <w14:alpha w14:val="50000"/>
                  </w14:srgbClr>
                </w14:shadow>
              </w:rPr>
              <w:t xml:space="preserve">w sprawach dotyczących przygotowania, prowadzenia i oceny rewitalizacji, o którym mowa w art. 7 ust. 1 i dalej ustawy </w:t>
            </w:r>
            <w:r>
              <w:rPr>
                <w:szCs w:val="24"/>
                <w14:shadow w14:blurRad="63500" w14:dist="50800" w14:dir="2700000" w14:sx="0" w14:sy="0" w14:kx="0" w14:ky="0" w14:algn="none">
                  <w14:srgbClr w14:val="000000">
                    <w14:alpha w14:val="50000"/>
                  </w14:srgbClr>
                </w14:shadow>
              </w:rPr>
              <w:br/>
            </w:r>
            <w:r w:rsidR="008906C1" w:rsidRPr="00213AAB">
              <w:rPr>
                <w:szCs w:val="24"/>
                <w14:shadow w14:blurRad="63500" w14:dist="50800" w14:dir="2700000" w14:sx="0" w14:sy="0" w14:kx="0" w14:ky="0" w14:algn="none">
                  <w14:srgbClr w14:val="000000">
                    <w14:alpha w14:val="50000"/>
                  </w14:srgbClr>
                </w14:shadow>
              </w:rPr>
              <w:t>o rewitalizacji</w:t>
            </w:r>
          </w:p>
        </w:tc>
      </w:tr>
      <w:tr w:rsidR="008906C1" w:rsidRPr="00213AAB" w14:paraId="697889C5" w14:textId="77777777" w:rsidTr="008E474F">
        <w:tc>
          <w:tcPr>
            <w:tcW w:w="3085" w:type="dxa"/>
          </w:tcPr>
          <w:p w14:paraId="5C580A8A" w14:textId="77777777" w:rsidR="008906C1" w:rsidRPr="00604DEC" w:rsidRDefault="008906C1" w:rsidP="0064069E">
            <w:pPr>
              <w:spacing w:after="240"/>
              <w:rPr>
                <w:szCs w:val="24"/>
                <w14:shadow w14:blurRad="63500" w14:dist="50800" w14:dir="2700000" w14:sx="0" w14:sy="0" w14:kx="0" w14:ky="0" w14:algn="none">
                  <w14:srgbClr w14:val="000000">
                    <w14:alpha w14:val="50000"/>
                  </w14:srgbClr>
                </w14:shadow>
              </w:rPr>
            </w:pPr>
            <w:r w:rsidRPr="00604DEC">
              <w:rPr>
                <w:szCs w:val="24"/>
                <w14:shadow w14:blurRad="63500" w14:dist="50800" w14:dir="2700000" w14:sx="0" w14:sy="0" w14:kx="0" w14:ky="0" w14:algn="none">
                  <w14:srgbClr w14:val="000000">
                    <w14:alpha w14:val="50000"/>
                  </w14:srgbClr>
                </w14:shadow>
              </w:rPr>
              <w:t xml:space="preserve">Interesariusze </w:t>
            </w:r>
          </w:p>
        </w:tc>
        <w:tc>
          <w:tcPr>
            <w:tcW w:w="6237" w:type="dxa"/>
          </w:tcPr>
          <w:p w14:paraId="38993AFB" w14:textId="77777777" w:rsidR="008906C1" w:rsidRPr="00213AAB" w:rsidRDefault="008E474F" w:rsidP="0064069E">
            <w:pPr>
              <w:spacing w:after="240"/>
              <w:rPr>
                <w:szCs w:val="24"/>
                <w14:shadow w14:blurRad="63500" w14:dist="50800" w14:dir="2700000" w14:sx="0" w14:sy="0" w14:kx="0" w14:ky="0" w14:algn="none">
                  <w14:srgbClr w14:val="000000">
                    <w14:alpha w14:val="50000"/>
                  </w14:srgbClr>
                </w14:shadow>
              </w:rPr>
            </w:pPr>
            <w:r>
              <w:rPr>
                <w:szCs w:val="24"/>
                <w14:shadow w14:blurRad="63500" w14:dist="50800" w14:dir="2700000" w14:sx="0" w14:sy="0" w14:kx="0" w14:ky="0" w14:algn="none">
                  <w14:srgbClr w14:val="000000">
                    <w14:alpha w14:val="50000"/>
                  </w14:srgbClr>
                </w14:shadow>
              </w:rPr>
              <w:t>G</w:t>
            </w:r>
            <w:r w:rsidR="008906C1" w:rsidRPr="00213AAB">
              <w:rPr>
                <w:szCs w:val="24"/>
                <w14:shadow w14:blurRad="63500" w14:dist="50800" w14:dir="2700000" w14:sx="0" w14:sy="0" w14:kx="0" w14:ky="0" w14:algn="none">
                  <w14:srgbClr w14:val="000000">
                    <w14:alpha w14:val="50000"/>
                  </w14:srgbClr>
                </w14:shadow>
              </w:rPr>
              <w:t>rupa osób i podmiotów, o które</w:t>
            </w:r>
            <w:r w:rsidR="008906C1">
              <w:rPr>
                <w:szCs w:val="24"/>
                <w14:shadow w14:blurRad="63500" w14:dist="50800" w14:dir="2700000" w14:sx="0" w14:sy="0" w14:kx="0" w14:ky="0" w14:algn="none">
                  <w14:srgbClr w14:val="000000">
                    <w14:alpha w14:val="50000"/>
                  </w14:srgbClr>
                </w14:shadow>
              </w:rPr>
              <w:t>j mowa w art. 2 ust. 2 ustawy o </w:t>
            </w:r>
            <w:r w:rsidR="008906C1" w:rsidRPr="00213AAB">
              <w:rPr>
                <w:szCs w:val="24"/>
                <w14:shadow w14:blurRad="63500" w14:dist="50800" w14:dir="2700000" w14:sx="0" w14:sy="0" w14:kx="0" w14:ky="0" w14:algn="none">
                  <w14:srgbClr w14:val="000000">
                    <w14:alpha w14:val="50000"/>
                  </w14:srgbClr>
                </w14:shadow>
              </w:rPr>
              <w:t>rewitalizacji</w:t>
            </w:r>
          </w:p>
        </w:tc>
      </w:tr>
      <w:tr w:rsidR="008E474F" w:rsidRPr="00213AAB" w14:paraId="271F41A9" w14:textId="77777777" w:rsidTr="008E474F">
        <w:tc>
          <w:tcPr>
            <w:tcW w:w="3085" w:type="dxa"/>
          </w:tcPr>
          <w:p w14:paraId="504A3B8F" w14:textId="77777777" w:rsidR="008E474F" w:rsidRPr="00604DEC" w:rsidRDefault="008E474F" w:rsidP="0064069E">
            <w:pPr>
              <w:spacing w:after="240"/>
              <w:rPr>
                <w:szCs w:val="24"/>
                <w14:shadow w14:blurRad="63500" w14:dist="50800" w14:dir="2700000" w14:sx="0" w14:sy="0" w14:kx="0" w14:ky="0" w14:algn="none">
                  <w14:srgbClr w14:val="000000">
                    <w14:alpha w14:val="50000"/>
                  </w14:srgbClr>
                </w14:shadow>
              </w:rPr>
            </w:pPr>
            <w:r w:rsidRPr="00604DEC">
              <w:rPr>
                <w:szCs w:val="24"/>
                <w14:shadow w14:blurRad="63500" w14:dist="50800" w14:dir="2700000" w14:sx="0" w14:sy="0" w14:kx="0" w14:ky="0" w14:algn="none">
                  <w14:srgbClr w14:val="000000">
                    <w14:alpha w14:val="50000"/>
                  </w14:srgbClr>
                </w14:shadow>
              </w:rPr>
              <w:t>Sytuacja kryzysowa</w:t>
            </w:r>
          </w:p>
        </w:tc>
        <w:tc>
          <w:tcPr>
            <w:tcW w:w="6237" w:type="dxa"/>
          </w:tcPr>
          <w:p w14:paraId="4ADBB37E" w14:textId="77777777" w:rsidR="008E474F" w:rsidRDefault="008E474F" w:rsidP="008E474F">
            <w:r w:rsidRPr="008C39F4">
              <w:t xml:space="preserve">Stan spowodowany koncentracją negatywnych zjawisk społecznych (w szczególności bezrobocia, ubóstwa, przestępczości, niskiego poziomu edukacji lub kapitału społecznego, niewystarczającego poziomu uczestnictwa w życiu publicznym i kulturalnym oraz wysokiej liczby mieszkańców będącymi osobami ze szczególnymi potrzebami, o których mowa w ustawie z dnia 19 lipca 2019 r. </w:t>
            </w:r>
            <w:r>
              <w:br/>
            </w:r>
            <w:r w:rsidRPr="008C39F4">
              <w:t>o zapewnieniu dostępności osobom ze szczególnymi potrzebami – Dz. U. z 2020 r. poz. 1062) współwystępujących z negatywnymi zjawiskami w co najmniej jednej z następujących sfer</w:t>
            </w:r>
            <w:r>
              <w:t>:</w:t>
            </w:r>
          </w:p>
          <w:p w14:paraId="6981BABE" w14:textId="77777777" w:rsidR="008E474F" w:rsidRDefault="008E474F" w:rsidP="00C810CC">
            <w:pPr>
              <w:pStyle w:val="punkty"/>
              <w:numPr>
                <w:ilvl w:val="0"/>
                <w:numId w:val="5"/>
              </w:numPr>
            </w:pPr>
            <w:r>
              <w:t>gospodarczej (w szczególności w zakresie niskiego stopnia przedsiębiorczości, słabej kondycji lokalnych przedsiębiorstw),</w:t>
            </w:r>
          </w:p>
          <w:p w14:paraId="30E6004A" w14:textId="77777777" w:rsidR="008E474F" w:rsidRDefault="008E474F" w:rsidP="00C810CC">
            <w:pPr>
              <w:pStyle w:val="punkty"/>
              <w:numPr>
                <w:ilvl w:val="0"/>
                <w:numId w:val="5"/>
              </w:numPr>
            </w:pPr>
            <w:r>
              <w:t>środowiskowej (w szczególności w zakresie przekroczenia standardów jakości środowiska, obecności odpadów stanowiących zagrożenie dla zdrowia i życia ludzi bądź stanu środowiska),</w:t>
            </w:r>
          </w:p>
          <w:p w14:paraId="02A5D4A1" w14:textId="77777777" w:rsidR="008E474F" w:rsidRDefault="008E474F" w:rsidP="00C810CC">
            <w:pPr>
              <w:pStyle w:val="punkty"/>
              <w:numPr>
                <w:ilvl w:val="0"/>
                <w:numId w:val="5"/>
              </w:numPr>
            </w:pPr>
            <w:r>
              <w:t xml:space="preserve">przestrzenno-funkcjonalnej (w szczególności w zakresie niewystarczającego wyposażenia w infrastrukturę techniczną </w:t>
            </w:r>
            <w:r>
              <w:br/>
              <w:t>i społeczną, braku dostępu do podstawowych usług lub do ich niskiej jakości, niedostosowania rozwiązań urbanistycznych do zmieniających się funkcji obszaru, niskiego poziomu obsługi komunikacyjnej, deficytu lub niskiej jakości terenów publicznych),</w:t>
            </w:r>
          </w:p>
          <w:p w14:paraId="2EDACB61" w14:textId="77777777" w:rsidR="008E474F" w:rsidRDefault="008E474F" w:rsidP="00C810CC">
            <w:pPr>
              <w:pStyle w:val="punkty"/>
              <w:numPr>
                <w:ilvl w:val="0"/>
                <w:numId w:val="5"/>
              </w:numPr>
            </w:pPr>
            <w:r>
              <w:t xml:space="preserve">technicznej </w:t>
            </w:r>
            <w:r w:rsidRPr="00D83596">
              <w:t xml:space="preserve">(w szczególności w zakresie degradacji stanu technicznego obiektów budowlanych, w tym o przeznaczeniu mieszkaniowym oraz braku funkcjonowania rozwiązań technicznych umożliwiających efektywne korzystanie </w:t>
            </w:r>
            <w:r>
              <w:br/>
            </w:r>
            <w:r w:rsidRPr="00D83596">
              <w:t>z obiektów budowlanych, w szczególności w zakresie energooszczędności, ochrony środowiska i zapewniania dostępności osobom ze szczególnymi potrzebami, o których mowa w ustawie z dnia 19 lipca 2019 r. o zapewnianiu dostępności osobom ze szczególnymi potrzebami)</w:t>
            </w:r>
            <w:r w:rsidRPr="00D83596">
              <w:rPr>
                <w:rStyle w:val="Odwoanieprzypisudolnego"/>
              </w:rPr>
              <w:footnoteReference w:id="2"/>
            </w:r>
            <w:r w:rsidRPr="00D83596">
              <w:t>.</w:t>
            </w:r>
          </w:p>
          <w:p w14:paraId="1AB90622" w14:textId="77777777" w:rsidR="008E474F" w:rsidRDefault="008E474F" w:rsidP="008E474F">
            <w:r>
              <w:t xml:space="preserve">Skalę negatywnych zjawisk odzwierciedlają mierniki rozwoju opisujące powyższe sfery, które wskazują na niski poziom rozwoju lub dokumentują silną dynamikę spadku poziomu rozwoju </w:t>
            </w:r>
            <w:r>
              <w:br/>
            </w:r>
            <w:r>
              <w:lastRenderedPageBreak/>
              <w:t>w odniesieniu do wartości dla całej gminy</w:t>
            </w:r>
            <w:r>
              <w:rPr>
                <w:rStyle w:val="Odwoanieprzypisudolnego"/>
              </w:rPr>
              <w:footnoteReference w:id="3"/>
            </w:r>
            <w:r>
              <w:t>.</w:t>
            </w:r>
          </w:p>
          <w:p w14:paraId="472D122E" w14:textId="77777777" w:rsidR="008E474F" w:rsidRPr="008E474F" w:rsidRDefault="008E474F" w:rsidP="008E474F">
            <w:pPr>
              <w:rPr>
                <w:bdr w:val="double" w:sz="4" w:space="0" w:color="C00000"/>
              </w:rPr>
            </w:pPr>
          </w:p>
        </w:tc>
      </w:tr>
      <w:tr w:rsidR="0064069E" w:rsidRPr="00213AAB" w14:paraId="5564BEBC" w14:textId="77777777" w:rsidTr="008E474F">
        <w:tc>
          <w:tcPr>
            <w:tcW w:w="3085" w:type="dxa"/>
          </w:tcPr>
          <w:p w14:paraId="7526A6CA" w14:textId="77777777" w:rsidR="0064069E" w:rsidRPr="00213AAB" w:rsidRDefault="0064069E" w:rsidP="0064069E">
            <w:pPr>
              <w:spacing w:after="240"/>
              <w:rPr>
                <w:szCs w:val="24"/>
                <w14:shadow w14:blurRad="63500" w14:dist="50800" w14:dir="2700000" w14:sx="0" w14:sy="0" w14:kx="0" w14:ky="0" w14:algn="none">
                  <w14:srgbClr w14:val="000000">
                    <w14:alpha w14:val="50000"/>
                  </w14:srgbClr>
                </w14:shadow>
              </w:rPr>
            </w:pPr>
            <w:r w:rsidRPr="00B32598">
              <w:rPr>
                <w:szCs w:val="24"/>
                <w14:shadow w14:blurRad="63500" w14:dist="50800" w14:dir="2700000" w14:sx="0" w14:sy="0" w14:kx="0" w14:ky="0" w14:algn="none">
                  <w14:srgbClr w14:val="000000">
                    <w14:alpha w14:val="50000"/>
                  </w14:srgbClr>
                </w14:shadow>
              </w:rPr>
              <w:lastRenderedPageBreak/>
              <w:t>Obszar zdegradowany</w:t>
            </w:r>
          </w:p>
        </w:tc>
        <w:tc>
          <w:tcPr>
            <w:tcW w:w="6237" w:type="dxa"/>
          </w:tcPr>
          <w:p w14:paraId="66D98EA3" w14:textId="77777777" w:rsidR="0064069E" w:rsidRDefault="0064069E" w:rsidP="0064069E">
            <w:pPr>
              <w:rPr>
                <w:rStyle w:val="Pogrubienie"/>
                <w:b w:val="0"/>
                <w:bCs w:val="0"/>
                <w:color w:val="auto"/>
              </w:rPr>
            </w:pPr>
            <w:r>
              <w:t xml:space="preserve">fragment terytorium gminy, który znajduje się w stanie kryzysowym z powodu koncentracji negatywnych zjawisk. Podstawą wyznaczenia obszaru zdegradowanego jest stwierdzenie, </w:t>
            </w:r>
            <w:r>
              <w:br/>
              <w:t>że występują na nim negatywne zjawiska społeczne oraz negatywne</w:t>
            </w:r>
            <w:r w:rsidRPr="0069318E">
              <w:t xml:space="preserve"> zjawisk</w:t>
            </w:r>
            <w:r>
              <w:t>a</w:t>
            </w:r>
            <w:r w:rsidRPr="0069318E">
              <w:t xml:space="preserve"> o innym charakterze np.: zjawisk</w:t>
            </w:r>
            <w:r>
              <w:t>a</w:t>
            </w:r>
            <w:r w:rsidRPr="0069318E">
              <w:t xml:space="preserve"> gospodarcz</w:t>
            </w:r>
            <w:r>
              <w:t>e, środowiskowe, przestrzenno–</w:t>
            </w:r>
            <w:r w:rsidRPr="0069318E">
              <w:t>funkcjonaln</w:t>
            </w:r>
            <w:r>
              <w:t>e</w:t>
            </w:r>
            <w:r w:rsidRPr="0069318E">
              <w:t xml:space="preserve"> lub techniczn</w:t>
            </w:r>
            <w:r>
              <w:t>e</w:t>
            </w:r>
            <w:r w:rsidRPr="00916833">
              <w:t>. Obszarem zdegradowanym są wszystkie tereny w gminie, na które nakłada się kilka negatywnych zjawisk społecznych oraz negatywne zjawiska przynajmniej w jednej z pozostałych sfer.</w:t>
            </w:r>
            <w:r w:rsidRPr="000B36D1">
              <w:t xml:space="preserve"> </w:t>
            </w:r>
            <w:r>
              <w:t xml:space="preserve">Obszar zdegradowany może być podzielony na podobszary, w tym podobszary nieposiadające ze sobą wspólnych granic, pod warunkiem stwierdzenia na każdym </w:t>
            </w:r>
            <w:r>
              <w:br/>
              <w:t>z podobszarów występowania koncentracji negatywnych zjawisk</w:t>
            </w:r>
            <w:r>
              <w:rPr>
                <w:rStyle w:val="Odwoanieprzypisudolnego"/>
              </w:rPr>
              <w:footnoteReference w:id="4"/>
            </w:r>
            <w:r>
              <w:t>.</w:t>
            </w:r>
          </w:p>
          <w:p w14:paraId="4341FBC6" w14:textId="77777777" w:rsidR="0064069E" w:rsidRPr="0064069E" w:rsidRDefault="0064069E" w:rsidP="0064069E">
            <w:pPr>
              <w:rPr>
                <w:bdr w:val="double" w:sz="4" w:space="0" w:color="C00000"/>
              </w:rPr>
            </w:pPr>
          </w:p>
        </w:tc>
      </w:tr>
      <w:tr w:rsidR="008906C1" w:rsidRPr="00213AAB" w14:paraId="1F63566B" w14:textId="77777777" w:rsidTr="008E474F">
        <w:tc>
          <w:tcPr>
            <w:tcW w:w="3085" w:type="dxa"/>
          </w:tcPr>
          <w:p w14:paraId="14F60A0A" w14:textId="77777777" w:rsidR="008906C1" w:rsidRPr="00213AAB" w:rsidRDefault="008906C1" w:rsidP="0064069E">
            <w:pPr>
              <w:spacing w:after="240"/>
              <w:rPr>
                <w:szCs w:val="24"/>
                <w14:shadow w14:blurRad="63500" w14:dist="50800" w14:dir="2700000" w14:sx="0" w14:sy="0" w14:kx="0" w14:ky="0" w14:algn="none">
                  <w14:srgbClr w14:val="000000">
                    <w14:alpha w14:val="50000"/>
                  </w14:srgbClr>
                </w14:shadow>
              </w:rPr>
            </w:pPr>
            <w:r w:rsidRPr="00213AAB">
              <w:rPr>
                <w:szCs w:val="24"/>
                <w14:shadow w14:blurRad="63500" w14:dist="50800" w14:dir="2700000" w14:sx="0" w14:sy="0" w14:kx="0" w14:ky="0" w14:algn="none">
                  <w14:srgbClr w14:val="000000">
                    <w14:alpha w14:val="50000"/>
                  </w14:srgbClr>
                </w14:shadow>
              </w:rPr>
              <w:t xml:space="preserve">Obszar rewitalizacji </w:t>
            </w:r>
          </w:p>
        </w:tc>
        <w:tc>
          <w:tcPr>
            <w:tcW w:w="6237" w:type="dxa"/>
          </w:tcPr>
          <w:p w14:paraId="3DEBF002" w14:textId="77777777" w:rsidR="008906C1" w:rsidRPr="00213AAB" w:rsidRDefault="008906C1" w:rsidP="0064069E">
            <w:pPr>
              <w:spacing w:after="240"/>
              <w:rPr>
                <w:szCs w:val="24"/>
                <w14:shadow w14:blurRad="63500" w14:dist="50800" w14:dir="2700000" w14:sx="0" w14:sy="0" w14:kx="0" w14:ky="0" w14:algn="none">
                  <w14:srgbClr w14:val="000000">
                    <w14:alpha w14:val="50000"/>
                  </w14:srgbClr>
                </w14:shadow>
              </w:rPr>
            </w:pPr>
            <w:r w:rsidRPr="00213AAB">
              <w:rPr>
                <w:szCs w:val="24"/>
                <w14:shadow w14:blurRad="63500" w14:dist="50800" w14:dir="2700000" w14:sx="0" w14:sy="0" w14:kx="0" w14:ky="0" w14:algn="none">
                  <w14:srgbClr w14:val="000000">
                    <w14:alpha w14:val="50000"/>
                  </w14:srgbClr>
                </w14:shadow>
              </w:rPr>
              <w:t xml:space="preserve">obszar obejmujący całość lub cześć obszaru zdegradowanego, cechujący się szczególną koncentracją negatywnych zjawisk, </w:t>
            </w:r>
            <w:r w:rsidR="008E474F">
              <w:rPr>
                <w:szCs w:val="24"/>
                <w14:shadow w14:blurRad="63500" w14:dist="50800" w14:dir="2700000" w14:sx="0" w14:sy="0" w14:kx="0" w14:ky="0" w14:algn="none">
                  <w14:srgbClr w14:val="000000">
                    <w14:alpha w14:val="50000"/>
                  </w14:srgbClr>
                </w14:shadow>
              </w:rPr>
              <w:br/>
            </w:r>
            <w:r w:rsidRPr="00213AAB">
              <w:rPr>
                <w:szCs w:val="24"/>
                <w14:shadow w14:blurRad="63500" w14:dist="50800" w14:dir="2700000" w14:sx="0" w14:sy="0" w14:kx="0" w14:ky="0" w14:algn="none">
                  <w14:srgbClr w14:val="000000">
                    <w14:alpha w14:val="50000"/>
                  </w14:srgbClr>
                </w14:shadow>
              </w:rPr>
              <w:t>o których mowa w art. 9 ust. 1 ustawy o rewitalizacji, na którym</w:t>
            </w:r>
            <w:r w:rsidR="008E474F">
              <w:rPr>
                <w:szCs w:val="24"/>
                <w14:shadow w14:blurRad="63500" w14:dist="50800" w14:dir="2700000" w14:sx="0" w14:sy="0" w14:kx="0" w14:ky="0" w14:algn="none">
                  <w14:srgbClr w14:val="000000">
                    <w14:alpha w14:val="50000"/>
                  </w14:srgbClr>
                </w14:shadow>
              </w:rPr>
              <w:br/>
            </w:r>
            <w:r w:rsidRPr="00213AAB">
              <w:rPr>
                <w:szCs w:val="24"/>
                <w14:shadow w14:blurRad="63500" w14:dist="50800" w14:dir="2700000" w14:sx="0" w14:sy="0" w14:kx="0" w14:ky="0" w14:algn="none">
                  <w14:srgbClr w14:val="000000">
                    <w14:alpha w14:val="50000"/>
                  </w14:srgbClr>
                </w14:shadow>
              </w:rPr>
              <w:t xml:space="preserve"> z uwagi na istotne znaczenie dla rozwoju lokalnego gmina zamierza prowadzić rewitalizację na podstawie programu rewitalizacji</w:t>
            </w:r>
          </w:p>
        </w:tc>
      </w:tr>
      <w:tr w:rsidR="008906C1" w:rsidRPr="00213AAB" w14:paraId="2DA99407" w14:textId="77777777" w:rsidTr="008E474F">
        <w:tc>
          <w:tcPr>
            <w:tcW w:w="3085" w:type="dxa"/>
          </w:tcPr>
          <w:p w14:paraId="40F70A9B" w14:textId="77777777" w:rsidR="008906C1" w:rsidRPr="00213AAB" w:rsidRDefault="008906C1" w:rsidP="0064069E">
            <w:pPr>
              <w:spacing w:after="240"/>
              <w:rPr>
                <w:szCs w:val="24"/>
                <w14:shadow w14:blurRad="63500" w14:dist="50800" w14:dir="2700000" w14:sx="0" w14:sy="0" w14:kx="0" w14:ky="0" w14:algn="none">
                  <w14:srgbClr w14:val="000000">
                    <w14:alpha w14:val="50000"/>
                  </w14:srgbClr>
                </w14:shadow>
              </w:rPr>
            </w:pPr>
            <w:r w:rsidRPr="00213AAB">
              <w:rPr>
                <w:szCs w:val="24"/>
                <w14:shadow w14:blurRad="63500" w14:dist="50800" w14:dir="2700000" w14:sx="0" w14:sy="0" w14:kx="0" w14:ky="0" w14:algn="none">
                  <w14:srgbClr w14:val="000000">
                    <w14:alpha w14:val="50000"/>
                  </w14:srgbClr>
                </w14:shadow>
              </w:rPr>
              <w:t xml:space="preserve">Uchwała delimitacyjna </w:t>
            </w:r>
          </w:p>
        </w:tc>
        <w:tc>
          <w:tcPr>
            <w:tcW w:w="6237" w:type="dxa"/>
          </w:tcPr>
          <w:p w14:paraId="605EBDF0" w14:textId="77777777" w:rsidR="008906C1" w:rsidRPr="00213AAB" w:rsidRDefault="008906C1" w:rsidP="0064069E">
            <w:pPr>
              <w:spacing w:after="240"/>
              <w:rPr>
                <w:szCs w:val="24"/>
                <w14:shadow w14:blurRad="63500" w14:dist="50800" w14:dir="2700000" w14:sx="0" w14:sy="0" w14:kx="0" w14:ky="0" w14:algn="none">
                  <w14:srgbClr w14:val="000000">
                    <w14:alpha w14:val="50000"/>
                  </w14:srgbClr>
                </w14:shadow>
              </w:rPr>
            </w:pPr>
            <w:r w:rsidRPr="00213AAB">
              <w:rPr>
                <w:szCs w:val="24"/>
                <w14:shadow w14:blurRad="63500" w14:dist="50800" w14:dir="2700000" w14:sx="0" w14:sy="0" w14:kx="0" w14:ky="0" w14:algn="none">
                  <w14:srgbClr w14:val="000000">
                    <w14:alpha w14:val="50000"/>
                  </w14:srgbClr>
                </w14:shadow>
              </w:rPr>
              <w:t xml:space="preserve">uchwała w sprawie wyznaczenia obszaru zdegradowanego </w:t>
            </w:r>
            <w:r w:rsidR="008E474F">
              <w:rPr>
                <w:szCs w:val="24"/>
                <w14:shadow w14:blurRad="63500" w14:dist="50800" w14:dir="2700000" w14:sx="0" w14:sy="0" w14:kx="0" w14:ky="0" w14:algn="none">
                  <w14:srgbClr w14:val="000000">
                    <w14:alpha w14:val="50000"/>
                  </w14:srgbClr>
                </w14:shadow>
              </w:rPr>
              <w:br/>
            </w:r>
            <w:r w:rsidRPr="00213AAB">
              <w:rPr>
                <w:szCs w:val="24"/>
                <w14:shadow w14:blurRad="63500" w14:dist="50800" w14:dir="2700000" w14:sx="0" w14:sy="0" w14:kx="0" w14:ky="0" w14:algn="none">
                  <w14:srgbClr w14:val="000000">
                    <w14:alpha w14:val="50000"/>
                  </w14:srgbClr>
                </w14:shadow>
              </w:rPr>
              <w:t>i obszaru rewitalizacji, o której mowa w art. 8 ustawy o rewitalizacji</w:t>
            </w:r>
          </w:p>
        </w:tc>
      </w:tr>
      <w:tr w:rsidR="008906C1" w:rsidRPr="00213AAB" w14:paraId="0207CC1A" w14:textId="77777777" w:rsidTr="008E474F">
        <w:tc>
          <w:tcPr>
            <w:tcW w:w="3085" w:type="dxa"/>
          </w:tcPr>
          <w:p w14:paraId="5DA0A356" w14:textId="77777777" w:rsidR="008906C1" w:rsidRPr="00213AAB" w:rsidRDefault="008906C1" w:rsidP="0064069E">
            <w:pPr>
              <w:spacing w:after="240"/>
              <w:rPr>
                <w:szCs w:val="24"/>
                <w14:shadow w14:blurRad="63500" w14:dist="50800" w14:dir="2700000" w14:sx="0" w14:sy="0" w14:kx="0" w14:ky="0" w14:algn="none">
                  <w14:srgbClr w14:val="000000">
                    <w14:alpha w14:val="50000"/>
                  </w14:srgbClr>
                </w14:shadow>
              </w:rPr>
            </w:pPr>
            <w:r w:rsidRPr="00213AAB">
              <w:rPr>
                <w:szCs w:val="24"/>
                <w14:shadow w14:blurRad="63500" w14:dist="50800" w14:dir="2700000" w14:sx="0" w14:sy="0" w14:kx="0" w14:ky="0" w14:algn="none">
                  <w14:srgbClr w14:val="000000">
                    <w14:alpha w14:val="50000"/>
                  </w14:srgbClr>
                </w14:shadow>
              </w:rPr>
              <w:t xml:space="preserve">Specjalna Strefa Rewitalizacji </w:t>
            </w:r>
            <w:r>
              <w:rPr>
                <w:szCs w:val="24"/>
                <w14:shadow w14:blurRad="63500" w14:dist="50800" w14:dir="2700000" w14:sx="0" w14:sy="0" w14:kx="0" w14:ky="0" w14:algn="none">
                  <w14:srgbClr w14:val="000000">
                    <w14:alpha w14:val="50000"/>
                  </w14:srgbClr>
                </w14:shadow>
              </w:rPr>
              <w:br/>
            </w:r>
            <w:r w:rsidRPr="00213AAB">
              <w:rPr>
                <w:szCs w:val="24"/>
                <w14:shadow w14:blurRad="63500" w14:dist="50800" w14:dir="2700000" w14:sx="0" w14:sy="0" w14:kx="0" w14:ky="0" w14:algn="none">
                  <w14:srgbClr w14:val="000000">
                    <w14:alpha w14:val="50000"/>
                  </w14:srgbClr>
                </w14:shadow>
              </w:rPr>
              <w:t xml:space="preserve">(SSR, </w:t>
            </w:r>
            <w:r>
              <w:rPr>
                <w:szCs w:val="24"/>
                <w14:shadow w14:blurRad="63500" w14:dist="50800" w14:dir="2700000" w14:sx="0" w14:sy="0" w14:kx="0" w14:ky="0" w14:algn="none">
                  <w14:srgbClr w14:val="000000">
                    <w14:alpha w14:val="50000"/>
                  </w14:srgbClr>
                </w14:shadow>
              </w:rPr>
              <w:t>strefa)</w:t>
            </w:r>
          </w:p>
        </w:tc>
        <w:tc>
          <w:tcPr>
            <w:tcW w:w="6237" w:type="dxa"/>
          </w:tcPr>
          <w:p w14:paraId="76A70F6D" w14:textId="77777777" w:rsidR="008906C1" w:rsidRPr="00213AAB" w:rsidRDefault="008906C1" w:rsidP="0064069E">
            <w:pPr>
              <w:spacing w:after="240"/>
              <w:rPr>
                <w:szCs w:val="24"/>
                <w14:shadow w14:blurRad="63500" w14:dist="50800" w14:dir="2700000" w14:sx="0" w14:sy="0" w14:kx="0" w14:ky="0" w14:algn="none">
                  <w14:srgbClr w14:val="000000">
                    <w14:alpha w14:val="50000"/>
                  </w14:srgbClr>
                </w14:shadow>
              </w:rPr>
            </w:pPr>
            <w:r w:rsidRPr="00213AAB">
              <w:rPr>
                <w:szCs w:val="24"/>
                <w14:shadow w14:blurRad="63500" w14:dist="50800" w14:dir="2700000" w14:sx="0" w14:sy="0" w14:kx="0" w14:ky="0" w14:algn="none">
                  <w14:srgbClr w14:val="000000">
                    <w14:alpha w14:val="50000"/>
                  </w14:srgbClr>
                </w14:shadow>
              </w:rPr>
              <w:t xml:space="preserve">Specjalna Strefa Rewitalizacji, o której mowa w art. 25 ustawy  </w:t>
            </w:r>
            <w:r>
              <w:rPr>
                <w:szCs w:val="24"/>
                <w14:shadow w14:blurRad="63500" w14:dist="50800" w14:dir="2700000" w14:sx="0" w14:sy="0" w14:kx="0" w14:ky="0" w14:algn="none">
                  <w14:srgbClr w14:val="000000">
                    <w14:alpha w14:val="50000"/>
                  </w14:srgbClr>
                </w14:shadow>
              </w:rPr>
              <w:t>o </w:t>
            </w:r>
            <w:r w:rsidRPr="00213AAB">
              <w:rPr>
                <w:szCs w:val="24"/>
                <w14:shadow w14:blurRad="63500" w14:dist="50800" w14:dir="2700000" w14:sx="0" w14:sy="0" w14:kx="0" w14:ky="0" w14:algn="none">
                  <w14:srgbClr w14:val="000000">
                    <w14:alpha w14:val="50000"/>
                  </w14:srgbClr>
                </w14:shadow>
              </w:rPr>
              <w:t>rewitalizacji</w:t>
            </w:r>
          </w:p>
        </w:tc>
      </w:tr>
      <w:tr w:rsidR="008906C1" w:rsidRPr="00213AAB" w14:paraId="118F996B" w14:textId="77777777" w:rsidTr="008E474F">
        <w:tc>
          <w:tcPr>
            <w:tcW w:w="3085" w:type="dxa"/>
          </w:tcPr>
          <w:p w14:paraId="002DAC89" w14:textId="77777777" w:rsidR="008906C1" w:rsidRPr="00213AAB" w:rsidRDefault="008906C1" w:rsidP="0064069E">
            <w:pPr>
              <w:spacing w:after="240"/>
              <w:rPr>
                <w:szCs w:val="24"/>
                <w14:shadow w14:blurRad="63500" w14:dist="50800" w14:dir="2700000" w14:sx="0" w14:sy="0" w14:kx="0" w14:ky="0" w14:algn="none">
                  <w14:srgbClr w14:val="000000">
                    <w14:alpha w14:val="50000"/>
                  </w14:srgbClr>
                </w14:shadow>
              </w:rPr>
            </w:pPr>
            <w:r w:rsidRPr="00213AAB">
              <w:rPr>
                <w:szCs w:val="24"/>
                <w14:shadow w14:blurRad="63500" w14:dist="50800" w14:dir="2700000" w14:sx="0" w14:sy="0" w14:kx="0" w14:ky="0" w14:algn="none">
                  <w14:srgbClr w14:val="000000">
                    <w14:alpha w14:val="50000"/>
                  </w14:srgbClr>
                </w14:shadow>
              </w:rPr>
              <w:t xml:space="preserve">Miejscowy plan rewitalizacji </w:t>
            </w:r>
            <w:r>
              <w:rPr>
                <w:szCs w:val="24"/>
                <w14:shadow w14:blurRad="63500" w14:dist="50800" w14:dir="2700000" w14:sx="0" w14:sy="0" w14:kx="0" w14:ky="0" w14:algn="none">
                  <w14:srgbClr w14:val="000000">
                    <w14:alpha w14:val="50000"/>
                  </w14:srgbClr>
                </w14:shadow>
              </w:rPr>
              <w:br/>
            </w:r>
            <w:r w:rsidRPr="00213AAB">
              <w:rPr>
                <w:szCs w:val="24"/>
                <w14:shadow w14:blurRad="63500" w14:dist="50800" w14:dir="2700000" w14:sx="0" w14:sy="0" w14:kx="0" w14:ky="0" w14:algn="none">
                  <w14:srgbClr w14:val="000000">
                    <w14:alpha w14:val="50000"/>
                  </w14:srgbClr>
                </w14:shadow>
              </w:rPr>
              <w:t xml:space="preserve">(MPR) </w:t>
            </w:r>
          </w:p>
        </w:tc>
        <w:tc>
          <w:tcPr>
            <w:tcW w:w="6237" w:type="dxa"/>
          </w:tcPr>
          <w:p w14:paraId="7340A1E4" w14:textId="77777777" w:rsidR="008906C1" w:rsidRPr="00213AAB" w:rsidRDefault="008906C1" w:rsidP="0064069E">
            <w:pPr>
              <w:spacing w:after="240"/>
              <w:rPr>
                <w:szCs w:val="24"/>
                <w14:shadow w14:blurRad="63500" w14:dist="50800" w14:dir="2700000" w14:sx="0" w14:sy="0" w14:kx="0" w14:ky="0" w14:algn="none">
                  <w14:srgbClr w14:val="000000">
                    <w14:alpha w14:val="50000"/>
                  </w14:srgbClr>
                </w14:shadow>
              </w:rPr>
            </w:pPr>
            <w:r w:rsidRPr="00213AAB">
              <w:rPr>
                <w:szCs w:val="24"/>
                <w14:shadow w14:blurRad="63500" w14:dist="50800" w14:dir="2700000" w14:sx="0" w14:sy="0" w14:kx="0" w14:ky="0" w14:algn="none">
                  <w14:srgbClr w14:val="000000">
                    <w14:alpha w14:val="50000"/>
                  </w14:srgbClr>
                </w14:shadow>
              </w:rPr>
              <w:t xml:space="preserve">miejscowy plan rewitalizacji, o którym </w:t>
            </w:r>
            <w:r>
              <w:rPr>
                <w:szCs w:val="24"/>
                <w14:shadow w14:blurRad="63500" w14:dist="50800" w14:dir="2700000" w14:sx="0" w14:sy="0" w14:kx="0" w14:ky="0" w14:algn="none">
                  <w14:srgbClr w14:val="000000">
                    <w14:alpha w14:val="50000"/>
                  </w14:srgbClr>
                </w14:shadow>
              </w:rPr>
              <w:t>mowa w art. 37f ust. 1 ustawy o </w:t>
            </w:r>
            <w:r w:rsidRPr="00213AAB">
              <w:rPr>
                <w:szCs w:val="24"/>
                <w14:shadow w14:blurRad="63500" w14:dist="50800" w14:dir="2700000" w14:sx="0" w14:sy="0" w14:kx="0" w14:ky="0" w14:algn="none">
                  <w14:srgbClr w14:val="000000">
                    <w14:alpha w14:val="50000"/>
                  </w14:srgbClr>
                </w14:shadow>
              </w:rPr>
              <w:t>planowaniu i zagospodarowaniu przestrzennym</w:t>
            </w:r>
          </w:p>
        </w:tc>
      </w:tr>
    </w:tbl>
    <w:p w14:paraId="4CFD4F40" w14:textId="77777777" w:rsidR="008906C1" w:rsidRDefault="008906C1" w:rsidP="008906C1"/>
    <w:p w14:paraId="2CD618A0" w14:textId="77777777" w:rsidR="008906C1" w:rsidRDefault="008906C1" w:rsidP="008906C1">
      <w:r>
        <w:br w:type="page"/>
      </w:r>
    </w:p>
    <w:p w14:paraId="2C7B8BD1" w14:textId="77777777" w:rsidR="008906C1" w:rsidRDefault="00534333" w:rsidP="00B10279">
      <w:pPr>
        <w:pStyle w:val="Nagwek1"/>
      </w:pPr>
      <w:bookmarkStart w:id="2" w:name="_Toc166760251"/>
      <w:r>
        <w:lastRenderedPageBreak/>
        <w:t>WPROWADZENIE</w:t>
      </w:r>
      <w:bookmarkEnd w:id="2"/>
    </w:p>
    <w:p w14:paraId="1AAF94AA" w14:textId="77777777" w:rsidR="008E474F" w:rsidRDefault="008E474F" w:rsidP="008E474F">
      <w:r>
        <w:t>Definicja rewitalizacji, zawarta w Ustawie z dnia 9 października 2015 r., określa ją jako proces wyprowadzania obszarów zdegradowanych ze stanu kryzysowego. Ów proces, co do zasady, powinien być prowadzony w sposób kompleksowy, poprzez zintegrowane i skoncentrowane terytorialnie działania na rzecz lokalnej społeczności, przestrzeni oraz gospodarki. Główną ambicją jest bowiem doprowadzenie do niwelacji istniejących problemów i dysproporcji, nie zapominając przy tym o  wyjątkowym charakterze, zasobach i  potencjałach rewitalizowanego terenu.</w:t>
      </w:r>
    </w:p>
    <w:p w14:paraId="5CE6F906" w14:textId="77777777" w:rsidR="00534333" w:rsidRDefault="008E474F" w:rsidP="008E474F">
      <w:r>
        <w:t>Przygotowanie i koordynacja postępowania rewitalizacyjnego należą do zadań własnych gminy. Nie ma ono jednak charakteru obligatoryjnego, a jego realizacja zależna jest od woli samorządu lokalnego. Decydując się na przystąpienie do tego fakultatywnego zadania, gmina zobowiązuje się do opracowania Gminnego Programu Rewitalizacji (GPR), który stanowi swego rodzaju przewodnik dla całego procesu. Ów dokument pokazuje, w jaki sposób, w założonej perspektywie czasu, można rozwiązać problemy rewitalizowanego obszaru i społeczności lokalnej lub przynajmniej, jak zmniejszyć ich natężenie.</w:t>
      </w:r>
    </w:p>
    <w:p w14:paraId="23EC4F05" w14:textId="77777777" w:rsidR="00534333" w:rsidRDefault="00534333" w:rsidP="00C92924">
      <w:pPr>
        <w:pStyle w:val="Nagwek2"/>
      </w:pPr>
      <w:bookmarkStart w:id="3" w:name="_Toc166760252"/>
      <w:r>
        <w:t xml:space="preserve">PODSTAWA </w:t>
      </w:r>
      <w:r w:rsidRPr="00B32598">
        <w:t>PRAWNA</w:t>
      </w:r>
      <w:bookmarkEnd w:id="3"/>
    </w:p>
    <w:p w14:paraId="3BA0459D" w14:textId="77777777" w:rsidR="008E474F" w:rsidRDefault="008E474F" w:rsidP="00B32598">
      <w:pPr>
        <w:spacing w:after="0"/>
      </w:pPr>
      <w:r>
        <w:t xml:space="preserve">Zagadnienia związane ze sporządzaniem Gminnych Programów Rewitalizacji, w tym wymagany zakres ich zawartości, wynikają bezpośrednio z Ustawy z dnia 9 października 2015 r. o </w:t>
      </w:r>
      <w:r w:rsidRPr="00AA0F44">
        <w:t>rewitalizacji (</w:t>
      </w:r>
      <w:r w:rsidR="002F1EB4" w:rsidRPr="002F1EB4">
        <w:t>Dz. U. z 2024 r. poz. 278</w:t>
      </w:r>
      <w:r w:rsidRPr="00AA0F44">
        <w:t>), zwanej dalej „Ustawą”, art. 15. ust. 1.</w:t>
      </w:r>
      <w:r>
        <w:t xml:space="preserve"> </w:t>
      </w:r>
    </w:p>
    <w:p w14:paraId="0E9B66DD" w14:textId="77777777" w:rsidR="008E474F" w:rsidRDefault="008E474F" w:rsidP="008E474F">
      <w:pPr>
        <w:spacing w:after="0"/>
      </w:pPr>
      <w:r>
        <w:t xml:space="preserve">Program taki obligatoryjnie zawiera: </w:t>
      </w:r>
    </w:p>
    <w:p w14:paraId="7AC5E30E" w14:textId="77777777" w:rsidR="008E474F" w:rsidRDefault="008E474F" w:rsidP="00C810CC">
      <w:pPr>
        <w:pStyle w:val="Akapitzlist"/>
        <w:numPr>
          <w:ilvl w:val="0"/>
          <w:numId w:val="7"/>
        </w:numPr>
        <w:spacing w:after="0"/>
      </w:pPr>
      <w:r>
        <w:t xml:space="preserve">szczegółową diagnozę obszaru rewitalizacji: zjawisk negatywnych i lokalnych potencjałów; </w:t>
      </w:r>
    </w:p>
    <w:p w14:paraId="14A487D3" w14:textId="77777777" w:rsidR="008E474F" w:rsidRDefault="008E474F" w:rsidP="00C810CC">
      <w:pPr>
        <w:pStyle w:val="Akapitzlist"/>
        <w:numPr>
          <w:ilvl w:val="0"/>
          <w:numId w:val="7"/>
        </w:numPr>
        <w:spacing w:after="0"/>
      </w:pPr>
      <w:r>
        <w:t xml:space="preserve">opis powiązań GPR z dokumentami strategicznymi, w tym Strategią Rozwoju Gminy, Studium Uwarunkowań i Kierunków Zagospodarowania Przestrzennego (SUiKZP) oraz Strategią Rozwiązywania Problemów Społecznych; </w:t>
      </w:r>
    </w:p>
    <w:p w14:paraId="06FB6752" w14:textId="77777777" w:rsidR="008E474F" w:rsidRDefault="008E474F" w:rsidP="00C810CC">
      <w:pPr>
        <w:pStyle w:val="Akapitzlist"/>
        <w:numPr>
          <w:ilvl w:val="0"/>
          <w:numId w:val="7"/>
        </w:numPr>
        <w:spacing w:after="0"/>
      </w:pPr>
      <w:r>
        <w:t xml:space="preserve">opis wizji stanu obszaru po przeprowadzeniu rewitalizacji; </w:t>
      </w:r>
    </w:p>
    <w:p w14:paraId="75B77B12" w14:textId="77777777" w:rsidR="008E474F" w:rsidRDefault="008E474F" w:rsidP="00C810CC">
      <w:pPr>
        <w:pStyle w:val="Akapitzlist"/>
        <w:numPr>
          <w:ilvl w:val="0"/>
          <w:numId w:val="7"/>
        </w:numPr>
        <w:spacing w:after="0"/>
      </w:pPr>
      <w:r>
        <w:t xml:space="preserve">cele rewitalizacji oraz odpowiadające im kierunki działań; </w:t>
      </w:r>
    </w:p>
    <w:p w14:paraId="1AF949EB" w14:textId="77777777" w:rsidR="008E474F" w:rsidRDefault="008E474F" w:rsidP="00C810CC">
      <w:pPr>
        <w:pStyle w:val="Akapitzlist"/>
        <w:numPr>
          <w:ilvl w:val="0"/>
          <w:numId w:val="7"/>
        </w:numPr>
        <w:spacing w:after="0"/>
      </w:pPr>
      <w:r>
        <w:t xml:space="preserve">opis przedsięwzięć rewitalizacyjnych, w tym: </w:t>
      </w:r>
    </w:p>
    <w:p w14:paraId="689570E5" w14:textId="77777777" w:rsidR="008E474F" w:rsidRDefault="008E474F" w:rsidP="00C810CC">
      <w:pPr>
        <w:pStyle w:val="Akapitzlist"/>
        <w:numPr>
          <w:ilvl w:val="0"/>
          <w:numId w:val="8"/>
        </w:numPr>
        <w:spacing w:after="0"/>
      </w:pPr>
      <w:r>
        <w:t xml:space="preserve">listę planowanych podstawowych przedsięwzięć rewitalizacyjnych, wraz z ich opisami zawierającymi każdorazowo: nazwę i podmiot realizujący, zakres zadań, lokalizację, szacowaną wartość, prognozowane rezultaty i sposoby ich oceny; </w:t>
      </w:r>
    </w:p>
    <w:p w14:paraId="4818E7B1" w14:textId="77777777" w:rsidR="008E474F" w:rsidRDefault="008E474F" w:rsidP="00C810CC">
      <w:pPr>
        <w:pStyle w:val="Akapitzlist"/>
        <w:numPr>
          <w:ilvl w:val="0"/>
          <w:numId w:val="8"/>
        </w:numPr>
        <w:spacing w:after="0"/>
      </w:pPr>
      <w:r>
        <w:t xml:space="preserve">charakterystykę pozostałych dopuszczalnych przedsięwzięć rewitalizacyjnych; </w:t>
      </w:r>
    </w:p>
    <w:p w14:paraId="7E7D5DB8" w14:textId="77777777" w:rsidR="008E474F" w:rsidRDefault="008E474F" w:rsidP="00C810CC">
      <w:pPr>
        <w:pStyle w:val="Akapitzlist"/>
        <w:numPr>
          <w:ilvl w:val="0"/>
          <w:numId w:val="7"/>
        </w:numPr>
        <w:spacing w:after="0"/>
      </w:pPr>
      <w:r>
        <w:t xml:space="preserve">mechanizmy integrowania działań i przedsięwzięć rewitalizacyjnych; </w:t>
      </w:r>
    </w:p>
    <w:p w14:paraId="2A8155AE" w14:textId="77777777" w:rsidR="008E474F" w:rsidRDefault="008E474F" w:rsidP="00C810CC">
      <w:pPr>
        <w:pStyle w:val="Akapitzlist"/>
        <w:numPr>
          <w:ilvl w:val="0"/>
          <w:numId w:val="7"/>
        </w:numPr>
        <w:spacing w:after="0"/>
      </w:pPr>
      <w:r>
        <w:t xml:space="preserve">przewidywane ramy finansowe GPR wraz z oszacowaniem środków publicznych i prywatnych; </w:t>
      </w:r>
    </w:p>
    <w:p w14:paraId="3EC0B52D" w14:textId="77777777" w:rsidR="008E474F" w:rsidRDefault="008E474F" w:rsidP="00C810CC">
      <w:pPr>
        <w:pStyle w:val="Akapitzlist"/>
        <w:numPr>
          <w:ilvl w:val="0"/>
          <w:numId w:val="7"/>
        </w:numPr>
        <w:spacing w:after="0"/>
      </w:pPr>
      <w:r>
        <w:t xml:space="preserve">opis struktury zarządzania realizacją Gminnego Programu Rewitalizacji, wskazanie kosztów tego zarządzania wraz z ramowym harmonogramem realizacji programu; </w:t>
      </w:r>
    </w:p>
    <w:p w14:paraId="01F34556" w14:textId="77777777" w:rsidR="008E474F" w:rsidRDefault="008E474F" w:rsidP="00C810CC">
      <w:pPr>
        <w:pStyle w:val="Akapitzlist"/>
        <w:numPr>
          <w:ilvl w:val="0"/>
          <w:numId w:val="7"/>
        </w:numPr>
        <w:spacing w:after="0"/>
      </w:pPr>
      <w:r>
        <w:t xml:space="preserve">system monitorowania i oceny Gminnego Programu Rewitalizacji; </w:t>
      </w:r>
    </w:p>
    <w:p w14:paraId="6CB79A61" w14:textId="77777777" w:rsidR="008E474F" w:rsidRDefault="008E474F" w:rsidP="00C810CC">
      <w:pPr>
        <w:pStyle w:val="Akapitzlist"/>
        <w:numPr>
          <w:ilvl w:val="0"/>
          <w:numId w:val="7"/>
        </w:numPr>
        <w:spacing w:after="0"/>
      </w:pPr>
      <w:r>
        <w:t xml:space="preserve">określenie niezbędnych zmian w uchwałach dotyczących gospodarki mieszkaniowej gminy; </w:t>
      </w:r>
    </w:p>
    <w:p w14:paraId="5AAA6689" w14:textId="77777777" w:rsidR="008E474F" w:rsidRDefault="008E474F" w:rsidP="00C810CC">
      <w:pPr>
        <w:pStyle w:val="Akapitzlist"/>
        <w:numPr>
          <w:ilvl w:val="0"/>
          <w:numId w:val="7"/>
        </w:numPr>
        <w:spacing w:after="0"/>
      </w:pPr>
      <w:r>
        <w:t xml:space="preserve">określenie niezbędnych zmian w uchwale o Komitecie Rewitalizacji, o ile była podjęta; </w:t>
      </w:r>
    </w:p>
    <w:p w14:paraId="562C8AE2" w14:textId="77777777" w:rsidR="008E474F" w:rsidRDefault="008E474F" w:rsidP="00C810CC">
      <w:pPr>
        <w:pStyle w:val="Akapitzlist"/>
        <w:numPr>
          <w:ilvl w:val="0"/>
          <w:numId w:val="7"/>
        </w:numPr>
        <w:spacing w:after="0"/>
      </w:pPr>
      <w:r>
        <w:t xml:space="preserve">wskazanie, czy na obszarze rewitalizacji ma zostać ustanowiona Specjalna Strefa Rewitalizacji, wraz ze wskazaniem okresu jej obowiązywania; </w:t>
      </w:r>
    </w:p>
    <w:p w14:paraId="05D8D646" w14:textId="77777777" w:rsidR="008E474F" w:rsidRDefault="008E474F" w:rsidP="00C810CC">
      <w:pPr>
        <w:pStyle w:val="Akapitzlist"/>
        <w:numPr>
          <w:ilvl w:val="0"/>
          <w:numId w:val="7"/>
        </w:numPr>
        <w:spacing w:after="0"/>
      </w:pPr>
      <w:r>
        <w:lastRenderedPageBreak/>
        <w:t xml:space="preserve">wskazanie sposobu realizacji GPR w zakresie zagospodarowania przestrzennego, w tym: </w:t>
      </w:r>
    </w:p>
    <w:p w14:paraId="6AA0EA8F" w14:textId="77777777" w:rsidR="008E474F" w:rsidRDefault="008E474F" w:rsidP="00C810CC">
      <w:pPr>
        <w:pStyle w:val="Akapitzlist"/>
        <w:numPr>
          <w:ilvl w:val="0"/>
          <w:numId w:val="9"/>
        </w:numPr>
        <w:spacing w:after="0"/>
      </w:pPr>
      <w:r>
        <w:t xml:space="preserve">wskazanie zakresu niezbędnych zmian w SUiKZP, </w:t>
      </w:r>
    </w:p>
    <w:p w14:paraId="3A535374" w14:textId="77777777" w:rsidR="008E474F" w:rsidRDefault="008E474F" w:rsidP="00C810CC">
      <w:pPr>
        <w:pStyle w:val="Akapitzlist"/>
        <w:numPr>
          <w:ilvl w:val="0"/>
          <w:numId w:val="9"/>
        </w:numPr>
        <w:spacing w:after="0"/>
      </w:pPr>
      <w:r>
        <w:t xml:space="preserve">wskazanie miejscowych planów koniecznych do uchwalenia albo zmiany, </w:t>
      </w:r>
    </w:p>
    <w:p w14:paraId="29B56B60" w14:textId="77777777" w:rsidR="008E474F" w:rsidRDefault="008E474F" w:rsidP="00C810CC">
      <w:pPr>
        <w:pStyle w:val="Akapitzlist"/>
        <w:numPr>
          <w:ilvl w:val="0"/>
          <w:numId w:val="9"/>
        </w:numPr>
        <w:spacing w:after="0"/>
      </w:pPr>
      <w:r>
        <w:t xml:space="preserve">w przypadku wskazania konieczności uchwalenia miejscowego planu rewitalizacji, wskazanie granic obszarów, dla których plan ten będzie procedowany łącznie z procedurą scaleń i podziałów nieruchomości, a także wytyczne w zakresie jego ustaleń; </w:t>
      </w:r>
    </w:p>
    <w:p w14:paraId="2FE4FA5F" w14:textId="77777777" w:rsidR="008E474F" w:rsidRDefault="008E474F" w:rsidP="00C810CC">
      <w:pPr>
        <w:pStyle w:val="Akapitzlist"/>
        <w:numPr>
          <w:ilvl w:val="0"/>
          <w:numId w:val="7"/>
        </w:numPr>
        <w:spacing w:after="0"/>
      </w:pPr>
      <w:r>
        <w:t xml:space="preserve">załącznik graficzny przedstawiający ustalenia GPR na mapie w skali co najmniej 1:5000. </w:t>
      </w:r>
    </w:p>
    <w:p w14:paraId="7E65E6B3" w14:textId="77777777" w:rsidR="008E474F" w:rsidRDefault="008E474F" w:rsidP="008E474F">
      <w:r>
        <w:t>Niniejszy dokument zachowuje w pełni strukturę wskazaną w Ustawie, jako zalecaną.</w:t>
      </w:r>
    </w:p>
    <w:p w14:paraId="26505937" w14:textId="77777777" w:rsidR="008E474F" w:rsidRPr="00AD12B3" w:rsidRDefault="008E474F" w:rsidP="00AD12B3">
      <w:pPr>
        <w:spacing w:before="240" w:after="0"/>
        <w:rPr>
          <w14:shadow w14:blurRad="63500" w14:dist="50800" w14:dir="2700000" w14:sx="0" w14:sy="0" w14:kx="0" w14:ky="0" w14:algn="none">
            <w14:srgbClr w14:val="000000">
              <w14:alpha w14:val="50000"/>
            </w14:srgbClr>
          </w14:shadow>
        </w:rPr>
      </w:pPr>
      <w:r w:rsidRPr="00AD12B3">
        <w:rPr>
          <w14:shadow w14:blurRad="63500" w14:dist="50800" w14:dir="2700000" w14:sx="0" w14:sy="0" w14:kx="0" w14:ky="0" w14:algn="none">
            <w14:srgbClr w14:val="000000">
              <w14:alpha w14:val="50000"/>
            </w14:srgbClr>
          </w14:shadow>
        </w:rPr>
        <w:t xml:space="preserve">Gminny Program Rewitalizacji dla Gminy Dębowa Kłoda na lata 2021-2030 został przygotowany w oparciu o zapisy dokumentu przygotowanego przez Ministerstwo Funduszy i Polityki Regionalnej  „Zasady realizacji instrumentów terytorialnych w Polsce w perspektywie finansowej UE na lata 2021-2027”, zgodnie z którymi powinien cechować się jednocześnie kompleksowością, zintegrowaniem, skoncentrowaniem i komplementarnością. </w:t>
      </w:r>
      <w:r w:rsidR="00AD12B3" w:rsidRPr="00E82E20">
        <w:rPr>
          <w14:shadow w14:blurRad="63500" w14:dist="50800" w14:dir="2700000" w14:sx="0" w14:sy="0" w14:kx="0" w14:ky="0" w14:algn="none">
            <w14:srgbClr w14:val="000000">
              <w14:alpha w14:val="50000"/>
            </w14:srgbClr>
          </w14:shadow>
        </w:rPr>
        <w:t xml:space="preserve">Szczegółowe informację znajdują się w dalszej części dokumentu GPR - podrozdziale 7.5. Komplementarność oraz mechanizmy integrowania działań </w:t>
      </w:r>
      <w:r w:rsidR="00AD12B3" w:rsidRPr="00E82E20">
        <w:rPr>
          <w14:shadow w14:blurRad="63500" w14:dist="50800" w14:dir="2700000" w14:sx="0" w14:sy="0" w14:kx="0" w14:ky="0" w14:algn="none">
            <w14:srgbClr w14:val="000000">
              <w14:alpha w14:val="50000"/>
            </w14:srgbClr>
          </w14:shadow>
        </w:rPr>
        <w:br/>
        <w:t>i  projektów rewitalizacyjnych.</w:t>
      </w:r>
    </w:p>
    <w:p w14:paraId="737B53F1" w14:textId="77777777" w:rsidR="008E474F" w:rsidRPr="00AD12B3" w:rsidRDefault="008E474F" w:rsidP="008E474F">
      <w:pPr>
        <w:spacing w:before="240" w:after="0"/>
        <w:rPr>
          <w14:shadow w14:blurRad="63500" w14:dist="50800" w14:dir="2700000" w14:sx="0" w14:sy="0" w14:kx="0" w14:ky="0" w14:algn="none">
            <w14:srgbClr w14:val="000000">
              <w14:alpha w14:val="50000"/>
            </w14:srgbClr>
          </w14:shadow>
        </w:rPr>
      </w:pPr>
      <w:r w:rsidRPr="00AD12B3">
        <w:rPr>
          <w14:shadow w14:blurRad="63500" w14:dist="50800" w14:dir="2700000" w14:sx="0" w14:sy="0" w14:kx="0" w14:ky="0" w14:algn="none">
            <w14:srgbClr w14:val="000000">
              <w14:alpha w14:val="50000"/>
            </w14:srgbClr>
          </w14:shadow>
        </w:rPr>
        <w:t xml:space="preserve">W związku z powyższym GPR dla Gminy Dębowa Kłoda cechuje się: </w:t>
      </w:r>
    </w:p>
    <w:p w14:paraId="5D5030E5" w14:textId="77777777" w:rsidR="008E474F" w:rsidRPr="00AD12B3" w:rsidRDefault="008E474F" w:rsidP="00C810CC">
      <w:pPr>
        <w:pStyle w:val="Akapitzlist"/>
        <w:numPr>
          <w:ilvl w:val="0"/>
          <w:numId w:val="10"/>
        </w:numPr>
        <w:spacing w:before="240" w:after="0"/>
        <w:rPr>
          <w14:shadow w14:blurRad="63500" w14:dist="50800" w14:dir="2700000" w14:sx="0" w14:sy="0" w14:kx="0" w14:ky="0" w14:algn="none">
            <w14:srgbClr w14:val="000000">
              <w14:alpha w14:val="50000"/>
            </w14:srgbClr>
          </w14:shadow>
        </w:rPr>
      </w:pPr>
      <w:r w:rsidRPr="00AD12B3">
        <w:rPr>
          <w14:shadow w14:blurRad="63500" w14:dist="50800" w14:dir="2700000" w14:sx="0" w14:sy="0" w14:kx="0" w14:ky="0" w14:algn="none">
            <w14:srgbClr w14:val="000000">
              <w14:alpha w14:val="50000"/>
            </w14:srgbClr>
          </w14:shadow>
        </w:rPr>
        <w:t xml:space="preserve">kompleksowością, czyli </w:t>
      </w:r>
      <w:r w:rsidRPr="00AD12B3">
        <w:t>obowiązkiem zaplanowania całościowych przedsięwzięć, uwzględniających wszystkie najpilniejsze potrzeby obszaru rewitalizacji w perspektywie długofalowej;</w:t>
      </w:r>
    </w:p>
    <w:p w14:paraId="6870B434" w14:textId="77777777" w:rsidR="008E474F" w:rsidRPr="00AD12B3" w:rsidRDefault="008E474F" w:rsidP="00C810CC">
      <w:pPr>
        <w:pStyle w:val="Akapitzlist"/>
        <w:numPr>
          <w:ilvl w:val="0"/>
          <w:numId w:val="10"/>
        </w:numPr>
        <w:spacing w:before="240" w:after="0"/>
        <w:rPr>
          <w14:shadow w14:blurRad="63500" w14:dist="50800" w14:dir="2700000" w14:sx="0" w14:sy="0" w14:kx="0" w14:ky="0" w14:algn="none">
            <w14:srgbClr w14:val="000000">
              <w14:alpha w14:val="50000"/>
            </w14:srgbClr>
          </w14:shadow>
        </w:rPr>
      </w:pPr>
      <w:r w:rsidRPr="00AD12B3">
        <w:t xml:space="preserve">zintegrowaniem, czyli koncentracja wsparcie rozwoju przy ścisłej koordynacji działań </w:t>
      </w:r>
      <w:r w:rsidR="00AD12B3">
        <w:br/>
      </w:r>
      <w:r w:rsidRPr="00AD12B3">
        <w:t xml:space="preserve">w ramach danej polityki publicznej; </w:t>
      </w:r>
    </w:p>
    <w:p w14:paraId="46BE2820" w14:textId="77777777" w:rsidR="008E474F" w:rsidRPr="00AD12B3" w:rsidRDefault="008E474F" w:rsidP="00C810CC">
      <w:pPr>
        <w:pStyle w:val="Akapitzlist"/>
        <w:numPr>
          <w:ilvl w:val="0"/>
          <w:numId w:val="10"/>
        </w:numPr>
        <w:spacing w:before="240" w:after="0"/>
        <w:rPr>
          <w14:shadow w14:blurRad="63500" w14:dist="50800" w14:dir="2700000" w14:sx="0" w14:sy="0" w14:kx="0" w14:ky="0" w14:algn="none">
            <w14:srgbClr w14:val="000000">
              <w14:alpha w14:val="50000"/>
            </w14:srgbClr>
          </w14:shadow>
        </w:rPr>
      </w:pPr>
      <w:r w:rsidRPr="00AD12B3">
        <w:rPr>
          <w14:shadow w14:blurRad="63500" w14:dist="50800" w14:dir="2700000" w14:sx="0" w14:sy="0" w14:kx="0" w14:ky="0" w14:algn="none">
            <w14:srgbClr w14:val="000000">
              <w14:alpha w14:val="50000"/>
            </w14:srgbClr>
          </w14:shadow>
        </w:rPr>
        <w:t xml:space="preserve">koncentracją interwencji, czyli </w:t>
      </w:r>
      <w:r w:rsidRPr="00AD12B3">
        <w:t>potrzebą zabezpieczenia na obszarze rewitalizacji realizacji zadań skoncentrowanych przestrzennie i  zsynchronizowanych czasowo;</w:t>
      </w:r>
    </w:p>
    <w:p w14:paraId="0816296C" w14:textId="77777777" w:rsidR="008E474F" w:rsidRPr="00AD12B3" w:rsidRDefault="008E474F" w:rsidP="00C810CC">
      <w:pPr>
        <w:pStyle w:val="Akapitzlist"/>
        <w:numPr>
          <w:ilvl w:val="0"/>
          <w:numId w:val="10"/>
        </w:numPr>
        <w:spacing w:before="240" w:after="0"/>
        <w:rPr>
          <w14:shadow w14:blurRad="63500" w14:dist="50800" w14:dir="2700000" w14:sx="0" w14:sy="0" w14:kx="0" w14:ky="0" w14:algn="none">
            <w14:srgbClr w14:val="000000">
              <w14:alpha w14:val="50000"/>
            </w14:srgbClr>
          </w14:shadow>
        </w:rPr>
      </w:pPr>
      <w:r w:rsidRPr="00AD12B3">
        <w:rPr>
          <w14:shadow w14:blurRad="63500" w14:dist="50800" w14:dir="2700000" w14:sx="0" w14:sy="0" w14:kx="0" w14:ky="0" w14:algn="none">
            <w14:srgbClr w14:val="000000">
              <w14:alpha w14:val="50000"/>
            </w14:srgbClr>
          </w14:shadow>
        </w:rPr>
        <w:t xml:space="preserve">komplementarnością przestrzenną, czyli konieczność wzięcia pod uwagę wzajemnych powiązań między przedsięwzięciami rewitalizacyjnymi, realizacji ich na całym obszarze rewitalizacji i zapewnienie im charakteru dopełniającego i synergii; </w:t>
      </w:r>
    </w:p>
    <w:p w14:paraId="553FC6E3" w14:textId="77777777" w:rsidR="008E474F" w:rsidRPr="005D0643" w:rsidRDefault="008E474F" w:rsidP="00C810CC">
      <w:pPr>
        <w:pStyle w:val="Akapitzlist"/>
        <w:numPr>
          <w:ilvl w:val="0"/>
          <w:numId w:val="10"/>
        </w:numPr>
        <w:spacing w:before="240" w:after="0"/>
        <w:rPr>
          <w14:shadow w14:blurRad="63500" w14:dist="50800" w14:dir="2700000" w14:sx="0" w14:sy="0" w14:kx="0" w14:ky="0" w14:algn="none">
            <w14:srgbClr w14:val="000000">
              <w14:alpha w14:val="50000"/>
            </w14:srgbClr>
          </w14:shadow>
        </w:rPr>
      </w:pPr>
      <w:r w:rsidRPr="005D0643">
        <w:rPr>
          <w14:shadow w14:blurRad="63500" w14:dist="50800" w14:dir="2700000" w14:sx="0" w14:sy="0" w14:kx="0" w14:ky="0" w14:algn="none">
            <w14:srgbClr w14:val="000000">
              <w14:alpha w14:val="50000"/>
            </w14:srgbClr>
          </w14:shadow>
        </w:rPr>
        <w:t xml:space="preserve">komplementarnością problemową, czyli </w:t>
      </w:r>
      <w:r w:rsidRPr="005D0643">
        <w:t>obowiązkiem zaplanowania działań dopełniających się tematycznie w  ramach sfer: społecznej, gospodarczej, przestrzenno-funkcjonalnej, infrastrukturalnej i  środowiskowej;</w:t>
      </w:r>
    </w:p>
    <w:p w14:paraId="0ABDC437" w14:textId="77777777" w:rsidR="008E474F" w:rsidRPr="005D0643" w:rsidRDefault="008E474F" w:rsidP="00C810CC">
      <w:pPr>
        <w:pStyle w:val="Akapitzlist"/>
        <w:numPr>
          <w:ilvl w:val="0"/>
          <w:numId w:val="10"/>
        </w:numPr>
        <w:spacing w:before="240" w:after="0"/>
        <w:rPr>
          <w14:shadow w14:blurRad="63500" w14:dist="50800" w14:dir="2700000" w14:sx="0" w14:sy="0" w14:kx="0" w14:ky="0" w14:algn="none">
            <w14:srgbClr w14:val="000000">
              <w14:alpha w14:val="50000"/>
            </w14:srgbClr>
          </w14:shadow>
        </w:rPr>
      </w:pPr>
      <w:r w:rsidRPr="005D0643">
        <w:rPr>
          <w14:shadow w14:blurRad="63500" w14:dist="50800" w14:dir="2700000" w14:sx="0" w14:sy="0" w14:kx="0" w14:ky="0" w14:algn="none">
            <w14:srgbClr w14:val="000000">
              <w14:alpha w14:val="50000"/>
            </w14:srgbClr>
          </w14:shadow>
        </w:rPr>
        <w:t xml:space="preserve">komplementarnością </w:t>
      </w:r>
      <w:r w:rsidRPr="005D0643">
        <w:t>proceduralno-instytucjonalną, czyli potrzebą osadzenia systemu zarządzania programem rewitalizacji w przyjętym systemie zarządzania gminą;</w:t>
      </w:r>
    </w:p>
    <w:p w14:paraId="2D1D2BFA" w14:textId="77777777" w:rsidR="008E474F" w:rsidRPr="005D0643" w:rsidRDefault="008E474F" w:rsidP="00C810CC">
      <w:pPr>
        <w:pStyle w:val="Akapitzlist"/>
        <w:numPr>
          <w:ilvl w:val="0"/>
          <w:numId w:val="10"/>
        </w:numPr>
        <w:spacing w:before="240" w:after="0"/>
        <w:rPr>
          <w14:shadow w14:blurRad="63500" w14:dist="50800" w14:dir="2700000" w14:sx="0" w14:sy="0" w14:kx="0" w14:ky="0" w14:algn="none">
            <w14:srgbClr w14:val="000000">
              <w14:alpha w14:val="50000"/>
            </w14:srgbClr>
          </w14:shadow>
        </w:rPr>
      </w:pPr>
      <w:r w:rsidRPr="005D0643">
        <w:rPr>
          <w14:shadow w14:blurRad="63500" w14:dist="50800" w14:dir="2700000" w14:sx="0" w14:sy="0" w14:kx="0" w14:ky="0" w14:algn="none">
            <w14:srgbClr w14:val="000000">
              <w14:alpha w14:val="50000"/>
            </w14:srgbClr>
          </w14:shadow>
        </w:rPr>
        <w:t xml:space="preserve">komplementarnością międzyokresową, czyli obowiązkiem </w:t>
      </w:r>
      <w:r w:rsidRPr="005D0643">
        <w:t>kontynuacji wcześniejszego procesu rewitalizacji poprzez wykorzystanie w ramach bieżących działań pozytywnych efektów zrealizowanych wcześniej projektów lub zniwelowanie ich niedociągnięć;</w:t>
      </w:r>
    </w:p>
    <w:p w14:paraId="532CDFEC" w14:textId="77777777" w:rsidR="008E474F" w:rsidRDefault="008E474F" w:rsidP="00C810CC">
      <w:pPr>
        <w:pStyle w:val="Akapitzlist"/>
        <w:numPr>
          <w:ilvl w:val="0"/>
          <w:numId w:val="10"/>
        </w:numPr>
        <w:spacing w:before="240" w:after="0"/>
        <w:rPr>
          <w14:shadow w14:blurRad="63500" w14:dist="50800" w14:dir="2700000" w14:sx="0" w14:sy="0" w14:kx="0" w14:ky="0" w14:algn="none">
            <w14:srgbClr w14:val="000000">
              <w14:alpha w14:val="50000"/>
            </w14:srgbClr>
          </w14:shadow>
        </w:rPr>
      </w:pPr>
      <w:r w:rsidRPr="005D0643">
        <w:rPr>
          <w14:shadow w14:blurRad="63500" w14:dist="50800" w14:dir="2700000" w14:sx="0" w14:sy="0" w14:kx="0" w14:ky="0" w14:algn="none">
            <w14:srgbClr w14:val="000000">
              <w14:alpha w14:val="50000"/>
            </w14:srgbClr>
          </w14:shadow>
        </w:rPr>
        <w:t xml:space="preserve">komplementarnością źródeł finansowania, czyli </w:t>
      </w:r>
      <w:r w:rsidRPr="005D0643">
        <w:t>zdolnością łączenia wsparcia z  różnych źródeł finansowania, w tym publicznych i  prywatnych</w:t>
      </w:r>
      <w:r w:rsidRPr="005D0643">
        <w:rPr>
          <w14:shadow w14:blurRad="63500" w14:dist="50800" w14:dir="2700000" w14:sx="0" w14:sy="0" w14:kx="0" w14:ky="0" w14:algn="none">
            <w14:srgbClr w14:val="000000">
              <w14:alpha w14:val="50000"/>
            </w14:srgbClr>
          </w14:shadow>
        </w:rPr>
        <w:t>.</w:t>
      </w:r>
    </w:p>
    <w:p w14:paraId="7B975339" w14:textId="77777777" w:rsidR="00AD12B3" w:rsidRPr="005D0643" w:rsidRDefault="00AD12B3" w:rsidP="00AD12B3">
      <w:pPr>
        <w:pStyle w:val="Akapitzlist"/>
        <w:spacing w:before="240" w:after="0"/>
        <w:rPr>
          <w14:shadow w14:blurRad="63500" w14:dist="50800" w14:dir="2700000" w14:sx="0" w14:sy="0" w14:kx="0" w14:ky="0" w14:algn="none">
            <w14:srgbClr w14:val="000000">
              <w14:alpha w14:val="50000"/>
            </w14:srgbClr>
          </w14:shadow>
        </w:rPr>
      </w:pPr>
    </w:p>
    <w:p w14:paraId="7760A086" w14:textId="77777777" w:rsidR="008E474F" w:rsidRPr="00AD12B3" w:rsidRDefault="008E474F" w:rsidP="008E474F">
      <w:pPr>
        <w:rPr>
          <w14:shadow w14:blurRad="63500" w14:dist="50800" w14:dir="2700000" w14:sx="0" w14:sy="0" w14:kx="0" w14:ky="0" w14:algn="none">
            <w14:srgbClr w14:val="000000">
              <w14:alpha w14:val="50000"/>
            </w14:srgbClr>
          </w14:shadow>
        </w:rPr>
      </w:pPr>
      <w:r w:rsidRPr="00AD12B3">
        <w:rPr>
          <w14:shadow w14:blurRad="63500" w14:dist="50800" w14:dir="2700000" w14:sx="0" w14:sy="0" w14:kx="0" w14:ky="0" w14:algn="none">
            <w14:srgbClr w14:val="000000">
              <w14:alpha w14:val="50000"/>
            </w14:srgbClr>
          </w14:shadow>
        </w:rPr>
        <w:t>Gminny Program Rewitalizacji dla Gminy Dębowa Kłoda na lata 2021-2030 spełnia wymagania minimalne wynikające z art. 29 Rozporządzenia UE 2021/1060.</w:t>
      </w:r>
    </w:p>
    <w:p w14:paraId="50FB2765" w14:textId="77777777" w:rsidR="00534333" w:rsidRPr="00AD12B3" w:rsidRDefault="008E474F" w:rsidP="00534333">
      <w:pPr>
        <w:rPr>
          <w14:shadow w14:blurRad="63500" w14:dist="50800" w14:dir="2700000" w14:sx="0" w14:sy="0" w14:kx="0" w14:ky="0" w14:algn="none">
            <w14:srgbClr w14:val="000000">
              <w14:alpha w14:val="50000"/>
            </w14:srgbClr>
          </w14:shadow>
        </w:rPr>
      </w:pPr>
      <w:r w:rsidRPr="00AD12B3">
        <w:rPr>
          <w14:shadow w14:blurRad="63500" w14:dist="50800" w14:dir="2700000" w14:sx="0" w14:sy="0" w14:kx="0" w14:ky="0" w14:algn="none">
            <w14:srgbClr w14:val="000000">
              <w14:alpha w14:val="50000"/>
            </w14:srgbClr>
          </w14:shadow>
        </w:rPr>
        <w:t xml:space="preserve">Przedmiotowy dokument jest zgodny z rekomendacjami zawartymi w Procedurach oceny gminnych programów rewitalizacji (GPR) w województwie lubelskim w perspektywie finansowej UE na lata </w:t>
      </w:r>
      <w:r w:rsidRPr="00AD12B3">
        <w:rPr>
          <w14:shadow w14:blurRad="63500" w14:dist="50800" w14:dir="2700000" w14:sx="0" w14:sy="0" w14:kx="0" w14:ky="0" w14:algn="none">
            <w14:srgbClr w14:val="000000">
              <w14:alpha w14:val="50000"/>
            </w14:srgbClr>
          </w14:shadow>
        </w:rPr>
        <w:lastRenderedPageBreak/>
        <w:t>2021-2027 stanowiących Załącznik do uchwały nr CDXXVI/7499/2023 Zarządu Województwa Lubelskiego z dnia 25 stycznia 2023 r.</w:t>
      </w:r>
    </w:p>
    <w:p w14:paraId="4E232B20" w14:textId="77777777" w:rsidR="00534333" w:rsidRPr="00E82E20" w:rsidRDefault="00534333" w:rsidP="00C92924">
      <w:pPr>
        <w:pStyle w:val="Nagwek2"/>
      </w:pPr>
      <w:bookmarkStart w:id="4" w:name="_Toc166760253"/>
      <w:r>
        <w:t>POWIĄZAN</w:t>
      </w:r>
      <w:r w:rsidR="00F75C65">
        <w:t xml:space="preserve">IA Z DOKUMENTAMI STRATEGICZNYMI I PLANISTYCZNYMI NA </w:t>
      </w:r>
      <w:r w:rsidR="00F75C65" w:rsidRPr="00E82E20">
        <w:t xml:space="preserve">POZIOMIE </w:t>
      </w:r>
      <w:r w:rsidR="007E4622" w:rsidRPr="00E82E20">
        <w:t xml:space="preserve">KRAJOWYM, </w:t>
      </w:r>
      <w:r w:rsidR="00F75C65" w:rsidRPr="00E82E20">
        <w:t>REGIONALNYM I LOKALNYM</w:t>
      </w:r>
      <w:bookmarkEnd w:id="4"/>
    </w:p>
    <w:p w14:paraId="363A57DF" w14:textId="77777777" w:rsidR="00AD12B3" w:rsidRDefault="00AD12B3" w:rsidP="00AD12B3">
      <w:pPr>
        <w:spacing w:after="0"/>
      </w:pPr>
      <w:r>
        <w:t>Gminny Program Rewitalizacji dla Gminy Dębowa Kłoda na lata 2021-2030 ma bezpośrednie powiązania wdrożeniowe z następującymi dokumentami systemu planowania strategicznego:</w:t>
      </w:r>
    </w:p>
    <w:p w14:paraId="7749D967" w14:textId="77777777" w:rsidR="007E4622" w:rsidRPr="007E4622" w:rsidRDefault="007E4622" w:rsidP="007E4622">
      <w:pPr>
        <w:pStyle w:val="Akapitzlist"/>
        <w:numPr>
          <w:ilvl w:val="0"/>
          <w:numId w:val="11"/>
        </w:numPr>
        <w:rPr>
          <w14:shadow w14:blurRad="63500" w14:dist="50800" w14:dir="2700000" w14:sx="0" w14:sy="0" w14:kx="0" w14:ky="0" w14:algn="none">
            <w14:srgbClr w14:val="000000">
              <w14:alpha w14:val="50000"/>
            </w14:srgbClr>
          </w14:shadow>
        </w:rPr>
      </w:pPr>
      <w:r w:rsidRPr="007E4622">
        <w:rPr>
          <w14:shadow w14:blurRad="63500" w14:dist="50800" w14:dir="2700000" w14:sx="0" w14:sy="0" w14:kx="0" w14:ky="0" w14:algn="none">
            <w14:srgbClr w14:val="000000">
              <w14:alpha w14:val="50000"/>
            </w14:srgbClr>
          </w14:shadow>
        </w:rPr>
        <w:t>Strategiczny Plan Adaptacji dla sektorów i obszarów wrażliwych na zmiany klimatu do roku 2020 z perspektywą do roku 2030</w:t>
      </w:r>
      <w:r>
        <w:rPr>
          <w14:shadow w14:blurRad="63500" w14:dist="50800" w14:dir="2700000" w14:sx="0" w14:sy="0" w14:kx="0" w14:ky="0" w14:algn="none">
            <w14:srgbClr w14:val="000000">
              <w14:alpha w14:val="50000"/>
            </w14:srgbClr>
          </w14:shadow>
        </w:rPr>
        <w:t>,</w:t>
      </w:r>
    </w:p>
    <w:p w14:paraId="67264AFD" w14:textId="77777777" w:rsidR="007E4622" w:rsidRPr="007E4622" w:rsidRDefault="007E4622" w:rsidP="007E4622">
      <w:pPr>
        <w:pStyle w:val="Akapitzlist"/>
        <w:numPr>
          <w:ilvl w:val="0"/>
          <w:numId w:val="11"/>
        </w:numPr>
        <w:rPr>
          <w14:shadow w14:blurRad="63500" w14:dist="50800" w14:dir="2700000" w14:sx="0" w14:sy="0" w14:kx="0" w14:ky="0" w14:algn="none">
            <w14:srgbClr w14:val="000000">
              <w14:alpha w14:val="50000"/>
            </w14:srgbClr>
          </w14:shadow>
        </w:rPr>
      </w:pPr>
      <w:r w:rsidRPr="007E4622">
        <w:rPr>
          <w14:shadow w14:blurRad="63500" w14:dist="50800" w14:dir="2700000" w14:sx="0" w14:sy="0" w14:kx="0" w14:ky="0" w14:algn="none">
            <w14:srgbClr w14:val="000000">
              <w14:alpha w14:val="50000"/>
            </w14:srgbClr>
          </w14:shadow>
        </w:rPr>
        <w:t>Plan Zagospodarowania Przestrzennego Województwa Lubelskiego</w:t>
      </w:r>
      <w:r>
        <w:rPr>
          <w14:shadow w14:blurRad="63500" w14:dist="50800" w14:dir="2700000" w14:sx="0" w14:sy="0" w14:kx="0" w14:ky="0" w14:algn="none">
            <w14:srgbClr w14:val="000000">
              <w14:alpha w14:val="50000"/>
            </w14:srgbClr>
          </w14:shadow>
        </w:rPr>
        <w:t>,</w:t>
      </w:r>
    </w:p>
    <w:p w14:paraId="4317AE71" w14:textId="77777777" w:rsidR="00AD12B3" w:rsidRDefault="00AD12B3" w:rsidP="00C810CC">
      <w:pPr>
        <w:pStyle w:val="Akapitzlist"/>
        <w:numPr>
          <w:ilvl w:val="0"/>
          <w:numId w:val="11"/>
        </w:num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Strategią Rozwoju Województwa Lubelskiego do 2030 roku,</w:t>
      </w:r>
    </w:p>
    <w:p w14:paraId="7E8BF96B" w14:textId="77777777" w:rsidR="00AD12B3" w:rsidRPr="007C2967" w:rsidRDefault="00AD12B3" w:rsidP="00C810CC">
      <w:pPr>
        <w:pStyle w:val="Akapitzlist"/>
        <w:numPr>
          <w:ilvl w:val="0"/>
          <w:numId w:val="11"/>
        </w:numPr>
        <w:rPr>
          <w14:shadow w14:blurRad="63500" w14:dist="50800" w14:dir="2700000" w14:sx="0" w14:sy="0" w14:kx="0" w14:ky="0" w14:algn="none">
            <w14:srgbClr w14:val="000000">
              <w14:alpha w14:val="50000"/>
            </w14:srgbClr>
          </w14:shadow>
        </w:rPr>
      </w:pPr>
      <w:r w:rsidRPr="007C2967">
        <w:rPr>
          <w14:shadow w14:blurRad="63500" w14:dist="50800" w14:dir="2700000" w14:sx="0" w14:sy="0" w14:kx="0" w14:ky="0" w14:algn="none">
            <w14:srgbClr w14:val="000000">
              <w14:alpha w14:val="50000"/>
            </w14:srgbClr>
          </w14:shadow>
        </w:rPr>
        <w:t>S</w:t>
      </w:r>
      <w:r>
        <w:rPr>
          <w14:shadow w14:blurRad="63500" w14:dist="50800" w14:dir="2700000" w14:sx="0" w14:sy="0" w14:kx="0" w14:ky="0" w14:algn="none">
            <w14:srgbClr w14:val="000000">
              <w14:alpha w14:val="50000"/>
            </w14:srgbClr>
          </w14:shadow>
        </w:rPr>
        <w:t>trategią</w:t>
      </w:r>
      <w:r w:rsidRPr="007C2967">
        <w:rPr>
          <w14:shadow w14:blurRad="63500" w14:dist="50800" w14:dir="2700000" w14:sx="0" w14:sy="0" w14:kx="0" w14:ky="0" w14:algn="none">
            <w14:srgbClr w14:val="000000">
              <w14:alpha w14:val="50000"/>
            </w14:srgbClr>
          </w14:shadow>
        </w:rPr>
        <w:t xml:space="preserve"> Rozwoju</w:t>
      </w:r>
      <w:r>
        <w:rPr>
          <w14:shadow w14:blurRad="63500" w14:dist="50800" w14:dir="2700000" w14:sx="0" w14:sy="0" w14:kx="0" w14:ky="0" w14:algn="none">
            <w14:srgbClr w14:val="000000">
              <w14:alpha w14:val="50000"/>
            </w14:srgbClr>
          </w14:shadow>
        </w:rPr>
        <w:t xml:space="preserve"> Gminy Dębowa Kłoda na lata 2015-2020,</w:t>
      </w:r>
    </w:p>
    <w:p w14:paraId="5AEC6BF0" w14:textId="77777777" w:rsidR="00AD12B3" w:rsidRPr="007C2967" w:rsidRDefault="00AD12B3" w:rsidP="00C810CC">
      <w:pPr>
        <w:pStyle w:val="Akapitzlist"/>
        <w:numPr>
          <w:ilvl w:val="0"/>
          <w:numId w:val="11"/>
        </w:numPr>
        <w:rPr>
          <w:b/>
          <w:color w:val="BFE1AB" w:themeColor="accent3"/>
          <w:sz w:val="24"/>
          <w:szCs w:val="24"/>
          <w14:shadow w14:blurRad="63500" w14:dist="50800" w14:dir="2700000" w14:sx="0" w14:sy="0" w14:kx="0" w14:ky="0" w14:algn="none">
            <w14:srgbClr w14:val="000000">
              <w14:alpha w14:val="50000"/>
            </w14:srgbClr>
          </w14:shadow>
        </w:rPr>
      </w:pPr>
      <w:r>
        <w:t xml:space="preserve">Strategią Rozwiązywania Problemów Społecznych w Gminie Dębowa Kłoda </w:t>
      </w:r>
      <w:r w:rsidRPr="00AD12B3">
        <w:t>na lata 2021-2028,</w:t>
      </w:r>
    </w:p>
    <w:p w14:paraId="3AF5CFF2" w14:textId="77777777" w:rsidR="00F75C65" w:rsidRPr="007E4622" w:rsidRDefault="00AD12B3" w:rsidP="00C810CC">
      <w:pPr>
        <w:pStyle w:val="Akapitzlist"/>
        <w:numPr>
          <w:ilvl w:val="0"/>
          <w:numId w:val="11"/>
        </w:numPr>
        <w:rPr>
          <w:b/>
          <w:color w:val="BFE1AB" w:themeColor="accent3"/>
          <w:sz w:val="24"/>
          <w:szCs w:val="24"/>
          <w14:shadow w14:blurRad="63500" w14:dist="50800" w14:dir="2700000" w14:sx="0" w14:sy="0" w14:kx="0" w14:ky="0" w14:algn="none">
            <w14:srgbClr w14:val="000000">
              <w14:alpha w14:val="50000"/>
            </w14:srgbClr>
          </w14:shadow>
        </w:rPr>
      </w:pPr>
      <w:r>
        <w:t xml:space="preserve">Studium Uwarunkowań i Kierunków Zagospodarowania Przestrzennego Gminy Dębowa Kłoda. </w:t>
      </w:r>
    </w:p>
    <w:p w14:paraId="03375720" w14:textId="77777777" w:rsidR="00741959" w:rsidRPr="00741959" w:rsidRDefault="007E4622" w:rsidP="00741959">
      <w:pPr>
        <w:rPr>
          <w14:shadow w14:blurRad="63500" w14:dist="50800" w14:dir="2700000" w14:sx="0" w14:sy="0" w14:kx="0" w14:ky="0" w14:algn="none">
            <w14:srgbClr w14:val="000000">
              <w14:alpha w14:val="50000"/>
            </w14:srgbClr>
          </w14:shadow>
        </w:rPr>
      </w:pPr>
      <w:r w:rsidRPr="00E82E20">
        <w:rPr>
          <w:color w:val="63A73C" w:themeColor="accent4" w:themeShade="80"/>
          <w14:shadow w14:blurRad="63500" w14:dist="50800" w14:dir="2700000" w14:sx="0" w14:sy="0" w14:kx="0" w14:ky="0" w14:algn="none">
            <w14:srgbClr w14:val="000000">
              <w14:alpha w14:val="50000"/>
            </w14:srgbClr>
          </w14:shadow>
        </w:rPr>
        <w:t xml:space="preserve">Strategiczny Plan Adaptacji dla sektorów i obszarów wrażliwych na zmiany klimatu do roku 2020 </w:t>
      </w:r>
      <w:r w:rsidR="004F6A4F" w:rsidRPr="00E82E20">
        <w:rPr>
          <w:color w:val="63A73C" w:themeColor="accent4" w:themeShade="80"/>
          <w14:shadow w14:blurRad="63500" w14:dist="50800" w14:dir="2700000" w14:sx="0" w14:sy="0" w14:kx="0" w14:ky="0" w14:algn="none">
            <w14:srgbClr w14:val="000000">
              <w14:alpha w14:val="50000"/>
            </w14:srgbClr>
          </w14:shadow>
        </w:rPr>
        <w:br/>
      </w:r>
      <w:r w:rsidRPr="00E82E20">
        <w:rPr>
          <w:color w:val="63A73C" w:themeColor="accent4" w:themeShade="80"/>
          <w14:shadow w14:blurRad="63500" w14:dist="50800" w14:dir="2700000" w14:sx="0" w14:sy="0" w14:kx="0" w14:ky="0" w14:algn="none">
            <w14:srgbClr w14:val="000000">
              <w14:alpha w14:val="50000"/>
            </w14:srgbClr>
          </w14:shadow>
        </w:rPr>
        <w:t>z perspektywą do roku 2030</w:t>
      </w:r>
      <w:r w:rsidRPr="00741959">
        <w:rPr>
          <w:color w:val="63A73C" w:themeColor="accent4" w:themeShade="80"/>
          <w14:shadow w14:blurRad="63500" w14:dist="50800" w14:dir="2700000" w14:sx="0" w14:sy="0" w14:kx="0" w14:ky="0" w14:algn="none">
            <w14:srgbClr w14:val="000000">
              <w14:alpha w14:val="50000"/>
            </w14:srgbClr>
          </w14:shadow>
        </w:rPr>
        <w:t xml:space="preserve"> </w:t>
      </w:r>
      <w:r w:rsidR="00741959" w:rsidRPr="00741959">
        <w:rPr>
          <w14:shadow w14:blurRad="63500" w14:dist="50800" w14:dir="2700000" w14:sx="0" w14:sy="0" w14:kx="0" w14:ky="0" w14:algn="none">
            <w14:srgbClr w14:val="000000">
              <w14:alpha w14:val="50000"/>
            </w14:srgbClr>
          </w14:shadow>
        </w:rPr>
        <w:t>stanowi pierwszy dokument strategiczny, który dotyczy kwestii adaptacji do zachodzących zmian klimatu. Głównym celem dokumentu jest zapewnienie zrównoważonego rozwoju oraz efektywnego funkcjonowa</w:t>
      </w:r>
      <w:r w:rsidR="00353E09">
        <w:rPr>
          <w14:shadow w14:blurRad="63500" w14:dist="50800" w14:dir="2700000" w14:sx="0" w14:sy="0" w14:kx="0" w14:ky="0" w14:algn="none">
            <w14:srgbClr w14:val="000000">
              <w14:alpha w14:val="50000"/>
            </w14:srgbClr>
          </w14:shadow>
        </w:rPr>
        <w:t xml:space="preserve">nia gospodarki i społeczeństwa </w:t>
      </w:r>
      <w:r w:rsidR="00741959" w:rsidRPr="00741959">
        <w:rPr>
          <w14:shadow w14:blurRad="63500" w14:dist="50800" w14:dir="2700000" w14:sx="0" w14:sy="0" w14:kx="0" w14:ky="0" w14:algn="none">
            <w14:srgbClr w14:val="000000">
              <w14:alpha w14:val="50000"/>
            </w14:srgbClr>
          </w14:shadow>
        </w:rPr>
        <w:t>w warunkach zmian klimatu. Cel ten zostanie spełniony poprzez realizowanie celów szczegółowych oraz przypisanych im kierunków działań:</w:t>
      </w:r>
    </w:p>
    <w:p w14:paraId="7D1622CA" w14:textId="77777777" w:rsidR="00741959" w:rsidRPr="00741959" w:rsidRDefault="00741959" w:rsidP="00F803C4">
      <w:pPr>
        <w:pStyle w:val="Akapitzlist"/>
        <w:numPr>
          <w:ilvl w:val="0"/>
          <w:numId w:val="93"/>
        </w:numPr>
        <w:rPr>
          <w14:shadow w14:blurRad="63500" w14:dist="50800" w14:dir="2700000" w14:sx="0" w14:sy="0" w14:kx="0" w14:ky="0" w14:algn="none">
            <w14:srgbClr w14:val="000000">
              <w14:alpha w14:val="50000"/>
            </w14:srgbClr>
          </w14:shadow>
        </w:rPr>
      </w:pPr>
      <w:r w:rsidRPr="00741959">
        <w:rPr>
          <w14:shadow w14:blurRad="63500" w14:dist="50800" w14:dir="2700000" w14:sx="0" w14:sy="0" w14:kx="0" w14:ky="0" w14:algn="none">
            <w14:srgbClr w14:val="000000">
              <w14:alpha w14:val="50000"/>
            </w14:srgbClr>
          </w14:shadow>
        </w:rPr>
        <w:t>Cel 1. Zapewnienie bezpieczeństwa energetycznego i dobrego stanu środowiska;</w:t>
      </w:r>
    </w:p>
    <w:p w14:paraId="55419A1E" w14:textId="77777777" w:rsidR="00741959" w:rsidRPr="00741959" w:rsidRDefault="00741959" w:rsidP="00F803C4">
      <w:pPr>
        <w:pStyle w:val="Akapitzlist"/>
        <w:numPr>
          <w:ilvl w:val="0"/>
          <w:numId w:val="93"/>
        </w:numPr>
        <w:rPr>
          <w14:shadow w14:blurRad="63500" w14:dist="50800" w14:dir="2700000" w14:sx="0" w14:sy="0" w14:kx="0" w14:ky="0" w14:algn="none">
            <w14:srgbClr w14:val="000000">
              <w14:alpha w14:val="50000"/>
            </w14:srgbClr>
          </w14:shadow>
        </w:rPr>
      </w:pPr>
      <w:r w:rsidRPr="00741959">
        <w:rPr>
          <w14:shadow w14:blurRad="63500" w14:dist="50800" w14:dir="2700000" w14:sx="0" w14:sy="0" w14:kx="0" w14:ky="0" w14:algn="none">
            <w14:srgbClr w14:val="000000">
              <w14:alpha w14:val="50000"/>
            </w14:srgbClr>
          </w14:shadow>
        </w:rPr>
        <w:t>Cel 2. Skuteczna adaptacja do zmian klimatu na obszarach wiejskich;</w:t>
      </w:r>
    </w:p>
    <w:p w14:paraId="50C24FAF" w14:textId="77777777" w:rsidR="00741959" w:rsidRPr="00741959" w:rsidRDefault="00741959" w:rsidP="00F803C4">
      <w:pPr>
        <w:pStyle w:val="Akapitzlist"/>
        <w:numPr>
          <w:ilvl w:val="0"/>
          <w:numId w:val="93"/>
        </w:numPr>
        <w:rPr>
          <w14:shadow w14:blurRad="63500" w14:dist="50800" w14:dir="2700000" w14:sx="0" w14:sy="0" w14:kx="0" w14:ky="0" w14:algn="none">
            <w14:srgbClr w14:val="000000">
              <w14:alpha w14:val="50000"/>
            </w14:srgbClr>
          </w14:shadow>
        </w:rPr>
      </w:pPr>
      <w:r w:rsidRPr="00741959">
        <w:rPr>
          <w14:shadow w14:blurRad="63500" w14:dist="50800" w14:dir="2700000" w14:sx="0" w14:sy="0" w14:kx="0" w14:ky="0" w14:algn="none">
            <w14:srgbClr w14:val="000000">
              <w14:alpha w14:val="50000"/>
            </w14:srgbClr>
          </w14:shadow>
        </w:rPr>
        <w:t>Cel 3. Rozwój transportu w warunkach zmian klimatu;</w:t>
      </w:r>
    </w:p>
    <w:p w14:paraId="4977BDCC" w14:textId="77777777" w:rsidR="00741959" w:rsidRPr="00741959" w:rsidRDefault="00741959" w:rsidP="00F803C4">
      <w:pPr>
        <w:pStyle w:val="Akapitzlist"/>
        <w:numPr>
          <w:ilvl w:val="0"/>
          <w:numId w:val="93"/>
        </w:numPr>
        <w:rPr>
          <w14:shadow w14:blurRad="63500" w14:dist="50800" w14:dir="2700000" w14:sx="0" w14:sy="0" w14:kx="0" w14:ky="0" w14:algn="none">
            <w14:srgbClr w14:val="000000">
              <w14:alpha w14:val="50000"/>
            </w14:srgbClr>
          </w14:shadow>
        </w:rPr>
      </w:pPr>
      <w:r w:rsidRPr="00741959">
        <w:rPr>
          <w14:shadow w14:blurRad="63500" w14:dist="50800" w14:dir="2700000" w14:sx="0" w14:sy="0" w14:kx="0" w14:ky="0" w14:algn="none">
            <w14:srgbClr w14:val="000000">
              <w14:alpha w14:val="50000"/>
            </w14:srgbClr>
          </w14:shadow>
        </w:rPr>
        <w:t>Cel 4. Zapewnienie zrównoważonego rozwoju regionalnego i lokalnego z uwzględnieniem zmian klimatu;</w:t>
      </w:r>
    </w:p>
    <w:p w14:paraId="11B9110E" w14:textId="77777777" w:rsidR="00741959" w:rsidRPr="00741959" w:rsidRDefault="00741959" w:rsidP="00F803C4">
      <w:pPr>
        <w:pStyle w:val="Akapitzlist"/>
        <w:numPr>
          <w:ilvl w:val="0"/>
          <w:numId w:val="93"/>
        </w:numPr>
        <w:rPr>
          <w14:shadow w14:blurRad="63500" w14:dist="50800" w14:dir="2700000" w14:sx="0" w14:sy="0" w14:kx="0" w14:ky="0" w14:algn="none">
            <w14:srgbClr w14:val="000000">
              <w14:alpha w14:val="50000"/>
            </w14:srgbClr>
          </w14:shadow>
        </w:rPr>
      </w:pPr>
      <w:r w:rsidRPr="00741959">
        <w:rPr>
          <w14:shadow w14:blurRad="63500" w14:dist="50800" w14:dir="2700000" w14:sx="0" w14:sy="0" w14:kx="0" w14:ky="0" w14:algn="none">
            <w14:srgbClr w14:val="000000">
              <w14:alpha w14:val="50000"/>
            </w14:srgbClr>
          </w14:shadow>
        </w:rPr>
        <w:t>Cel 5. Stymulowanie innowacji sprzyjających adaptacji do zmian klimatu;</w:t>
      </w:r>
    </w:p>
    <w:p w14:paraId="03D006AE" w14:textId="77777777" w:rsidR="00741959" w:rsidRPr="00741959" w:rsidRDefault="00741959" w:rsidP="00F803C4">
      <w:pPr>
        <w:pStyle w:val="Akapitzlist"/>
        <w:numPr>
          <w:ilvl w:val="0"/>
          <w:numId w:val="93"/>
        </w:numPr>
        <w:rPr>
          <w14:shadow w14:blurRad="63500" w14:dist="50800" w14:dir="2700000" w14:sx="0" w14:sy="0" w14:kx="0" w14:ky="0" w14:algn="none">
            <w14:srgbClr w14:val="000000">
              <w14:alpha w14:val="50000"/>
            </w14:srgbClr>
          </w14:shadow>
        </w:rPr>
      </w:pPr>
      <w:r w:rsidRPr="00741959">
        <w:rPr>
          <w14:shadow w14:blurRad="63500" w14:dist="50800" w14:dir="2700000" w14:sx="0" w14:sy="0" w14:kx="0" w14:ky="0" w14:algn="none">
            <w14:srgbClr w14:val="000000">
              <w14:alpha w14:val="50000"/>
            </w14:srgbClr>
          </w14:shadow>
        </w:rPr>
        <w:t>Cel 6. Kształtowanie postaw społecznych sprzyjających adaptacji do zmian klimatu.</w:t>
      </w:r>
    </w:p>
    <w:p w14:paraId="5E9CE45A" w14:textId="77777777" w:rsidR="00741959" w:rsidRPr="00353E09" w:rsidRDefault="00741959" w:rsidP="007E4622">
      <w:pPr>
        <w:rPr>
          <w14:shadow w14:blurRad="63500" w14:dist="50800" w14:dir="2700000" w14:sx="0" w14:sy="0" w14:kx="0" w14:ky="0" w14:algn="none">
            <w14:srgbClr w14:val="000000">
              <w14:alpha w14:val="50000"/>
            </w14:srgbClr>
          </w14:shadow>
        </w:rPr>
      </w:pPr>
      <w:r w:rsidRPr="00741959">
        <w:rPr>
          <w14:shadow w14:blurRad="63500" w14:dist="50800" w14:dir="2700000" w14:sx="0" w14:sy="0" w14:kx="0" w14:ky="0" w14:algn="none">
            <w14:srgbClr w14:val="000000">
              <w14:alpha w14:val="50000"/>
            </w14:srgbClr>
          </w14:shadow>
        </w:rPr>
        <w:t>Realizacji celu głównego oraz celów szczegółowych mają sprzyjać również założone działa</w:t>
      </w:r>
      <w:r w:rsidR="00353E09">
        <w:rPr>
          <w14:shadow w14:blurRad="63500" w14:dist="50800" w14:dir="2700000" w14:sx="0" w14:sy="0" w14:kx="0" w14:ky="0" w14:algn="none">
            <w14:srgbClr w14:val="000000">
              <w14:alpha w14:val="50000"/>
            </w14:srgbClr>
          </w14:shadow>
        </w:rPr>
        <w:t xml:space="preserve">nia </w:t>
      </w:r>
      <w:r w:rsidR="00353E09">
        <w:rPr>
          <w14:shadow w14:blurRad="63500" w14:dist="50800" w14:dir="2700000" w14:sx="0" w14:sy="0" w14:kx="0" w14:ky="0" w14:algn="none">
            <w14:srgbClr w14:val="000000">
              <w14:alpha w14:val="50000"/>
            </w14:srgbClr>
          </w14:shadow>
        </w:rPr>
        <w:br/>
      </w:r>
      <w:r w:rsidRPr="00741959">
        <w:rPr>
          <w14:shadow w14:blurRad="63500" w14:dist="50800" w14:dir="2700000" w14:sx="0" w14:sy="0" w14:kx="0" w14:ky="0" w14:algn="none">
            <w14:srgbClr w14:val="000000">
              <w14:alpha w14:val="50000"/>
            </w14:srgbClr>
          </w14:shadow>
        </w:rPr>
        <w:t>o charakterze horyzontalnym: legislacyjne, organizacyjne, inf</w:t>
      </w:r>
      <w:r w:rsidR="00353E09">
        <w:rPr>
          <w14:shadow w14:blurRad="63500" w14:dist="50800" w14:dir="2700000" w14:sx="0" w14:sy="0" w14:kx="0" w14:ky="0" w14:algn="none">
            <w14:srgbClr w14:val="000000">
              <w14:alpha w14:val="50000"/>
            </w14:srgbClr>
          </w14:shadow>
        </w:rPr>
        <w:t xml:space="preserve">ormacyjne oraz badania naukowe </w:t>
      </w:r>
      <w:r w:rsidR="00353E09">
        <w:rPr>
          <w14:shadow w14:blurRad="63500" w14:dist="50800" w14:dir="2700000" w14:sx="0" w14:sy="0" w14:kx="0" w14:ky="0" w14:algn="none">
            <w14:srgbClr w14:val="000000">
              <w14:alpha w14:val="50000"/>
            </w14:srgbClr>
          </w14:shadow>
        </w:rPr>
        <w:br/>
      </w:r>
      <w:r w:rsidRPr="00741959">
        <w:rPr>
          <w14:shadow w14:blurRad="63500" w14:dist="50800" w14:dir="2700000" w14:sx="0" w14:sy="0" w14:kx="0" w14:ky="0" w14:algn="none">
            <w14:srgbClr w14:val="000000">
              <w14:alpha w14:val="50000"/>
            </w14:srgbClr>
          </w14:shadow>
        </w:rPr>
        <w:t>i tworzenie programów badawczych. Cele te i działania, ze względu na swoją kompleksowość, wdrażane będą poprzez wdrażanie przyjętych projektów rewitalizacyjnych, których  realizacja powinna zakładać minimalizowanie negatywnego wpływu na klimat i środowisko przyrodnicze.</w:t>
      </w:r>
    </w:p>
    <w:p w14:paraId="43F131CD" w14:textId="77777777" w:rsidR="00353E09" w:rsidRPr="00353E09" w:rsidRDefault="007E4622" w:rsidP="00353E09">
      <w:pPr>
        <w:rPr>
          <w14:shadow w14:blurRad="63500" w14:dist="50800" w14:dir="2700000" w14:sx="0" w14:sy="0" w14:kx="0" w14:ky="0" w14:algn="none">
            <w14:srgbClr w14:val="000000">
              <w14:alpha w14:val="50000"/>
            </w14:srgbClr>
          </w14:shadow>
        </w:rPr>
      </w:pPr>
      <w:r w:rsidRPr="00E82E20">
        <w:rPr>
          <w:b/>
          <w:color w:val="63A73C" w:themeColor="accent4" w:themeShade="80"/>
          <w14:shadow w14:blurRad="63500" w14:dist="50800" w14:dir="2700000" w14:sx="0" w14:sy="0" w14:kx="0" w14:ky="0" w14:algn="none">
            <w14:srgbClr w14:val="000000">
              <w14:alpha w14:val="50000"/>
            </w14:srgbClr>
          </w14:shadow>
        </w:rPr>
        <w:t>Plan Zagospodarowania Przestrzennego Województwa Lubelskiego</w:t>
      </w:r>
      <w:r w:rsidR="00353E09" w:rsidRPr="00353E09">
        <w:rPr>
          <w:color w:val="63A73C" w:themeColor="accent4" w:themeShade="80"/>
          <w14:shadow w14:blurRad="63500" w14:dist="50800" w14:dir="2700000" w14:sx="0" w14:sy="0" w14:kx="0" w14:ky="0" w14:algn="none">
            <w14:srgbClr w14:val="000000">
              <w14:alpha w14:val="50000"/>
            </w14:srgbClr>
          </w14:shadow>
        </w:rPr>
        <w:t xml:space="preserve"> </w:t>
      </w:r>
      <w:r w:rsidR="00353E09" w:rsidRPr="00353E09">
        <w:rPr>
          <w14:shadow w14:blurRad="63500" w14:dist="50800" w14:dir="2700000" w14:sx="0" w14:sy="0" w14:kx="0" w14:ky="0" w14:algn="none">
            <w14:srgbClr w14:val="000000">
              <w14:alpha w14:val="50000"/>
            </w14:srgbClr>
          </w14:shadow>
        </w:rPr>
        <w:t xml:space="preserve">to opracowanie, które ma charakter długookresowy i jest częścią krajowego systemu planowania przestrzennego. Dokument ten wskazuje zasady i kierunki kształtowania struktury funkcjonalno-przestrzennej regionu oraz proponuje działania przyczyniające się do realizacji ponadlokalnych celów publicznych. </w:t>
      </w:r>
      <w:r w:rsidR="00353E09">
        <w:rPr>
          <w14:shadow w14:blurRad="63500" w14:dist="50800" w14:dir="2700000" w14:sx="0" w14:sy="0" w14:kx="0" w14:ky="0" w14:algn="none">
            <w14:srgbClr w14:val="000000">
              <w14:alpha w14:val="50000"/>
            </w14:srgbClr>
          </w14:shadow>
        </w:rPr>
        <w:br/>
      </w:r>
      <w:r w:rsidR="00353E09" w:rsidRPr="00353E09">
        <w:rPr>
          <w14:shadow w14:blurRad="63500" w14:dist="50800" w14:dir="2700000" w14:sx="0" w14:sy="0" w14:kx="0" w14:ky="0" w14:algn="none">
            <w14:srgbClr w14:val="000000">
              <w14:alpha w14:val="50000"/>
            </w14:srgbClr>
          </w14:shadow>
        </w:rPr>
        <w:t xml:space="preserve">W dokumencie określony został wiodący cel o następującym brzmieniu: „zrównoważony rozwój </w:t>
      </w:r>
      <w:r w:rsidR="00353E09" w:rsidRPr="00353E09">
        <w:rPr>
          <w14:shadow w14:blurRad="63500" w14:dist="50800" w14:dir="2700000" w14:sx="0" w14:sy="0" w14:kx="0" w14:ky="0" w14:algn="none">
            <w14:srgbClr w14:val="000000">
              <w14:alpha w14:val="50000"/>
            </w14:srgbClr>
          </w14:shadow>
        </w:rPr>
        <w:lastRenderedPageBreak/>
        <w:t>przestrzenny regionu prowadzący do podniesienia konkurencyjności województwa i poprawy warunków życia”. Uszczegółowienie celu wiodącego stanowią cele główne:</w:t>
      </w:r>
    </w:p>
    <w:p w14:paraId="17106EE6" w14:textId="77777777" w:rsidR="00353E09" w:rsidRPr="00353E09" w:rsidRDefault="00353E09" w:rsidP="00F803C4">
      <w:pPr>
        <w:pStyle w:val="Akapitzlist"/>
        <w:numPr>
          <w:ilvl w:val="0"/>
          <w:numId w:val="95"/>
        </w:numPr>
        <w:rPr>
          <w14:shadow w14:blurRad="63500" w14:dist="50800" w14:dir="2700000" w14:sx="0" w14:sy="0" w14:kx="0" w14:ky="0" w14:algn="none">
            <w14:srgbClr w14:val="000000">
              <w14:alpha w14:val="50000"/>
            </w14:srgbClr>
          </w14:shadow>
        </w:rPr>
      </w:pPr>
      <w:r w:rsidRPr="00353E09">
        <w:rPr>
          <w:u w:val="single"/>
          <w14:shadow w14:blurRad="63500" w14:dist="50800" w14:dir="2700000" w14:sx="0" w14:sy="0" w14:kx="0" w14:ky="0" w14:algn="none">
            <w14:srgbClr w14:val="000000">
              <w14:alpha w14:val="50000"/>
            </w14:srgbClr>
          </w14:shadow>
        </w:rPr>
        <w:t>Osadnictwo i infrastruktura społeczna</w:t>
      </w:r>
      <w:r w:rsidRPr="00353E09">
        <w:rPr>
          <w14:shadow w14:blurRad="63500" w14:dist="50800" w14:dir="2700000" w14:sx="0" w14:sy="0" w14:kx="0" w14:ky="0" w14:algn="none">
            <w14:srgbClr w14:val="000000">
              <w14:alpha w14:val="50000"/>
            </w14:srgbClr>
          </w14:shadow>
        </w:rPr>
        <w:t>:</w:t>
      </w:r>
    </w:p>
    <w:p w14:paraId="6C7B36D5" w14:textId="77777777" w:rsidR="00353E09" w:rsidRPr="00353E09" w:rsidRDefault="00353E09" w:rsidP="00F803C4">
      <w:pPr>
        <w:pStyle w:val="Akapitzlist"/>
        <w:numPr>
          <w:ilvl w:val="0"/>
          <w:numId w:val="94"/>
        </w:numPr>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Policentryczny rozwój sieci osadniczej.</w:t>
      </w:r>
    </w:p>
    <w:p w14:paraId="4DF37BF2" w14:textId="77777777" w:rsidR="00353E09" w:rsidRPr="00353E09" w:rsidRDefault="00353E09" w:rsidP="00F803C4">
      <w:pPr>
        <w:pStyle w:val="Akapitzlist"/>
        <w:numPr>
          <w:ilvl w:val="0"/>
          <w:numId w:val="95"/>
        </w:numPr>
        <w:rPr>
          <w14:shadow w14:blurRad="63500" w14:dist="50800" w14:dir="2700000" w14:sx="0" w14:sy="0" w14:kx="0" w14:ky="0" w14:algn="none">
            <w14:srgbClr w14:val="000000">
              <w14:alpha w14:val="50000"/>
            </w14:srgbClr>
          </w14:shadow>
        </w:rPr>
      </w:pPr>
      <w:r w:rsidRPr="00353E09">
        <w:rPr>
          <w:u w:val="single"/>
          <w14:shadow w14:blurRad="63500" w14:dist="50800" w14:dir="2700000" w14:sx="0" w14:sy="0" w14:kx="0" w14:ky="0" w14:algn="none">
            <w14:srgbClr w14:val="000000">
              <w14:alpha w14:val="50000"/>
            </w14:srgbClr>
          </w14:shadow>
        </w:rPr>
        <w:t>Środowisko przyrodnicze</w:t>
      </w:r>
      <w:r w:rsidRPr="00353E09">
        <w:rPr>
          <w14:shadow w14:blurRad="63500" w14:dist="50800" w14:dir="2700000" w14:sx="0" w14:sy="0" w14:kx="0" w14:ky="0" w14:algn="none">
            <w14:srgbClr w14:val="000000">
              <w14:alpha w14:val="50000"/>
            </w14:srgbClr>
          </w14:shadow>
        </w:rPr>
        <w:t>:</w:t>
      </w:r>
    </w:p>
    <w:p w14:paraId="10E6C26B" w14:textId="77777777" w:rsidR="00353E09" w:rsidRPr="00353E09" w:rsidRDefault="00353E09" w:rsidP="00F803C4">
      <w:pPr>
        <w:pStyle w:val="Akapitzlist"/>
        <w:numPr>
          <w:ilvl w:val="0"/>
          <w:numId w:val="96"/>
        </w:numPr>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Wzbogacanie i racjonalne gospodarowanie zasobami naturalnymi uwzględniające potrzeby przyszłych pokoleń,</w:t>
      </w:r>
    </w:p>
    <w:p w14:paraId="7FBD2BA1" w14:textId="77777777" w:rsidR="00353E09" w:rsidRPr="00353E09" w:rsidRDefault="00353E09" w:rsidP="00F803C4">
      <w:pPr>
        <w:pStyle w:val="Akapitzlist"/>
        <w:numPr>
          <w:ilvl w:val="0"/>
          <w:numId w:val="96"/>
        </w:numPr>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Utrzymanie walorów środowiska przyrodniczego i krajobrazu,</w:t>
      </w:r>
    </w:p>
    <w:p w14:paraId="173FB880" w14:textId="77777777" w:rsidR="00353E09" w:rsidRPr="00353E09" w:rsidRDefault="00353E09" w:rsidP="00F803C4">
      <w:pPr>
        <w:pStyle w:val="Akapitzlist"/>
        <w:numPr>
          <w:ilvl w:val="0"/>
          <w:numId w:val="96"/>
        </w:numPr>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Zintegrowana ochrona jakości środowiska życia człowieka,</w:t>
      </w:r>
    </w:p>
    <w:p w14:paraId="0295C778" w14:textId="77777777" w:rsidR="00353E09" w:rsidRPr="00353E09" w:rsidRDefault="00353E09" w:rsidP="00F803C4">
      <w:pPr>
        <w:pStyle w:val="Akapitzlist"/>
        <w:numPr>
          <w:ilvl w:val="0"/>
          <w:numId w:val="96"/>
        </w:numPr>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Wzmocnienie stabilności środowiska przyrodniczego.</w:t>
      </w:r>
    </w:p>
    <w:p w14:paraId="4711E637" w14:textId="77777777" w:rsidR="00353E09" w:rsidRPr="00353E09" w:rsidRDefault="00353E09" w:rsidP="00F803C4">
      <w:pPr>
        <w:pStyle w:val="Akapitzlist"/>
        <w:numPr>
          <w:ilvl w:val="0"/>
          <w:numId w:val="95"/>
        </w:numPr>
        <w:rPr>
          <w14:shadow w14:blurRad="63500" w14:dist="50800" w14:dir="2700000" w14:sx="0" w14:sy="0" w14:kx="0" w14:ky="0" w14:algn="none">
            <w14:srgbClr w14:val="000000">
              <w14:alpha w14:val="50000"/>
            </w14:srgbClr>
          </w14:shadow>
        </w:rPr>
      </w:pPr>
      <w:r w:rsidRPr="00353E09">
        <w:rPr>
          <w:u w:val="single"/>
          <w14:shadow w14:blurRad="63500" w14:dist="50800" w14:dir="2700000" w14:sx="0" w14:sy="0" w14:kx="0" w14:ky="0" w14:algn="none">
            <w14:srgbClr w14:val="000000">
              <w14:alpha w14:val="50000"/>
            </w14:srgbClr>
          </w14:shadow>
        </w:rPr>
        <w:t>Środowisko kulturowe</w:t>
      </w:r>
      <w:r w:rsidRPr="00353E09">
        <w:rPr>
          <w14:shadow w14:blurRad="63500" w14:dist="50800" w14:dir="2700000" w14:sx="0" w14:sy="0" w14:kx="0" w14:ky="0" w14:algn="none">
            <w14:srgbClr w14:val="000000">
              <w14:alpha w14:val="50000"/>
            </w14:srgbClr>
          </w14:shadow>
        </w:rPr>
        <w:t>:</w:t>
      </w:r>
    </w:p>
    <w:p w14:paraId="14B9987D" w14:textId="77777777" w:rsidR="00353E09" w:rsidRDefault="00353E09" w:rsidP="00F803C4">
      <w:pPr>
        <w:pStyle w:val="Akapitzlist"/>
        <w:numPr>
          <w:ilvl w:val="0"/>
          <w:numId w:val="97"/>
        </w:numPr>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Wzmacnianie tożsamości kulturowej regionu przez ochronę i pielęgnację zasobów kulturowych oraz ich wzbogacanie walorami współczesnymi.</w:t>
      </w:r>
    </w:p>
    <w:p w14:paraId="2F1BA8FC" w14:textId="77777777" w:rsidR="00353E09" w:rsidRPr="00353E09" w:rsidRDefault="00353E09" w:rsidP="00F803C4">
      <w:pPr>
        <w:pStyle w:val="Akapitzlist"/>
        <w:numPr>
          <w:ilvl w:val="0"/>
          <w:numId w:val="95"/>
        </w:numPr>
        <w:rPr>
          <w14:shadow w14:blurRad="63500" w14:dist="50800" w14:dir="2700000" w14:sx="0" w14:sy="0" w14:kx="0" w14:ky="0" w14:algn="none">
            <w14:srgbClr w14:val="000000">
              <w14:alpha w14:val="50000"/>
            </w14:srgbClr>
          </w14:shadow>
        </w:rPr>
      </w:pPr>
      <w:r w:rsidRPr="00353E09">
        <w:rPr>
          <w:u w:val="single"/>
          <w14:shadow w14:blurRad="63500" w14:dist="50800" w14:dir="2700000" w14:sx="0" w14:sy="0" w14:kx="0" w14:ky="0" w14:algn="none">
            <w14:srgbClr w14:val="000000">
              <w14:alpha w14:val="50000"/>
            </w14:srgbClr>
          </w14:shadow>
        </w:rPr>
        <w:t>Gospodarka</w:t>
      </w:r>
      <w:r w:rsidRPr="00353E09">
        <w:rPr>
          <w14:shadow w14:blurRad="63500" w14:dist="50800" w14:dir="2700000" w14:sx="0" w14:sy="0" w14:kx="0" w14:ky="0" w14:algn="none">
            <w14:srgbClr w14:val="000000">
              <w14:alpha w14:val="50000"/>
            </w14:srgbClr>
          </w14:shadow>
        </w:rPr>
        <w:t>:</w:t>
      </w:r>
    </w:p>
    <w:p w14:paraId="532EA084" w14:textId="77777777" w:rsidR="00353E09" w:rsidRPr="00353E09" w:rsidRDefault="00353E09" w:rsidP="00F803C4">
      <w:pPr>
        <w:pStyle w:val="Akapitzlist"/>
        <w:numPr>
          <w:ilvl w:val="0"/>
          <w:numId w:val="98"/>
        </w:numPr>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Zwiększenie konkurencyjności gospodarki województwa oraz poprawa jego atrakcyjności inwestycyjnej.</w:t>
      </w:r>
    </w:p>
    <w:p w14:paraId="3ED0C10B" w14:textId="77777777" w:rsidR="00353E09" w:rsidRDefault="00353E09" w:rsidP="00F803C4">
      <w:pPr>
        <w:pStyle w:val="Akapitzlist"/>
        <w:numPr>
          <w:ilvl w:val="0"/>
          <w:numId w:val="95"/>
        </w:numPr>
        <w:rPr>
          <w14:shadow w14:blurRad="63500" w14:dist="50800" w14:dir="2700000" w14:sx="0" w14:sy="0" w14:kx="0" w14:ky="0" w14:algn="none">
            <w14:srgbClr w14:val="000000">
              <w14:alpha w14:val="50000"/>
            </w14:srgbClr>
          </w14:shadow>
        </w:rPr>
      </w:pPr>
      <w:r w:rsidRPr="00353E09">
        <w:rPr>
          <w:u w:val="single"/>
          <w14:shadow w14:blurRad="63500" w14:dist="50800" w14:dir="2700000" w14:sx="0" w14:sy="0" w14:kx="0" w14:ky="0" w14:algn="none">
            <w14:srgbClr w14:val="000000">
              <w14:alpha w14:val="50000"/>
            </w14:srgbClr>
          </w14:shadow>
        </w:rPr>
        <w:t>Infrastruktura techniczna</w:t>
      </w:r>
      <w:r w:rsidRPr="00353E09">
        <w:rPr>
          <w14:shadow w14:blurRad="63500" w14:dist="50800" w14:dir="2700000" w14:sx="0" w14:sy="0" w14:kx="0" w14:ky="0" w14:algn="none">
            <w14:srgbClr w14:val="000000">
              <w14:alpha w14:val="50000"/>
            </w14:srgbClr>
          </w14:shadow>
        </w:rPr>
        <w:t>:</w:t>
      </w:r>
    </w:p>
    <w:tbl>
      <w:tblPr>
        <w:tblStyle w:val="Tabela-Siatka"/>
        <w:tblW w:w="0" w:type="auto"/>
        <w:tblInd w:w="720" w:type="dxa"/>
        <w:tblLook w:val="04A0" w:firstRow="1" w:lastRow="0" w:firstColumn="1" w:lastColumn="0" w:noHBand="0" w:noVBand="1"/>
      </w:tblPr>
      <w:tblGrid>
        <w:gridCol w:w="1798"/>
        <w:gridCol w:w="6770"/>
      </w:tblGrid>
      <w:tr w:rsidR="00353E09" w14:paraId="44FD7A8A" w14:textId="77777777" w:rsidTr="00353E09">
        <w:tc>
          <w:tcPr>
            <w:tcW w:w="1798" w:type="dxa"/>
          </w:tcPr>
          <w:p w14:paraId="698A9BB5" w14:textId="77777777" w:rsidR="00353E09" w:rsidRDefault="00353E09" w:rsidP="00353E09">
            <w:pPr>
              <w:pStyle w:val="Akapitzlist"/>
              <w:ind w:left="0"/>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Transport</w:t>
            </w:r>
          </w:p>
        </w:tc>
        <w:tc>
          <w:tcPr>
            <w:tcW w:w="6770" w:type="dxa"/>
          </w:tcPr>
          <w:p w14:paraId="0584715C" w14:textId="77777777" w:rsidR="00353E09" w:rsidRDefault="00353E09" w:rsidP="00353E09">
            <w:pPr>
              <w:pStyle w:val="Akapitzlist"/>
              <w:ind w:left="0"/>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Poprawa dostępności komunikacyjnej regionu</w:t>
            </w:r>
          </w:p>
        </w:tc>
      </w:tr>
      <w:tr w:rsidR="00353E09" w14:paraId="0F526387" w14:textId="77777777" w:rsidTr="00353E09">
        <w:tc>
          <w:tcPr>
            <w:tcW w:w="1798" w:type="dxa"/>
          </w:tcPr>
          <w:p w14:paraId="4B52C8BD" w14:textId="77777777" w:rsidR="00353E09" w:rsidRDefault="00353E09" w:rsidP="00353E09">
            <w:pPr>
              <w:pStyle w:val="Akapitzlist"/>
              <w:ind w:left="0"/>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Energetyka</w:t>
            </w:r>
          </w:p>
        </w:tc>
        <w:tc>
          <w:tcPr>
            <w:tcW w:w="6770" w:type="dxa"/>
          </w:tcPr>
          <w:p w14:paraId="41EBD4E0" w14:textId="77777777" w:rsidR="00353E09" w:rsidRDefault="00353E09" w:rsidP="00353E09">
            <w:pPr>
              <w:pStyle w:val="Akapitzlist"/>
              <w:ind w:left="0"/>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Zwiększenie bezpieczeństwa energetycznego województwa</w:t>
            </w:r>
          </w:p>
        </w:tc>
      </w:tr>
      <w:tr w:rsidR="00353E09" w14:paraId="4580800B" w14:textId="77777777" w:rsidTr="00353E09">
        <w:tc>
          <w:tcPr>
            <w:tcW w:w="1798" w:type="dxa"/>
          </w:tcPr>
          <w:p w14:paraId="66C0F6D3" w14:textId="77777777" w:rsidR="00353E09" w:rsidRDefault="00353E09" w:rsidP="00353E09">
            <w:pPr>
              <w:pStyle w:val="Akapitzlist"/>
              <w:ind w:left="0"/>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Teleinformatyka</w:t>
            </w:r>
          </w:p>
        </w:tc>
        <w:tc>
          <w:tcPr>
            <w:tcW w:w="6770" w:type="dxa"/>
          </w:tcPr>
          <w:p w14:paraId="13C9F31E" w14:textId="77777777" w:rsidR="00353E09" w:rsidRDefault="00353E09" w:rsidP="00353E09">
            <w:pPr>
              <w:pStyle w:val="Akapitzlist"/>
              <w:ind w:left="0"/>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Powszechny dostęp do usług teleinformacyjnych</w:t>
            </w:r>
          </w:p>
        </w:tc>
      </w:tr>
      <w:tr w:rsidR="00353E09" w14:paraId="402A7CAC" w14:textId="77777777" w:rsidTr="00353E09">
        <w:tc>
          <w:tcPr>
            <w:tcW w:w="1798" w:type="dxa"/>
          </w:tcPr>
          <w:p w14:paraId="6DBCFE09" w14:textId="77777777" w:rsidR="00353E09" w:rsidRDefault="00353E09" w:rsidP="00353E09">
            <w:pPr>
              <w:pStyle w:val="Akapitzlist"/>
              <w:ind w:left="0"/>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Gospodarka wodno-ściekowa</w:t>
            </w:r>
          </w:p>
        </w:tc>
        <w:tc>
          <w:tcPr>
            <w:tcW w:w="6770" w:type="dxa"/>
          </w:tcPr>
          <w:p w14:paraId="066A8986" w14:textId="77777777" w:rsidR="00353E09" w:rsidRDefault="00353E09" w:rsidP="00353E09">
            <w:pPr>
              <w:pStyle w:val="Akapitzlist"/>
              <w:ind w:left="0"/>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Wyposażenie jednostek osadniczych w kompleksowe systemy wodno-kanalizacyjne</w:t>
            </w:r>
          </w:p>
        </w:tc>
      </w:tr>
      <w:tr w:rsidR="00353E09" w14:paraId="37AC50C6" w14:textId="77777777" w:rsidTr="00353E09">
        <w:tc>
          <w:tcPr>
            <w:tcW w:w="1798" w:type="dxa"/>
          </w:tcPr>
          <w:p w14:paraId="38FDA5A8" w14:textId="77777777" w:rsidR="00353E09" w:rsidRDefault="00353E09" w:rsidP="00353E09">
            <w:pPr>
              <w:pStyle w:val="Akapitzlist"/>
              <w:ind w:left="0"/>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Gospodarka odpadami</w:t>
            </w:r>
          </w:p>
        </w:tc>
        <w:tc>
          <w:tcPr>
            <w:tcW w:w="6770" w:type="dxa"/>
          </w:tcPr>
          <w:p w14:paraId="75C8E955" w14:textId="77777777" w:rsidR="00353E09" w:rsidRDefault="00353E09" w:rsidP="00353E09">
            <w:pPr>
              <w:pStyle w:val="Akapitzlist"/>
              <w:ind w:left="0"/>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 xml:space="preserve">Wyposażenie obszaru województwa w niezbędną liczbę obiektów </w:t>
            </w:r>
            <w:r>
              <w:rPr>
                <w14:shadow w14:blurRad="63500" w14:dist="50800" w14:dir="2700000" w14:sx="0" w14:sy="0" w14:kx="0" w14:ky="0" w14:algn="none">
                  <w14:srgbClr w14:val="000000">
                    <w14:alpha w14:val="50000"/>
                  </w14:srgbClr>
                </w14:shadow>
              </w:rPr>
              <w:br/>
            </w:r>
            <w:r w:rsidRPr="00353E09">
              <w:rPr>
                <w14:shadow w14:blurRad="63500" w14:dist="50800" w14:dir="2700000" w14:sx="0" w14:sy="0" w14:kx="0" w14:ky="0" w14:algn="none">
                  <w14:srgbClr w14:val="000000">
                    <w14:alpha w14:val="50000"/>
                  </w14:srgbClr>
                </w14:shadow>
              </w:rPr>
              <w:t>i instalacji do zagospodarowania odpadów komunalnych, przemysłowych i niebezpiecznych</w:t>
            </w:r>
          </w:p>
        </w:tc>
      </w:tr>
    </w:tbl>
    <w:p w14:paraId="68A38F2C" w14:textId="77777777" w:rsidR="00353E09" w:rsidRPr="00353E09" w:rsidRDefault="00353E09" w:rsidP="00F803C4">
      <w:pPr>
        <w:pStyle w:val="Akapitzlist"/>
        <w:numPr>
          <w:ilvl w:val="0"/>
          <w:numId w:val="95"/>
        </w:numPr>
        <w:rPr>
          <w14:shadow w14:blurRad="63500" w14:dist="50800" w14:dir="2700000" w14:sx="0" w14:sy="0" w14:kx="0" w14:ky="0" w14:algn="none">
            <w14:srgbClr w14:val="000000">
              <w14:alpha w14:val="50000"/>
            </w14:srgbClr>
          </w14:shadow>
        </w:rPr>
      </w:pPr>
      <w:r w:rsidRPr="00353E09">
        <w:rPr>
          <w:u w:val="single"/>
          <w14:shadow w14:blurRad="63500" w14:dist="50800" w14:dir="2700000" w14:sx="0" w14:sy="0" w14:kx="0" w14:ky="0" w14:algn="none">
            <w14:srgbClr w14:val="000000">
              <w14:alpha w14:val="50000"/>
            </w14:srgbClr>
          </w14:shadow>
        </w:rPr>
        <w:t>Obronność i bezpieczeństwo publiczne</w:t>
      </w:r>
      <w:r w:rsidRPr="00353E09">
        <w:rPr>
          <w14:shadow w14:blurRad="63500" w14:dist="50800" w14:dir="2700000" w14:sx="0" w14:sy="0" w14:kx="0" w14:ky="0" w14:algn="none">
            <w14:srgbClr w14:val="000000">
              <w14:alpha w14:val="50000"/>
            </w14:srgbClr>
          </w14:shadow>
        </w:rPr>
        <w:t>:</w:t>
      </w:r>
    </w:p>
    <w:p w14:paraId="65B8839E" w14:textId="77777777" w:rsidR="00353E09" w:rsidRPr="00353E09" w:rsidRDefault="00353E09" w:rsidP="00F803C4">
      <w:pPr>
        <w:pStyle w:val="Akapitzlist"/>
        <w:numPr>
          <w:ilvl w:val="0"/>
          <w:numId w:val="99"/>
        </w:numPr>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Zapewnienie warunków przestrzennych służących potrzebom obronnym państwa oraz ochronie ludności i jej mienia przed zagrożeniami naturalnymi i cywilizacyjnymi</w:t>
      </w:r>
      <w:r>
        <w:rPr>
          <w14:shadow w14:blurRad="63500" w14:dist="50800" w14:dir="2700000" w14:sx="0" w14:sy="0" w14:kx="0" w14:ky="0" w14:algn="none">
            <w14:srgbClr w14:val="000000">
              <w14:alpha w14:val="50000"/>
            </w14:srgbClr>
          </w14:shadow>
        </w:rPr>
        <w:t>.</w:t>
      </w:r>
    </w:p>
    <w:p w14:paraId="729E2F2B" w14:textId="77777777" w:rsidR="00741959" w:rsidRPr="00353E09" w:rsidRDefault="00353E09" w:rsidP="007E4622">
      <w:pPr>
        <w:rPr>
          <w14:shadow w14:blurRad="63500" w14:dist="50800" w14:dir="2700000" w14:sx="0" w14:sy="0" w14:kx="0" w14:ky="0" w14:algn="none">
            <w14:srgbClr w14:val="000000">
              <w14:alpha w14:val="50000"/>
            </w14:srgbClr>
          </w14:shadow>
        </w:rPr>
      </w:pPr>
      <w:r w:rsidRPr="00353E09">
        <w:rPr>
          <w14:shadow w14:blurRad="63500" w14:dist="50800" w14:dir="2700000" w14:sx="0" w14:sy="0" w14:kx="0" w14:ky="0" w14:algn="none">
            <w14:srgbClr w14:val="000000">
              <w14:alpha w14:val="50000"/>
            </w14:srgbClr>
          </w14:shadow>
        </w:rPr>
        <w:t xml:space="preserve">Założenia dokument GPR wpisują się zwłaszcza w cele szczegółowe </w:t>
      </w:r>
      <w:r w:rsidR="00A358CA" w:rsidRPr="00AA48DB">
        <w:rPr>
          <w14:shadow w14:blurRad="63500" w14:dist="50800" w14:dir="2700000" w14:sx="0" w14:sy="0" w14:kx="0" w14:ky="0" w14:algn="none">
            <w14:srgbClr w14:val="000000">
              <w14:alpha w14:val="50000"/>
            </w14:srgbClr>
          </w14:shadow>
        </w:rPr>
        <w:t xml:space="preserve">dotyczące </w:t>
      </w:r>
      <w:r w:rsidRPr="00AA48DB">
        <w:rPr>
          <w14:shadow w14:blurRad="63500" w14:dist="50800" w14:dir="2700000" w14:sx="0" w14:sy="0" w14:kx="0" w14:ky="0" w14:algn="none">
            <w14:srgbClr w14:val="000000">
              <w14:alpha w14:val="50000"/>
            </w14:srgbClr>
          </w14:shadow>
        </w:rPr>
        <w:t>infrastruktury</w:t>
      </w:r>
      <w:r w:rsidR="00C4275E" w:rsidRPr="00AA48DB">
        <w:rPr>
          <w14:shadow w14:blurRad="63500" w14:dist="50800" w14:dir="2700000" w14:sx="0" w14:sy="0" w14:kx="0" w14:ky="0" w14:algn="none">
            <w14:srgbClr w14:val="000000">
              <w14:alpha w14:val="50000"/>
            </w14:srgbClr>
          </w14:shadow>
        </w:rPr>
        <w:t>, zwłaszcza społecznej.</w:t>
      </w:r>
      <w:r w:rsidR="00C4275E">
        <w:rPr>
          <w14:shadow w14:blurRad="63500" w14:dist="50800" w14:dir="2700000" w14:sx="0" w14:sy="0" w14:kx="0" w14:ky="0" w14:algn="none">
            <w14:srgbClr w14:val="000000">
              <w14:alpha w14:val="50000"/>
            </w14:srgbClr>
          </w14:shadow>
        </w:rPr>
        <w:t xml:space="preserve"> </w:t>
      </w:r>
    </w:p>
    <w:p w14:paraId="39847E9B" w14:textId="77777777" w:rsidR="00AD12B3" w:rsidRDefault="00AD12B3" w:rsidP="00AD12B3">
      <w:r w:rsidRPr="00AD12B3">
        <w:rPr>
          <w:b/>
          <w:color w:val="4A7D2C" w:themeColor="accent1"/>
        </w:rPr>
        <w:t>Strategia Rozwoju Województwa Lubelskiego do 2030 roku</w:t>
      </w:r>
      <w:r>
        <w:rPr>
          <w:b/>
          <w:color w:val="BFE1AB" w:themeColor="accent3"/>
        </w:rPr>
        <w:t xml:space="preserve"> </w:t>
      </w:r>
      <w:r>
        <w:t xml:space="preserve">stanowi nie tylko podstawowy dokument kształtowania polityki regionalnej, ale jest również bazą do konstruowania prawa miejscowego na szczeblu lokalnym. Zidentyfikowane w niej długoterminowe cele i kierunki rozwoju umożliwiają racjonalne organizowanie działań i prowadzenie skoordynowanej polityki rozwoju. Pełnią ponadto funkcję informacyjną, merytoryczną i kontekstową, prezentując sytuację społeczno-gospodarczą i przestrzenną regionu. </w:t>
      </w:r>
    </w:p>
    <w:p w14:paraId="2AF9CF0F" w14:textId="77777777" w:rsidR="00AD12B3" w:rsidRDefault="00AD12B3" w:rsidP="00AD12B3">
      <w:pPr>
        <w:spacing w:after="0"/>
      </w:pPr>
      <w:r>
        <w:t>W dokumencie Strategii wskazano podstawowe obszary strategiczne o następującym brzmieniu:</w:t>
      </w:r>
    </w:p>
    <w:p w14:paraId="4C89489E" w14:textId="77777777" w:rsidR="00AD12B3" w:rsidRDefault="00AD12B3" w:rsidP="00C810CC">
      <w:pPr>
        <w:pStyle w:val="Akapitzlist"/>
        <w:numPr>
          <w:ilvl w:val="0"/>
          <w:numId w:val="14"/>
        </w:numPr>
      </w:pPr>
      <w:r>
        <w:t>Sektor rolno-spożywczy: Kształtowanie strategicznych zasobów rolnych,</w:t>
      </w:r>
    </w:p>
    <w:p w14:paraId="49B3AAE4" w14:textId="77777777" w:rsidR="00AD12B3" w:rsidRDefault="00AD12B3" w:rsidP="00C810CC">
      <w:pPr>
        <w:pStyle w:val="Akapitzlist"/>
        <w:numPr>
          <w:ilvl w:val="0"/>
          <w:numId w:val="14"/>
        </w:numPr>
      </w:pPr>
      <w:r>
        <w:t>Przestrzeń: Wzmocnienie powiązań i układów funkcjonalnych,</w:t>
      </w:r>
    </w:p>
    <w:p w14:paraId="0CAFD056" w14:textId="77777777" w:rsidR="00AD12B3" w:rsidRDefault="00AD12B3" w:rsidP="00C810CC">
      <w:pPr>
        <w:pStyle w:val="Akapitzlist"/>
        <w:numPr>
          <w:ilvl w:val="0"/>
          <w:numId w:val="14"/>
        </w:numPr>
      </w:pPr>
      <w:r>
        <w:t>Gospodarka: Innowacyjny rozwój gospodarki oparty o zasoby i potencjały regionu,</w:t>
      </w:r>
    </w:p>
    <w:p w14:paraId="4FD82F1C" w14:textId="77777777" w:rsidR="00AD12B3" w:rsidRDefault="00AD12B3" w:rsidP="00C810CC">
      <w:pPr>
        <w:pStyle w:val="Akapitzlist"/>
        <w:numPr>
          <w:ilvl w:val="0"/>
          <w:numId w:val="14"/>
        </w:numPr>
        <w:spacing w:after="0"/>
      </w:pPr>
      <w:r>
        <w:t>Społeczeństwo: Wzmacnianie kapitału społecznego.</w:t>
      </w:r>
    </w:p>
    <w:p w14:paraId="33942408" w14:textId="77777777" w:rsidR="00AD12B3" w:rsidRPr="00F54F1B" w:rsidRDefault="00AD12B3" w:rsidP="00AD12B3">
      <w:r w:rsidRPr="00657DA1">
        <w:lastRenderedPageBreak/>
        <w:t>Cele te, ze względu na swoją uniwersalność, mogą być realizowane w ramach niniejszego Programu za pośrednictwem przyjętych projektów rewitalizacyjnych. Gmina Dębowa Kłoda, jako ośrodek o dominującej funkcji rolniczej</w:t>
      </w:r>
      <w:r>
        <w:t xml:space="preserve"> oraz licznych potrzebach z zakresu kształtowania rozwoju gospodarczego, funkcjonalno-przestrzennego i społecznego, doskonale wpisuje się w założenia polityki regionalnej. </w:t>
      </w:r>
    </w:p>
    <w:p w14:paraId="55371F19" w14:textId="77777777" w:rsidR="00AD12B3" w:rsidRDefault="00AD12B3" w:rsidP="00AD12B3">
      <w:pPr>
        <w:spacing w:after="0"/>
      </w:pPr>
      <w:r w:rsidRPr="00AD12B3">
        <w:rPr>
          <w:b/>
          <w:color w:val="4A7D2C" w:themeColor="accent1"/>
        </w:rPr>
        <w:t>Strategia Rozwoju Gminy Dębowa Kłoda na lata 2015-2020</w:t>
      </w:r>
      <w:r w:rsidRPr="00AD12B3">
        <w:rPr>
          <w:color w:val="4A7D2C" w:themeColor="accent1"/>
        </w:rPr>
        <w:t xml:space="preserve"> </w:t>
      </w:r>
      <w:r>
        <w:t xml:space="preserve">jest kluczowym dokumentem, w ramach którego została opracowana koncepcja rozwoju Gminy, zidentyfikowane zadania inwestycyjne oraz wypracowane założenia, prowadzące do wzmocnienia jej potencjału gospodarczego, kulturowego i społeczno-ekonomicznego. Strategia określa również elementy przewagi konkurencyjnej Gminy Dębowa Kłoda w stosunku do innych jednostek. Do podstawowych obszarów strategicznych zaliczono m.in.: </w:t>
      </w:r>
    </w:p>
    <w:p w14:paraId="3EB0D3E7" w14:textId="77777777" w:rsidR="00AD12B3" w:rsidRDefault="00AD12B3" w:rsidP="00C810CC">
      <w:pPr>
        <w:pStyle w:val="Akapitzlist"/>
        <w:numPr>
          <w:ilvl w:val="0"/>
          <w:numId w:val="12"/>
        </w:numPr>
      </w:pPr>
      <w:r>
        <w:t>Zwiększenie atrakcyjności i potencjału inwestycyjnego Gminy Dębowa Kłoda poprzez rozwój infrastruktury technicznej i społecznej;</w:t>
      </w:r>
    </w:p>
    <w:p w14:paraId="20BE2C3F" w14:textId="77777777" w:rsidR="00AD12B3" w:rsidRDefault="00AD12B3" w:rsidP="00C810CC">
      <w:pPr>
        <w:pStyle w:val="Akapitzlist"/>
        <w:numPr>
          <w:ilvl w:val="0"/>
          <w:numId w:val="12"/>
        </w:numPr>
      </w:pPr>
      <w:r>
        <w:t>Wykorzystanie potencjału środowiskowego, kulturowego i historycznego do podniesienia atrakcyjności Gminy Dębowa Kłoda;</w:t>
      </w:r>
    </w:p>
    <w:p w14:paraId="3AB432DF" w14:textId="77777777" w:rsidR="00AD12B3" w:rsidRDefault="00AD12B3" w:rsidP="00C810CC">
      <w:pPr>
        <w:pStyle w:val="Akapitzlist"/>
        <w:numPr>
          <w:ilvl w:val="0"/>
          <w:numId w:val="12"/>
        </w:numPr>
      </w:pPr>
      <w:r>
        <w:t>Rozwój przedsiębiorczości i podnoszenie efektywności lokalnej gospodarki;</w:t>
      </w:r>
    </w:p>
    <w:p w14:paraId="2E106184" w14:textId="77777777" w:rsidR="00AD12B3" w:rsidRDefault="00AD12B3" w:rsidP="00C810CC">
      <w:pPr>
        <w:pStyle w:val="Akapitzlist"/>
        <w:numPr>
          <w:ilvl w:val="0"/>
          <w:numId w:val="12"/>
        </w:numPr>
      </w:pPr>
      <w:r>
        <w:t xml:space="preserve">Aktywizację społeczności lokalnej i przeciwdziałanie wykluczeniu społecznemu mieszkańców. </w:t>
      </w:r>
    </w:p>
    <w:p w14:paraId="4579C9E3" w14:textId="77777777" w:rsidR="00AD12B3" w:rsidRDefault="00AD12B3" w:rsidP="00AD12B3">
      <w:r>
        <w:t xml:space="preserve">Projekty rewitalizacyjne są wpisane w politykę rozwoju Dębowej Kłody. Zwraca się w niej bowiem szczególną uwagę na rewitalizację społeczną i infrastrukturalną. Istniejące na terenie Gminy obiekty wymagają przeprowadzenia prac konserwacyjnych i remontowych, a także rewitalizacji obiektów dziedzictwa kulturowego. Określona w Strategii misja wskazuje zaś na zrównoważony rozwój Gminy Dębowa Kłoda, poprzez wspieranie lokalnej przedsiębiorczości, zwiększenie atrakcyjności turystycznej i rekreacyjnej oraz aktywizację mieszkańców. </w:t>
      </w:r>
      <w:r w:rsidR="00753FBD" w:rsidRPr="00E82E20">
        <w:t xml:space="preserve">Warto zauważyć, iż dokument Strategii Rozwoju Gminy jest obecnie dokumentem już nieaktualnym. Urząd Gminy podejmuje kroki w kierunku opracowania nowego dokumentu. Zatem aktualnie trudno oszacować  stopień wpływu </w:t>
      </w:r>
      <w:r w:rsidRPr="00E82E20">
        <w:t xml:space="preserve">założeń Gminnego Programu Rewitalizacji </w:t>
      </w:r>
      <w:r w:rsidR="00753FBD" w:rsidRPr="00E82E20">
        <w:t>na</w:t>
      </w:r>
      <w:r w:rsidRPr="00E82E20">
        <w:t xml:space="preserve"> osiągnięci</w:t>
      </w:r>
      <w:r w:rsidR="00753FBD" w:rsidRPr="00E82E20">
        <w:t>e</w:t>
      </w:r>
      <w:r w:rsidRPr="00E82E20">
        <w:t xml:space="preserve"> </w:t>
      </w:r>
      <w:r w:rsidR="00753FBD" w:rsidRPr="00E82E20">
        <w:t>przyszłych celów.</w:t>
      </w:r>
      <w:r>
        <w:t xml:space="preserve"> </w:t>
      </w:r>
    </w:p>
    <w:p w14:paraId="6C42E77F" w14:textId="77777777" w:rsidR="00AD12B3" w:rsidRDefault="00AD12B3" w:rsidP="00AD12B3">
      <w:pPr>
        <w:spacing w:after="0"/>
      </w:pPr>
      <w:r w:rsidRPr="00AD12B3">
        <w:rPr>
          <w:b/>
          <w:color w:val="4A7D2C" w:themeColor="accent1"/>
        </w:rPr>
        <w:t>Strategia Rozwiązywania Problemów Społecznych w Gminie Dębowa Kłoda na lata 2021-2028</w:t>
      </w:r>
      <w:r w:rsidRPr="00AD12B3">
        <w:rPr>
          <w:color w:val="4A7D2C" w:themeColor="accent1"/>
        </w:rPr>
        <w:t xml:space="preserve"> </w:t>
      </w:r>
      <w:r w:rsidRPr="00AD12B3">
        <w:t xml:space="preserve">jako </w:t>
      </w:r>
      <w:r>
        <w:t xml:space="preserve">główne cele wskazuje: </w:t>
      </w:r>
    </w:p>
    <w:p w14:paraId="5DB7F1C4" w14:textId="77777777" w:rsidR="00AD12B3" w:rsidRDefault="00AD12B3" w:rsidP="00C810CC">
      <w:pPr>
        <w:pStyle w:val="Akapitzlist"/>
        <w:numPr>
          <w:ilvl w:val="0"/>
          <w:numId w:val="13"/>
        </w:numPr>
        <w:spacing w:after="0"/>
      </w:pPr>
      <w:r>
        <w:t>Przeciwdziałanie bezrobociu i ubóstwu na terenie gminy Dębowa Kłoda oraz zapobieganie ich skutkom w horyzoncie czasowym 2021-2028.</w:t>
      </w:r>
    </w:p>
    <w:p w14:paraId="74C2C524" w14:textId="77777777" w:rsidR="00AD12B3" w:rsidRDefault="00AD12B3" w:rsidP="00C810CC">
      <w:pPr>
        <w:pStyle w:val="Akapitzlist"/>
        <w:numPr>
          <w:ilvl w:val="0"/>
          <w:numId w:val="13"/>
        </w:numPr>
        <w:spacing w:after="0"/>
      </w:pPr>
      <w:r>
        <w:t>Efektywne wspieranie rodzin oraz wspomaganie rozwoju dzieci i młodzieży w horyzoncie czasowym 2021-2028.</w:t>
      </w:r>
    </w:p>
    <w:p w14:paraId="6F11E738" w14:textId="77777777" w:rsidR="00AD12B3" w:rsidRDefault="00AD12B3" w:rsidP="00C810CC">
      <w:pPr>
        <w:pStyle w:val="Akapitzlist"/>
        <w:numPr>
          <w:ilvl w:val="0"/>
          <w:numId w:val="13"/>
        </w:numPr>
        <w:spacing w:after="0"/>
      </w:pPr>
      <w:r>
        <w:t>Utrzymanie rodzin, osób starszych i niepełnosprawnych w środowisku zamieszkania oraz umożliwienie im udziału w życiu społecznym w horyzoncie czasowym 2021-2028.</w:t>
      </w:r>
    </w:p>
    <w:p w14:paraId="1CE033FA" w14:textId="77777777" w:rsidR="00AD12B3" w:rsidRDefault="00AD12B3" w:rsidP="00C810CC">
      <w:pPr>
        <w:pStyle w:val="Akapitzlist"/>
        <w:numPr>
          <w:ilvl w:val="0"/>
          <w:numId w:val="13"/>
        </w:numPr>
        <w:spacing w:after="0"/>
      </w:pPr>
      <w:r>
        <w:t>Przeciwdziałanie i zapobieganie uzależnieniom i przemocy w rodzinie na terenie gminy Dębowa Kłoda w horyzoncie 2021-2028.</w:t>
      </w:r>
    </w:p>
    <w:p w14:paraId="6036AF32" w14:textId="77777777" w:rsidR="00AD12B3" w:rsidRDefault="00AD12B3" w:rsidP="00C810CC">
      <w:pPr>
        <w:pStyle w:val="Akapitzlist"/>
        <w:numPr>
          <w:ilvl w:val="0"/>
          <w:numId w:val="13"/>
        </w:numPr>
        <w:spacing w:after="0"/>
      </w:pPr>
      <w:r>
        <w:t>Rozwój i promocja kapitału społecznego i ludzkiego w horyzoncie czasowym 2021-2028.</w:t>
      </w:r>
    </w:p>
    <w:p w14:paraId="2CEC05E7" w14:textId="77777777" w:rsidR="00AD12B3" w:rsidRDefault="00AD12B3" w:rsidP="00AD12B3">
      <w:pPr>
        <w:spacing w:before="240"/>
      </w:pPr>
      <w:r>
        <w:t xml:space="preserve">Realizacja owych celów odbywać się może za pośrednictwem projektów rewitalizacyjnych GPR w sferze społecznej. Przedsięwzięcia tego typu zazwyczaj dotyczą wsparcia edukacji i stwarzania warunków do powrotu ludzi wykształconych do Gminy, zwiększenia dostępności usług, wzrostu aktywności zawodowej, zapobiegania szerzeniu się patologii społecznych czy ograniczaniu </w:t>
      </w:r>
      <w:r>
        <w:lastRenderedPageBreak/>
        <w:t>bezrobocia. To z kolei wpisuje się w cele szczegółowe Strategii Rozwiązywania Problemów Społecznych.</w:t>
      </w:r>
    </w:p>
    <w:p w14:paraId="75AB489B" w14:textId="77777777" w:rsidR="00AD12B3" w:rsidRDefault="00AD12B3" w:rsidP="00AD12B3">
      <w:pPr>
        <w:spacing w:before="240"/>
      </w:pPr>
      <w:r>
        <w:t xml:space="preserve">Ponieważ oba dokumenty – GPR i </w:t>
      </w:r>
      <w:r w:rsidRPr="001D2C89">
        <w:t xml:space="preserve">Strategia Rozwiązywania Problemów Społecznych w Gminie Dębowa Kłoda </w:t>
      </w:r>
      <w:r>
        <w:t>były opracowywane niemal równolegle i procesy ich przygotowania były skoordynowane, nie zachodzi konieczność wprowadzania zmian w Strategii w związku z uchwaleniem GPR.</w:t>
      </w:r>
    </w:p>
    <w:p w14:paraId="470D4C68" w14:textId="77777777" w:rsidR="00AD12B3" w:rsidRDefault="00AD12B3" w:rsidP="00AD12B3">
      <w:pPr>
        <w:spacing w:before="240"/>
      </w:pPr>
      <w:r>
        <w:t xml:space="preserve">Potrzeby rewitalizacyjne zostały wskazane w części diagnostycznej Strategii: „Istniejące na terenie gminy obiekty zabytkowe wymagają przeprowadzenia prac konserwacyjnych i remontowych, a także rewitalizacji obiektów dziedzictwa kulturowego”, co stanowi jedynie potwierdzenie zasadności podejmowanych przez Gminę Dębowa Kłoda działań rewitalizacyjnych. </w:t>
      </w:r>
    </w:p>
    <w:p w14:paraId="64391369" w14:textId="77777777" w:rsidR="00AD12B3" w:rsidRDefault="00AD12B3" w:rsidP="00AD12B3">
      <w:r w:rsidRPr="00A20A20">
        <w:t>Ostatnie zmiany</w:t>
      </w:r>
      <w:r w:rsidRPr="00A20A20">
        <w:rPr>
          <w:b/>
        </w:rPr>
        <w:t xml:space="preserve"> </w:t>
      </w:r>
      <w:r w:rsidRPr="00AD12B3">
        <w:rPr>
          <w:b/>
          <w:color w:val="4A7D2C" w:themeColor="accent1"/>
        </w:rPr>
        <w:t>Studium Uwarunkowań i Kierunków Zagospodarowania Przestrzennego Gminy Dębowa Kłoda</w:t>
      </w:r>
      <w:r>
        <w:t xml:space="preserve"> zostały przyjęte uchwałą Nr XIX/118/20 Rady Gminy Dębowa Kłoda z dnia 8 lipca 2020r. </w:t>
      </w:r>
      <w:r w:rsidRPr="008B02E2">
        <w:t xml:space="preserve">W dokumencie </w:t>
      </w:r>
      <w:r w:rsidRPr="00A20A20">
        <w:t>Studium Uwarunkowań i Kierunków Zagospodarowania Przestrzennego Gminy Dębowa Kłoda</w:t>
      </w:r>
      <w:r>
        <w:t xml:space="preserve"> określono obszary wymagające przekształceń, rehabilitacji, rekultywacji lub remediacji oraz obszary zdegradowane. Te ostatnie wynikają wprost z delimitacji przeprowadzonej na etapie sporządzania lokalnego programu rewitalizacji. W chwili obecnej jako obszar zdegradowany w SUiKZP przyjęto 7 sołectw - Uhnin, Kodeniec, Wyhalew, Białka, Plebania Wola, Dębowa Kłoda i Makoszka, które cechują się znaczną koncentracją negatywnych zjawisk wg Lokalnego Programu Rewitalizacji Gminy Dębowa Kłoda na lata 2017–2023. W momencie uchwalenia Gminnego Programu Rewitalizacji konieczne może się okazać wprowadzenie zmian w Studium w tym zakresie.</w:t>
      </w:r>
    </w:p>
    <w:p w14:paraId="7CAA96FB" w14:textId="77777777" w:rsidR="00F75C65" w:rsidRPr="00947EA8" w:rsidRDefault="00F75C65" w:rsidP="00C92924">
      <w:pPr>
        <w:pStyle w:val="Nagwek2"/>
      </w:pPr>
      <w:bookmarkStart w:id="5" w:name="_Toc166760254"/>
      <w:r w:rsidRPr="00947EA8">
        <w:t>METODYKA I PROCEDURY</w:t>
      </w:r>
      <w:bookmarkEnd w:id="5"/>
    </w:p>
    <w:p w14:paraId="376F1458" w14:textId="77777777" w:rsidR="00AD12B3" w:rsidRPr="009A27C2" w:rsidRDefault="00AD12B3" w:rsidP="00AD12B3">
      <w:r w:rsidRPr="009A27C2">
        <w:t xml:space="preserve">Gminny Program Rewitalizacji </w:t>
      </w:r>
      <w:r w:rsidR="001B0051" w:rsidRPr="009A27C2">
        <w:t xml:space="preserve">dla </w:t>
      </w:r>
      <w:r w:rsidRPr="009A27C2">
        <w:t xml:space="preserve">Gminy </w:t>
      </w:r>
      <w:r w:rsidR="001B0051" w:rsidRPr="009A27C2">
        <w:t>Dębowa Kłoda</w:t>
      </w:r>
      <w:r w:rsidRPr="009A27C2">
        <w:t xml:space="preserve"> na lata 2021 - 2030 bazuje na wykorzystaniu modelu ekspercko-partycypacyjnego. Polega on na możliwie jak najszerszym udziale wszystkich interesariuszy w procesie tworzenia dokumentu.</w:t>
      </w:r>
    </w:p>
    <w:p w14:paraId="3B6C42DE" w14:textId="77777777" w:rsidR="00AD12B3" w:rsidRPr="009A27C2" w:rsidRDefault="00AD12B3" w:rsidP="00AD12B3">
      <w:pPr>
        <w:spacing w:after="100"/>
        <w:rPr>
          <w:rFonts w:eastAsia="Calibri" w:cs="Times New Roman"/>
        </w:rPr>
      </w:pPr>
      <w:r w:rsidRPr="009A27C2">
        <w:rPr>
          <w:rFonts w:eastAsia="Calibri" w:cs="Times New Roman"/>
        </w:rPr>
        <w:t>Partycypację społeczna w procesie rewitalizacji można podzielić na etapy:</w:t>
      </w:r>
    </w:p>
    <w:p w14:paraId="434E22C1" w14:textId="77777777" w:rsidR="00AD12B3" w:rsidRPr="009A27C2" w:rsidRDefault="00AD12B3" w:rsidP="00C810CC">
      <w:pPr>
        <w:pStyle w:val="Akapitzlist"/>
        <w:numPr>
          <w:ilvl w:val="0"/>
          <w:numId w:val="16"/>
        </w:numPr>
        <w:rPr>
          <w:rFonts w:eastAsia="Calibri" w:cs="Times New Roman"/>
          <w:b/>
          <w:color w:val="4A7D2C" w:themeColor="accent1"/>
        </w:rPr>
      </w:pPr>
      <w:r w:rsidRPr="009A27C2">
        <w:rPr>
          <w:rFonts w:eastAsia="Calibri" w:cs="Times New Roman"/>
          <w:b/>
        </w:rPr>
        <w:t xml:space="preserve"> </w:t>
      </w:r>
      <w:r w:rsidRPr="009A27C2">
        <w:rPr>
          <w:rFonts w:eastAsia="Calibri" w:cs="Times New Roman"/>
          <w:b/>
          <w:color w:val="4A7D2C" w:themeColor="accent1"/>
        </w:rPr>
        <w:t>Wyznaczenie granic obszaru zdegradowanego i rewitalizacji:</w:t>
      </w:r>
    </w:p>
    <w:p w14:paraId="2798135E" w14:textId="77777777" w:rsidR="00AD12B3" w:rsidRPr="009A27C2" w:rsidRDefault="00AD12B3" w:rsidP="001B0051">
      <w:pPr>
        <w:rPr>
          <w:rFonts w:eastAsia="Calibri" w:cs="Times New Roman"/>
        </w:rPr>
      </w:pPr>
      <w:r w:rsidRPr="009A27C2">
        <w:rPr>
          <w:rFonts w:eastAsia="Calibri" w:cs="Times New Roman"/>
        </w:rPr>
        <w:t xml:space="preserve">Podczas partycypacji Diagnozy i delimitacji obszaru zdegradowanego i obszaru rewitalizacji Gminy </w:t>
      </w:r>
      <w:r w:rsidR="001B0051" w:rsidRPr="009A27C2">
        <w:rPr>
          <w:rFonts w:eastAsia="Calibri" w:cs="Times New Roman"/>
        </w:rPr>
        <w:t>Dębowa Kłoda</w:t>
      </w:r>
      <w:r w:rsidRPr="009A27C2">
        <w:rPr>
          <w:rFonts w:eastAsia="Calibri" w:cs="Times New Roman"/>
        </w:rPr>
        <w:t xml:space="preserve"> zastosowano następujące metody:</w:t>
      </w:r>
    </w:p>
    <w:p w14:paraId="102BBB0B" w14:textId="77777777" w:rsidR="00AD12B3" w:rsidRPr="009A27C2" w:rsidRDefault="00AD12B3" w:rsidP="00C810CC">
      <w:pPr>
        <w:pStyle w:val="Akapitzlist"/>
        <w:numPr>
          <w:ilvl w:val="0"/>
          <w:numId w:val="19"/>
        </w:numPr>
        <w:rPr>
          <w:rFonts w:eastAsia="Calibri" w:cs="Times New Roman"/>
        </w:rPr>
      </w:pPr>
      <w:r w:rsidRPr="009A27C2">
        <w:rPr>
          <w:rFonts w:eastAsia="Calibri" w:cs="Times New Roman"/>
        </w:rPr>
        <w:t xml:space="preserve">analiza dokumentów strategicznych i programowych na szczeblu gminnym, </w:t>
      </w:r>
    </w:p>
    <w:p w14:paraId="78B349D1" w14:textId="77777777" w:rsidR="00AD12B3" w:rsidRPr="009A27C2" w:rsidRDefault="00AD12B3" w:rsidP="00C810CC">
      <w:pPr>
        <w:pStyle w:val="Akapitzlist"/>
        <w:numPr>
          <w:ilvl w:val="0"/>
          <w:numId w:val="19"/>
        </w:numPr>
        <w:rPr>
          <w:rFonts w:eastAsia="Calibri" w:cs="Times New Roman"/>
        </w:rPr>
      </w:pPr>
      <w:r w:rsidRPr="009A27C2">
        <w:rPr>
          <w:rFonts w:eastAsia="Calibri" w:cs="Times New Roman"/>
        </w:rPr>
        <w:t xml:space="preserve">metoda sondażowa: indywidualne wywiady pogłębione z pracownikami samorządu, odpowiedzialnymi za przygotowanie GPR i jego wdrożenie oraz z właściwymi osobami ds. społecznych, planowania rozwoju (planowania strategicznego) i polityki informacyjnej Gminy, </w:t>
      </w:r>
    </w:p>
    <w:p w14:paraId="1123D94E" w14:textId="77777777" w:rsidR="00AD12B3" w:rsidRPr="009A27C2" w:rsidRDefault="00AD12B3" w:rsidP="00C810CC">
      <w:pPr>
        <w:pStyle w:val="Akapitzlist"/>
        <w:numPr>
          <w:ilvl w:val="0"/>
          <w:numId w:val="19"/>
        </w:numPr>
        <w:rPr>
          <w:rFonts w:eastAsia="Calibri" w:cs="Times New Roman"/>
        </w:rPr>
      </w:pPr>
      <w:r w:rsidRPr="009A27C2">
        <w:rPr>
          <w:rFonts w:eastAsia="Calibri" w:cs="Times New Roman"/>
        </w:rPr>
        <w:t xml:space="preserve">sondaż internetowy - poprzez zamieszczenie kwestionariusza wyboru na stronie internetowej Urzędu </w:t>
      </w:r>
      <w:r w:rsidR="001B0051" w:rsidRPr="009A27C2">
        <w:rPr>
          <w:rFonts w:eastAsia="Calibri" w:cs="Times New Roman"/>
        </w:rPr>
        <w:t>Gminy</w:t>
      </w:r>
      <w:r w:rsidRPr="009A27C2">
        <w:rPr>
          <w:rFonts w:eastAsia="Calibri" w:cs="Times New Roman"/>
        </w:rPr>
        <w:t xml:space="preserve"> i forach społecznościowych oraz rozesłanie go do instytucji pożytku publicznego, działających na terenie Gminy,</w:t>
      </w:r>
    </w:p>
    <w:p w14:paraId="27543AE9" w14:textId="77777777" w:rsidR="00AD12B3" w:rsidRPr="009A27C2" w:rsidRDefault="00AD12B3" w:rsidP="00C810CC">
      <w:pPr>
        <w:pStyle w:val="Akapitzlist"/>
        <w:numPr>
          <w:ilvl w:val="0"/>
          <w:numId w:val="19"/>
        </w:numPr>
        <w:rPr>
          <w:rFonts w:eastAsia="Calibri" w:cs="Times New Roman"/>
        </w:rPr>
      </w:pPr>
      <w:r w:rsidRPr="009A27C2">
        <w:rPr>
          <w:rFonts w:eastAsia="Calibri" w:cs="Times New Roman"/>
        </w:rPr>
        <w:t>analiza wielokryterialna (wskaźnikowa),</w:t>
      </w:r>
    </w:p>
    <w:p w14:paraId="6564D19C" w14:textId="77777777" w:rsidR="00AD12B3" w:rsidRPr="00B32598" w:rsidRDefault="00AD12B3" w:rsidP="00B32598">
      <w:pPr>
        <w:pStyle w:val="Akapitzlist"/>
        <w:numPr>
          <w:ilvl w:val="0"/>
          <w:numId w:val="19"/>
        </w:numPr>
        <w:rPr>
          <w:rFonts w:eastAsia="Calibri" w:cs="Times New Roman"/>
        </w:rPr>
      </w:pPr>
      <w:r w:rsidRPr="009A27C2">
        <w:rPr>
          <w:rFonts w:eastAsia="Calibri" w:cs="Times New Roman"/>
        </w:rPr>
        <w:lastRenderedPageBreak/>
        <w:t xml:space="preserve">konsultacje społeczne przygotowane w oparciu o zapisy art. 6 ust. 1 i ust. 2 oraz art. 11 ust. 3 ustawy z dnia 9 października 2015 r. o rewitalizacji (tj. Dz. U. </w:t>
      </w:r>
      <w:r w:rsidR="00B32598" w:rsidRPr="00B32598">
        <w:rPr>
          <w:rFonts w:eastAsia="Calibri" w:cs="Times New Roman"/>
        </w:rPr>
        <w:t>z 2023 r.</w:t>
      </w:r>
      <w:r w:rsidR="00B32598">
        <w:rPr>
          <w:rFonts w:eastAsia="Calibri" w:cs="Times New Roman"/>
        </w:rPr>
        <w:t xml:space="preserve"> </w:t>
      </w:r>
      <w:r w:rsidR="00B32598" w:rsidRPr="00B32598">
        <w:rPr>
          <w:rFonts w:eastAsia="Calibri" w:cs="Times New Roman"/>
        </w:rPr>
        <w:t>poz. 28, 1688</w:t>
      </w:r>
      <w:r w:rsidR="00B32598">
        <w:rPr>
          <w:rFonts w:eastAsia="Calibri" w:cs="Times New Roman"/>
        </w:rPr>
        <w:t xml:space="preserve">), </w:t>
      </w:r>
      <w:r w:rsidRPr="00B32598">
        <w:rPr>
          <w:rFonts w:eastAsia="Calibri" w:cs="Times New Roman"/>
        </w:rPr>
        <w:t>które obejmowały:</w:t>
      </w:r>
    </w:p>
    <w:p w14:paraId="67CA4D1F" w14:textId="77777777" w:rsidR="00AD12B3" w:rsidRPr="009A27C2" w:rsidRDefault="00AD12B3" w:rsidP="00C810CC">
      <w:pPr>
        <w:pStyle w:val="Akapitzlist"/>
        <w:numPr>
          <w:ilvl w:val="1"/>
          <w:numId w:val="15"/>
        </w:numPr>
        <w:rPr>
          <w:rFonts w:eastAsia="Calibri" w:cs="Times New Roman"/>
        </w:rPr>
      </w:pPr>
      <w:r w:rsidRPr="009A27C2">
        <w:rPr>
          <w:rFonts w:eastAsia="Calibri" w:cs="Times New Roman"/>
        </w:rPr>
        <w:t xml:space="preserve">Upublicznienie dokumentu, </w:t>
      </w:r>
    </w:p>
    <w:p w14:paraId="56FD9D57" w14:textId="77777777" w:rsidR="00AD12B3" w:rsidRPr="009A27C2" w:rsidRDefault="00AD12B3" w:rsidP="00C810CC">
      <w:pPr>
        <w:pStyle w:val="Akapitzlist"/>
        <w:numPr>
          <w:ilvl w:val="1"/>
          <w:numId w:val="15"/>
        </w:numPr>
        <w:rPr>
          <w:rFonts w:eastAsia="Calibri" w:cs="Times New Roman"/>
        </w:rPr>
      </w:pPr>
      <w:r w:rsidRPr="009A27C2">
        <w:rPr>
          <w:rFonts w:eastAsia="Calibri" w:cs="Times New Roman"/>
        </w:rPr>
        <w:t>Zbieranie uwag w postaci elektronicznej,</w:t>
      </w:r>
    </w:p>
    <w:p w14:paraId="5A89EED7" w14:textId="77777777" w:rsidR="00AD12B3" w:rsidRPr="009A27C2" w:rsidRDefault="00AD12B3" w:rsidP="00C810CC">
      <w:pPr>
        <w:pStyle w:val="Akapitzlist"/>
        <w:numPr>
          <w:ilvl w:val="1"/>
          <w:numId w:val="15"/>
        </w:numPr>
        <w:rPr>
          <w:rFonts w:eastAsia="Calibri" w:cs="Times New Roman"/>
        </w:rPr>
      </w:pPr>
      <w:r w:rsidRPr="009A27C2">
        <w:rPr>
          <w:rFonts w:eastAsia="Calibri" w:cs="Times New Roman"/>
        </w:rPr>
        <w:t>Zbieranie uwag w postaci papierowe,</w:t>
      </w:r>
    </w:p>
    <w:p w14:paraId="789C9EF2" w14:textId="77777777" w:rsidR="00AD12B3" w:rsidRPr="009A27C2" w:rsidRDefault="00AD12B3" w:rsidP="00C810CC">
      <w:pPr>
        <w:pStyle w:val="Akapitzlist"/>
        <w:numPr>
          <w:ilvl w:val="1"/>
          <w:numId w:val="15"/>
        </w:numPr>
        <w:rPr>
          <w:rFonts w:eastAsia="Calibri" w:cs="Times New Roman"/>
        </w:rPr>
      </w:pPr>
      <w:r w:rsidRPr="009A27C2">
        <w:rPr>
          <w:rFonts w:eastAsia="Calibri" w:cs="Times New Roman"/>
        </w:rPr>
        <w:t>Zbieranie uwag ustnych,</w:t>
      </w:r>
    </w:p>
    <w:p w14:paraId="2B8A98E2" w14:textId="77777777" w:rsidR="00AD12B3" w:rsidRPr="009A27C2" w:rsidRDefault="00AD12B3" w:rsidP="00C810CC">
      <w:pPr>
        <w:pStyle w:val="Akapitzlist"/>
        <w:numPr>
          <w:ilvl w:val="1"/>
          <w:numId w:val="15"/>
        </w:numPr>
        <w:rPr>
          <w:rFonts w:eastAsia="Calibri" w:cs="Times New Roman"/>
        </w:rPr>
      </w:pPr>
      <w:r w:rsidRPr="009A27C2">
        <w:rPr>
          <w:rFonts w:eastAsia="Calibri" w:cs="Times New Roman"/>
        </w:rPr>
        <w:t xml:space="preserve">Otwarte spotkanie konsultacyjne dla mieszkańców ze szczególnym uwzględnieniem partnerów społeczno-gospodarczych, </w:t>
      </w:r>
    </w:p>
    <w:p w14:paraId="7F17F063" w14:textId="77777777" w:rsidR="00AD12B3" w:rsidRPr="009A27C2" w:rsidRDefault="00AD12B3" w:rsidP="00C810CC">
      <w:pPr>
        <w:pStyle w:val="Akapitzlist"/>
        <w:numPr>
          <w:ilvl w:val="1"/>
          <w:numId w:val="15"/>
        </w:numPr>
        <w:rPr>
          <w:rFonts w:eastAsia="Calibri" w:cs="Times New Roman"/>
        </w:rPr>
      </w:pPr>
      <w:r w:rsidRPr="009A27C2">
        <w:rPr>
          <w:rFonts w:eastAsia="Calibri" w:cs="Times New Roman"/>
        </w:rPr>
        <w:t xml:space="preserve">Ankietę konsultacyjną. </w:t>
      </w:r>
    </w:p>
    <w:p w14:paraId="546E0172" w14:textId="77777777" w:rsidR="00AD12B3" w:rsidRPr="009A27C2" w:rsidRDefault="00AD12B3" w:rsidP="00AD12B3">
      <w:pPr>
        <w:pStyle w:val="Akapitzlist"/>
        <w:spacing w:line="240" w:lineRule="auto"/>
        <w:ind w:left="2160"/>
        <w:rPr>
          <w:rFonts w:eastAsia="Calibri" w:cs="Times New Roman"/>
          <w:color w:val="31531D" w:themeColor="text1"/>
        </w:rPr>
      </w:pPr>
    </w:p>
    <w:p w14:paraId="1B3A5971" w14:textId="77777777" w:rsidR="00AD12B3" w:rsidRPr="009A27C2" w:rsidRDefault="00AD12B3" w:rsidP="00C810CC">
      <w:pPr>
        <w:pStyle w:val="Akapitzlist"/>
        <w:numPr>
          <w:ilvl w:val="0"/>
          <w:numId w:val="16"/>
        </w:numPr>
        <w:spacing w:before="240"/>
        <w:rPr>
          <w:rFonts w:eastAsia="Calibri" w:cs="Times New Roman"/>
          <w:b/>
          <w:color w:val="4A7D2C" w:themeColor="accent1"/>
        </w:rPr>
      </w:pPr>
      <w:r w:rsidRPr="009A27C2">
        <w:rPr>
          <w:rFonts w:eastAsia="Calibri" w:cs="Times New Roman"/>
          <w:b/>
          <w:color w:val="4A7D2C" w:themeColor="accent1"/>
        </w:rPr>
        <w:t>Opracowanie Gminnego Programu Rewitalizacji:</w:t>
      </w:r>
    </w:p>
    <w:p w14:paraId="28861487" w14:textId="77777777" w:rsidR="00AD12B3" w:rsidRPr="009A27C2" w:rsidRDefault="00AD12B3" w:rsidP="001B0051">
      <w:pPr>
        <w:rPr>
          <w:rFonts w:eastAsia="Calibri" w:cs="Times New Roman"/>
        </w:rPr>
      </w:pPr>
      <w:r w:rsidRPr="009A27C2">
        <w:rPr>
          <w:rFonts w:eastAsia="Calibri" w:cs="Times New Roman"/>
        </w:rPr>
        <w:t>W trakcie opracowywania Gminnego Programu Rewitalizacji zastosowano następujące metody badań:</w:t>
      </w:r>
    </w:p>
    <w:p w14:paraId="3ACE35AB" w14:textId="77777777" w:rsidR="00AD12B3" w:rsidRPr="009A27C2" w:rsidRDefault="00AD12B3" w:rsidP="00C810CC">
      <w:pPr>
        <w:pStyle w:val="Akapitzlist"/>
        <w:numPr>
          <w:ilvl w:val="0"/>
          <w:numId w:val="18"/>
        </w:numPr>
        <w:rPr>
          <w:rFonts w:eastAsia="Calibri" w:cs="Times New Roman"/>
        </w:rPr>
      </w:pPr>
      <w:r w:rsidRPr="009A27C2">
        <w:rPr>
          <w:rFonts w:eastAsia="Calibri" w:cs="Times New Roman"/>
        </w:rPr>
        <w:t>Analiza dokumentów strategicznych i programowych na szczeblu gminnym,</w:t>
      </w:r>
    </w:p>
    <w:p w14:paraId="13EDA48F" w14:textId="77777777" w:rsidR="00AD12B3" w:rsidRPr="009A27C2" w:rsidRDefault="00AD12B3" w:rsidP="00C810CC">
      <w:pPr>
        <w:pStyle w:val="Akapitzlist"/>
        <w:numPr>
          <w:ilvl w:val="0"/>
          <w:numId w:val="18"/>
        </w:numPr>
        <w:rPr>
          <w:rFonts w:eastAsia="Calibri" w:cs="Times New Roman"/>
        </w:rPr>
      </w:pPr>
      <w:r w:rsidRPr="009A27C2">
        <w:rPr>
          <w:rFonts w:eastAsia="Calibri" w:cs="Times New Roman"/>
        </w:rPr>
        <w:t>Inwentaryzacja obszaru rewitalizacji,</w:t>
      </w:r>
    </w:p>
    <w:p w14:paraId="1ECEC7B6" w14:textId="77777777" w:rsidR="00AD12B3" w:rsidRPr="009A27C2" w:rsidRDefault="00AD12B3" w:rsidP="00C810CC">
      <w:pPr>
        <w:pStyle w:val="Akapitzlist"/>
        <w:numPr>
          <w:ilvl w:val="0"/>
          <w:numId w:val="18"/>
        </w:numPr>
        <w:rPr>
          <w:rFonts w:eastAsia="Calibri" w:cs="Times New Roman"/>
        </w:rPr>
      </w:pPr>
      <w:r w:rsidRPr="009A27C2">
        <w:rPr>
          <w:rFonts w:eastAsia="Calibri" w:cs="Times New Roman"/>
        </w:rPr>
        <w:t>Wywiady pogłębione z partnerami społeczno-gospodarczymi,</w:t>
      </w:r>
    </w:p>
    <w:p w14:paraId="7DD048B6" w14:textId="77777777" w:rsidR="00AD12B3" w:rsidRPr="009A27C2" w:rsidRDefault="00AD12B3" w:rsidP="00C810CC">
      <w:pPr>
        <w:pStyle w:val="Akapitzlist"/>
        <w:numPr>
          <w:ilvl w:val="0"/>
          <w:numId w:val="18"/>
        </w:numPr>
        <w:rPr>
          <w:rFonts w:eastAsia="Calibri" w:cs="Times New Roman"/>
        </w:rPr>
      </w:pPr>
      <w:r w:rsidRPr="009A27C2">
        <w:rPr>
          <w:rFonts w:eastAsia="Calibri" w:cs="Times New Roman"/>
        </w:rPr>
        <w:t>Spotkania – kawiarenk</w:t>
      </w:r>
      <w:r w:rsidR="001B0051" w:rsidRPr="009A27C2">
        <w:rPr>
          <w:rFonts w:eastAsia="Calibri" w:cs="Times New Roman"/>
        </w:rPr>
        <w:t>a obywatelska i debata</w:t>
      </w:r>
      <w:r w:rsidRPr="009A27C2">
        <w:rPr>
          <w:rFonts w:eastAsia="Calibri" w:cs="Times New Roman"/>
        </w:rPr>
        <w:t>,</w:t>
      </w:r>
    </w:p>
    <w:p w14:paraId="3A8265C7" w14:textId="77777777" w:rsidR="00AD12B3" w:rsidRPr="009A27C2" w:rsidRDefault="00AD12B3" w:rsidP="00C810CC">
      <w:pPr>
        <w:pStyle w:val="Akapitzlist"/>
        <w:numPr>
          <w:ilvl w:val="0"/>
          <w:numId w:val="18"/>
        </w:numPr>
        <w:rPr>
          <w:rFonts w:eastAsia="Calibri" w:cs="Times New Roman"/>
        </w:rPr>
      </w:pPr>
      <w:r w:rsidRPr="009A27C2">
        <w:rPr>
          <w:rFonts w:eastAsia="Calibri" w:cs="Times New Roman"/>
        </w:rPr>
        <w:t xml:space="preserve">Nabór kart przedsięwzięć rewitalizacyjnych, </w:t>
      </w:r>
    </w:p>
    <w:p w14:paraId="37876048" w14:textId="77777777" w:rsidR="00AD12B3" w:rsidRPr="009A27C2" w:rsidRDefault="00AD12B3" w:rsidP="00865D77">
      <w:pPr>
        <w:pStyle w:val="Akapitzlist"/>
        <w:numPr>
          <w:ilvl w:val="0"/>
          <w:numId w:val="18"/>
        </w:numPr>
        <w:rPr>
          <w:rFonts w:eastAsia="Calibri" w:cs="Times New Roman"/>
        </w:rPr>
      </w:pPr>
      <w:r w:rsidRPr="009A27C2">
        <w:rPr>
          <w:rFonts w:eastAsia="Calibri" w:cs="Times New Roman"/>
        </w:rPr>
        <w:t xml:space="preserve">Konsultacje społeczne przygotowane w oparciu o zapisy art. 6 ust. 1 i ust. 2 oraz art. 11 ust. 3 ustawy z dnia 9 października 2015 r. o rewitalizacji (tj. </w:t>
      </w:r>
      <w:r w:rsidR="00865D77" w:rsidRPr="00865D77">
        <w:rPr>
          <w:rFonts w:eastAsia="Calibri" w:cs="Times New Roman"/>
        </w:rPr>
        <w:t>Dz. U. z 2024 r. poz. 278</w:t>
      </w:r>
      <w:r w:rsidRPr="009A27C2">
        <w:rPr>
          <w:rFonts w:eastAsia="Calibri" w:cs="Times New Roman"/>
        </w:rPr>
        <w:t>), które obejmowały:</w:t>
      </w:r>
    </w:p>
    <w:p w14:paraId="5F856D97" w14:textId="77777777" w:rsidR="00AD12B3" w:rsidRPr="009A27C2" w:rsidRDefault="00AD12B3" w:rsidP="00C810CC">
      <w:pPr>
        <w:pStyle w:val="Akapitzlist"/>
        <w:numPr>
          <w:ilvl w:val="0"/>
          <w:numId w:val="17"/>
        </w:numPr>
        <w:rPr>
          <w:rFonts w:eastAsia="Calibri" w:cs="Times New Roman"/>
        </w:rPr>
      </w:pPr>
      <w:r w:rsidRPr="009A27C2">
        <w:rPr>
          <w:rFonts w:eastAsia="Calibri" w:cs="Times New Roman"/>
        </w:rPr>
        <w:t xml:space="preserve">Upublicznienie dokumentu, </w:t>
      </w:r>
    </w:p>
    <w:p w14:paraId="1CCA25FB" w14:textId="77777777" w:rsidR="00AD12B3" w:rsidRPr="009A27C2" w:rsidRDefault="00AD12B3" w:rsidP="00C810CC">
      <w:pPr>
        <w:pStyle w:val="Akapitzlist"/>
        <w:numPr>
          <w:ilvl w:val="0"/>
          <w:numId w:val="17"/>
        </w:numPr>
        <w:rPr>
          <w:rFonts w:eastAsia="Calibri" w:cs="Times New Roman"/>
        </w:rPr>
      </w:pPr>
      <w:r w:rsidRPr="009A27C2">
        <w:rPr>
          <w:rFonts w:eastAsia="Calibri" w:cs="Times New Roman"/>
        </w:rPr>
        <w:t>Zbieranie uwag w postaci elektronicznej,</w:t>
      </w:r>
    </w:p>
    <w:p w14:paraId="121FC5C9" w14:textId="77777777" w:rsidR="00AD12B3" w:rsidRPr="009A27C2" w:rsidRDefault="00AD12B3" w:rsidP="00C810CC">
      <w:pPr>
        <w:pStyle w:val="Akapitzlist"/>
        <w:numPr>
          <w:ilvl w:val="0"/>
          <w:numId w:val="17"/>
        </w:numPr>
        <w:rPr>
          <w:rFonts w:eastAsia="Calibri" w:cs="Times New Roman"/>
        </w:rPr>
      </w:pPr>
      <w:r w:rsidRPr="009A27C2">
        <w:rPr>
          <w:rFonts w:eastAsia="Calibri" w:cs="Times New Roman"/>
        </w:rPr>
        <w:t>Zbieranie uwag w postaci papierowej,</w:t>
      </w:r>
    </w:p>
    <w:p w14:paraId="67F35AF4" w14:textId="77777777" w:rsidR="00AD12B3" w:rsidRPr="009A27C2" w:rsidRDefault="00AD12B3" w:rsidP="00C810CC">
      <w:pPr>
        <w:pStyle w:val="Akapitzlist"/>
        <w:numPr>
          <w:ilvl w:val="0"/>
          <w:numId w:val="17"/>
        </w:numPr>
        <w:rPr>
          <w:rFonts w:eastAsia="Calibri" w:cs="Times New Roman"/>
        </w:rPr>
      </w:pPr>
      <w:r w:rsidRPr="009A27C2">
        <w:rPr>
          <w:rFonts w:eastAsia="Calibri" w:cs="Times New Roman"/>
        </w:rPr>
        <w:t>Zbieranie uwag ustnych,</w:t>
      </w:r>
    </w:p>
    <w:p w14:paraId="7DF51F8C" w14:textId="77777777" w:rsidR="00AD12B3" w:rsidRPr="009A27C2" w:rsidRDefault="00AD12B3" w:rsidP="00C810CC">
      <w:pPr>
        <w:pStyle w:val="Akapitzlist"/>
        <w:numPr>
          <w:ilvl w:val="0"/>
          <w:numId w:val="17"/>
        </w:numPr>
        <w:rPr>
          <w:rFonts w:eastAsia="Calibri" w:cs="Times New Roman"/>
        </w:rPr>
      </w:pPr>
      <w:r w:rsidRPr="009A27C2">
        <w:rPr>
          <w:rFonts w:eastAsia="Calibri" w:cs="Times New Roman"/>
        </w:rPr>
        <w:t xml:space="preserve">Otwarte spotkanie konsultacyjne dla mieszkańców ze szczególnym uwzględnieniem partnerów społeczno-gospodarczych, </w:t>
      </w:r>
    </w:p>
    <w:p w14:paraId="3FC8470E" w14:textId="77777777" w:rsidR="00AD12B3" w:rsidRPr="009A27C2" w:rsidRDefault="00AD12B3" w:rsidP="00C810CC">
      <w:pPr>
        <w:pStyle w:val="Akapitzlist"/>
        <w:numPr>
          <w:ilvl w:val="0"/>
          <w:numId w:val="17"/>
        </w:numPr>
        <w:rPr>
          <w:rFonts w:eastAsia="Calibri" w:cs="Times New Roman"/>
        </w:rPr>
      </w:pPr>
      <w:r w:rsidRPr="009A27C2">
        <w:rPr>
          <w:rFonts w:eastAsia="Calibri" w:cs="Times New Roman"/>
        </w:rPr>
        <w:t>Ankietę konsultacyjną.</w:t>
      </w:r>
    </w:p>
    <w:p w14:paraId="015AAE0B" w14:textId="77777777" w:rsidR="00F75C65" w:rsidRDefault="00F75C65" w:rsidP="00F75C65"/>
    <w:p w14:paraId="0ED39A31" w14:textId="77777777" w:rsidR="00F75C65" w:rsidRDefault="00E83674" w:rsidP="00B10279">
      <w:pPr>
        <w:pStyle w:val="Nagwek1"/>
      </w:pPr>
      <w:bookmarkStart w:id="6" w:name="_Toc166760255"/>
      <w:r>
        <w:lastRenderedPageBreak/>
        <w:t>DOTYCHCZAS OSIĄGNIĘTE EFEKTY REWITALIZCJI</w:t>
      </w:r>
      <w:bookmarkEnd w:id="6"/>
    </w:p>
    <w:p w14:paraId="66CEF422" w14:textId="77777777" w:rsidR="001B0051" w:rsidRDefault="001B0051" w:rsidP="00BA66EA">
      <w:r>
        <w:t>Dotychczas, rewitalizacja na terenie Gminy przebiegała w oparciu o Lokalny Program Rewitalizacji Gminy Dębowa Kłoda na lata 2017-2023. Dokument ten  sporządzono zgodnie z zapisami art. 18. ust. 2. pkt 6. ustawy z dnia 8 marca 1990 r. o samorządzie gminnym (</w:t>
      </w:r>
      <w:r w:rsidR="00AA48DB" w:rsidRPr="00AA48DB">
        <w:t>(Dz. U. z 2016 r., poz. 446 z późn</w:t>
      </w:r>
      <w:r w:rsidR="00AA48DB">
        <w:t>.</w:t>
      </w:r>
      <w:r w:rsidR="00AA48DB" w:rsidRPr="00AA48DB">
        <w:t xml:space="preserve"> zm</w:t>
      </w:r>
      <w:r>
        <w:t>), a także bazując na wskazaniach „Wytycznych Ministerstwa Rozwoju Regionalnego w zakresie rewitalizacji w programach operacyjnych na lata 2014-2020” oraz „Zasadach delimitacji obszarów rewitalizacji i definiowania programów rewitalizacji na terenach wiejskich województwa lubelskiego”.</w:t>
      </w:r>
    </w:p>
    <w:p w14:paraId="2C78B9BF" w14:textId="77777777" w:rsidR="005A0BED" w:rsidRDefault="001B0051" w:rsidP="001B0051">
      <w:r>
        <w:t xml:space="preserve">W Lokalnym Programie Rewitalizacji, o którym mowa, wyznaczono siedem sołectw, które w wyniku przeprowadzonych analiz okazały się rejonami o największym nagromadzeniu czynników kryzysowych, w związku z czym uznano je za obszar zdegradowany Gminy Dębowa Kłoda. Były to.: Białka, Dębowa Kłoda, Kodeniec, Makoszka, Plebania Wola, Uhnin oraz Wyhalew. </w:t>
      </w:r>
    </w:p>
    <w:p w14:paraId="2E7A9A12" w14:textId="611A60B0" w:rsidR="005A0BED" w:rsidRDefault="005A0BED" w:rsidP="007A4BD6">
      <w:pPr>
        <w:pStyle w:val="Legenda"/>
        <w:keepNext/>
        <w:spacing w:after="0"/>
        <w:jc w:val="center"/>
      </w:pPr>
      <w:bookmarkStart w:id="7" w:name="_Toc166760206"/>
      <w:r w:rsidRPr="00E82E20">
        <w:t xml:space="preserve">Ryc. </w:t>
      </w:r>
      <w:fldSimple w:instr=" SEQ Ryc. \* ARABIC ">
        <w:r w:rsidR="0072374B">
          <w:rPr>
            <w:noProof/>
          </w:rPr>
          <w:t>1</w:t>
        </w:r>
      </w:fldSimple>
      <w:r w:rsidRPr="00E82E20">
        <w:t>. Mapa obszaru zdegradowanego zgodnie z  Lokalnym Programem Rewitalizacji Gminy Dębowa Kłoda na lata 2017-2023</w:t>
      </w:r>
      <w:bookmarkEnd w:id="7"/>
    </w:p>
    <w:p w14:paraId="30757B88" w14:textId="77777777" w:rsidR="005A0BED" w:rsidRDefault="005A0BED" w:rsidP="005A0BED">
      <w:pPr>
        <w:jc w:val="center"/>
      </w:pPr>
      <w:r w:rsidRPr="005A0BED">
        <w:rPr>
          <w:noProof/>
          <w:lang w:eastAsia="pl-PL"/>
        </w:rPr>
        <w:drawing>
          <wp:inline distT="0" distB="0" distL="0" distR="0" wp14:anchorId="66B2EB20" wp14:editId="09863B1D">
            <wp:extent cx="4640580" cy="2637029"/>
            <wp:effectExtent l="0" t="0" r="762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640983" cy="2637258"/>
                    </a:xfrm>
                    <a:prstGeom prst="rect">
                      <a:avLst/>
                    </a:prstGeom>
                  </pic:spPr>
                </pic:pic>
              </a:graphicData>
            </a:graphic>
          </wp:inline>
        </w:drawing>
      </w:r>
    </w:p>
    <w:p w14:paraId="2610E5D4" w14:textId="77777777" w:rsidR="005A0BED" w:rsidRPr="005A0BED" w:rsidRDefault="005A0BED" w:rsidP="005A0BED">
      <w:pPr>
        <w:jc w:val="right"/>
        <w:rPr>
          <w:sz w:val="18"/>
        </w:rPr>
      </w:pPr>
      <w:r w:rsidRPr="005A0BED">
        <w:rPr>
          <w:sz w:val="18"/>
        </w:rPr>
        <w:t>Źródło: Lokalny Program Rewitalizacji Gminy Dębowa Kłoda na lata 2017-2023 – str.93</w:t>
      </w:r>
    </w:p>
    <w:p w14:paraId="714DAC30" w14:textId="77777777" w:rsidR="001B0051" w:rsidRDefault="001B0051" w:rsidP="001B0051">
      <w:r>
        <w:t>Wśród nich najpilniejszej interwencji wymagały: Białka i Uhnin, wobec czego to właśnie te sołectwa uznano za obszar rewitalizacji. Wizja ich stanu docelowego po przeprowadzeniu działań naprawczych otrzymała następujące brzmienie:</w:t>
      </w:r>
    </w:p>
    <w:tbl>
      <w:tblPr>
        <w:tblStyle w:val="Jasnecieniowanieakcent2"/>
        <w:tblW w:w="0" w:type="auto"/>
        <w:tblLook w:val="04A0" w:firstRow="1" w:lastRow="0" w:firstColumn="1" w:lastColumn="0" w:noHBand="0" w:noVBand="1"/>
      </w:tblPr>
      <w:tblGrid>
        <w:gridCol w:w="9212"/>
      </w:tblGrid>
      <w:tr w:rsidR="00AD7710" w14:paraId="289DCDCA" w14:textId="77777777" w:rsidTr="00AD77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4BD393CA" w14:textId="77777777" w:rsidR="00AD7710" w:rsidRPr="00AD7710" w:rsidRDefault="00AD7710" w:rsidP="00AD7710">
            <w:pPr>
              <w:rPr>
                <w:color w:val="4A7D2C" w:themeColor="accent1"/>
              </w:rPr>
            </w:pPr>
            <w:r w:rsidRPr="00AD7710">
              <w:rPr>
                <w:color w:val="4A7D2C" w:themeColor="accent1"/>
              </w:rPr>
              <w:t xml:space="preserve">„Po przeprowadzeniu programu, obszar rewitalizacji w Gminie Dębowa Kłoda stanie się miejscem: </w:t>
            </w:r>
          </w:p>
          <w:p w14:paraId="0ED98B05" w14:textId="77777777" w:rsidR="00AD7710" w:rsidRPr="00AD7710" w:rsidRDefault="00AD7710" w:rsidP="00C810CC">
            <w:pPr>
              <w:pStyle w:val="Akapitzlist"/>
              <w:numPr>
                <w:ilvl w:val="0"/>
                <w:numId w:val="20"/>
              </w:numPr>
              <w:rPr>
                <w:color w:val="4A7D2C" w:themeColor="accent1"/>
              </w:rPr>
            </w:pPr>
            <w:r w:rsidRPr="00AD7710">
              <w:rPr>
                <w:color w:val="4A7D2C" w:themeColor="accent1"/>
              </w:rPr>
              <w:t xml:space="preserve">rozwiniętej infrastrukturze technicznej i społecznej, gdzie zagospodarowane i estetyczne przestrzenie publiczne zapewniają mieszkańcom wysoki standard i jakość życia; </w:t>
            </w:r>
          </w:p>
          <w:p w14:paraId="4AB7021A" w14:textId="77777777" w:rsidR="00AD7710" w:rsidRPr="00AD7710" w:rsidRDefault="00AD7710" w:rsidP="00C810CC">
            <w:pPr>
              <w:pStyle w:val="Akapitzlist"/>
              <w:numPr>
                <w:ilvl w:val="0"/>
                <w:numId w:val="20"/>
              </w:numPr>
              <w:rPr>
                <w:color w:val="4A7D2C" w:themeColor="accent1"/>
              </w:rPr>
            </w:pPr>
            <w:r w:rsidRPr="00AD7710">
              <w:rPr>
                <w:color w:val="4A7D2C" w:themeColor="accent1"/>
              </w:rPr>
              <w:t xml:space="preserve">Sprzyjającym integracji, aktywności społecznej i kulturowej mieszkańców obszaru rewitalizacji i pozostałych części Gminy Dębowa Kłoda; </w:t>
            </w:r>
          </w:p>
          <w:p w14:paraId="69D87DA1" w14:textId="77777777" w:rsidR="00AD7710" w:rsidRPr="00AD7710" w:rsidRDefault="00AD7710" w:rsidP="00C810CC">
            <w:pPr>
              <w:pStyle w:val="Akapitzlist"/>
              <w:numPr>
                <w:ilvl w:val="0"/>
                <w:numId w:val="20"/>
              </w:numPr>
              <w:rPr>
                <w:color w:val="4A7D2C" w:themeColor="accent1"/>
              </w:rPr>
            </w:pPr>
            <w:r w:rsidRPr="00AD7710">
              <w:rPr>
                <w:color w:val="4A7D2C" w:themeColor="accent1"/>
              </w:rPr>
              <w:t xml:space="preserve">Bezpiecznym i przyjaznym oraz uporządkowanym pod względem ekologicznym; </w:t>
            </w:r>
          </w:p>
          <w:p w14:paraId="31586FB1" w14:textId="77777777" w:rsidR="00AD7710" w:rsidRPr="00AD7710" w:rsidRDefault="00AD7710" w:rsidP="00C810CC">
            <w:pPr>
              <w:pStyle w:val="Akapitzlist"/>
              <w:numPr>
                <w:ilvl w:val="0"/>
                <w:numId w:val="20"/>
              </w:numPr>
              <w:rPr>
                <w:color w:val="4A7D2C" w:themeColor="accent1"/>
              </w:rPr>
            </w:pPr>
            <w:r w:rsidRPr="00AD7710">
              <w:rPr>
                <w:color w:val="4A7D2C" w:themeColor="accent1"/>
              </w:rPr>
              <w:t xml:space="preserve">Zapewniającym warunki podejmowania i rozwijania działalności gospodarczej zwłaszcza </w:t>
            </w:r>
            <w:r w:rsidRPr="00AD7710">
              <w:rPr>
                <w:color w:val="4A7D2C" w:themeColor="accent1"/>
              </w:rPr>
              <w:br/>
              <w:t xml:space="preserve">w zakresie zaspokajania potrzeb bytowych mieszkańców i turystów; </w:t>
            </w:r>
          </w:p>
          <w:p w14:paraId="28C1A9DA" w14:textId="77777777" w:rsidR="00AD7710" w:rsidRPr="00AD7710" w:rsidRDefault="00AD7710" w:rsidP="00C810CC">
            <w:pPr>
              <w:pStyle w:val="Akapitzlist"/>
              <w:numPr>
                <w:ilvl w:val="0"/>
                <w:numId w:val="20"/>
              </w:numPr>
            </w:pPr>
            <w:r w:rsidRPr="00AD7710">
              <w:rPr>
                <w:color w:val="4A7D2C" w:themeColor="accent1"/>
              </w:rPr>
              <w:t xml:space="preserve">Gdzie podejmowane są wspólnie działania na rzecz promowania i zwiększania atrakcyjności turystycznej i rekreacyjnej miasta.” </w:t>
            </w:r>
          </w:p>
        </w:tc>
      </w:tr>
    </w:tbl>
    <w:p w14:paraId="48EC7DB2" w14:textId="689C8076" w:rsidR="005A0BED" w:rsidRDefault="005A0BED" w:rsidP="005A0BED">
      <w:pPr>
        <w:pStyle w:val="Legenda"/>
        <w:keepNext/>
        <w:spacing w:after="0"/>
      </w:pPr>
      <w:bookmarkStart w:id="8" w:name="_Toc166760207"/>
      <w:r w:rsidRPr="00E82E20">
        <w:lastRenderedPageBreak/>
        <w:t xml:space="preserve">Ryc. </w:t>
      </w:r>
      <w:fldSimple w:instr=" SEQ Ryc. \* ARABIC ">
        <w:r w:rsidR="0072374B">
          <w:rPr>
            <w:noProof/>
          </w:rPr>
          <w:t>2</w:t>
        </w:r>
      </w:fldSimple>
      <w:r w:rsidRPr="00E82E20">
        <w:t>. Mapa obszaru rewitalizacji zgodnie z  Lokalnym Programem Rewitalizacji Gminy Dębowa Kłoda na lata 2017-2023</w:t>
      </w:r>
      <w:bookmarkEnd w:id="8"/>
    </w:p>
    <w:p w14:paraId="339F0229" w14:textId="77777777" w:rsidR="00AD7710" w:rsidRDefault="005A0BED" w:rsidP="005A0BED">
      <w:pPr>
        <w:spacing w:after="0"/>
        <w:jc w:val="center"/>
      </w:pPr>
      <w:r w:rsidRPr="005A0BED">
        <w:rPr>
          <w:noProof/>
          <w:lang w:eastAsia="pl-PL"/>
        </w:rPr>
        <w:drawing>
          <wp:inline distT="0" distB="0" distL="0" distR="0" wp14:anchorId="78F326EE" wp14:editId="13165B74">
            <wp:extent cx="4632960" cy="2768028"/>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633362" cy="2768268"/>
                    </a:xfrm>
                    <a:prstGeom prst="rect">
                      <a:avLst/>
                    </a:prstGeom>
                  </pic:spPr>
                </pic:pic>
              </a:graphicData>
            </a:graphic>
          </wp:inline>
        </w:drawing>
      </w:r>
    </w:p>
    <w:p w14:paraId="7622B954" w14:textId="77777777" w:rsidR="005A0BED" w:rsidRDefault="005A0BED" w:rsidP="005A0BED">
      <w:pPr>
        <w:jc w:val="right"/>
      </w:pPr>
      <w:r w:rsidRPr="005A0BED">
        <w:rPr>
          <w:sz w:val="18"/>
        </w:rPr>
        <w:t xml:space="preserve">Źródło: Lokalny Program Rewitalizacji Gminy Dębowa </w:t>
      </w:r>
      <w:r>
        <w:rPr>
          <w:sz w:val="18"/>
        </w:rPr>
        <w:t>Kłoda na lata 2017-2023 – str.94</w:t>
      </w:r>
    </w:p>
    <w:p w14:paraId="2D2CD4F0" w14:textId="77777777" w:rsidR="001B0051" w:rsidRDefault="001B0051" w:rsidP="001B0051">
      <w:r>
        <w:t>Lokalny Program Rewitalizacji Gminy Dębowa Kłoda na lata 2017-2023 zakładał realizację łącznie 12 projektów naprawczych. Podzielono je na przedsięwzięcia podstawowe, które powinny być bezpośrednią odpowiedzią na problemy zdiagnozowane w obrębie Gminy oraz projekty uzupełniające, stanowiące swego rodzaju wartość dodaną. Ostatecznie, w pełnym planowanym zakresie uskutecznione zostały cztery inwestycje, a sześć innych zrealizowano częściowo. Spośród projektów podstawowych, ze 100% skutecznością udało się wykonać 2 zamierzenia, tj.:</w:t>
      </w:r>
    </w:p>
    <w:p w14:paraId="2BF1B3C3" w14:textId="77777777" w:rsidR="001B0051" w:rsidRDefault="001B0051" w:rsidP="00C810CC">
      <w:pPr>
        <w:pStyle w:val="Akapitzlist"/>
        <w:numPr>
          <w:ilvl w:val="0"/>
          <w:numId w:val="21"/>
        </w:numPr>
      </w:pPr>
      <w:r>
        <w:t>Aktywizacja społeczno-zawodowa mieszkańców z obszaru rewitalizacji w Uhninie,</w:t>
      </w:r>
    </w:p>
    <w:p w14:paraId="7289F8A2" w14:textId="77777777" w:rsidR="001B0051" w:rsidRDefault="001B0051" w:rsidP="00C810CC">
      <w:pPr>
        <w:pStyle w:val="Akapitzlist"/>
        <w:numPr>
          <w:ilvl w:val="0"/>
          <w:numId w:val="21"/>
        </w:numPr>
      </w:pPr>
      <w:r>
        <w:t>Organizacja punktu konsultacyjnego dla osób uzależnionych i członków ich rodzin w Uhninie.</w:t>
      </w:r>
    </w:p>
    <w:p w14:paraId="321452EB" w14:textId="77777777" w:rsidR="001B0051" w:rsidRDefault="001B0051" w:rsidP="001B0051">
      <w:r>
        <w:t xml:space="preserve">Szczegółowe efekty dotychczas prowadzonych działań rewitalizacyjnych opisane zostały w Raporcie ewaluacyjnym z wdrażania Lokalnego Programu Rewitalizacji Gminy Dębowa Kłoda na lata 2017-2023. W skrócie, prowadzone dotąd postępowanie rewitalizacyjne ocenia się pozytywnie. Dokonane w ramach monitoringu analizy wskazują, iż ogólna sytuacja w Gminie uległa poprawie, jednakże sam obszar rewitalizacji wciąż wymaga interwencji. Dokładnie połowę spośród wskaźników diagnostycznych osiągniętych w 2020 roku uznano za zadowalające, co interpretuje się jako stopniowe zmierzanie Gminy we właściwym kierunku. Pozytywne zmiany obserwuje się przede wszystkim w badaniu ilościowym i dotyczą one głównie wymiaru środowiskowego, zaś najmniej - społecznego. </w:t>
      </w:r>
    </w:p>
    <w:p w14:paraId="50BDC2C8" w14:textId="77777777" w:rsidR="00005BD0" w:rsidRDefault="001B0051" w:rsidP="001B0051">
      <w:r>
        <w:t>Powyższe stwierdzenie potwierdza badanie ankietowe, przeprowadzone wśród lokalnej społeczności i</w:t>
      </w:r>
      <w:r w:rsidR="00256585">
        <w:t xml:space="preserve"> opisane szczegółowo w Raporcie</w:t>
      </w:r>
      <w:r>
        <w:t>. Z udzielonych odpowiedzi wynika, iż podjęte działania rewitalizacyjne są zauważane przez mieszkańców Gminy, jednakże dotychczas przyniosły nieznacznie pozytywne skutki w zakresie poprawy jakości ich życia. Skala problemów, z jakimi boryka się Gmina powoduje, że ludność w dalszym ciągu zauważa wiele aspektów, wymagających pilnej interwencji. Ze względu na fakt, iż wyprowadzanie poszczególnych obszarów z sytuacji kryzysowej stanowi długotrwały proces, niezbędna jest kontynuacja podjętych wysiłków w ramach zaktualizowanych, dostosowanych do obecnych potrzeb programów rewitalizacyjnych, w tym przedmiotowego Gminnego Programu Rewitalizacji.</w:t>
      </w:r>
    </w:p>
    <w:p w14:paraId="1AE66274" w14:textId="77777777" w:rsidR="00005BD0" w:rsidRDefault="00005BD0" w:rsidP="00B10279">
      <w:pPr>
        <w:pStyle w:val="Nagwek1"/>
      </w:pPr>
      <w:bookmarkStart w:id="9" w:name="_Toc166760256"/>
      <w:r>
        <w:lastRenderedPageBreak/>
        <w:t>USPOŁECZNIENIE PROGRAMU REWITALIZACJI</w:t>
      </w:r>
      <w:bookmarkEnd w:id="9"/>
    </w:p>
    <w:p w14:paraId="135BAFEB" w14:textId="77777777" w:rsidR="00AD7710" w:rsidRDefault="00AD7710" w:rsidP="00AD7710">
      <w:r>
        <w:t xml:space="preserve">Proces uspołecznienia Gminnego Programu Rewitalizacji reguluje art. 6. ustawy. Zgodnie z nim, co do zasady, rewitalizacja powinna być prowadzona w sposób jawny i przejrzysty, zapewniając możliwość aktywnego udziału różnych grup interesariuszy. Rozwój dialogu pomiędzy zainteresowanymi stronami pozwala bowiem inicjować i wspierać działania związane z kształtowaniem więzi społecznych. Ponadto, wieloaspektowe spojrzenie na problemy i  potencjały Gminy poprzez rozpoznanie potrzeb mieszkańców wzmacnia kapitał społeczny oraz pozwala na wypracowanie Programu, obejmującego spójne, wielosektorowe działania. </w:t>
      </w:r>
    </w:p>
    <w:p w14:paraId="3F78918E" w14:textId="77777777" w:rsidR="00AD7710" w:rsidRDefault="00AD7710" w:rsidP="00AD7710">
      <w:r>
        <w:t>Według ustawy, uspołecznienie Programu wymaga użycia form konsultacji wskazanych w art. 6 ust.3 pkt. 1 oraz co najmniej dwóch form wsk</w:t>
      </w:r>
      <w:r w:rsidR="0031690E">
        <w:t>azanych w art. 6 ust 3 pkt. 2. o</w:t>
      </w:r>
      <w:r>
        <w:t>bligatoryjną formą konsultacji społecznych jest zbieranie uwag w postaci papierowej i/lub elektronicznej. Dodatkowo, wykorzystać należy jeszcze minimum dwie inne formy konsultacji, wybrane z ustawowego katalogu, tj.: spotkania, debaty, warsztaty, spacery studyjne, wywiady, wykorzystanie grup przedstawicielskich lub zbieranie uwag ustnych. Dwie pierwsze (spotkania i debaty) mogą być przeprowadzane również za pomocą środków porozumiewania się na odległość, zapewniających jednoczesną transmisję wizji i dźwięku.</w:t>
      </w:r>
    </w:p>
    <w:p w14:paraId="0F74BD7F" w14:textId="77777777" w:rsidR="00AD7710" w:rsidRPr="00AD7710" w:rsidRDefault="00AD7710" w:rsidP="00AD7710">
      <w:r>
        <w:t>W procesie uspołecznienia Gminnego Programu Rewitalizacji zapewniono udziału interesariuszy rewitalizacji w przygotowaniu i realizacji strategii, o którym mowa w art. 8 rozporządzenia ogólnego. Zastosowane metody umożliwiły zaangażowanie partnerów społeczno-gospodarczych oraz właściwych podmiotów reprezentujących społeczeństwo obywatelskie, podmiotów działających na rzecz ochrony środowiska oraz podmiotów odpowiedzialnych za promowanie włączenia społecznego, praw podstawowych, praw osób z niepełnosprawnościami, równości płci i niedyskryminacji w pracach nad przygotowaniem i wdrażaniem planu działań IIT, którego rolę niewątpliwie pełni przedmiotowy dokument.</w:t>
      </w:r>
    </w:p>
    <w:p w14:paraId="0C965A80" w14:textId="77777777" w:rsidR="00005BD0" w:rsidRDefault="00005BD0" w:rsidP="00C92924">
      <w:pPr>
        <w:pStyle w:val="Nagwek2"/>
      </w:pPr>
      <w:bookmarkStart w:id="10" w:name="_Toc166760257"/>
      <w:r>
        <w:t xml:space="preserve">INTERESARIUSZE </w:t>
      </w:r>
      <w:r w:rsidRPr="00230F33">
        <w:t>REWITALIZACJI</w:t>
      </w:r>
      <w:bookmarkEnd w:id="10"/>
    </w:p>
    <w:p w14:paraId="7F1A9E2A" w14:textId="77777777" w:rsidR="0031690E" w:rsidRDefault="0031690E" w:rsidP="0031690E">
      <w:r>
        <w:t xml:space="preserve">Partycypacja społeczna jest podstawowym warunkiem zapewnienia komplementarności pomiędzy obranymi kierunkami działań i poszczególnymi przedsięwzięciami. Warunkiem wskazanym w art. 5 ust. 3 Ustawy jest dążenie do wypowiedzenia się wszystkich interesariuszy, o których mowa w art. 2 ust. 2 pkt. 1 Ustawy oraz wszystkich interesariuszy prowadzących na obszarze rewitalizacji działalność, o której mowa w art. 2 ust. 2 pkt. 3 i 4 Ustawy na etapie przygotowania, wdrażania </w:t>
      </w:r>
      <w:r>
        <w:br/>
        <w:t xml:space="preserve">i oceny Gminnego Programu Rewitalizacji. Partycypacja społeczna powinna być realizowana </w:t>
      </w:r>
      <w:r>
        <w:br/>
        <w:t>z wykorzystaniem co najmniej form wskazanych w Ustawie. Dla zapewnienia powodzenia przedsięwzięć rewitalizacyjnych wskazane jest jednak rozważenie także innych, możliwych form współpracy pomiędzy interesariuszami, takich jak spotkania, warsztaty, debaty itp.</w:t>
      </w:r>
    </w:p>
    <w:p w14:paraId="3B329DE8" w14:textId="77777777" w:rsidR="00005BD0" w:rsidRDefault="0031690E" w:rsidP="0031690E">
      <w:r>
        <w:t>Poniżej wykaz interesariuszy rewitalizacji zidentyfikowanych na etapie tworzenie dokumentu:</w:t>
      </w:r>
    </w:p>
    <w:tbl>
      <w:tblPr>
        <w:tblStyle w:val="Tabela-Siatk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3"/>
        <w:gridCol w:w="7597"/>
      </w:tblGrid>
      <w:tr w:rsidR="0031690E" w14:paraId="187AB722" w14:textId="77777777" w:rsidTr="00351C5C">
        <w:tc>
          <w:tcPr>
            <w:tcW w:w="1583" w:type="dxa"/>
          </w:tcPr>
          <w:p w14:paraId="1FE08F72" w14:textId="77777777" w:rsidR="0031690E" w:rsidRDefault="0031690E" w:rsidP="009A27C2">
            <w:pPr>
              <w:rPr>
                <w:b/>
                <w:color w:val="BFE1AB" w:themeColor="accent3"/>
                <w14:shadow w14:blurRad="63500" w14:dist="50800" w14:dir="2700000" w14:sx="0" w14:sy="0" w14:kx="0" w14:ky="0" w14:algn="none">
                  <w14:srgbClr w14:val="000000">
                    <w14:alpha w14:val="50000"/>
                  </w14:srgbClr>
                </w14:shadow>
              </w:rPr>
            </w:pPr>
            <w:r w:rsidRPr="00CA35A3">
              <w:rPr>
                <w:b/>
                <w14:shadow w14:blurRad="63500" w14:dist="50800" w14:dir="2700000" w14:sx="0" w14:sy="0" w14:kx="0" w14:ky="0" w14:algn="none">
                  <w14:srgbClr w14:val="000000">
                    <w14:alpha w14:val="50000"/>
                  </w14:srgbClr>
                </w14:shadow>
              </w:rPr>
              <w:t>Mieszkańcy</w:t>
            </w:r>
            <w:r>
              <w:t xml:space="preserve"> </w:t>
            </w:r>
            <w:r>
              <w:br/>
            </w:r>
            <w:r w:rsidRPr="0031690E">
              <w:rPr>
                <w:b/>
                <w14:shadow w14:blurRad="63500" w14:dist="50800" w14:dir="2700000" w14:sx="0" w14:sy="0" w14:kx="0" w14:ky="0" w14:algn="none">
                  <w14:srgbClr w14:val="000000">
                    <w14:alpha w14:val="50000"/>
                  </w14:srgbClr>
                </w14:shadow>
              </w:rPr>
              <w:t>i właściciele nieruchomości</w:t>
            </w:r>
          </w:p>
        </w:tc>
        <w:tc>
          <w:tcPr>
            <w:tcW w:w="7597" w:type="dxa"/>
          </w:tcPr>
          <w:p w14:paraId="04EBCACE" w14:textId="77777777" w:rsidR="0031690E" w:rsidRDefault="0031690E" w:rsidP="009A27C2">
            <w:pPr>
              <w:spacing w:after="200" w:line="276" w:lineRule="auto"/>
            </w:pPr>
            <w:r>
              <w:t>Jedna z podstawowych grup interesariuszy wskazana w Ustawie o rewitalizacji</w:t>
            </w:r>
            <w:r w:rsidRPr="00CA35A3">
              <w:t xml:space="preserve"> – w</w:t>
            </w:r>
            <w:r>
              <w:t> </w:t>
            </w:r>
            <w:r w:rsidRPr="00CA35A3">
              <w:t xml:space="preserve">szczególności mieszkańców obszaru rewitalizacji, ale w wielu aspektach też mieszkańców </w:t>
            </w:r>
            <w:r>
              <w:t>całej gminy</w:t>
            </w:r>
            <w:r w:rsidRPr="00CA35A3">
              <w:t xml:space="preserve">. </w:t>
            </w:r>
            <w:r>
              <w:t xml:space="preserve">Przedsięwzięcia </w:t>
            </w:r>
            <w:r w:rsidRPr="00CA35A3">
              <w:t xml:space="preserve">rewitalizacyjne powinny pozwalać na włączenie szerokich grup mieszkańców obszaru rewitalizacji. Dotyczy to zwłaszcza </w:t>
            </w:r>
            <w:r w:rsidRPr="00CA35A3">
              <w:lastRenderedPageBreak/>
              <w:t xml:space="preserve">grup, do których kierowane są </w:t>
            </w:r>
            <w:r>
              <w:t xml:space="preserve">konkretne </w:t>
            </w:r>
            <w:r w:rsidRPr="00CA35A3">
              <w:t>działania</w:t>
            </w:r>
            <w:r>
              <w:t xml:space="preserve"> rewitalizacyjne (</w:t>
            </w:r>
            <w:r w:rsidRPr="00CA35A3">
              <w:t xml:space="preserve">ze względu na zidentyfikowane czynniki kryzysowe bądź wskazane do uzyskania wsparcia </w:t>
            </w:r>
            <w:r>
              <w:br/>
            </w:r>
            <w:r w:rsidRPr="00CA35A3">
              <w:t xml:space="preserve">w ramach celów określonych w ramach </w:t>
            </w:r>
            <w:r>
              <w:t>programu Fundusze Europejskie dla Lubelskiego na lata</w:t>
            </w:r>
            <w:r w:rsidRPr="00CA35A3">
              <w:t xml:space="preserve"> 2021-2027</w:t>
            </w:r>
            <w:r>
              <w:t>)</w:t>
            </w:r>
            <w:r w:rsidRPr="00CA35A3">
              <w:t xml:space="preserve">. </w:t>
            </w:r>
          </w:p>
          <w:p w14:paraId="64CFF1C3" w14:textId="77777777" w:rsidR="0031690E" w:rsidRPr="00BE31EE" w:rsidRDefault="0031690E" w:rsidP="009A27C2">
            <w:pPr>
              <w:spacing w:after="200" w:line="276" w:lineRule="auto"/>
            </w:pPr>
            <w:r>
              <w:t xml:space="preserve">W procesie uspołecznienia istotne jest aby </w:t>
            </w:r>
            <w:r w:rsidRPr="00CA35A3">
              <w:t>przy zaangażowaniu</w:t>
            </w:r>
            <w:r>
              <w:t xml:space="preserve"> mieszkańców</w:t>
            </w:r>
            <w:r w:rsidRPr="00CA35A3">
              <w:t xml:space="preserve"> zapewnić dostęp zgodnie z wymaganiami zasad równości szans i płci oraz zastosować zasady zapobiegające dyskryminacji ze względu na płeć, pochodzenie etniczne czy narodowe. Równie ważne będzie spełnienie zasad dostępności przy organizacji działań partycypacyjnych i </w:t>
            </w:r>
            <w:r>
              <w:t xml:space="preserve">realizacji zadań rewitalizacyjnych. </w:t>
            </w:r>
          </w:p>
        </w:tc>
      </w:tr>
      <w:tr w:rsidR="0031690E" w14:paraId="39955A79" w14:textId="77777777" w:rsidTr="00351C5C">
        <w:tc>
          <w:tcPr>
            <w:tcW w:w="1583" w:type="dxa"/>
          </w:tcPr>
          <w:p w14:paraId="36D05F68" w14:textId="77777777" w:rsidR="0031690E" w:rsidRPr="003227DC" w:rsidRDefault="0031690E" w:rsidP="009A27C2">
            <w:pPr>
              <w:rPr>
                <w:b/>
              </w:rPr>
            </w:pPr>
            <w:r w:rsidRPr="003227DC">
              <w:rPr>
                <w:b/>
              </w:rPr>
              <w:lastRenderedPageBreak/>
              <w:t xml:space="preserve">Organizacje pozarządowe </w:t>
            </w:r>
            <w:r>
              <w:rPr>
                <w:b/>
              </w:rPr>
              <w:br/>
            </w:r>
            <w:r w:rsidRPr="003227DC">
              <w:rPr>
                <w:b/>
              </w:rPr>
              <w:t>i inne organizacje społeczne</w:t>
            </w:r>
          </w:p>
          <w:p w14:paraId="72E8DA44" w14:textId="77777777" w:rsidR="0031690E" w:rsidRPr="00CA35A3" w:rsidRDefault="0031690E" w:rsidP="009A27C2">
            <w:pPr>
              <w:rPr>
                <w:b/>
                <w14:shadow w14:blurRad="63500" w14:dist="50800" w14:dir="2700000" w14:sx="0" w14:sy="0" w14:kx="0" w14:ky="0" w14:algn="none">
                  <w14:srgbClr w14:val="000000">
                    <w14:alpha w14:val="50000"/>
                  </w14:srgbClr>
                </w14:shadow>
              </w:rPr>
            </w:pPr>
          </w:p>
        </w:tc>
        <w:tc>
          <w:tcPr>
            <w:tcW w:w="7597" w:type="dxa"/>
          </w:tcPr>
          <w:p w14:paraId="6A0A5976" w14:textId="77777777" w:rsidR="0031690E" w:rsidRPr="00C55D2E" w:rsidRDefault="0031690E" w:rsidP="009A27C2">
            <w:pPr>
              <w:spacing w:after="200" w:line="276" w:lineRule="auto"/>
            </w:pPr>
            <w:r w:rsidRPr="00C55D2E">
              <w:t>Zarówno w planowaniu działań jak ich realizacji istotna jest rola kolejnej grupy interesariuszy rewitalizacji</w:t>
            </w:r>
            <w:r w:rsidR="00117C78">
              <w:t xml:space="preserve"> tj. organizacji społecznych.  </w:t>
            </w:r>
            <w:r w:rsidRPr="00C55D2E">
              <w:t xml:space="preserve">Potencjał trzeciego sektora pozwala na zaangażowanie jako partnerów współplanujących i współrealizujących przedsięwzięcia rewitalizacyjne. </w:t>
            </w:r>
          </w:p>
          <w:p w14:paraId="2A170053" w14:textId="77777777" w:rsidR="0031690E" w:rsidRPr="00C55D2E" w:rsidRDefault="0031690E" w:rsidP="009A27C2">
            <w:pPr>
              <w:spacing w:after="200" w:line="276" w:lineRule="auto"/>
            </w:pPr>
            <w:r w:rsidRPr="00C55D2E">
              <w:t>Przy planowaniu działań w ramach G</w:t>
            </w:r>
            <w:r>
              <w:t xml:space="preserve">minnego Programu Rewitalizacji dla Gminy Dębowa Kłoda </w:t>
            </w:r>
            <w:r w:rsidRPr="00C55D2E">
              <w:t xml:space="preserve">należy zapewnić współpracę z podmiotami reprezentującymi społeczeństwo obywatelskie, działającymi na rzecz ochrony środowiska oraz odpowiedzialnymi za promowanie włączenia społecznego, praw podstawowych, praw osób z niepełnosprawnością, równości płci i niedyskryminacji na etapie planowania, realizacji i monitoringu działań w zależności od typu działań </w:t>
            </w:r>
            <w:r w:rsidR="0022118C">
              <w:br/>
            </w:r>
            <w:r w:rsidRPr="00C55D2E">
              <w:t xml:space="preserve">i projektów. </w:t>
            </w:r>
          </w:p>
          <w:p w14:paraId="4F743EAD" w14:textId="77777777" w:rsidR="0031690E" w:rsidRDefault="0031690E" w:rsidP="009A27C2">
            <w:pPr>
              <w:spacing w:after="200" w:line="276" w:lineRule="auto"/>
            </w:pPr>
            <w:r w:rsidRPr="0066098C">
              <w:t>Współpraca Gminy i podmiotów społecznych będzie opierała się przede wszystkim na współdziałaniu przy planowaniu i realizacji działań rewitalizacyjnych, delegowaniu zadań do realizacji, współpracy merytorycznej i eksperckiej oraz powierzenie społecznego nadzoru.</w:t>
            </w:r>
          </w:p>
        </w:tc>
      </w:tr>
      <w:tr w:rsidR="0031690E" w14:paraId="0F647B97" w14:textId="77777777" w:rsidTr="00351C5C">
        <w:tc>
          <w:tcPr>
            <w:tcW w:w="1583" w:type="dxa"/>
          </w:tcPr>
          <w:p w14:paraId="31BCB5D1" w14:textId="77777777" w:rsidR="0031690E" w:rsidRPr="00230F33" w:rsidRDefault="0031690E" w:rsidP="009A27C2">
            <w:pPr>
              <w:rPr>
                <w:b/>
              </w:rPr>
            </w:pPr>
            <w:r w:rsidRPr="00230F33">
              <w:rPr>
                <w:b/>
              </w:rPr>
              <w:t>Podmioty prowadzące działalność gospodarczą</w:t>
            </w:r>
            <w:r w:rsidR="0022118C" w:rsidRPr="00230F33">
              <w:t xml:space="preserve"> </w:t>
            </w:r>
            <w:r w:rsidR="0022118C" w:rsidRPr="00230F33">
              <w:br/>
            </w:r>
            <w:r w:rsidR="0022118C" w:rsidRPr="00230F33">
              <w:rPr>
                <w:b/>
              </w:rPr>
              <w:t>i potencjalni inwestorzy</w:t>
            </w:r>
          </w:p>
        </w:tc>
        <w:tc>
          <w:tcPr>
            <w:tcW w:w="7597" w:type="dxa"/>
          </w:tcPr>
          <w:p w14:paraId="2F97CEF2" w14:textId="77777777" w:rsidR="0031690E" w:rsidRPr="00230F33" w:rsidRDefault="0031690E" w:rsidP="009A27C2">
            <w:r w:rsidRPr="00230F33">
              <w:t xml:space="preserve">Kolejną grupą interesariuszy rewitalizacji są przedsiębiorcy również wskazani w Ustawie o rewitalizacji. Sektor gospodarczy jest bezpośrednim realizatorem albo współrealizatorem przedsięwzięć rewitalizacyjnych. </w:t>
            </w:r>
          </w:p>
          <w:p w14:paraId="6DEAE058" w14:textId="77777777" w:rsidR="0031690E" w:rsidRPr="00230F33" w:rsidRDefault="0031690E" w:rsidP="009A27C2"/>
          <w:p w14:paraId="66AD8647" w14:textId="77777777" w:rsidR="0031690E" w:rsidRPr="00230F33" w:rsidRDefault="0031690E" w:rsidP="009A27C2">
            <w:r w:rsidRPr="00230F33">
              <w:t xml:space="preserve">Udział sektora gospodarczego poza bezpośrednia realizacją działań opierać się będzie również na wsparciu merytorycznym i eksperckim. </w:t>
            </w:r>
          </w:p>
          <w:p w14:paraId="2A054ACE" w14:textId="77777777" w:rsidR="0031690E" w:rsidRPr="00230F33" w:rsidRDefault="0031690E" w:rsidP="009A27C2">
            <w:r w:rsidRPr="00230F33">
              <w:t>Podejmowane inwestycje w infrastrukturę zgodnie z intencją procesu rewitalizacji muszą być połączone z działaniami społecznymi polegającymi m.in. na pobudzeniu aktywności zawodowej mieszkańców obszaru rewitalizacji.</w:t>
            </w:r>
          </w:p>
          <w:p w14:paraId="281381BA" w14:textId="77777777" w:rsidR="0031690E" w:rsidRPr="00230F33" w:rsidRDefault="0031690E" w:rsidP="009A27C2"/>
        </w:tc>
      </w:tr>
      <w:tr w:rsidR="00351C5C" w14:paraId="18635CAC" w14:textId="77777777" w:rsidTr="00351C5C">
        <w:tc>
          <w:tcPr>
            <w:tcW w:w="1583" w:type="dxa"/>
            <w:tcBorders>
              <w:bottom w:val="single" w:sz="12" w:space="0" w:color="4A7D2C" w:themeColor="accent1"/>
            </w:tcBorders>
          </w:tcPr>
          <w:p w14:paraId="1CE5FA1E" w14:textId="77777777" w:rsidR="00351C5C" w:rsidRPr="00230F33" w:rsidRDefault="00351C5C" w:rsidP="0022118C">
            <w:pPr>
              <w:rPr>
                <w:b/>
              </w:rPr>
            </w:pPr>
            <w:r w:rsidRPr="00230F33">
              <w:rPr>
                <w:b/>
              </w:rPr>
              <w:t>Jednostki samorządu terytorialnego, ich jednostki organizacyjne, oraz organy</w:t>
            </w:r>
          </w:p>
          <w:p w14:paraId="3DB91575" w14:textId="77777777" w:rsidR="00351C5C" w:rsidRPr="00230F33" w:rsidRDefault="00351C5C" w:rsidP="0022118C">
            <w:pPr>
              <w:rPr>
                <w:b/>
              </w:rPr>
            </w:pPr>
            <w:r w:rsidRPr="00230F33">
              <w:rPr>
                <w:b/>
              </w:rPr>
              <w:t xml:space="preserve">doradcze </w:t>
            </w:r>
          </w:p>
          <w:p w14:paraId="00790B11" w14:textId="77777777" w:rsidR="00351C5C" w:rsidRPr="00230F33" w:rsidRDefault="00351C5C" w:rsidP="0022118C">
            <w:pPr>
              <w:rPr>
                <w:b/>
              </w:rPr>
            </w:pPr>
            <w:r w:rsidRPr="00230F33">
              <w:rPr>
                <w:b/>
              </w:rPr>
              <w:t xml:space="preserve">i konsultacyjne </w:t>
            </w:r>
            <w:r w:rsidRPr="00230F33">
              <w:rPr>
                <w:b/>
              </w:rPr>
              <w:lastRenderedPageBreak/>
              <w:t>gminy</w:t>
            </w:r>
          </w:p>
        </w:tc>
        <w:tc>
          <w:tcPr>
            <w:tcW w:w="7597" w:type="dxa"/>
            <w:tcBorders>
              <w:bottom w:val="single" w:sz="12" w:space="0" w:color="4A7D2C" w:themeColor="accent1"/>
            </w:tcBorders>
          </w:tcPr>
          <w:p w14:paraId="3EAA2B52" w14:textId="77777777" w:rsidR="00351C5C" w:rsidRPr="00230F33" w:rsidRDefault="00351C5C" w:rsidP="009A27C2">
            <w:pPr>
              <w:spacing w:after="200" w:line="276" w:lineRule="auto"/>
            </w:pPr>
            <w:r w:rsidRPr="00230F33">
              <w:lastRenderedPageBreak/>
              <w:t xml:space="preserve">Potencjałem obszaru rewitalizacji, który może przyczynić się do osiągnięcia zakładanych celów procesu są m.in. </w:t>
            </w:r>
            <w:r w:rsidRPr="00230F33">
              <w:rPr>
                <w:b/>
              </w:rPr>
              <w:t>instytucje kultury</w:t>
            </w:r>
            <w:r w:rsidRPr="00230F33">
              <w:t xml:space="preserve">. Instytucje te powinny odegrać ważną rolę w zakresie zwiększania dostępu do kultury dla osób zagrożonych wykluczeniem społecznym, ale również jako potencjał do podejmowania nowych inicjatyw ukierunkowanych na wykorzystywanie dostępnych instrumentów i zasobów w celu realizacji różnych form wspierania procesu budowania społeczności lokalnych. </w:t>
            </w:r>
          </w:p>
          <w:p w14:paraId="214CBFB6" w14:textId="77777777" w:rsidR="00351C5C" w:rsidRPr="00230F33" w:rsidRDefault="00351C5C" w:rsidP="009A27C2">
            <w:pPr>
              <w:spacing w:after="200" w:line="276" w:lineRule="auto"/>
            </w:pPr>
            <w:r w:rsidRPr="00230F33">
              <w:lastRenderedPageBreak/>
              <w:t>W ramach zaplanowanych przedsięwzięć realizowane będą zadania związane z modernizacją oraz dostosowaniem nowych przestrzeni m.in. do prowadzenia animacji społeczności lokalnych poprzez wykorzystanie narzędzi, jakie dają różne formy obcowania z kulturą.</w:t>
            </w:r>
          </w:p>
        </w:tc>
      </w:tr>
      <w:tr w:rsidR="00351C5C" w14:paraId="52E2E21B" w14:textId="77777777" w:rsidTr="00351C5C">
        <w:trPr>
          <w:trHeight w:val="308"/>
        </w:trPr>
        <w:tc>
          <w:tcPr>
            <w:tcW w:w="9180" w:type="dxa"/>
            <w:gridSpan w:val="2"/>
            <w:tcBorders>
              <w:top w:val="single" w:sz="12" w:space="0" w:color="4A7D2C" w:themeColor="accent1"/>
              <w:bottom w:val="single" w:sz="12" w:space="0" w:color="4A7D2C" w:themeColor="accent1"/>
            </w:tcBorders>
            <w:vAlign w:val="center"/>
          </w:tcPr>
          <w:p w14:paraId="36E6E4C3" w14:textId="77777777" w:rsidR="00351C5C" w:rsidRPr="00230F33" w:rsidRDefault="00351C5C" w:rsidP="00351C5C">
            <w:pPr>
              <w:spacing w:line="276" w:lineRule="auto"/>
              <w:jc w:val="center"/>
              <w:rPr>
                <w:b/>
              </w:rPr>
            </w:pPr>
            <w:r w:rsidRPr="00230F33">
              <w:rPr>
                <w:b/>
              </w:rPr>
              <w:lastRenderedPageBreak/>
              <w:t>organy władzy publicznej</w:t>
            </w:r>
          </w:p>
        </w:tc>
      </w:tr>
      <w:tr w:rsidR="00351C5C" w14:paraId="7E037750" w14:textId="77777777" w:rsidTr="00351C5C">
        <w:tc>
          <w:tcPr>
            <w:tcW w:w="1583" w:type="dxa"/>
            <w:tcBorders>
              <w:top w:val="single" w:sz="12" w:space="0" w:color="4A7D2C" w:themeColor="accent1"/>
            </w:tcBorders>
          </w:tcPr>
          <w:p w14:paraId="65091AC5" w14:textId="77777777" w:rsidR="00351C5C" w:rsidRPr="00230F33" w:rsidRDefault="00351C5C" w:rsidP="009A27C2">
            <w:pPr>
              <w:rPr>
                <w:b/>
                <w:color w:val="BFE1AB" w:themeColor="accent3"/>
                <w14:shadow w14:blurRad="63500" w14:dist="50800" w14:dir="2700000" w14:sx="0" w14:sy="0" w14:kx="0" w14:ky="0" w14:algn="none">
                  <w14:srgbClr w14:val="000000">
                    <w14:alpha w14:val="50000"/>
                  </w14:srgbClr>
                </w14:shadow>
              </w:rPr>
            </w:pPr>
            <w:r w:rsidRPr="00230F33">
              <w:rPr>
                <w:b/>
                <w14:shadow w14:blurRad="63500" w14:dist="50800" w14:dir="2700000" w14:sx="0" w14:sy="0" w14:kx="0" w14:ky="0" w14:algn="none">
                  <w14:srgbClr w14:val="000000">
                    <w14:alpha w14:val="50000"/>
                  </w14:srgbClr>
                </w14:shadow>
              </w:rPr>
              <w:t>Inni</w:t>
            </w:r>
          </w:p>
        </w:tc>
        <w:tc>
          <w:tcPr>
            <w:tcW w:w="7597" w:type="dxa"/>
            <w:tcBorders>
              <w:top w:val="single" w:sz="12" w:space="0" w:color="4A7D2C" w:themeColor="accent1"/>
            </w:tcBorders>
          </w:tcPr>
          <w:p w14:paraId="2954E62A" w14:textId="77777777" w:rsidR="00351C5C" w:rsidRPr="00230F33" w:rsidRDefault="00351C5C" w:rsidP="00351C5C">
            <w:pPr>
              <w:rPr>
                <w14:shadow w14:blurRad="63500" w14:dist="50800" w14:dir="2700000" w14:sx="0" w14:sy="0" w14:kx="0" w14:ky="0" w14:algn="none">
                  <w14:srgbClr w14:val="000000">
                    <w14:alpha w14:val="50000"/>
                  </w14:srgbClr>
                </w14:shadow>
              </w:rPr>
            </w:pPr>
            <w:r w:rsidRPr="00230F33">
              <w:rPr>
                <w14:shadow w14:blurRad="63500" w14:dist="50800" w14:dir="2700000" w14:sx="0" w14:sy="0" w14:kx="0" w14:ky="0" w14:algn="none">
                  <w14:srgbClr w14:val="000000">
                    <w14:alpha w14:val="50000"/>
                  </w14:srgbClr>
                </w14:shadow>
              </w:rPr>
              <w:t xml:space="preserve">Do kluczowych partnerów zaliczyć należy placówki edukacyjne. Współpraca będzie przebiegała na kilku płaszczyznach, m.in.  aktywizacji uczniów przy planowaniu i realizacji działań, wspólnej realizacji i wspierania projektów. </w:t>
            </w:r>
          </w:p>
          <w:p w14:paraId="390E90A1" w14:textId="77777777" w:rsidR="00351C5C" w:rsidRPr="00230F33" w:rsidRDefault="00351C5C" w:rsidP="00351C5C">
            <w:pPr>
              <w:rPr>
                <w14:shadow w14:blurRad="63500" w14:dist="50800" w14:dir="2700000" w14:sx="0" w14:sy="0" w14:kx="0" w14:ky="0" w14:algn="none">
                  <w14:srgbClr w14:val="000000">
                    <w14:alpha w14:val="50000"/>
                  </w14:srgbClr>
                </w14:shadow>
              </w:rPr>
            </w:pPr>
            <w:r w:rsidRPr="00230F33">
              <w:rPr>
                <w14:shadow w14:blurRad="63500" w14:dist="50800" w14:dir="2700000" w14:sx="0" w14:sy="0" w14:kx="0" w14:ky="0" w14:algn="none">
                  <w14:srgbClr w14:val="000000">
                    <w14:alpha w14:val="50000"/>
                  </w14:srgbClr>
                </w14:shadow>
              </w:rPr>
              <w:t>Przy angażowaniu szkół kluczowe będzie zapewnienie mechanizmów włączenia młodych mieszkańców Gminy w celu poprawy ich kompetencji społecznych.</w:t>
            </w:r>
          </w:p>
          <w:p w14:paraId="7ECF533E" w14:textId="77777777" w:rsidR="00351C5C" w:rsidRPr="00230F33" w:rsidRDefault="00351C5C" w:rsidP="00351C5C">
            <w:pPr>
              <w:rPr>
                <w14:shadow w14:blurRad="63500" w14:dist="50800" w14:dir="2700000" w14:sx="0" w14:sy="0" w14:kx="0" w14:ky="0" w14:algn="none">
                  <w14:srgbClr w14:val="000000">
                    <w14:alpha w14:val="50000"/>
                  </w14:srgbClr>
                </w14:shadow>
              </w:rPr>
            </w:pPr>
          </w:p>
          <w:p w14:paraId="72B95ACC" w14:textId="77777777" w:rsidR="00351C5C" w:rsidRPr="00230F33" w:rsidRDefault="00351C5C" w:rsidP="00351C5C">
            <w:pPr>
              <w:rPr>
                <w:u w:val="single"/>
                <w14:shadow w14:blurRad="63500" w14:dist="50800" w14:dir="2700000" w14:sx="0" w14:sy="0" w14:kx="0" w14:ky="0" w14:algn="none">
                  <w14:srgbClr w14:val="000000">
                    <w14:alpha w14:val="50000"/>
                  </w14:srgbClr>
                </w14:shadow>
              </w:rPr>
            </w:pPr>
            <w:r w:rsidRPr="00230F33">
              <w:rPr>
                <w:u w:val="single"/>
                <w14:shadow w14:blurRad="63500" w14:dist="50800" w14:dir="2700000" w14:sx="0" w14:sy="0" w14:kx="0" w14:ky="0" w14:algn="none">
                  <w14:srgbClr w14:val="000000">
                    <w14:alpha w14:val="50000"/>
                  </w14:srgbClr>
                </w14:shadow>
              </w:rPr>
              <w:t>Podmioty, inne niż wymienione w pkt 6, realizujące na obszarze rewitalizacji</w:t>
            </w:r>
          </w:p>
          <w:p w14:paraId="4BDD25E4" w14:textId="77777777" w:rsidR="00351C5C" w:rsidRPr="00230F33" w:rsidRDefault="00351C5C" w:rsidP="00351C5C">
            <w:pPr>
              <w:rPr>
                <w:b/>
                <w:color w:val="BFE1AB" w:themeColor="accent3"/>
                <w14:shadow w14:blurRad="63500" w14:dist="50800" w14:dir="2700000" w14:sx="0" w14:sy="0" w14:kx="0" w14:ky="0" w14:algn="none">
                  <w14:srgbClr w14:val="000000">
                    <w14:alpha w14:val="50000"/>
                  </w14:srgbClr>
                </w14:shadow>
              </w:rPr>
            </w:pPr>
            <w:r w:rsidRPr="00230F33">
              <w:rPr>
                <w:u w:val="single"/>
                <w14:shadow w14:blurRad="63500" w14:dist="50800" w14:dir="2700000" w14:sx="0" w14:sy="0" w14:kx="0" w14:ky="0" w14:algn="none">
                  <w14:srgbClr w14:val="000000">
                    <w14:alpha w14:val="50000"/>
                  </w14:srgbClr>
                </w14:shadow>
              </w:rPr>
              <w:t>uprawnienia Skarbu Państwa</w:t>
            </w:r>
          </w:p>
        </w:tc>
      </w:tr>
    </w:tbl>
    <w:p w14:paraId="66052FF2" w14:textId="77777777" w:rsidR="009A27C2" w:rsidRDefault="009A27C2" w:rsidP="0031690E"/>
    <w:p w14:paraId="700D48BA" w14:textId="77777777" w:rsidR="009A27C2" w:rsidRPr="00230F33" w:rsidRDefault="009A27C2" w:rsidP="00C92924">
      <w:pPr>
        <w:pStyle w:val="Nagwek2"/>
      </w:pPr>
      <w:bookmarkStart w:id="11" w:name="_Toc166760258"/>
      <w:r w:rsidRPr="00230F33">
        <w:t xml:space="preserve">PARTYCYPACJA NA ETAPIE WYZNACZANIA OBSZARU ZDEGRADOWANEGO I OBSZARU </w:t>
      </w:r>
      <w:r w:rsidRPr="005B6C0C">
        <w:t>REWITALIZACJI</w:t>
      </w:r>
      <w:bookmarkEnd w:id="11"/>
    </w:p>
    <w:p w14:paraId="48AC0467" w14:textId="77777777" w:rsidR="009A27C2" w:rsidRPr="009A27C2" w:rsidRDefault="009A27C2" w:rsidP="009A27C2">
      <w:r>
        <w:t>Zgodnie z art. 5 ust. 1 ustawy z dnia 9 października 2015 r. o rewitalizacji (</w:t>
      </w:r>
      <w:r w:rsidR="00B32598" w:rsidRPr="00B32598">
        <w:t>Dz. U. z 2023 r. poz. 28, 1688</w:t>
      </w:r>
      <w:r>
        <w:t xml:space="preserve">) należy umożliwić partycypacje zarówno na etapie </w:t>
      </w:r>
      <w:r w:rsidRPr="006969E7">
        <w:t>przygotowani</w:t>
      </w:r>
      <w:r>
        <w:t>a</w:t>
      </w:r>
      <w:r w:rsidRPr="006969E7">
        <w:t>, prowadzeni</w:t>
      </w:r>
      <w:r>
        <w:t xml:space="preserve">a jak </w:t>
      </w:r>
      <w:r>
        <w:br/>
        <w:t>i oceny rewitalizacji.</w:t>
      </w:r>
      <w:r w:rsidRPr="009A27C2">
        <w:t xml:space="preserve"> Z tego względu mieszkańcy w pierwszej kolejności mieli możliwość</w:t>
      </w:r>
      <w:r>
        <w:t xml:space="preserve"> uczestniczenia w pracach nad wyznaczeniem obszaru zdegradowanego i rewitalizacji</w:t>
      </w:r>
      <w:r w:rsidRPr="009A27C2">
        <w:t xml:space="preserve"> oraz oceny dotychczasowych efektów działań rewitalizacyjnych</w:t>
      </w:r>
      <w:r>
        <w:t xml:space="preserve"> za pośrednictwem </w:t>
      </w:r>
      <w:r w:rsidRPr="009B69C1">
        <w:rPr>
          <w:u w:val="single"/>
        </w:rPr>
        <w:t>ankietyzacji</w:t>
      </w:r>
      <w:r>
        <w:t xml:space="preserve">. </w:t>
      </w:r>
      <w:r w:rsidRPr="009A27C2">
        <w:t>Badanie przeprowadzono w dn</w:t>
      </w:r>
      <w:r>
        <w:t>iach 10.11.2021 - 28.11.2021 r.</w:t>
      </w:r>
      <w:r w:rsidRPr="009A27C2">
        <w:t xml:space="preserve"> Szczegółowy opis i wyniki ankietyzacji zawarto w Raporcie ewaluacyjnym z wdrażania Lokalnego Programu Rewitalizacji Gminy </w:t>
      </w:r>
      <w:r w:rsidR="009B69C1">
        <w:t xml:space="preserve">Dębowa Kłoda na lata 2017-2023 </w:t>
      </w:r>
      <w:r w:rsidRPr="009A27C2">
        <w:t xml:space="preserve">oraz w opracowaniu pt. Diagnoza i delimitacja obszaru zdegradowanego i obszaru rewitalizacji Gminy Dębowa Kłoda – Wielokryterialna analiza przestrzenna. </w:t>
      </w:r>
    </w:p>
    <w:p w14:paraId="0A31AE93" w14:textId="77777777" w:rsidR="009A27C2" w:rsidRPr="009A27C2" w:rsidRDefault="009A27C2" w:rsidP="009A27C2">
      <w:r w:rsidRPr="009A27C2">
        <w:t xml:space="preserve">Z przeprowadzonej ankietyzacji wynika, że wg społeczności lokalnej największym nagromadzeniem zjawisk kryzysowych charakteryzują się sołectwa: Uhnin, Białka, Kodeniec ora sołectwa Bednarzówka, Chmielów, Dębowa Kłoda, Leitnie, Plebania Wola, Stępków, Wyhalew, Zadębie, Żmiarki w związku </w:t>
      </w:r>
      <w:r w:rsidRPr="009A27C2">
        <w:br/>
        <w:t xml:space="preserve">z czym to właśnie one w pierwszej kolejności powinny zostać objęte Programem. Spośród tych obszarów, z największą liczbą problemów borykają się Kodeniec i Białka. </w:t>
      </w:r>
    </w:p>
    <w:p w14:paraId="2F02F7FF" w14:textId="77777777" w:rsidR="009A27C2" w:rsidRPr="009A27C2" w:rsidRDefault="009A27C2" w:rsidP="009A27C2">
      <w:r w:rsidRPr="009A27C2">
        <w:t>Zgodnie z ankietyzacja dominującymi problemami w Gminie są:</w:t>
      </w:r>
    </w:p>
    <w:p w14:paraId="1FF0CD20" w14:textId="77777777" w:rsidR="009A27C2" w:rsidRPr="009A27C2" w:rsidRDefault="009A27C2" w:rsidP="00C810CC">
      <w:pPr>
        <w:numPr>
          <w:ilvl w:val="0"/>
          <w:numId w:val="22"/>
        </w:numPr>
        <w:contextualSpacing/>
      </w:pPr>
      <w:r w:rsidRPr="009A27C2">
        <w:t>w sferze społecznej: starzenie się społeczeństwa, niski poziom integracji lokalnej, ubóstwo oraz brak dostępu do kultury,</w:t>
      </w:r>
    </w:p>
    <w:p w14:paraId="73FA1625" w14:textId="77777777" w:rsidR="009A27C2" w:rsidRPr="009A27C2" w:rsidRDefault="009A27C2" w:rsidP="00C810CC">
      <w:pPr>
        <w:numPr>
          <w:ilvl w:val="0"/>
          <w:numId w:val="22"/>
        </w:numPr>
        <w:contextualSpacing/>
      </w:pPr>
      <w:r w:rsidRPr="009A27C2">
        <w:t>w sferze gospodarczej: brak źródeł finansowania dla firm, niski poziom konkurencji na rynku lokalnym i brak wsparcia dla nowych przedsiębiorstw,</w:t>
      </w:r>
    </w:p>
    <w:p w14:paraId="5C307B42" w14:textId="77777777" w:rsidR="009A27C2" w:rsidRPr="009A27C2" w:rsidRDefault="009A27C2" w:rsidP="00C810CC">
      <w:pPr>
        <w:numPr>
          <w:ilvl w:val="0"/>
          <w:numId w:val="22"/>
        </w:numPr>
        <w:contextualSpacing/>
      </w:pPr>
      <w:r w:rsidRPr="009A27C2">
        <w:t>w sferze technicznej: niewystarczająca liczba połączeń komunikacyjnych, brak atrakcyjnych terenów rekreacyjnych, zły stan dróg oraz utrudnienia w połączeniach z większymi ośrodkami,</w:t>
      </w:r>
    </w:p>
    <w:p w14:paraId="4AF56985" w14:textId="77777777" w:rsidR="009A27C2" w:rsidRPr="009A27C2" w:rsidRDefault="009A27C2" w:rsidP="00C810CC">
      <w:pPr>
        <w:numPr>
          <w:ilvl w:val="0"/>
          <w:numId w:val="22"/>
        </w:numPr>
        <w:contextualSpacing/>
      </w:pPr>
      <w:r w:rsidRPr="009A27C2">
        <w:t>w sferze środowiskowej: zanieczyszczenie zbiorników i cieków wodnych oraz zanieczyszczenie gleb, w tym dzikie wysypiska śmieci,</w:t>
      </w:r>
    </w:p>
    <w:p w14:paraId="43DDE54A" w14:textId="77777777" w:rsidR="009A27C2" w:rsidRDefault="009A27C2" w:rsidP="00C810CC">
      <w:pPr>
        <w:numPr>
          <w:ilvl w:val="0"/>
          <w:numId w:val="22"/>
        </w:numPr>
        <w:contextualSpacing/>
      </w:pPr>
      <w:r w:rsidRPr="009A27C2">
        <w:lastRenderedPageBreak/>
        <w:t>w sferze funkcjonalno-przestrzennej: słaba różnorodność usług oraz brak inicjatyw ze strony społeczności lokalnej.</w:t>
      </w:r>
    </w:p>
    <w:p w14:paraId="32B216C9" w14:textId="77777777" w:rsidR="009B69C1" w:rsidRDefault="009B69C1" w:rsidP="009B69C1">
      <w:pPr>
        <w:ind w:left="720"/>
        <w:contextualSpacing/>
      </w:pPr>
    </w:p>
    <w:p w14:paraId="7520DAC2" w14:textId="77777777" w:rsidR="005374E6" w:rsidRPr="00230F33" w:rsidRDefault="009B69C1" w:rsidP="00230F33">
      <w:pPr>
        <w:ind w:left="360"/>
        <w:contextualSpacing/>
        <w:rPr>
          <w:highlight w:val="magenta"/>
        </w:rPr>
      </w:pPr>
      <w:r w:rsidRPr="009B69C1">
        <w:t xml:space="preserve">Na etapie opracowywania Diagnozy i delimitacji obszaru zdegradowanego i obszaru rewitalizacji Gminy Dębowa Kłoda – Wielokryterialna analiza przestrzenna wielokrotnie eksperci zewnętrzni korzystali z wiedzy i doświadczenia pracowników Urzędu Gminy oraz jednostek podległych gminie, jak również liderów lokalnych w interpretacji danych statystycznych. </w:t>
      </w:r>
    </w:p>
    <w:p w14:paraId="08753818" w14:textId="77777777" w:rsidR="009A27C2" w:rsidRPr="009A27C2" w:rsidRDefault="009A27C2" w:rsidP="009A27C2"/>
    <w:p w14:paraId="13F5AEB0" w14:textId="77777777" w:rsidR="00005BD0" w:rsidRDefault="009C2C79" w:rsidP="00C92924">
      <w:pPr>
        <w:pStyle w:val="Nagwek2"/>
      </w:pPr>
      <w:bookmarkStart w:id="12" w:name="_Toc166760259"/>
      <w:r w:rsidRPr="009C2C79">
        <w:t>ANALIZA WIELOKRYTERIALNA (WSKAŹNIKOWA)</w:t>
      </w:r>
      <w:bookmarkEnd w:id="12"/>
    </w:p>
    <w:p w14:paraId="533B51BB" w14:textId="77777777" w:rsidR="00351C5C" w:rsidRDefault="00351C5C" w:rsidP="00351C5C">
      <w:r>
        <w:t xml:space="preserve">Analiza wielokryterialna została wykorzystana do wyznaczenia obszaru zdegradowanego na terenie Gminy Dębowa Kłoda. Stanowiła ona kluczowy etap delimitacji, swoim zasięgiem obejmowała obszar całej Gminy w podziale na jednostki pomocnicze. Podział ten  pozwolił na prezentację poszczególnych wskaźników dla sołectw i przyrównanie ich do średniej wartości dla całej Gminy, dając wiarygodne </w:t>
      </w:r>
      <w:r>
        <w:br/>
        <w:t>i miarodajne wyniki. Dane pogrupowano ponadto w 5 grup, odnoszących się do następujących wymiarów rozwoju Gminy: społecznego, gospodarczego, technicznego (infrastrukturalnego), środowiskowego oraz przestrzenno-funkcjonalnego.</w:t>
      </w:r>
    </w:p>
    <w:p w14:paraId="25BB4AD4" w14:textId="77777777" w:rsidR="00351C5C" w:rsidRPr="00351C5C" w:rsidRDefault="00351C5C" w:rsidP="00351C5C">
      <w:r>
        <w:t>Do zobrazowania przestrzennego rozmieszczenia problemów na obszarze Gminy wykorzystano narzędzia GIS (Geographic Information System). Każdy ze wskaźników przedstawiony został w formie kartogramu. Analiza wielokryterialna stanowi istotny element opracowania Diagnoza i delimitacja obszaru zdegradowanego i obszaru rewitalizacji Gminy Dębowa Kłoda – Wielokryterialna analiza przestrzenna.</w:t>
      </w:r>
    </w:p>
    <w:p w14:paraId="1D325CF7" w14:textId="77777777" w:rsidR="00005BD0" w:rsidRPr="005B6C0C" w:rsidRDefault="00C16109" w:rsidP="00C92924">
      <w:pPr>
        <w:pStyle w:val="Nagwek2"/>
      </w:pPr>
      <w:bookmarkStart w:id="13" w:name="_Toc166760260"/>
      <w:r w:rsidRPr="005B6C0C">
        <w:t>KONSULTACJE SPOŁECZNE PROJEKTU UCHWAŁY W SPRAWIE WYZNACZENIA OBSZARU ZDEGRADOWANEGO I OBSZARU REWITALIZACJI</w:t>
      </w:r>
      <w:bookmarkEnd w:id="13"/>
    </w:p>
    <w:p w14:paraId="3025412E" w14:textId="77777777" w:rsidR="00DE6E0D" w:rsidRDefault="00C16109" w:rsidP="00351C5C">
      <w:r w:rsidRPr="00C16109">
        <w:t xml:space="preserve">Konsultacje społeczne Gminnego Programu Rewitalizacji, w formie rzeczywistych dyskusji </w:t>
      </w:r>
      <w:r w:rsidR="003D7AC2">
        <w:br/>
      </w:r>
      <w:r w:rsidRPr="00C16109">
        <w:t xml:space="preserve">z mieszkańcami Gminy Dębowa Kłoda, rozpoczęły się </w:t>
      </w:r>
      <w:r w:rsidRPr="00C16109">
        <w:rPr>
          <w:u w:val="single"/>
        </w:rPr>
        <w:t>spotkaniem informacyjnym</w:t>
      </w:r>
      <w:r w:rsidRPr="00C16109">
        <w:t xml:space="preserve">, zorganizowanym dnia 15 września 2022 r. </w:t>
      </w:r>
      <w:r w:rsidR="00021355">
        <w:t xml:space="preserve">o godz. 10.00 </w:t>
      </w:r>
      <w:r w:rsidRPr="00C16109">
        <w:t xml:space="preserve">w Urzędzie Gminy Dębowa Kłoda. Omówiono wówczas główne przesłanki opracowania Programu oraz zarysowano ogólny przebieg procesu prac nad dokumentem. Ponadto, przedstawione zostały wstępne wyniki diagnozy rozwoju Gminy w sferze społecznej, gospodarczej i przestrzennej, zaprezentowano metodę przeprowadzania delimitacji obszaru zdegradowanego i obszaru rewitalizacji, a także omówiono wyniki ankiety internetowej, identyfikującej potrzeby i problemy lokalnej społeczności. Spotkanie było jedną z form partycypacji w ramach konsultacji społecznych trwających </w:t>
      </w:r>
      <w:r w:rsidRPr="00C16109">
        <w:rPr>
          <w:u w:val="single"/>
        </w:rPr>
        <w:t>od 9 września 2022 roku do 20 października 2022 roku</w:t>
      </w:r>
      <w:r w:rsidRPr="00C16109">
        <w:t>.</w:t>
      </w:r>
      <w:r w:rsidR="00021355">
        <w:t xml:space="preserve"> </w:t>
      </w:r>
    </w:p>
    <w:p w14:paraId="20424633" w14:textId="77777777" w:rsidR="00C16109" w:rsidRPr="00C16109" w:rsidRDefault="00C16109" w:rsidP="00C16109">
      <w:pPr>
        <w:ind w:left="-76"/>
      </w:pPr>
      <w:r w:rsidRPr="00C16109">
        <w:t xml:space="preserve">Szerokie grono interesariuszy procesu rewitalizacji, w tym partnerzy społeczno-gospodarczy, zostało poinformowane o trwających konsultacjach (i spotkaniu konsultacyjnym) za pomocą różnorodnych kanałom informacji: </w:t>
      </w:r>
    </w:p>
    <w:p w14:paraId="298BC6C1" w14:textId="77777777" w:rsidR="00C16109" w:rsidRDefault="00C16109" w:rsidP="00C810CC">
      <w:pPr>
        <w:pStyle w:val="Akapitzlist"/>
        <w:numPr>
          <w:ilvl w:val="0"/>
          <w:numId w:val="23"/>
        </w:numPr>
        <w:jc w:val="left"/>
      </w:pPr>
      <w:r w:rsidRPr="00C16109">
        <w:t>w Biuletynie Info</w:t>
      </w:r>
      <w:r w:rsidR="003D7AC2">
        <w:t>rmacji Publicznej na</w:t>
      </w:r>
      <w:r w:rsidRPr="00C16109">
        <w:t> </w:t>
      </w:r>
      <w:r w:rsidR="003D7AC2" w:rsidRPr="003D7AC2">
        <w:t>stronie https://ugdebowakloda.bip.lubelskie.pl/</w:t>
      </w:r>
    </w:p>
    <w:p w14:paraId="7254A4BD" w14:textId="77777777" w:rsidR="003D7AC2" w:rsidRPr="00C16109" w:rsidRDefault="003D7AC2" w:rsidP="003D7AC2">
      <w:pPr>
        <w:pStyle w:val="Akapitzlist"/>
        <w:ind w:left="644"/>
        <w:jc w:val="left"/>
      </w:pPr>
      <w:r>
        <w:t>i</w:t>
      </w:r>
      <w:r w:rsidRPr="003D7AC2">
        <w:t>ndex.php?id=100&amp;p1=szczegoly&amp;p2=178818</w:t>
      </w:r>
    </w:p>
    <w:p w14:paraId="3440E391" w14:textId="77777777" w:rsidR="00C16109" w:rsidRPr="00C16109" w:rsidRDefault="00C16109" w:rsidP="00C810CC">
      <w:pPr>
        <w:pStyle w:val="Akapitzlist"/>
        <w:numPr>
          <w:ilvl w:val="0"/>
          <w:numId w:val="23"/>
        </w:numPr>
      </w:pPr>
      <w:r w:rsidRPr="00C16109">
        <w:t>na stronie internetowej Urzędu https://debowakloda.pl/</w:t>
      </w:r>
    </w:p>
    <w:p w14:paraId="386703B9" w14:textId="6AD61DDE" w:rsidR="00C16109" w:rsidRPr="00C16109" w:rsidRDefault="00C16109" w:rsidP="00C810CC">
      <w:pPr>
        <w:pStyle w:val="Akapitzlist"/>
        <w:numPr>
          <w:ilvl w:val="0"/>
          <w:numId w:val="23"/>
        </w:numPr>
      </w:pPr>
      <w:r w:rsidRPr="00C16109">
        <w:t>na tablicach ogłoszeń Urzędu Gminy Dębowa Kłoda, 21-211 Dębowa Kłoda</w:t>
      </w:r>
      <w:r w:rsidR="00FB7D59">
        <w:t xml:space="preserve"> 116A</w:t>
      </w:r>
    </w:p>
    <w:p w14:paraId="6306A613" w14:textId="77777777" w:rsidR="00C16109" w:rsidRPr="00C16109" w:rsidRDefault="00C16109" w:rsidP="00C810CC">
      <w:pPr>
        <w:pStyle w:val="Akapitzlist"/>
        <w:numPr>
          <w:ilvl w:val="0"/>
          <w:numId w:val="23"/>
        </w:numPr>
      </w:pPr>
      <w:r w:rsidRPr="00C16109">
        <w:lastRenderedPageBreak/>
        <w:t>w drukowanym wydaniu gazety Wspólnota Parczewska w dniu 30 sierpnia 2022 r.</w:t>
      </w:r>
    </w:p>
    <w:p w14:paraId="111E06E4" w14:textId="77777777" w:rsidR="00C16109" w:rsidRPr="00C16109" w:rsidRDefault="00C16109" w:rsidP="00C810CC">
      <w:pPr>
        <w:pStyle w:val="Akapitzlist"/>
        <w:numPr>
          <w:ilvl w:val="0"/>
          <w:numId w:val="23"/>
        </w:numPr>
      </w:pPr>
      <w:r w:rsidRPr="00C16109">
        <w:t>w formie plakatów.</w:t>
      </w:r>
    </w:p>
    <w:p w14:paraId="47FB0017" w14:textId="7E03623A" w:rsidR="003D7AC2" w:rsidRDefault="003D7AC2" w:rsidP="007A4BD6">
      <w:pPr>
        <w:pStyle w:val="Legenda"/>
        <w:keepNext/>
        <w:spacing w:after="0"/>
        <w:jc w:val="center"/>
      </w:pPr>
      <w:bookmarkStart w:id="14" w:name="_Toc166760208"/>
      <w:r>
        <w:t xml:space="preserve">Ryc. </w:t>
      </w:r>
      <w:fldSimple w:instr=" SEQ Ryc. \* ARABIC ">
        <w:r w:rsidR="0072374B">
          <w:rPr>
            <w:noProof/>
          </w:rPr>
          <w:t>3</w:t>
        </w:r>
      </w:fldSimple>
      <w:r>
        <w:t xml:space="preserve">. Zrzut </w:t>
      </w:r>
      <w:r w:rsidRPr="003D7AC2">
        <w:t>ekranu ze strony internetowej Urzędu Gminy Dębowa Kłoda informując</w:t>
      </w:r>
      <w:r>
        <w:t>y</w:t>
      </w:r>
      <w:r w:rsidRPr="003D7AC2">
        <w:t xml:space="preserve"> o konsultacjach społecznych</w:t>
      </w:r>
      <w:bookmarkEnd w:id="14"/>
    </w:p>
    <w:p w14:paraId="033F5318" w14:textId="77777777" w:rsidR="00B22995" w:rsidRDefault="00B22995" w:rsidP="00B22995">
      <w:pPr>
        <w:spacing w:after="0" w:line="240" w:lineRule="auto"/>
        <w:jc w:val="center"/>
        <w:rPr>
          <w:sz w:val="18"/>
        </w:rPr>
      </w:pPr>
      <w:r>
        <w:rPr>
          <w:noProof/>
          <w:lang w:eastAsia="pl-PL"/>
        </w:rPr>
        <w:drawing>
          <wp:inline distT="0" distB="0" distL="0" distR="0" wp14:anchorId="23295F6A" wp14:editId="64A2ED6B">
            <wp:extent cx="4140200" cy="3382421"/>
            <wp:effectExtent l="133350" t="95250" r="146050" b="16129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143757" cy="33853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635FF0" w14:textId="77777777" w:rsidR="00C16109" w:rsidRDefault="003D7AC2" w:rsidP="00B22995">
      <w:pPr>
        <w:spacing w:after="0" w:line="240" w:lineRule="auto"/>
        <w:jc w:val="right"/>
        <w:rPr>
          <w:sz w:val="18"/>
        </w:rPr>
      </w:pPr>
      <w:r w:rsidRPr="003D7AC2">
        <w:rPr>
          <w:sz w:val="18"/>
        </w:rPr>
        <w:t xml:space="preserve">Źródło: </w:t>
      </w:r>
      <w:r w:rsidR="00B22995" w:rsidRPr="00B22995">
        <w:rPr>
          <w:sz w:val="18"/>
        </w:rPr>
        <w:t>https://debowakloda.pl/</w:t>
      </w:r>
    </w:p>
    <w:p w14:paraId="12645814" w14:textId="77777777" w:rsidR="00B22995" w:rsidRDefault="00B22995" w:rsidP="00B22995">
      <w:pPr>
        <w:spacing w:after="0" w:line="240" w:lineRule="auto"/>
        <w:jc w:val="right"/>
        <w:rPr>
          <w:sz w:val="18"/>
        </w:rPr>
      </w:pPr>
    </w:p>
    <w:p w14:paraId="2E93B23C" w14:textId="459AFF44" w:rsidR="003D7AC2" w:rsidRDefault="003D7AC2" w:rsidP="007A4BD6">
      <w:pPr>
        <w:pStyle w:val="Legenda"/>
        <w:keepNext/>
        <w:spacing w:after="0"/>
        <w:jc w:val="center"/>
      </w:pPr>
      <w:bookmarkStart w:id="15" w:name="_Toc166760209"/>
      <w:r>
        <w:t xml:space="preserve">Ryc. </w:t>
      </w:r>
      <w:fldSimple w:instr=" SEQ Ryc. \* ARABIC ">
        <w:r w:rsidR="0072374B">
          <w:rPr>
            <w:noProof/>
          </w:rPr>
          <w:t>4</w:t>
        </w:r>
      </w:fldSimple>
      <w:r>
        <w:t>.</w:t>
      </w:r>
      <w:r w:rsidRPr="003D7AC2">
        <w:t xml:space="preserve"> Zrzut ekranu ze strony internetowej Urzędu Gminy Dębowa Kłoda informując</w:t>
      </w:r>
      <w:r>
        <w:t>y</w:t>
      </w:r>
      <w:r w:rsidRPr="003D7AC2">
        <w:t xml:space="preserve"> o</w:t>
      </w:r>
      <w:r>
        <w:t xml:space="preserve"> spotkaniu konsultacyjnym</w:t>
      </w:r>
      <w:bookmarkEnd w:id="15"/>
    </w:p>
    <w:p w14:paraId="73297FC3" w14:textId="77777777" w:rsidR="003D7AC2" w:rsidRDefault="003D7AC2" w:rsidP="00B22995">
      <w:pPr>
        <w:spacing w:after="0" w:line="240" w:lineRule="auto"/>
        <w:jc w:val="center"/>
      </w:pPr>
      <w:r>
        <w:rPr>
          <w:noProof/>
          <w:lang w:eastAsia="pl-PL"/>
        </w:rPr>
        <w:drawing>
          <wp:inline distT="0" distB="0" distL="0" distR="0" wp14:anchorId="053E2F2B" wp14:editId="635E4A01">
            <wp:extent cx="4083050" cy="2940050"/>
            <wp:effectExtent l="133350" t="114300" r="146050" b="16510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10431"/>
                    <a:stretch/>
                  </pic:blipFill>
                  <pic:spPr bwMode="auto">
                    <a:xfrm>
                      <a:off x="0" y="0"/>
                      <a:ext cx="4111020" cy="296019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A173F1F" w14:textId="77777777" w:rsidR="003D7AC2" w:rsidRDefault="003D7AC2" w:rsidP="00B22995">
      <w:pPr>
        <w:spacing w:after="0" w:line="240" w:lineRule="auto"/>
        <w:jc w:val="right"/>
        <w:rPr>
          <w:sz w:val="18"/>
        </w:rPr>
      </w:pPr>
      <w:r w:rsidRPr="003D7AC2">
        <w:rPr>
          <w:sz w:val="18"/>
        </w:rPr>
        <w:t xml:space="preserve">Źródło: </w:t>
      </w:r>
      <w:hyperlink r:id="rId20" w:history="1">
        <w:r w:rsidR="00021355" w:rsidRPr="00372804">
          <w:rPr>
            <w:rStyle w:val="Hipercze"/>
            <w:sz w:val="18"/>
          </w:rPr>
          <w:t>https://debowakloda.pl/</w:t>
        </w:r>
      </w:hyperlink>
    </w:p>
    <w:p w14:paraId="08DD55AB" w14:textId="77777777" w:rsidR="00021355" w:rsidRDefault="00021355" w:rsidP="00021355">
      <w:r>
        <w:t xml:space="preserve">Podczas przeprowadzonego spotkania konsultacyjnego uczestniczyło </w:t>
      </w:r>
      <w:r w:rsidR="00591981" w:rsidRPr="00E82E20">
        <w:t>10</w:t>
      </w:r>
      <w:r w:rsidRPr="00E82E20">
        <w:t xml:space="preserve"> osób</w:t>
      </w:r>
      <w:r>
        <w:t xml:space="preserve"> i nie zostały zgłoszone uwagi. Oprócz spotkania interesariusze rewitalizacji mieli możliwość składania uwag za pomocą </w:t>
      </w:r>
      <w:r w:rsidRPr="00021355">
        <w:rPr>
          <w:u w:val="single"/>
        </w:rPr>
        <w:t>formularza on-line i w formie papierowej</w:t>
      </w:r>
      <w:r>
        <w:t xml:space="preserve">. Z tej możliwości skorzystało 2 osoby za pośrednictwem </w:t>
      </w:r>
      <w:r>
        <w:lastRenderedPageBreak/>
        <w:t xml:space="preserve">formularza on-line. Zgłoszone przez mieszkańców gminy uwagi zostały w całości uwzględnione. </w:t>
      </w:r>
      <w:r w:rsidR="00BD2D7F" w:rsidRPr="00BD2D7F">
        <w:t>Wychodząc naprzeciw uczestnikom rewitalizacji, udostępniono kolejną formę wyrażenia opinii lub sugestii dotyczących projektu uchwały i granic obszaru zdegradowanego i obszaru rewitalizacji. Zbieranie uwag ustnych umożliwiono za pomocą dedykowanego numeru telefonu</w:t>
      </w:r>
      <w:r w:rsidR="00BD2D7F">
        <w:t>.</w:t>
      </w:r>
      <w:r>
        <w:t xml:space="preserve"> </w:t>
      </w:r>
      <w:r w:rsidR="00BD2D7F" w:rsidRPr="00BD2D7F">
        <w:t>Jednak nikt nie zdecydował się skorzystać z tej formy składania uwag.</w:t>
      </w:r>
    </w:p>
    <w:p w14:paraId="2E2C2696" w14:textId="77777777" w:rsidR="008F43DB" w:rsidRDefault="008F43DB" w:rsidP="00021355">
      <w:r>
        <w:t xml:space="preserve">Podsumowaniem przeprowadzonych konsultacji społecznych projektu uchwały była opublikowana w dniu 26.10.2022 roku informacja podsumowująca przeprowadzone konsultacje społeczne. </w:t>
      </w:r>
    </w:p>
    <w:p w14:paraId="6ED11B6F" w14:textId="12B131CA" w:rsidR="008F43DB" w:rsidRDefault="008F43DB" w:rsidP="007A4BD6">
      <w:pPr>
        <w:pStyle w:val="Legenda"/>
        <w:keepNext/>
        <w:spacing w:after="0"/>
        <w:jc w:val="center"/>
      </w:pPr>
      <w:bookmarkStart w:id="16" w:name="_Toc166760210"/>
      <w:r>
        <w:t xml:space="preserve">Ryc. </w:t>
      </w:r>
      <w:fldSimple w:instr=" SEQ Ryc. \* ARABIC ">
        <w:r w:rsidR="0072374B">
          <w:rPr>
            <w:noProof/>
          </w:rPr>
          <w:t>5</w:t>
        </w:r>
      </w:fldSimple>
      <w:r>
        <w:t xml:space="preserve">. </w:t>
      </w:r>
      <w:r w:rsidRPr="008F43DB">
        <w:t xml:space="preserve">Zrzut ekranu ze strony internetowej Urzędu Gminy Dębowa Kłoda informujący </w:t>
      </w:r>
      <w:r>
        <w:t>publikacji dokumentu po konsultacjach społecznych</w:t>
      </w:r>
      <w:bookmarkEnd w:id="16"/>
    </w:p>
    <w:p w14:paraId="67167472" w14:textId="77777777" w:rsidR="008F43DB" w:rsidRDefault="008F43DB" w:rsidP="008F43DB">
      <w:pPr>
        <w:spacing w:after="0"/>
        <w:jc w:val="center"/>
      </w:pPr>
      <w:r>
        <w:rPr>
          <w:noProof/>
          <w:lang w:eastAsia="pl-PL"/>
        </w:rPr>
        <w:drawing>
          <wp:inline distT="0" distB="0" distL="0" distR="0" wp14:anchorId="3DA426F0" wp14:editId="37579575">
            <wp:extent cx="4459857" cy="3559725"/>
            <wp:effectExtent l="133350" t="114300" r="150495" b="15557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61114" cy="35607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7E34D2" w14:textId="77777777" w:rsidR="008F43DB" w:rsidRPr="008F43DB" w:rsidRDefault="008F43DB" w:rsidP="008F43DB">
      <w:pPr>
        <w:spacing w:after="0"/>
        <w:jc w:val="right"/>
        <w:rPr>
          <w:sz w:val="18"/>
        </w:rPr>
      </w:pPr>
      <w:r w:rsidRPr="008F43DB">
        <w:rPr>
          <w:sz w:val="18"/>
        </w:rPr>
        <w:t>Źródło: https://debowakloda.pl/</w:t>
      </w:r>
    </w:p>
    <w:p w14:paraId="7BBD3C58" w14:textId="77777777" w:rsidR="00005BD0" w:rsidRPr="009A5BD7" w:rsidRDefault="008F43DB" w:rsidP="00C92924">
      <w:pPr>
        <w:pStyle w:val="Nagwek2"/>
      </w:pPr>
      <w:bookmarkStart w:id="17" w:name="_Toc166760261"/>
      <w:r w:rsidRPr="009A5BD7">
        <w:t>PARTYCYPACJA W PROCESIE TWORZENIA GMINNEGO PROGRAMU REWITALIZACJI</w:t>
      </w:r>
      <w:bookmarkEnd w:id="17"/>
    </w:p>
    <w:p w14:paraId="25C0F6EE" w14:textId="77777777" w:rsidR="008F43DB" w:rsidRDefault="008F43DB" w:rsidP="008F43DB">
      <w:r w:rsidRPr="008F43DB">
        <w:t xml:space="preserve">Kolejny etap partycypacji społecznej polegał na otwartym naborze kart przedsięwzięć rewitalizacyjnych. W dniu </w:t>
      </w:r>
      <w:r>
        <w:t>30</w:t>
      </w:r>
      <w:r w:rsidRPr="008F43DB">
        <w:t xml:space="preserve">.01.2023 r. opublikowane zostało ogłoszenie o naborze kart przedsięwzięć na oficjalnej stronie Gminy wraz z wzorem karty projektu rewitalizacyjnego, który stanowi załącznik nr 2 do niniejszego dokumentu. Nabór trwał do </w:t>
      </w:r>
      <w:r>
        <w:t>15</w:t>
      </w:r>
      <w:r w:rsidRPr="008F43DB">
        <w:t>.0</w:t>
      </w:r>
      <w:r>
        <w:t>2</w:t>
      </w:r>
      <w:r w:rsidRPr="008F43DB">
        <w:t>.2023 r. Możliwość wzięcia udziału mieli wszyscy interesariusze procesu rewitalizacji.</w:t>
      </w:r>
    </w:p>
    <w:p w14:paraId="76CDBEC8" w14:textId="7D87D3AE" w:rsidR="008F43DB" w:rsidRDefault="008F43DB" w:rsidP="007A4BD6">
      <w:pPr>
        <w:pStyle w:val="Legenda"/>
        <w:keepNext/>
        <w:spacing w:after="0"/>
        <w:jc w:val="center"/>
      </w:pPr>
      <w:bookmarkStart w:id="18" w:name="_Toc166760211"/>
      <w:r>
        <w:lastRenderedPageBreak/>
        <w:t xml:space="preserve">Ryc. </w:t>
      </w:r>
      <w:fldSimple w:instr=" SEQ Ryc. \* ARABIC ">
        <w:r w:rsidR="0072374B">
          <w:rPr>
            <w:noProof/>
          </w:rPr>
          <w:t>6</w:t>
        </w:r>
      </w:fldSimple>
      <w:r>
        <w:t>.</w:t>
      </w:r>
      <w:r w:rsidRPr="008F43DB">
        <w:t xml:space="preserve"> Zrzut ekranu ze strony internetowej Urzędu Gminy Dębowa Kłoda informujący</w:t>
      </w:r>
      <w:r>
        <w:t xml:space="preserve"> o rozpoczęciu naboru przedsięwzięć</w:t>
      </w:r>
      <w:bookmarkEnd w:id="18"/>
    </w:p>
    <w:p w14:paraId="4E1CF2F2" w14:textId="77777777" w:rsidR="008F43DB" w:rsidRPr="008F43DB" w:rsidRDefault="008F43DB" w:rsidP="008F43DB">
      <w:pPr>
        <w:spacing w:after="0"/>
        <w:jc w:val="center"/>
        <w:rPr>
          <w:sz w:val="18"/>
        </w:rPr>
      </w:pPr>
      <w:r w:rsidRPr="008F43DB">
        <w:rPr>
          <w:noProof/>
          <w:sz w:val="18"/>
          <w:lang w:eastAsia="pl-PL"/>
        </w:rPr>
        <w:drawing>
          <wp:inline distT="0" distB="0" distL="0" distR="0" wp14:anchorId="5D76A65E" wp14:editId="73D38877">
            <wp:extent cx="5060950" cy="3975345"/>
            <wp:effectExtent l="133350" t="114300" r="139700" b="15875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62066" cy="39762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A10428" w14:textId="77777777" w:rsidR="008F43DB" w:rsidRDefault="008F43DB" w:rsidP="008F43DB">
      <w:pPr>
        <w:spacing w:after="0"/>
        <w:jc w:val="right"/>
        <w:rPr>
          <w:sz w:val="18"/>
        </w:rPr>
      </w:pPr>
      <w:r w:rsidRPr="008F43DB">
        <w:rPr>
          <w:sz w:val="18"/>
        </w:rPr>
        <w:t xml:space="preserve">Źródło: </w:t>
      </w:r>
      <w:r w:rsidR="00C66953" w:rsidRPr="00C66953">
        <w:rPr>
          <w:sz w:val="18"/>
        </w:rPr>
        <w:t>https://debowakloda.pl/</w:t>
      </w:r>
    </w:p>
    <w:p w14:paraId="07294EFF" w14:textId="77777777" w:rsidR="00C66953" w:rsidRPr="00B0675A" w:rsidRDefault="00C66953" w:rsidP="00C66953">
      <w:pPr>
        <w:spacing w:after="0"/>
        <w:rPr>
          <w:rStyle w:val="Wyrnieniedelikatne"/>
          <w:i w:val="0"/>
          <w:color w:val="auto"/>
        </w:rPr>
      </w:pPr>
      <w:r w:rsidRPr="00B0675A">
        <w:rPr>
          <w:rStyle w:val="Wyrnieniedelikatne"/>
          <w:i w:val="0"/>
          <w:color w:val="auto"/>
        </w:rPr>
        <w:t>Karty przedsięwzięć rewitalizacyjnych można było składać:</w:t>
      </w:r>
    </w:p>
    <w:p w14:paraId="56C845A8" w14:textId="77777777" w:rsidR="00C66953" w:rsidRPr="00B0675A" w:rsidRDefault="00C66953" w:rsidP="00C810CC">
      <w:pPr>
        <w:pStyle w:val="Akapitzlist"/>
        <w:numPr>
          <w:ilvl w:val="0"/>
          <w:numId w:val="15"/>
        </w:numPr>
        <w:rPr>
          <w:lang w:eastAsia="pl-PL"/>
        </w:rPr>
      </w:pPr>
      <w:r w:rsidRPr="00B0675A">
        <w:rPr>
          <w:lang w:eastAsia="pl-PL"/>
        </w:rPr>
        <w:t>elektronicznie –przesłanie na adres e-mail: </w:t>
      </w:r>
      <w:r w:rsidR="00B0675A" w:rsidRPr="00B0675A">
        <w:rPr>
          <w:lang w:eastAsia="pl-PL"/>
        </w:rPr>
        <w:t>sekretariat@debowakloda.pl</w:t>
      </w:r>
      <w:r w:rsidR="00B0675A">
        <w:rPr>
          <w:lang w:eastAsia="pl-PL"/>
        </w:rPr>
        <w:t>;</w:t>
      </w:r>
    </w:p>
    <w:p w14:paraId="5C2520A3" w14:textId="77777777" w:rsidR="00C66953" w:rsidRPr="00B0675A" w:rsidRDefault="00C66953" w:rsidP="00C810CC">
      <w:pPr>
        <w:pStyle w:val="Akapitzlist"/>
        <w:numPr>
          <w:ilvl w:val="0"/>
          <w:numId w:val="15"/>
        </w:numPr>
        <w:rPr>
          <w:lang w:eastAsia="pl-PL"/>
        </w:rPr>
      </w:pPr>
      <w:r w:rsidRPr="00B0675A">
        <w:rPr>
          <w:lang w:eastAsia="pl-PL"/>
        </w:rPr>
        <w:t xml:space="preserve">papierowo przez przesłanie pocztą na adres: Urząd </w:t>
      </w:r>
      <w:r w:rsidR="00B0675A" w:rsidRPr="00B0675A">
        <w:rPr>
          <w:lang w:eastAsia="pl-PL"/>
        </w:rPr>
        <w:t>Gminy Dębowa Kłoda, Dębowa Kłoda 116A, 21-211 Dębowa Kłoda;</w:t>
      </w:r>
    </w:p>
    <w:p w14:paraId="1761E88E" w14:textId="77777777" w:rsidR="00C66953" w:rsidRPr="00B0675A" w:rsidRDefault="00C66953" w:rsidP="00B0675A">
      <w:pPr>
        <w:pStyle w:val="Akapitzlist"/>
        <w:numPr>
          <w:ilvl w:val="0"/>
          <w:numId w:val="15"/>
        </w:numPr>
        <w:rPr>
          <w:lang w:eastAsia="pl-PL"/>
        </w:rPr>
      </w:pPr>
      <w:r w:rsidRPr="00B0675A">
        <w:rPr>
          <w:lang w:eastAsia="pl-PL"/>
        </w:rPr>
        <w:t xml:space="preserve">papierowo poprzez złożenie w Urzędzie </w:t>
      </w:r>
      <w:r w:rsidR="00B0675A" w:rsidRPr="00B0675A">
        <w:rPr>
          <w:lang w:eastAsia="pl-PL"/>
        </w:rPr>
        <w:t>Gminy Dębowa Kłoda, Dębowa Kłoda 116A, 21-211 Dębowa Kłoda</w:t>
      </w:r>
      <w:r w:rsidRPr="00B0675A">
        <w:rPr>
          <w:lang w:eastAsia="pl-PL"/>
        </w:rPr>
        <w:t xml:space="preserve"> w godzinach pracy urzędu, w kopercie opisanej „PRZEDSIĘWZIĘCIE - GPR”.</w:t>
      </w:r>
    </w:p>
    <w:p w14:paraId="2223532C" w14:textId="77777777" w:rsidR="00C66953" w:rsidRPr="00E82E20" w:rsidRDefault="00C66953" w:rsidP="00C66953">
      <w:pPr>
        <w:rPr>
          <w:rStyle w:val="Wyrnieniedelikatne"/>
          <w:i w:val="0"/>
          <w:color w:val="auto"/>
        </w:rPr>
      </w:pPr>
      <w:r w:rsidRPr="00B31916">
        <w:rPr>
          <w:rStyle w:val="Wyrnieniedelikatne"/>
          <w:i w:val="0"/>
          <w:color w:val="auto"/>
        </w:rPr>
        <w:t xml:space="preserve">W wyznaczonym terminie wpłynęło </w:t>
      </w:r>
      <w:r w:rsidR="00DF4FF1" w:rsidRPr="00B31916">
        <w:rPr>
          <w:rStyle w:val="Wyrnieniedelikatne"/>
          <w:i w:val="0"/>
          <w:color w:val="auto"/>
        </w:rPr>
        <w:t>17</w:t>
      </w:r>
      <w:r w:rsidRPr="00B31916">
        <w:rPr>
          <w:rStyle w:val="Wyrnieniedelikatne"/>
          <w:i w:val="0"/>
          <w:color w:val="auto"/>
        </w:rPr>
        <w:t xml:space="preserve"> kart przedsięwzięć rewitalizacyjnych, w tym </w:t>
      </w:r>
      <w:r w:rsidR="00DF4FF1" w:rsidRPr="00B31916">
        <w:rPr>
          <w:rStyle w:val="Wyrnieniedelikatne"/>
          <w:i w:val="0"/>
          <w:color w:val="auto"/>
        </w:rPr>
        <w:t>15</w:t>
      </w:r>
      <w:r w:rsidRPr="00B31916">
        <w:rPr>
          <w:rStyle w:val="Wyrnieniedelikatne"/>
          <w:i w:val="0"/>
          <w:color w:val="auto"/>
        </w:rPr>
        <w:t xml:space="preserve"> kart </w:t>
      </w:r>
      <w:r w:rsidRPr="00B31916">
        <w:rPr>
          <w:rStyle w:val="Wyrnieniedelikatne"/>
          <w:i w:val="0"/>
          <w:color w:val="auto"/>
        </w:rPr>
        <w:br/>
        <w:t>od przedstawicieli Urzędu Gminy</w:t>
      </w:r>
      <w:r w:rsidR="00DF4FF1" w:rsidRPr="00B31916">
        <w:rPr>
          <w:rStyle w:val="Wyrnieniedelikatne"/>
          <w:i w:val="0"/>
          <w:color w:val="auto"/>
        </w:rPr>
        <w:t xml:space="preserve"> lub innych poległych instytucji</w:t>
      </w:r>
      <w:r w:rsidRPr="00B31916">
        <w:rPr>
          <w:rStyle w:val="Wyrnieniedelikatne"/>
          <w:i w:val="0"/>
          <w:color w:val="auto"/>
        </w:rPr>
        <w:t xml:space="preserve">. </w:t>
      </w:r>
      <w:r w:rsidRPr="00B0675A">
        <w:rPr>
          <w:rStyle w:val="Wyrnieniedelikatne"/>
          <w:i w:val="0"/>
          <w:color w:val="auto"/>
        </w:rPr>
        <w:t xml:space="preserve">Wszystkie zgłoszone przedsięwzięcia zostały przyjęte do dokumentu Gminnego Programu Rewitalizacji. Zostały jednakże podzielone </w:t>
      </w:r>
      <w:r w:rsidRPr="00E82E20">
        <w:rPr>
          <w:rStyle w:val="Wyrnieniedelikatne"/>
          <w:i w:val="0"/>
          <w:color w:val="auto"/>
        </w:rPr>
        <w:t xml:space="preserve">pomiędzy dwie kategorie: </w:t>
      </w:r>
    </w:p>
    <w:p w14:paraId="403A92AE" w14:textId="77777777" w:rsidR="00C66953" w:rsidRPr="00E82E20" w:rsidRDefault="00C66953" w:rsidP="00C810CC">
      <w:pPr>
        <w:pStyle w:val="Akapitzlist"/>
        <w:numPr>
          <w:ilvl w:val="0"/>
          <w:numId w:val="24"/>
        </w:numPr>
        <w:rPr>
          <w:rStyle w:val="Wyrnieniedelikatne"/>
          <w:i w:val="0"/>
          <w:color w:val="auto"/>
        </w:rPr>
      </w:pPr>
      <w:r w:rsidRPr="00E82E20">
        <w:rPr>
          <w:rStyle w:val="Wyrnieniedelikatne"/>
          <w:i w:val="0"/>
          <w:color w:val="auto"/>
        </w:rPr>
        <w:t xml:space="preserve">projekty rewitalizacyjne – </w:t>
      </w:r>
      <w:r w:rsidR="00B0675A" w:rsidRPr="00E82E20">
        <w:rPr>
          <w:rStyle w:val="Wyrnieniedelikatne"/>
          <w:i w:val="0"/>
          <w:color w:val="auto"/>
        </w:rPr>
        <w:t>16</w:t>
      </w:r>
      <w:r w:rsidRPr="00E82E20">
        <w:rPr>
          <w:rStyle w:val="Wyrnieniedelikatne"/>
          <w:i w:val="0"/>
          <w:color w:val="auto"/>
        </w:rPr>
        <w:t xml:space="preserve"> projektów;</w:t>
      </w:r>
    </w:p>
    <w:p w14:paraId="2219F2EE" w14:textId="77777777" w:rsidR="00B31916" w:rsidRPr="00E82E20" w:rsidRDefault="00C66953" w:rsidP="00B31916">
      <w:pPr>
        <w:pStyle w:val="Akapitzlist"/>
        <w:numPr>
          <w:ilvl w:val="0"/>
          <w:numId w:val="24"/>
        </w:numPr>
        <w:rPr>
          <w:rStyle w:val="Wyrnieniedelikatne"/>
          <w:i w:val="0"/>
          <w:color w:val="auto"/>
        </w:rPr>
      </w:pPr>
      <w:r w:rsidRPr="00E82E20">
        <w:rPr>
          <w:rStyle w:val="Wyrnieniedelikatne"/>
          <w:i w:val="0"/>
          <w:color w:val="auto"/>
        </w:rPr>
        <w:t xml:space="preserve">projekty uzupełniające – </w:t>
      </w:r>
      <w:r w:rsidR="00516A27" w:rsidRPr="00E82E20">
        <w:rPr>
          <w:rStyle w:val="Wyrnieniedelikatne"/>
          <w:i w:val="0"/>
          <w:color w:val="auto"/>
        </w:rPr>
        <w:t>1</w:t>
      </w:r>
      <w:r w:rsidRPr="00E82E20">
        <w:rPr>
          <w:rStyle w:val="Wyrnieniedelikatne"/>
          <w:i w:val="0"/>
          <w:color w:val="auto"/>
        </w:rPr>
        <w:t xml:space="preserve"> projekt;</w:t>
      </w:r>
    </w:p>
    <w:p w14:paraId="58896682" w14:textId="77777777" w:rsidR="00B31916" w:rsidRPr="00E82E20" w:rsidRDefault="00B31916" w:rsidP="00B31916">
      <w:pPr>
        <w:rPr>
          <w:rStyle w:val="Wyrnieniedelikatne"/>
          <w:i w:val="0"/>
          <w:color w:val="auto"/>
        </w:rPr>
      </w:pPr>
      <w:r w:rsidRPr="00E82E20">
        <w:rPr>
          <w:rStyle w:val="Wyrnieniedelikatne"/>
          <w:i w:val="0"/>
          <w:color w:val="auto"/>
        </w:rPr>
        <w:t xml:space="preserve">Aby uszczegółowić i poddać dyskusji zgłoszone karty przedsięwzięć zorganizowano spotkanie w dniu </w:t>
      </w:r>
      <w:r w:rsidR="009E0BFE" w:rsidRPr="00E82E20">
        <w:rPr>
          <w:rStyle w:val="Wyrnieniedelikatne"/>
          <w:i w:val="0"/>
          <w:color w:val="auto"/>
        </w:rPr>
        <w:t xml:space="preserve">14 kwietnia 2023 r. W spotkaniu wzięło udział 10 uczestników, którzy debatowali nad zgłoszonymi przedsięwzięciami rewitalizacyjnymi. Kolejne spotkanie odbyło się  </w:t>
      </w:r>
      <w:r w:rsidRPr="00E82E20">
        <w:rPr>
          <w:rStyle w:val="Wyrnieniedelikatne"/>
          <w:i w:val="0"/>
          <w:color w:val="auto"/>
        </w:rPr>
        <w:t xml:space="preserve">2 czerwca  2023 r. W spotkaniu wzięli udział przedstawiciele władz lokalnych oraz chętni do dyskusji, aktywni mieszkańcy. </w:t>
      </w:r>
    </w:p>
    <w:p w14:paraId="2A2E5F19" w14:textId="77777777" w:rsidR="00647B95" w:rsidRDefault="00C66953" w:rsidP="00647B95">
      <w:r w:rsidRPr="00E82E20">
        <w:lastRenderedPageBreak/>
        <w:t xml:space="preserve">Ponadto aby rozszerzyć proces partycypacji do rozszerzanych form w tworzeniu dokumentu Gminnego Programu Rewitalizacji dla Gminy Dębowa Kłoda została zorganizowana debata </w:t>
      </w:r>
      <w:r w:rsidR="00FE2835" w:rsidRPr="00E82E20">
        <w:br/>
      </w:r>
      <w:r w:rsidRPr="00E82E20">
        <w:t xml:space="preserve">z lokalnymi przedsiębiorcami. </w:t>
      </w:r>
      <w:r w:rsidR="006D3AA6" w:rsidRPr="00E82E20">
        <w:t>Uczestniczyło w nim 2 przedsiębiorców.</w:t>
      </w:r>
      <w:r w:rsidR="006D3AA6">
        <w:t xml:space="preserve"> </w:t>
      </w:r>
      <w:r>
        <w:t>Spotkanie miało miejsce w dniu</w:t>
      </w:r>
      <w:r w:rsidR="00B31916">
        <w:t xml:space="preserve"> 12 czerwca 2023 r.</w:t>
      </w:r>
      <w:r>
        <w:t xml:space="preserve"> za pośrednictwem Internetu, tak aby każdemu umożliwić uczestnictwo. </w:t>
      </w:r>
      <w:r w:rsidR="00647B95">
        <w:t xml:space="preserve">Uczestnicy debatowali nad zagadnieniami: </w:t>
      </w:r>
    </w:p>
    <w:p w14:paraId="5002FBB4" w14:textId="77777777" w:rsidR="00647B95" w:rsidRDefault="00647B95" w:rsidP="00C810CC">
      <w:pPr>
        <w:pStyle w:val="Akapitzlist"/>
        <w:numPr>
          <w:ilvl w:val="0"/>
          <w:numId w:val="25"/>
        </w:numPr>
      </w:pPr>
      <w:r>
        <w:t>Z jakimi  problemami  w prowadzeniu działalności zmagają się Państwo na co dzień ?</w:t>
      </w:r>
    </w:p>
    <w:p w14:paraId="1D7EF605" w14:textId="77777777" w:rsidR="00647B95" w:rsidRDefault="00647B95" w:rsidP="00C810CC">
      <w:pPr>
        <w:pStyle w:val="Akapitzlist"/>
        <w:numPr>
          <w:ilvl w:val="0"/>
          <w:numId w:val="25"/>
        </w:numPr>
      </w:pPr>
      <w:r>
        <w:t xml:space="preserve">Jakie działania ze strony Gminy lub urzędu pracy mogą wesprzeć sektor gospodarczy ? </w:t>
      </w:r>
    </w:p>
    <w:p w14:paraId="2AB0D830" w14:textId="77777777" w:rsidR="00647B95" w:rsidRDefault="00647B95" w:rsidP="00C810CC">
      <w:pPr>
        <w:pStyle w:val="Akapitzlist"/>
        <w:numPr>
          <w:ilvl w:val="0"/>
          <w:numId w:val="25"/>
        </w:numPr>
      </w:pPr>
      <w:r>
        <w:t>Jakie są Państwa plany biznesowe w zakresie prowadzonych działalności ?</w:t>
      </w:r>
    </w:p>
    <w:p w14:paraId="5D627005" w14:textId="77777777" w:rsidR="003669AA" w:rsidRDefault="003669AA" w:rsidP="00C810CC">
      <w:pPr>
        <w:pStyle w:val="Akapitzlist"/>
        <w:numPr>
          <w:ilvl w:val="0"/>
          <w:numId w:val="25"/>
        </w:numPr>
      </w:pPr>
      <w:r>
        <w:t>Co sądzą Państwo na temat przedsięwzięć rewitalizacyjnych złożonych w otwartym naborze?</w:t>
      </w:r>
    </w:p>
    <w:p w14:paraId="24704DB4" w14:textId="77777777" w:rsidR="00C66953" w:rsidRDefault="00647B95" w:rsidP="00C810CC">
      <w:pPr>
        <w:pStyle w:val="Akapitzlist"/>
        <w:numPr>
          <w:ilvl w:val="0"/>
          <w:numId w:val="25"/>
        </w:numPr>
      </w:pPr>
      <w:r>
        <w:t>Czy są Państwo zainteresowani realizacją przedsięwzięć rewitalizacyjnych ? – jeśli tak to jakimi ?</w:t>
      </w:r>
    </w:p>
    <w:p w14:paraId="0361BCB9" w14:textId="77777777" w:rsidR="00647B95" w:rsidRPr="00E82E20" w:rsidRDefault="00647B95" w:rsidP="00647B95">
      <w:pPr>
        <w:rPr>
          <w:rStyle w:val="Wyrnieniedelikatne"/>
          <w:i w:val="0"/>
          <w:color w:val="auto"/>
        </w:rPr>
      </w:pPr>
      <w:r w:rsidRPr="00E82E20">
        <w:rPr>
          <w:rStyle w:val="Wyrnieniedelikatne"/>
          <w:i w:val="0"/>
          <w:color w:val="auto"/>
        </w:rPr>
        <w:t xml:space="preserve">Przedstawiciele zgłosili kilka głównych problemów w prowadzeniu działalności gospodarczej </w:t>
      </w:r>
      <w:r w:rsidRPr="00E82E20">
        <w:rPr>
          <w:rStyle w:val="Wyrnieniedelikatne"/>
          <w:i w:val="0"/>
          <w:color w:val="auto"/>
        </w:rPr>
        <w:br/>
        <w:t xml:space="preserve">na terenie Gminy Dębowa Kłoda. Przedsiębiorcy jako problemem w prowadzeniu działalności gospodarczej wskazują wysokie koszty prowadzenia biznesu np.: koszty utrzymania pracowników oraz koszty utrzymania lokali. Właściciele firm mają również problem ze znalezieniem chętnych do pracy przyszłych pracowników. </w:t>
      </w:r>
    </w:p>
    <w:p w14:paraId="5791BFE0" w14:textId="77777777" w:rsidR="00647B95" w:rsidRPr="00E82E20" w:rsidRDefault="00647B95" w:rsidP="00647B95">
      <w:pPr>
        <w:rPr>
          <w:rStyle w:val="Wyrnieniedelikatne"/>
          <w:i w:val="0"/>
          <w:color w:val="auto"/>
        </w:rPr>
      </w:pPr>
      <w:r w:rsidRPr="00E82E20">
        <w:rPr>
          <w:rStyle w:val="Wyrnieniedelikatne"/>
          <w:i w:val="0"/>
          <w:color w:val="auto"/>
        </w:rPr>
        <w:t xml:space="preserve">Przedsiębiorcy w obecnej sytuacji na rynku czują się bardzo niepewnie i nie są zainteresowani podejmowaniem ryzyka oraz inwestowaniem w rozwój firmy. </w:t>
      </w:r>
      <w:r w:rsidR="003669AA" w:rsidRPr="00E82E20">
        <w:rPr>
          <w:rStyle w:val="Wyrnieniedelikatne"/>
          <w:i w:val="0"/>
          <w:color w:val="auto"/>
        </w:rPr>
        <w:t xml:space="preserve">Jednakże zgłosili się nieliczni chętni do rozwoju firm (głównie z </w:t>
      </w:r>
      <w:r w:rsidR="00FE2835" w:rsidRPr="00E82E20">
        <w:rPr>
          <w:rStyle w:val="Wyrnieniedelikatne"/>
          <w:i w:val="0"/>
          <w:color w:val="auto"/>
        </w:rPr>
        <w:t>działalności związanej z zakwaterowaniem i usługami gastronomicznymi</w:t>
      </w:r>
      <w:r w:rsidR="003669AA" w:rsidRPr="00E82E20">
        <w:rPr>
          <w:rStyle w:val="Wyrnieniedelikatne"/>
          <w:i w:val="0"/>
          <w:color w:val="auto"/>
        </w:rPr>
        <w:t xml:space="preserve">) </w:t>
      </w:r>
      <w:r w:rsidRPr="00E82E20">
        <w:rPr>
          <w:rStyle w:val="Wyrnieniedelikatne"/>
          <w:i w:val="0"/>
          <w:color w:val="auto"/>
        </w:rPr>
        <w:t>Sytuacja kryzysowa wywołana pandemią COVID-19, któr</w:t>
      </w:r>
      <w:r w:rsidR="005A5044" w:rsidRPr="00E82E20">
        <w:rPr>
          <w:rStyle w:val="Wyrnieniedelikatne"/>
          <w:i w:val="0"/>
          <w:color w:val="auto"/>
        </w:rPr>
        <w:t>a</w:t>
      </w:r>
      <w:r w:rsidRPr="00E82E20">
        <w:rPr>
          <w:rStyle w:val="Wyrnieniedelikatne"/>
          <w:i w:val="0"/>
          <w:color w:val="auto"/>
        </w:rPr>
        <w:t xml:space="preserve"> został</w:t>
      </w:r>
      <w:r w:rsidR="005A5044" w:rsidRPr="00E82E20">
        <w:rPr>
          <w:rStyle w:val="Wyrnieniedelikatne"/>
          <w:i w:val="0"/>
          <w:color w:val="auto"/>
        </w:rPr>
        <w:t>a</w:t>
      </w:r>
      <w:r w:rsidRPr="00E82E20">
        <w:rPr>
          <w:rStyle w:val="Wyrnieniedelikatne"/>
          <w:i w:val="0"/>
          <w:color w:val="auto"/>
        </w:rPr>
        <w:t xml:space="preserve"> </w:t>
      </w:r>
      <w:r w:rsidR="005A5044" w:rsidRPr="00E82E20">
        <w:rPr>
          <w:rStyle w:val="Wyrnieniedelikatne"/>
          <w:i w:val="0"/>
          <w:color w:val="auto"/>
        </w:rPr>
        <w:t>skomplikowana dodatkowo</w:t>
      </w:r>
      <w:r w:rsidRPr="00E82E20">
        <w:rPr>
          <w:rStyle w:val="Wyrnieniedelikatne"/>
          <w:i w:val="0"/>
          <w:color w:val="auto"/>
        </w:rPr>
        <w:t xml:space="preserve"> wojną na Ukrainie uniemożliwia stabilizację cen materiałów czy usług</w:t>
      </w:r>
      <w:r w:rsidR="00B31916" w:rsidRPr="00E82E20">
        <w:rPr>
          <w:rStyle w:val="Wyrnieniedelikatne"/>
          <w:i w:val="0"/>
          <w:color w:val="auto"/>
        </w:rPr>
        <w:t xml:space="preserve"> a branża turystyczna zanotowała kryzys</w:t>
      </w:r>
      <w:r w:rsidRPr="00E82E20">
        <w:rPr>
          <w:rStyle w:val="Wyrnieniedelikatne"/>
          <w:i w:val="0"/>
          <w:color w:val="auto"/>
        </w:rPr>
        <w:t xml:space="preserve">. </w:t>
      </w:r>
      <w:r w:rsidR="003669AA" w:rsidRPr="00E82E20">
        <w:rPr>
          <w:rStyle w:val="Wyrnieniedelikatne"/>
          <w:i w:val="0"/>
          <w:color w:val="auto"/>
        </w:rPr>
        <w:t xml:space="preserve">Przedsiębiorcy poruszyli </w:t>
      </w:r>
      <w:r w:rsidR="00FE2835" w:rsidRPr="00E82E20">
        <w:rPr>
          <w:rStyle w:val="Wyrnieniedelikatne"/>
          <w:i w:val="0"/>
          <w:color w:val="auto"/>
        </w:rPr>
        <w:t xml:space="preserve">również </w:t>
      </w:r>
      <w:r w:rsidR="003669AA" w:rsidRPr="00E82E20">
        <w:rPr>
          <w:rStyle w:val="Wyrnieniedelikatne"/>
          <w:i w:val="0"/>
          <w:color w:val="auto"/>
        </w:rPr>
        <w:t>temat finansowania przedsięwzięć</w:t>
      </w:r>
      <w:r w:rsidR="00FE2835" w:rsidRPr="00E82E20">
        <w:rPr>
          <w:rStyle w:val="Wyrnieniedelikatne"/>
          <w:i w:val="0"/>
          <w:color w:val="auto"/>
        </w:rPr>
        <w:t xml:space="preserve"> rewitalizacyjnych</w:t>
      </w:r>
      <w:r w:rsidR="003669AA" w:rsidRPr="00E82E20">
        <w:rPr>
          <w:rStyle w:val="Wyrnieniedelikatne"/>
          <w:i w:val="0"/>
          <w:color w:val="auto"/>
        </w:rPr>
        <w:t>, doprecyzowan</w:t>
      </w:r>
      <w:r w:rsidR="00FE2835" w:rsidRPr="00E82E20">
        <w:rPr>
          <w:rStyle w:val="Wyrnieniedelikatne"/>
          <w:i w:val="0"/>
          <w:color w:val="auto"/>
        </w:rPr>
        <w:t>y został</w:t>
      </w:r>
      <w:r w:rsidR="003669AA" w:rsidRPr="00E82E20">
        <w:rPr>
          <w:rStyle w:val="Wyrnieniedelikatne"/>
          <w:i w:val="0"/>
          <w:color w:val="auto"/>
        </w:rPr>
        <w:t xml:space="preserve"> </w:t>
      </w:r>
      <w:r w:rsidR="00FE2835" w:rsidRPr="00E82E20">
        <w:rPr>
          <w:rStyle w:val="Wyrnieniedelikatne"/>
          <w:i w:val="0"/>
          <w:color w:val="auto"/>
        </w:rPr>
        <w:t xml:space="preserve">także </w:t>
      </w:r>
      <w:r w:rsidR="003669AA" w:rsidRPr="00E82E20">
        <w:rPr>
          <w:rStyle w:val="Wyrnieniedelikatne"/>
          <w:i w:val="0"/>
          <w:color w:val="auto"/>
        </w:rPr>
        <w:t>zakres przedsięwzięć złożonych</w:t>
      </w:r>
      <w:r w:rsidR="00FE2835" w:rsidRPr="00E82E20">
        <w:rPr>
          <w:rStyle w:val="Wyrnieniedelikatne"/>
          <w:i w:val="0"/>
          <w:color w:val="auto"/>
        </w:rPr>
        <w:t xml:space="preserve"> w otwartym naborze.</w:t>
      </w:r>
      <w:r w:rsidR="003669AA" w:rsidRPr="00E82E20">
        <w:rPr>
          <w:rStyle w:val="Wyrnieniedelikatne"/>
          <w:i w:val="0"/>
          <w:color w:val="auto"/>
        </w:rPr>
        <w:t xml:space="preserve"> </w:t>
      </w:r>
      <w:r w:rsidR="00FE2835" w:rsidRPr="00E82E20">
        <w:rPr>
          <w:rStyle w:val="Wyrnieniedelikatne"/>
          <w:i w:val="0"/>
          <w:color w:val="auto"/>
        </w:rPr>
        <w:t xml:space="preserve">Ponadto </w:t>
      </w:r>
      <w:r w:rsidR="003669AA" w:rsidRPr="00E82E20">
        <w:rPr>
          <w:rStyle w:val="Wyrnieniedelikatne"/>
          <w:i w:val="0"/>
          <w:color w:val="auto"/>
        </w:rPr>
        <w:t>zachęcano</w:t>
      </w:r>
      <w:r w:rsidR="00FE2835" w:rsidRPr="00E82E20">
        <w:rPr>
          <w:rStyle w:val="Wyrnieniedelikatne"/>
          <w:i w:val="0"/>
          <w:color w:val="auto"/>
        </w:rPr>
        <w:t xml:space="preserve"> przedsiębiorców do złożenia kolejnych kart. Tylko dwóch przedsiębiorców</w:t>
      </w:r>
      <w:r w:rsidRPr="00E82E20">
        <w:rPr>
          <w:rStyle w:val="Wyrnieniedelikatne"/>
          <w:i w:val="0"/>
          <w:color w:val="auto"/>
        </w:rPr>
        <w:t xml:space="preserve"> by</w:t>
      </w:r>
      <w:r w:rsidR="00FE2835" w:rsidRPr="00E82E20">
        <w:rPr>
          <w:rStyle w:val="Wyrnieniedelikatne"/>
          <w:i w:val="0"/>
          <w:color w:val="auto"/>
        </w:rPr>
        <w:t>ło</w:t>
      </w:r>
      <w:r w:rsidRPr="00E82E20">
        <w:rPr>
          <w:rStyle w:val="Wyrnieniedelikatne"/>
          <w:i w:val="0"/>
          <w:color w:val="auto"/>
        </w:rPr>
        <w:t xml:space="preserve"> zainteresowan</w:t>
      </w:r>
      <w:r w:rsidR="00FE2835" w:rsidRPr="00E82E20">
        <w:rPr>
          <w:rStyle w:val="Wyrnieniedelikatne"/>
          <w:i w:val="0"/>
          <w:color w:val="auto"/>
        </w:rPr>
        <w:t>ych</w:t>
      </w:r>
      <w:r w:rsidRPr="00E82E20">
        <w:rPr>
          <w:rStyle w:val="Wyrnieniedelikatne"/>
          <w:i w:val="0"/>
          <w:color w:val="auto"/>
        </w:rPr>
        <w:t xml:space="preserve"> realizacją przedsięwzięć rewitalizacyjnych. </w:t>
      </w:r>
    </w:p>
    <w:p w14:paraId="0D7AD6D6" w14:textId="77777777" w:rsidR="00005BD0" w:rsidRPr="00935907" w:rsidRDefault="00FE2835" w:rsidP="00C92924">
      <w:pPr>
        <w:pStyle w:val="Nagwek2"/>
      </w:pPr>
      <w:bookmarkStart w:id="19" w:name="_Toc166760262"/>
      <w:r w:rsidRPr="00935907">
        <w:t>KONSULTACJE SPOŁECZNE DOTYCZĄCE GMINNEGO PROGRAMU REWITALIZACJI</w:t>
      </w:r>
      <w:bookmarkEnd w:id="19"/>
    </w:p>
    <w:p w14:paraId="3C9076C8" w14:textId="77777777" w:rsidR="00FE2835" w:rsidRPr="007E60D4" w:rsidRDefault="00CF016B" w:rsidP="00FE2835">
      <w:pPr>
        <w:rPr>
          <w:b/>
          <w:i/>
        </w:rPr>
      </w:pPr>
      <w:r w:rsidRPr="007E60D4">
        <w:rPr>
          <w:b/>
          <w:i/>
        </w:rPr>
        <w:t xml:space="preserve">do </w:t>
      </w:r>
      <w:r w:rsidR="00FE2835" w:rsidRPr="007E60D4">
        <w:rPr>
          <w:b/>
          <w:i/>
        </w:rPr>
        <w:t>uzupełnienia</w:t>
      </w:r>
      <w:r w:rsidRPr="007E60D4">
        <w:rPr>
          <w:b/>
          <w:i/>
        </w:rPr>
        <w:t xml:space="preserve"> na dalszym etapie prac</w:t>
      </w:r>
    </w:p>
    <w:p w14:paraId="0D29A27D" w14:textId="77777777" w:rsidR="00005BD0" w:rsidRPr="005B6C0C" w:rsidRDefault="00005BD0" w:rsidP="00C92924">
      <w:pPr>
        <w:pStyle w:val="Nagwek2"/>
      </w:pPr>
      <w:bookmarkStart w:id="20" w:name="_Toc166760263"/>
      <w:r w:rsidRPr="005B6C0C">
        <w:t>PROCES ZAANGAŻOWANIA PARTNERÓW SPOŁECZNO-GOSPODARCZYCH</w:t>
      </w:r>
      <w:bookmarkEnd w:id="20"/>
    </w:p>
    <w:p w14:paraId="114B41FF" w14:textId="77777777" w:rsidR="004A3C5C" w:rsidRDefault="004A3C5C" w:rsidP="004A3C5C">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Dokument Gminnego Programu Rewitalizacji,</w:t>
      </w:r>
      <w:r w:rsidRPr="004A3C5C">
        <w:t xml:space="preserve"> </w:t>
      </w:r>
      <w:r>
        <w:rPr>
          <w14:shadow w14:blurRad="63500" w14:dist="50800" w14:dir="2700000" w14:sx="0" w14:sy="0" w14:kx="0" w14:ky="0" w14:algn="none">
            <w14:srgbClr w14:val="000000">
              <w14:alpha w14:val="50000"/>
            </w14:srgbClr>
          </w14:shadow>
        </w:rPr>
        <w:t>z</w:t>
      </w:r>
      <w:r w:rsidRPr="004A3C5C">
        <w:rPr>
          <w14:shadow w14:blurRad="63500" w14:dist="50800" w14:dir="2700000" w14:sx="0" w14:sy="0" w14:kx="0" w14:ky="0" w14:algn="none">
            <w14:srgbClr w14:val="000000">
              <w14:alpha w14:val="50000"/>
            </w14:srgbClr>
          </w14:shadow>
        </w:rPr>
        <w:t>godnie z wytycznymi</w:t>
      </w:r>
      <w:r>
        <w:rPr>
          <w14:shadow w14:blurRad="63500" w14:dist="50800" w14:dir="2700000" w14:sx="0" w14:sy="0" w14:kx="0" w14:ky="0" w14:algn="none">
            <w14:srgbClr w14:val="000000">
              <w14:alpha w14:val="50000"/>
            </w14:srgbClr>
          </w14:shadow>
        </w:rPr>
        <w:t>,</w:t>
      </w:r>
      <w:r w:rsidRPr="004A3C5C">
        <w:rPr>
          <w14:shadow w14:blurRad="63500" w14:dist="50800" w14:dir="2700000" w14:sx="0" w14:sy="0" w14:kx="0" w14:ky="0" w14:algn="none">
            <w14:srgbClr w14:val="000000">
              <w14:alpha w14:val="50000"/>
            </w14:srgbClr>
          </w14:shadow>
        </w:rPr>
        <w:t xml:space="preserve"> </w:t>
      </w:r>
      <w:r>
        <w:rPr>
          <w14:shadow w14:blurRad="63500" w14:dist="50800" w14:dir="2700000" w14:sx="0" w14:sy="0" w14:kx="0" w14:ky="0" w14:algn="none">
            <w14:srgbClr w14:val="000000">
              <w14:alpha w14:val="50000"/>
            </w14:srgbClr>
          </w14:shadow>
        </w:rPr>
        <w:t xml:space="preserve">może pełnić rolę strategii IIT. Zatem należy uwzględnić opis procesu zaangażowania partnerów oraz </w:t>
      </w:r>
      <w:r w:rsidRPr="00F311D4">
        <w:rPr>
          <w14:shadow w14:blurRad="63500" w14:dist="50800" w14:dir="2700000" w14:sx="0" w14:sy="0" w14:kx="0" w14:ky="0" w14:algn="none">
            <w14:srgbClr w14:val="000000">
              <w14:alpha w14:val="50000"/>
            </w14:srgbClr>
          </w14:shadow>
        </w:rPr>
        <w:t>właściwych podmiotów reprezentując</w:t>
      </w:r>
      <w:r>
        <w:rPr>
          <w14:shadow w14:blurRad="63500" w14:dist="50800" w14:dir="2700000" w14:sx="0" w14:sy="0" w14:kx="0" w14:ky="0" w14:algn="none">
            <w14:srgbClr w14:val="000000">
              <w14:alpha w14:val="50000"/>
            </w14:srgbClr>
          </w14:shadow>
        </w:rPr>
        <w:t xml:space="preserve">ych społeczeństwo obywatelskie, </w:t>
      </w:r>
      <w:r w:rsidRPr="00F311D4">
        <w:rPr>
          <w14:shadow w14:blurRad="63500" w14:dist="50800" w14:dir="2700000" w14:sx="0" w14:sy="0" w14:kx="0" w14:ky="0" w14:algn="none">
            <w14:srgbClr w14:val="000000">
              <w14:alpha w14:val="50000"/>
            </w14:srgbClr>
          </w14:shadow>
        </w:rPr>
        <w:t>podmiotów działających na rzecz oc</w:t>
      </w:r>
      <w:r>
        <w:rPr>
          <w14:shadow w14:blurRad="63500" w14:dist="50800" w14:dir="2700000" w14:sx="0" w14:sy="0" w14:kx="0" w14:ky="0" w14:algn="none">
            <w14:srgbClr w14:val="000000">
              <w14:alpha w14:val="50000"/>
            </w14:srgbClr>
          </w14:shadow>
        </w:rPr>
        <w:t xml:space="preserve">hrony środowiska oraz podmiotów </w:t>
      </w:r>
      <w:r w:rsidRPr="00F311D4">
        <w:rPr>
          <w14:shadow w14:blurRad="63500" w14:dist="50800" w14:dir="2700000" w14:sx="0" w14:sy="0" w14:kx="0" w14:ky="0" w14:algn="none">
            <w14:srgbClr w14:val="000000">
              <w14:alpha w14:val="50000"/>
            </w14:srgbClr>
          </w14:shadow>
        </w:rPr>
        <w:t>odpowiedzialnych za promowa</w:t>
      </w:r>
      <w:r>
        <w:rPr>
          <w14:shadow w14:blurRad="63500" w14:dist="50800" w14:dir="2700000" w14:sx="0" w14:sy="0" w14:kx="0" w14:ky="0" w14:algn="none">
            <w14:srgbClr w14:val="000000">
              <w14:alpha w14:val="50000"/>
            </w14:srgbClr>
          </w14:shadow>
        </w:rPr>
        <w:t xml:space="preserve">nie włączenia społecznego, praw </w:t>
      </w:r>
      <w:r w:rsidRPr="00F311D4">
        <w:rPr>
          <w14:shadow w14:blurRad="63500" w14:dist="50800" w14:dir="2700000" w14:sx="0" w14:sy="0" w14:kx="0" w14:ky="0" w14:algn="none">
            <w14:srgbClr w14:val="000000">
              <w14:alpha w14:val="50000"/>
            </w14:srgbClr>
          </w14:shadow>
        </w:rPr>
        <w:t>podstawowych, praw osób z niepełn</w:t>
      </w:r>
      <w:r>
        <w:rPr>
          <w14:shadow w14:blurRad="63500" w14:dist="50800" w14:dir="2700000" w14:sx="0" w14:sy="0" w14:kx="0" w14:ky="0" w14:algn="none">
            <w14:srgbClr w14:val="000000">
              <w14:alpha w14:val="50000"/>
            </w14:srgbClr>
          </w14:shadow>
        </w:rPr>
        <w:t xml:space="preserve">osprawnościami, równości płci i </w:t>
      </w:r>
      <w:r w:rsidRPr="00F311D4">
        <w:rPr>
          <w14:shadow w14:blurRad="63500" w14:dist="50800" w14:dir="2700000" w14:sx="0" w14:sy="0" w14:kx="0" w14:ky="0" w14:algn="none">
            <w14:srgbClr w14:val="000000">
              <w14:alpha w14:val="50000"/>
            </w14:srgbClr>
          </w14:shadow>
        </w:rPr>
        <w:t>niedyskryminacji w pracach nad pr</w:t>
      </w:r>
      <w:r>
        <w:rPr>
          <w14:shadow w14:blurRad="63500" w14:dist="50800" w14:dir="2700000" w14:sx="0" w14:sy="0" w14:kx="0" w14:ky="0" w14:algn="none">
            <w14:srgbClr w14:val="000000">
              <w14:alpha w14:val="50000"/>
            </w14:srgbClr>
          </w14:shadow>
        </w:rPr>
        <w:t xml:space="preserve">zygotowaniem i wdrażaniem planu działań IIT </w:t>
      </w:r>
      <w:r>
        <w:rPr>
          <w:rStyle w:val="Odwoanieprzypisudolnego"/>
          <w14:shadow w14:blurRad="63500" w14:dist="50800" w14:dir="2700000" w14:sx="0" w14:sy="0" w14:kx="0" w14:ky="0" w14:algn="none">
            <w14:srgbClr w14:val="000000">
              <w14:alpha w14:val="50000"/>
            </w14:srgbClr>
          </w14:shadow>
        </w:rPr>
        <w:footnoteReference w:id="5"/>
      </w:r>
      <w:r>
        <w:rPr>
          <w14:shadow w14:blurRad="63500" w14:dist="50800" w14:dir="2700000" w14:sx="0" w14:sy="0" w14:kx="0" w14:ky="0" w14:algn="none">
            <w14:srgbClr w14:val="000000">
              <w14:alpha w14:val="50000"/>
            </w14:srgbClr>
          </w14:shadow>
        </w:rPr>
        <w:t>(interesariuszy rewitalizacji</w:t>
      </w:r>
      <w:r w:rsidRPr="00F311D4">
        <w:rPr>
          <w14:shadow w14:blurRad="63500" w14:dist="50800" w14:dir="2700000" w14:sx="0" w14:sy="0" w14:kx="0" w14:ky="0" w14:algn="none">
            <w14:srgbClr w14:val="000000">
              <w14:alpha w14:val="50000"/>
            </w14:srgbClr>
          </w14:shadow>
        </w:rPr>
        <w:t xml:space="preserve"> </w:t>
      </w:r>
      <w:r>
        <w:rPr>
          <w14:shadow w14:blurRad="63500" w14:dist="50800" w14:dir="2700000" w14:sx="0" w14:sy="0" w14:kx="0" w14:ky="0" w14:algn="none">
            <w14:srgbClr w14:val="000000">
              <w14:alpha w14:val="50000"/>
            </w14:srgbClr>
          </w14:shadow>
        </w:rPr>
        <w:t xml:space="preserve">uczestniczący </w:t>
      </w:r>
      <w:r w:rsidRPr="00F311D4">
        <w:rPr>
          <w14:shadow w14:blurRad="63500" w14:dist="50800" w14:dir="2700000" w14:sx="0" w14:sy="0" w14:kx="0" w14:ky="0" w14:algn="none">
            <w14:srgbClr w14:val="000000">
              <w14:alpha w14:val="50000"/>
            </w14:srgbClr>
          </w14:shadow>
        </w:rPr>
        <w:t>w pracach nad przygotowaniem i wdrażaniem programu</w:t>
      </w:r>
      <w:r>
        <w:rPr>
          <w14:shadow w14:blurRad="63500" w14:dist="50800" w14:dir="2700000" w14:sx="0" w14:sy="0" w14:kx="0" w14:ky="0" w14:algn="none">
            <w14:srgbClr w14:val="000000">
              <w14:alpha w14:val="50000"/>
            </w14:srgbClr>
          </w14:shadow>
        </w:rPr>
        <w:t xml:space="preserve">). </w:t>
      </w:r>
    </w:p>
    <w:p w14:paraId="0F2F8A0A" w14:textId="77777777" w:rsidR="004A3C5C" w:rsidRDefault="004A3C5C" w:rsidP="004A3C5C">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Partnerami społeczno-gospodarczymi uczestniczącymi w trakcie tworzenia i realizacji Gminnego Programu Rewitalizacji dla Gminy Dębowa Kłoda są m.in.:</w:t>
      </w:r>
    </w:p>
    <w:p w14:paraId="2DCF502A" w14:textId="77777777" w:rsidR="004A3C5C" w:rsidRDefault="004A3C5C" w:rsidP="00C810CC">
      <w:pPr>
        <w:pStyle w:val="Akapitzlist"/>
        <w:numPr>
          <w:ilvl w:val="0"/>
          <w:numId w:val="28"/>
        </w:num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lastRenderedPageBreak/>
        <w:t>mieszkańcy wyznaczonego obszaru rewitalizacji i całej Gminy Dębowa Kłoda;</w:t>
      </w:r>
    </w:p>
    <w:p w14:paraId="05432D62" w14:textId="77777777" w:rsidR="004A3C5C" w:rsidRDefault="004A3C5C" w:rsidP="00C810CC">
      <w:pPr>
        <w:pStyle w:val="Akapitzlist"/>
        <w:numPr>
          <w:ilvl w:val="0"/>
          <w:numId w:val="28"/>
        </w:num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przedsiębiorcy i inwestorzy z wyznaczonego obszaru rewitalizacji i z terenu całej Gminy </w:t>
      </w:r>
      <w:r w:rsidRPr="004A3C5C">
        <w:rPr>
          <w14:shadow w14:blurRad="63500" w14:dist="50800" w14:dir="2700000" w14:sx="0" w14:sy="0" w14:kx="0" w14:ky="0" w14:algn="none">
            <w14:srgbClr w14:val="000000">
              <w14:alpha w14:val="50000"/>
            </w14:srgbClr>
          </w14:shadow>
        </w:rPr>
        <w:t>Dębowa Kłoda</w:t>
      </w:r>
      <w:r>
        <w:rPr>
          <w14:shadow w14:blurRad="63500" w14:dist="50800" w14:dir="2700000" w14:sx="0" w14:sy="0" w14:kx="0" w14:ky="0" w14:algn="none">
            <w14:srgbClr w14:val="000000">
              <w14:alpha w14:val="50000"/>
            </w14:srgbClr>
          </w14:shadow>
        </w:rPr>
        <w:t>;</w:t>
      </w:r>
    </w:p>
    <w:p w14:paraId="7D30BF12" w14:textId="77777777" w:rsidR="004A3C5C" w:rsidRDefault="004A3C5C" w:rsidP="00C810CC">
      <w:pPr>
        <w:pStyle w:val="Akapitzlist"/>
        <w:numPr>
          <w:ilvl w:val="0"/>
          <w:numId w:val="28"/>
        </w:num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przedstawiciele organizacji pozarządowych prowadzących działalność zarówno </w:t>
      </w:r>
      <w:r>
        <w:rPr>
          <w14:shadow w14:blurRad="63500" w14:dist="50800" w14:dir="2700000" w14:sx="0" w14:sy="0" w14:kx="0" w14:ky="0" w14:algn="none">
            <w14:srgbClr w14:val="000000">
              <w14:alpha w14:val="50000"/>
            </w14:srgbClr>
          </w14:shadow>
        </w:rPr>
        <w:br/>
        <w:t xml:space="preserve">na wyznaczonym terenie rewitalizacji jak i całej Gminy </w:t>
      </w:r>
      <w:r w:rsidRPr="004A3C5C">
        <w:rPr>
          <w14:shadow w14:blurRad="63500" w14:dist="50800" w14:dir="2700000" w14:sx="0" w14:sy="0" w14:kx="0" w14:ky="0" w14:algn="none">
            <w14:srgbClr w14:val="000000">
              <w14:alpha w14:val="50000"/>
            </w14:srgbClr>
          </w14:shadow>
        </w:rPr>
        <w:t>Dębowa Kłoda</w:t>
      </w:r>
      <w:r>
        <w:rPr>
          <w14:shadow w14:blurRad="63500" w14:dist="50800" w14:dir="2700000" w14:sx="0" w14:sy="0" w14:kx="0" w14:ky="0" w14:algn="none">
            <w14:srgbClr w14:val="000000">
              <w14:alpha w14:val="50000"/>
            </w14:srgbClr>
          </w14:shadow>
        </w:rPr>
        <w:t>;</w:t>
      </w:r>
    </w:p>
    <w:p w14:paraId="521F17C3" w14:textId="77777777" w:rsidR="004A3C5C" w:rsidRDefault="004A3C5C" w:rsidP="004A3C5C">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Poniżej zaprezentowano metody zaangażowania powyżej wymienionych interesariuszy rewitalizacji:</w:t>
      </w:r>
    </w:p>
    <w:p w14:paraId="0DDF885B" w14:textId="0EE8EEA5" w:rsidR="004A3C5C" w:rsidRDefault="004A3C5C" w:rsidP="004A3C5C">
      <w:pPr>
        <w:pStyle w:val="Legenda"/>
        <w:keepNext/>
      </w:pPr>
      <w:bookmarkStart w:id="21" w:name="_Toc148425065"/>
      <w:bookmarkStart w:id="22" w:name="_Toc166760172"/>
      <w:r>
        <w:t xml:space="preserve">Tabela </w:t>
      </w:r>
      <w:fldSimple w:instr=" SEQ Tabela \* ARABIC ">
        <w:r w:rsidR="0072374B">
          <w:rPr>
            <w:noProof/>
          </w:rPr>
          <w:t>1</w:t>
        </w:r>
      </w:fldSimple>
      <w:r>
        <w:t>. M</w:t>
      </w:r>
      <w:r w:rsidRPr="00B42BD0">
        <w:t>etody zaangażowania</w:t>
      </w:r>
      <w:r>
        <w:t xml:space="preserve"> partnerów społeczno-gospodarczych</w:t>
      </w:r>
      <w:bookmarkEnd w:id="21"/>
      <w:bookmarkEnd w:id="22"/>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3"/>
        <w:gridCol w:w="4403"/>
      </w:tblGrid>
      <w:tr w:rsidR="004A3C5C" w14:paraId="4DC3D82F" w14:textId="77777777" w:rsidTr="004A3C5C">
        <w:trPr>
          <w:trHeight w:val="270"/>
        </w:trPr>
        <w:tc>
          <w:tcPr>
            <w:tcW w:w="4403" w:type="dxa"/>
            <w:shd w:val="clear" w:color="auto" w:fill="FFFFFF" w:themeFill="background1"/>
          </w:tcPr>
          <w:p w14:paraId="537ECFD8" w14:textId="77777777" w:rsidR="004A3C5C" w:rsidRPr="00B42BD0" w:rsidRDefault="004A3C5C" w:rsidP="007A664E">
            <w:pPr>
              <w:rPr>
                <w:b/>
                <w14:shadow w14:blurRad="63500" w14:dist="50800" w14:dir="2700000" w14:sx="0" w14:sy="0" w14:kx="0" w14:ky="0" w14:algn="none">
                  <w14:srgbClr w14:val="000000">
                    <w14:alpha w14:val="50000"/>
                  </w14:srgbClr>
                </w14:shadow>
              </w:rPr>
            </w:pPr>
          </w:p>
        </w:tc>
        <w:tc>
          <w:tcPr>
            <w:tcW w:w="4403" w:type="dxa"/>
            <w:shd w:val="clear" w:color="auto" w:fill="F2F9EE" w:themeFill="accent3" w:themeFillTint="33"/>
          </w:tcPr>
          <w:p w14:paraId="42F86191" w14:textId="77777777" w:rsidR="004A3C5C" w:rsidRPr="00DA4943" w:rsidRDefault="004A3C5C" w:rsidP="007A664E">
            <w:pPr>
              <w:jc w:val="center"/>
              <w:rPr>
                <w:b/>
                <w14:shadow w14:blurRad="63500" w14:dist="50800" w14:dir="2700000" w14:sx="0" w14:sy="0" w14:kx="0" w14:ky="0" w14:algn="none">
                  <w14:srgbClr w14:val="000000">
                    <w14:alpha w14:val="50000"/>
                  </w14:srgbClr>
                </w14:shadow>
              </w:rPr>
            </w:pPr>
            <w:r w:rsidRPr="00DA4943">
              <w:rPr>
                <w:b/>
                <w14:shadow w14:blurRad="63500" w14:dist="50800" w14:dir="2700000" w14:sx="0" w14:sy="0" w14:kx="0" w14:ky="0" w14:algn="none">
                  <w14:srgbClr w14:val="000000">
                    <w14:alpha w14:val="50000"/>
                  </w14:srgbClr>
                </w14:shadow>
              </w:rPr>
              <w:t>METODY SKIEROWANE DO PARTNERÓW SPOŁECZNO-GOSPODARCZYCH</w:t>
            </w:r>
          </w:p>
        </w:tc>
      </w:tr>
      <w:tr w:rsidR="004A3C5C" w14:paraId="5C03555F" w14:textId="77777777" w:rsidTr="004A3C5C">
        <w:trPr>
          <w:trHeight w:val="817"/>
        </w:trPr>
        <w:tc>
          <w:tcPr>
            <w:tcW w:w="4403" w:type="dxa"/>
            <w:shd w:val="clear" w:color="auto" w:fill="E5F3DD" w:themeFill="accent3" w:themeFillTint="66"/>
            <w:vAlign w:val="center"/>
          </w:tcPr>
          <w:p w14:paraId="6D495B1D"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WYZNACZANIA OBSZARU ZDEGRADOWANEGO I REWITALIZACJI</w:t>
            </w:r>
          </w:p>
        </w:tc>
        <w:tc>
          <w:tcPr>
            <w:tcW w:w="4403" w:type="dxa"/>
            <w:shd w:val="clear" w:color="auto" w:fill="E5F3DD" w:themeFill="accent3" w:themeFillTint="66"/>
          </w:tcPr>
          <w:p w14:paraId="323951C9" w14:textId="77777777" w:rsidR="004A3C5C" w:rsidRDefault="004A3C5C" w:rsidP="007A664E">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Badania ankietowe skierowane głównie </w:t>
            </w:r>
            <w:r>
              <w:rPr>
                <w14:shadow w14:blurRad="63500" w14:dist="50800" w14:dir="2700000" w14:sx="0" w14:sy="0" w14:kx="0" w14:ky="0" w14:algn="none">
                  <w14:srgbClr w14:val="000000">
                    <w14:alpha w14:val="50000"/>
                  </w14:srgbClr>
                </w14:shadow>
              </w:rPr>
              <w:br/>
              <w:t xml:space="preserve">do mieszkańców  Gminy </w:t>
            </w:r>
            <w:r w:rsidRPr="004A3C5C">
              <w:rPr>
                <w14:shadow w14:blurRad="63500" w14:dist="50800" w14:dir="2700000" w14:sx="0" w14:sy="0" w14:kx="0" w14:ky="0" w14:algn="none">
                  <w14:srgbClr w14:val="000000">
                    <w14:alpha w14:val="50000"/>
                  </w14:srgbClr>
                </w14:shadow>
              </w:rPr>
              <w:t>Dębowa Kłoda</w:t>
            </w:r>
          </w:p>
        </w:tc>
      </w:tr>
      <w:tr w:rsidR="004A3C5C" w14:paraId="38912C4A" w14:textId="77777777" w:rsidTr="004A3C5C">
        <w:trPr>
          <w:trHeight w:val="268"/>
        </w:trPr>
        <w:tc>
          <w:tcPr>
            <w:tcW w:w="4403" w:type="dxa"/>
            <w:vMerge w:val="restart"/>
            <w:shd w:val="clear" w:color="auto" w:fill="F2F9EE" w:themeFill="accent3" w:themeFillTint="33"/>
            <w:vAlign w:val="center"/>
          </w:tcPr>
          <w:p w14:paraId="06EF170D"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KONSULTACJI UCHWAŁY O WYZNACZENIU OBSZARU ZDEGRADOWANEGO I REWITALIZACJI</w:t>
            </w:r>
          </w:p>
        </w:tc>
        <w:tc>
          <w:tcPr>
            <w:tcW w:w="4403" w:type="dxa"/>
            <w:shd w:val="clear" w:color="auto" w:fill="F2F9EE" w:themeFill="accent3" w:themeFillTint="33"/>
          </w:tcPr>
          <w:p w14:paraId="1D53F2AA" w14:textId="77777777" w:rsidR="004A3C5C" w:rsidRDefault="004A3C5C" w:rsidP="007A664E">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Zbiór uwag w postaci elektronicznej, papierowej i ustnej</w:t>
            </w:r>
          </w:p>
        </w:tc>
      </w:tr>
      <w:tr w:rsidR="004A3C5C" w14:paraId="606198BF" w14:textId="77777777" w:rsidTr="004A3C5C">
        <w:trPr>
          <w:trHeight w:val="268"/>
        </w:trPr>
        <w:tc>
          <w:tcPr>
            <w:tcW w:w="4403" w:type="dxa"/>
            <w:vMerge/>
            <w:shd w:val="clear" w:color="auto" w:fill="F2F9EE" w:themeFill="accent3" w:themeFillTint="33"/>
            <w:vAlign w:val="center"/>
          </w:tcPr>
          <w:p w14:paraId="345CE621"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p>
        </w:tc>
        <w:tc>
          <w:tcPr>
            <w:tcW w:w="4403" w:type="dxa"/>
            <w:shd w:val="clear" w:color="auto" w:fill="F2F9EE" w:themeFill="accent3" w:themeFillTint="33"/>
          </w:tcPr>
          <w:p w14:paraId="6AF55242" w14:textId="77777777" w:rsidR="004A3C5C" w:rsidRDefault="004A3C5C" w:rsidP="007A664E">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Otwarte spotkanie konsultacyjne </w:t>
            </w:r>
          </w:p>
        </w:tc>
      </w:tr>
      <w:tr w:rsidR="004A3C5C" w14:paraId="7F186265" w14:textId="77777777" w:rsidTr="004A3C5C">
        <w:trPr>
          <w:trHeight w:val="268"/>
        </w:trPr>
        <w:tc>
          <w:tcPr>
            <w:tcW w:w="4403" w:type="dxa"/>
            <w:vMerge/>
            <w:shd w:val="clear" w:color="auto" w:fill="F2F9EE" w:themeFill="accent3" w:themeFillTint="33"/>
            <w:vAlign w:val="center"/>
          </w:tcPr>
          <w:p w14:paraId="1B2DD173"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p>
        </w:tc>
        <w:tc>
          <w:tcPr>
            <w:tcW w:w="4403" w:type="dxa"/>
            <w:shd w:val="clear" w:color="auto" w:fill="F2F9EE" w:themeFill="accent3" w:themeFillTint="33"/>
          </w:tcPr>
          <w:p w14:paraId="47C8D822" w14:textId="77777777" w:rsidR="004A3C5C" w:rsidRDefault="004A3C5C" w:rsidP="007A664E">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Ankieta konsultacyjna (w formie elektronicznej i papierowej)</w:t>
            </w:r>
          </w:p>
        </w:tc>
      </w:tr>
      <w:tr w:rsidR="004A3C5C" w14:paraId="6005C136" w14:textId="77777777" w:rsidTr="004A3C5C">
        <w:trPr>
          <w:trHeight w:val="135"/>
        </w:trPr>
        <w:tc>
          <w:tcPr>
            <w:tcW w:w="4403" w:type="dxa"/>
            <w:vMerge w:val="restart"/>
            <w:shd w:val="clear" w:color="auto" w:fill="E5F3DD" w:themeFill="accent3" w:themeFillTint="66"/>
            <w:vAlign w:val="center"/>
          </w:tcPr>
          <w:p w14:paraId="6583B8EC"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TWORZENIA GMINNEGO PROGRAMU REWITALIZACJI</w:t>
            </w:r>
          </w:p>
        </w:tc>
        <w:tc>
          <w:tcPr>
            <w:tcW w:w="4403" w:type="dxa"/>
            <w:shd w:val="clear" w:color="auto" w:fill="E5F3DD" w:themeFill="accent3" w:themeFillTint="66"/>
          </w:tcPr>
          <w:p w14:paraId="095A15DF" w14:textId="77777777" w:rsidR="004A3C5C" w:rsidRPr="00DA4943" w:rsidRDefault="004A3C5C" w:rsidP="009A5BD7">
            <w:pPr>
              <w:rPr>
                <w14:shadow w14:blurRad="63500" w14:dist="50800" w14:dir="2700000" w14:sx="0" w14:sy="0" w14:kx="0" w14:ky="0" w14:algn="none">
                  <w14:srgbClr w14:val="000000">
                    <w14:alpha w14:val="50000"/>
                  </w14:srgbClr>
                </w14:shadow>
              </w:rPr>
            </w:pPr>
            <w:r w:rsidRPr="00DA4943">
              <w:rPr>
                <w14:shadow w14:blurRad="63500" w14:dist="50800" w14:dir="2700000" w14:sx="0" w14:sy="0" w14:kx="0" w14:ky="0" w14:algn="none">
                  <w14:srgbClr w14:val="000000">
                    <w14:alpha w14:val="50000"/>
                  </w14:srgbClr>
                </w14:shadow>
              </w:rPr>
              <w:t xml:space="preserve">Otwarty nabór kart przedsięwzięć - zgłoszone </w:t>
            </w:r>
            <w:r w:rsidRPr="00DA4943">
              <w:rPr>
                <w14:shadow w14:blurRad="63500" w14:dist="50800" w14:dir="2700000" w14:sx="0" w14:sy="0" w14:kx="0" w14:ky="0" w14:algn="none">
                  <w14:srgbClr w14:val="000000">
                    <w14:alpha w14:val="50000"/>
                  </w14:srgbClr>
                </w14:shadow>
              </w:rPr>
              <w:br/>
              <w:t>i realizowane przez inne podmioty</w:t>
            </w:r>
            <w:r>
              <w:rPr>
                <w14:shadow w14:blurRad="63500" w14:dist="50800" w14:dir="2700000" w14:sx="0" w14:sy="0" w14:kx="0" w14:ky="0" w14:algn="none">
                  <w14:srgbClr w14:val="000000">
                    <w14:alpha w14:val="50000"/>
                  </w14:srgbClr>
                </w14:shadow>
              </w:rPr>
              <w:t xml:space="preserve">. </w:t>
            </w:r>
            <w:r w:rsidRPr="000F395F">
              <w:rPr>
                <w14:shadow w14:blurRad="63500" w14:dist="50800" w14:dir="2700000" w14:sx="0" w14:sy="0" w14:kx="0" w14:ky="0" w14:algn="none">
                  <w14:srgbClr w14:val="000000">
                    <w14:alpha w14:val="50000"/>
                  </w14:srgbClr>
                </w14:shadow>
              </w:rPr>
              <w:t>Zgł</w:t>
            </w:r>
            <w:r>
              <w:rPr>
                <w14:shadow w14:blurRad="63500" w14:dist="50800" w14:dir="2700000" w14:sx="0" w14:sy="0" w14:kx="0" w14:ky="0" w14:algn="none">
                  <w14:srgbClr w14:val="000000">
                    <w14:alpha w14:val="50000"/>
                  </w14:srgbClr>
                </w14:shadow>
              </w:rPr>
              <w:t>oszone m.in.</w:t>
            </w:r>
            <w:r w:rsidRPr="000F395F">
              <w:rPr>
                <w14:shadow w14:blurRad="63500" w14:dist="50800" w14:dir="2700000" w14:sx="0" w14:sy="0" w14:kx="0" w14:ky="0" w14:algn="none">
                  <w14:srgbClr w14:val="000000">
                    <w14:alpha w14:val="50000"/>
                  </w14:srgbClr>
                </w14:shadow>
              </w:rPr>
              <w:t xml:space="preserve"> przez stowarzyszenia z terenu Gminy </w:t>
            </w:r>
            <w:r>
              <w:rPr>
                <w14:shadow w14:blurRad="63500" w14:dist="50800" w14:dir="2700000" w14:sx="0" w14:sy="0" w14:kx="0" w14:ky="0" w14:algn="none">
                  <w14:srgbClr w14:val="000000">
                    <w14:alpha w14:val="50000"/>
                  </w14:srgbClr>
                </w14:shadow>
              </w:rPr>
              <w:br/>
            </w:r>
            <w:r w:rsidRPr="000F395F">
              <w:rPr>
                <w14:shadow w14:blurRad="63500" w14:dist="50800" w14:dir="2700000" w14:sx="0" w14:sy="0" w14:kx="0" w14:ky="0" w14:algn="none">
                  <w14:srgbClr w14:val="000000">
                    <w14:alpha w14:val="50000"/>
                  </w14:srgbClr>
                </w14:shadow>
              </w:rPr>
              <w:t xml:space="preserve">a </w:t>
            </w:r>
            <w:r>
              <w:rPr>
                <w14:shadow w14:blurRad="63500" w14:dist="50800" w14:dir="2700000" w14:sx="0" w14:sy="0" w14:kx="0" w14:ky="0" w14:algn="none">
                  <w14:srgbClr w14:val="000000">
                    <w14:alpha w14:val="50000"/>
                  </w14:srgbClr>
                </w14:shadow>
              </w:rPr>
              <w:t>współ</w:t>
            </w:r>
            <w:r w:rsidRPr="000F395F">
              <w:rPr>
                <w14:shadow w14:blurRad="63500" w14:dist="50800" w14:dir="2700000" w14:sx="0" w14:sy="0" w14:kx="0" w14:ky="0" w14:algn="none">
                  <w14:srgbClr w14:val="000000">
                    <w14:alpha w14:val="50000"/>
                  </w14:srgbClr>
                </w14:shadow>
              </w:rPr>
              <w:t>realizowane</w:t>
            </w:r>
            <w:r>
              <w:rPr>
                <w14:shadow w14:blurRad="63500" w14:dist="50800" w14:dir="2700000" w14:sx="0" w14:sy="0" w14:kx="0" w14:ky="0" w14:algn="none">
                  <w14:srgbClr w14:val="000000">
                    <w14:alpha w14:val="50000"/>
                  </w14:srgbClr>
                </w14:shadow>
              </w:rPr>
              <w:t xml:space="preserve"> m.in. </w:t>
            </w:r>
            <w:r w:rsidRPr="009A5BD7">
              <w:rPr>
                <w14:shadow w14:blurRad="63500" w14:dist="50800" w14:dir="2700000" w14:sx="0" w14:sy="0" w14:kx="0" w14:ky="0" w14:algn="none">
                  <w14:srgbClr w14:val="000000">
                    <w14:alpha w14:val="50000"/>
                  </w14:srgbClr>
                </w14:shadow>
              </w:rPr>
              <w:t>prywatnych inwestorów.</w:t>
            </w:r>
          </w:p>
        </w:tc>
      </w:tr>
      <w:tr w:rsidR="004A3C5C" w14:paraId="2FC5D5B5" w14:textId="77777777" w:rsidTr="004A3C5C">
        <w:trPr>
          <w:trHeight w:val="135"/>
        </w:trPr>
        <w:tc>
          <w:tcPr>
            <w:tcW w:w="4403" w:type="dxa"/>
            <w:vMerge/>
            <w:shd w:val="clear" w:color="auto" w:fill="E5F3DD" w:themeFill="accent3" w:themeFillTint="66"/>
            <w:vAlign w:val="center"/>
          </w:tcPr>
          <w:p w14:paraId="57D20D1B"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p>
        </w:tc>
        <w:tc>
          <w:tcPr>
            <w:tcW w:w="4403" w:type="dxa"/>
            <w:shd w:val="clear" w:color="auto" w:fill="E5F3DD" w:themeFill="accent3" w:themeFillTint="66"/>
          </w:tcPr>
          <w:p w14:paraId="304DB281" w14:textId="77777777" w:rsidR="004A3C5C" w:rsidRPr="00DA4943" w:rsidRDefault="004A3C5C" w:rsidP="00E450EE">
            <w:pPr>
              <w:rPr>
                <w14:shadow w14:blurRad="63500" w14:dist="50800" w14:dir="2700000" w14:sx="0" w14:sy="0" w14:kx="0" w14:ky="0" w14:algn="none">
                  <w14:srgbClr w14:val="000000">
                    <w14:alpha w14:val="50000"/>
                  </w14:srgbClr>
                </w14:shadow>
              </w:rPr>
            </w:pPr>
            <w:r w:rsidRPr="00DA4943">
              <w:rPr>
                <w14:shadow w14:blurRad="63500" w14:dist="50800" w14:dir="2700000" w14:sx="0" w14:sy="0" w14:kx="0" w14:ky="0" w14:algn="none">
                  <w14:srgbClr w14:val="000000">
                    <w14:alpha w14:val="50000"/>
                  </w14:srgbClr>
                </w14:shadow>
              </w:rPr>
              <w:t>Spotkani</w:t>
            </w:r>
            <w:r>
              <w:rPr>
                <w14:shadow w14:blurRad="63500" w14:dist="50800" w14:dir="2700000" w14:sx="0" w14:sy="0" w14:kx="0" w14:ky="0" w14:algn="none">
                  <w14:srgbClr w14:val="000000">
                    <w14:alpha w14:val="50000"/>
                  </w14:srgbClr>
                </w14:shadow>
              </w:rPr>
              <w:t>e</w:t>
            </w:r>
            <w:r w:rsidRPr="00DA4943">
              <w:rPr>
                <w14:shadow w14:blurRad="63500" w14:dist="50800" w14:dir="2700000" w14:sx="0" w14:sy="0" w14:kx="0" w14:ky="0" w14:algn="none">
                  <w14:srgbClr w14:val="000000">
                    <w14:alpha w14:val="50000"/>
                  </w14:srgbClr>
                </w14:shadow>
              </w:rPr>
              <w:t xml:space="preserve"> w formie kawiarenki obywatelskiej skierowane do </w:t>
            </w:r>
            <w:r w:rsidR="009A5BD7">
              <w:rPr>
                <w14:shadow w14:blurRad="63500" w14:dist="50800" w14:dir="2700000" w14:sx="0" w14:sy="0" w14:kx="0" w14:ky="0" w14:algn="none">
                  <w14:srgbClr w14:val="000000">
                    <w14:alpha w14:val="50000"/>
                  </w14:srgbClr>
                </w14:shadow>
              </w:rPr>
              <w:t>przedsiębiorców</w:t>
            </w:r>
            <w:r w:rsidRPr="00DA4943">
              <w:rPr>
                <w14:shadow w14:blurRad="63500" w14:dist="50800" w14:dir="2700000" w14:sx="0" w14:sy="0" w14:kx="0" w14:ky="0" w14:algn="none">
                  <w14:srgbClr w14:val="000000">
                    <w14:alpha w14:val="50000"/>
                  </w14:srgbClr>
                </w14:shadow>
              </w:rPr>
              <w:t xml:space="preserve"> z obszaru rewitalizacji, na którym uczestniczyło </w:t>
            </w:r>
            <w:r w:rsidR="00E450EE">
              <w:rPr>
                <w14:shadow w14:blurRad="63500" w14:dist="50800" w14:dir="2700000" w14:sx="0" w14:sy="0" w14:kx="0" w14:ky="0" w14:algn="none">
                  <w14:srgbClr w14:val="000000">
                    <w14:alpha w14:val="50000"/>
                  </w14:srgbClr>
                </w14:shadow>
              </w:rPr>
              <w:t>2</w:t>
            </w:r>
            <w:r w:rsidRPr="00DA4943">
              <w:rPr>
                <w14:shadow w14:blurRad="63500" w14:dist="50800" w14:dir="2700000" w14:sx="0" w14:sy="0" w14:kx="0" w14:ky="0" w14:algn="none">
                  <w14:srgbClr w14:val="000000">
                    <w14:alpha w14:val="50000"/>
                  </w14:srgbClr>
                </w14:shadow>
              </w:rPr>
              <w:t xml:space="preserve"> przedstawicieli.</w:t>
            </w:r>
          </w:p>
        </w:tc>
      </w:tr>
      <w:tr w:rsidR="004A3C5C" w14:paraId="0268FEE5" w14:textId="77777777" w:rsidTr="004A3C5C">
        <w:trPr>
          <w:trHeight w:val="135"/>
        </w:trPr>
        <w:tc>
          <w:tcPr>
            <w:tcW w:w="4403" w:type="dxa"/>
            <w:vMerge/>
            <w:shd w:val="clear" w:color="auto" w:fill="E5F3DD" w:themeFill="accent3" w:themeFillTint="66"/>
            <w:vAlign w:val="center"/>
          </w:tcPr>
          <w:p w14:paraId="53A4483C"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p>
        </w:tc>
        <w:tc>
          <w:tcPr>
            <w:tcW w:w="4403" w:type="dxa"/>
            <w:shd w:val="clear" w:color="auto" w:fill="E5F3DD" w:themeFill="accent3" w:themeFillTint="66"/>
          </w:tcPr>
          <w:p w14:paraId="60740A93" w14:textId="77777777" w:rsidR="0055257F" w:rsidRDefault="004A3C5C" w:rsidP="000C107B">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Debata</w:t>
            </w:r>
            <w:r w:rsidRPr="00DA4943">
              <w:rPr>
                <w14:shadow w14:blurRad="63500" w14:dist="50800" w14:dir="2700000" w14:sx="0" w14:sy="0" w14:kx="0" w14:ky="0" w14:algn="none">
                  <w14:srgbClr w14:val="000000">
                    <w14:alpha w14:val="50000"/>
                  </w14:srgbClr>
                </w14:shadow>
              </w:rPr>
              <w:t xml:space="preserve"> </w:t>
            </w:r>
            <w:r>
              <w:rPr>
                <w14:shadow w14:blurRad="63500" w14:dist="50800" w14:dir="2700000" w14:sx="0" w14:sy="0" w14:kx="0" w14:ky="0" w14:algn="none">
                  <w14:srgbClr w14:val="000000">
                    <w14:alpha w14:val="50000"/>
                  </w14:srgbClr>
                </w14:shadow>
              </w:rPr>
              <w:t>on-line</w:t>
            </w:r>
            <w:r w:rsidRPr="00DA4943">
              <w:rPr>
                <w14:shadow w14:blurRad="63500" w14:dist="50800" w14:dir="2700000" w14:sx="0" w14:sy="0" w14:kx="0" w14:ky="0" w14:algn="none">
                  <w14:srgbClr w14:val="000000">
                    <w14:alpha w14:val="50000"/>
                  </w14:srgbClr>
                </w14:shadow>
              </w:rPr>
              <w:t xml:space="preserve"> skierowan</w:t>
            </w:r>
            <w:r>
              <w:rPr>
                <w14:shadow w14:blurRad="63500" w14:dist="50800" w14:dir="2700000" w14:sx="0" w14:sy="0" w14:kx="0" w14:ky="0" w14:algn="none">
                  <w14:srgbClr w14:val="000000">
                    <w14:alpha w14:val="50000"/>
                  </w14:srgbClr>
                </w14:shadow>
              </w:rPr>
              <w:t>a</w:t>
            </w:r>
            <w:r w:rsidRPr="00DA4943">
              <w:rPr>
                <w14:shadow w14:blurRad="63500" w14:dist="50800" w14:dir="2700000" w14:sx="0" w14:sy="0" w14:kx="0" w14:ky="0" w14:algn="none">
                  <w14:srgbClr w14:val="000000">
                    <w14:alpha w14:val="50000"/>
                  </w14:srgbClr>
                </w14:shadow>
              </w:rPr>
              <w:t xml:space="preserve"> do</w:t>
            </w:r>
            <w:r w:rsidR="009A5BD7">
              <w:rPr>
                <w14:shadow w14:blurRad="63500" w14:dist="50800" w14:dir="2700000" w14:sx="0" w14:sy="0" w14:kx="0" w14:ky="0" w14:algn="none">
                  <w14:srgbClr w14:val="000000">
                    <w14:alpha w14:val="50000"/>
                  </w14:srgbClr>
                </w14:shadow>
              </w:rPr>
              <w:t xml:space="preserve"> przedstawicieli władz lokalnych i </w:t>
            </w:r>
            <w:r w:rsidRPr="00DA4943">
              <w:rPr>
                <w14:shadow w14:blurRad="63500" w14:dist="50800" w14:dir="2700000" w14:sx="0" w14:sy="0" w14:kx="0" w14:ky="0" w14:algn="none">
                  <w14:srgbClr w14:val="000000">
                    <w14:alpha w14:val="50000"/>
                  </w14:srgbClr>
                </w14:shadow>
              </w:rPr>
              <w:t xml:space="preserve"> przedsię</w:t>
            </w:r>
            <w:r w:rsidR="0055257F">
              <w:rPr>
                <w14:shadow w14:blurRad="63500" w14:dist="50800" w14:dir="2700000" w14:sx="0" w14:sy="0" w14:kx="0" w14:ky="0" w14:algn="none">
                  <w14:srgbClr w14:val="000000">
                    <w14:alpha w14:val="50000"/>
                  </w14:srgbClr>
                </w14:shadow>
              </w:rPr>
              <w:t>biorców z obszaru rewitalizacji.</w:t>
            </w:r>
            <w:r w:rsidRPr="00DA4943">
              <w:rPr>
                <w14:shadow w14:blurRad="63500" w14:dist="50800" w14:dir="2700000" w14:sx="0" w14:sy="0" w14:kx="0" w14:ky="0" w14:algn="none">
                  <w14:srgbClr w14:val="000000">
                    <w14:alpha w14:val="50000"/>
                  </w14:srgbClr>
                </w14:shadow>
              </w:rPr>
              <w:t xml:space="preserve"> </w:t>
            </w:r>
          </w:p>
          <w:p w14:paraId="5EC68F01" w14:textId="77777777" w:rsidR="004A3C5C" w:rsidRPr="00DA4943" w:rsidRDefault="0055257F" w:rsidP="000C107B">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Spotkanie z interesariuszami, </w:t>
            </w:r>
            <w:r w:rsidR="004A3C5C" w:rsidRPr="00DA4943">
              <w:rPr>
                <w14:shadow w14:blurRad="63500" w14:dist="50800" w14:dir="2700000" w14:sx="0" w14:sy="0" w14:kx="0" w14:ky="0" w14:algn="none">
                  <w14:srgbClr w14:val="000000">
                    <w14:alpha w14:val="50000"/>
                  </w14:srgbClr>
                </w14:shadow>
              </w:rPr>
              <w:t xml:space="preserve">na którym uczestniczyło </w:t>
            </w:r>
            <w:r w:rsidR="000C107B">
              <w:rPr>
                <w14:shadow w14:blurRad="63500" w14:dist="50800" w14:dir="2700000" w14:sx="0" w14:sy="0" w14:kx="0" w14:ky="0" w14:algn="none">
                  <w14:srgbClr w14:val="000000">
                    <w14:alpha w14:val="50000"/>
                  </w14:srgbClr>
                </w14:shadow>
              </w:rPr>
              <w:t>10</w:t>
            </w:r>
            <w:r w:rsidR="004A3C5C" w:rsidRPr="00DA4943">
              <w:rPr>
                <w14:shadow w14:blurRad="63500" w14:dist="50800" w14:dir="2700000" w14:sx="0" w14:sy="0" w14:kx="0" w14:ky="0" w14:algn="none">
                  <w14:srgbClr w14:val="000000">
                    <w14:alpha w14:val="50000"/>
                  </w14:srgbClr>
                </w14:shadow>
              </w:rPr>
              <w:t xml:space="preserve"> </w:t>
            </w:r>
            <w:r w:rsidR="009A5BD7">
              <w:rPr>
                <w14:shadow w14:blurRad="63500" w14:dist="50800" w14:dir="2700000" w14:sx="0" w14:sy="0" w14:kx="0" w14:ky="0" w14:algn="none">
                  <w14:srgbClr w14:val="000000">
                    <w14:alpha w14:val="50000"/>
                  </w14:srgbClr>
                </w14:shadow>
              </w:rPr>
              <w:t>osób</w:t>
            </w:r>
            <w:r w:rsidR="004A3C5C" w:rsidRPr="00DA4943">
              <w:rPr>
                <w14:shadow w14:blurRad="63500" w14:dist="50800" w14:dir="2700000" w14:sx="0" w14:sy="0" w14:kx="0" w14:ky="0" w14:algn="none">
                  <w14:srgbClr w14:val="000000">
                    <w14:alpha w14:val="50000"/>
                  </w14:srgbClr>
                </w14:shadow>
              </w:rPr>
              <w:t>.</w:t>
            </w:r>
          </w:p>
        </w:tc>
      </w:tr>
      <w:tr w:rsidR="004A3C5C" w14:paraId="46979240" w14:textId="77777777" w:rsidTr="004A3C5C">
        <w:trPr>
          <w:trHeight w:val="135"/>
        </w:trPr>
        <w:tc>
          <w:tcPr>
            <w:tcW w:w="4403" w:type="dxa"/>
            <w:vMerge/>
            <w:shd w:val="clear" w:color="auto" w:fill="D9D9D9" w:themeFill="background1" w:themeFillShade="D9"/>
            <w:vAlign w:val="center"/>
          </w:tcPr>
          <w:p w14:paraId="11074F64"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p>
        </w:tc>
        <w:tc>
          <w:tcPr>
            <w:tcW w:w="4403" w:type="dxa"/>
            <w:shd w:val="clear" w:color="auto" w:fill="E5F3DD" w:themeFill="accent3" w:themeFillTint="66"/>
          </w:tcPr>
          <w:p w14:paraId="607D6BA5" w14:textId="77777777" w:rsidR="004A3C5C" w:rsidRPr="00DA4943" w:rsidRDefault="004A3C5C" w:rsidP="007A664E">
            <w:pPr>
              <w:rPr>
                <w14:shadow w14:blurRad="63500" w14:dist="50800" w14:dir="2700000" w14:sx="0" w14:sy="0" w14:kx="0" w14:ky="0" w14:algn="none">
                  <w14:srgbClr w14:val="000000">
                    <w14:alpha w14:val="50000"/>
                  </w14:srgbClr>
                </w14:shadow>
              </w:rPr>
            </w:pPr>
            <w:r w:rsidRPr="00DA4943">
              <w:rPr>
                <w14:shadow w14:blurRad="63500" w14:dist="50800" w14:dir="2700000" w14:sx="0" w14:sy="0" w14:kx="0" w14:ky="0" w14:algn="none">
                  <w14:srgbClr w14:val="000000">
                    <w14:alpha w14:val="50000"/>
                  </w14:srgbClr>
                </w14:shadow>
              </w:rPr>
              <w:t xml:space="preserve">Badanie IDI – </w:t>
            </w:r>
            <w:r w:rsidRPr="004A3C5C">
              <w:rPr>
                <w:shd w:val="clear" w:color="auto" w:fill="E5F3DD" w:themeFill="accent3" w:themeFillTint="66"/>
                <w14:shadow w14:blurRad="63500" w14:dist="50800" w14:dir="2700000" w14:sx="0" w14:sy="0" w14:kx="0" w14:ky="0" w14:algn="none">
                  <w14:srgbClr w14:val="000000">
                    <w14:alpha w14:val="50000"/>
                  </w14:srgbClr>
                </w14:shadow>
              </w:rPr>
              <w:t xml:space="preserve">wywiad pogłębiony </w:t>
            </w:r>
            <w:r w:rsidRPr="004A3C5C">
              <w:rPr>
                <w:shd w:val="clear" w:color="auto" w:fill="E5F3DD" w:themeFill="accent3" w:themeFillTint="66"/>
                <w14:shadow w14:blurRad="63500" w14:dist="50800" w14:dir="2700000" w14:sx="0" w14:sy="0" w14:kx="0" w14:ky="0" w14:algn="none">
                  <w14:srgbClr w14:val="000000">
                    <w14:alpha w14:val="50000"/>
                  </w14:srgbClr>
                </w14:shadow>
              </w:rPr>
              <w:br/>
              <w:t xml:space="preserve">z </w:t>
            </w:r>
            <w:r w:rsidRPr="00DA4943">
              <w:rPr>
                <w14:shadow w14:blurRad="63500" w14:dist="50800" w14:dir="2700000" w14:sx="0" w14:sy="0" w14:kx="0" w14:ky="0" w14:algn="none">
                  <w14:srgbClr w14:val="000000">
                    <w14:alpha w14:val="50000"/>
                  </w14:srgbClr>
                </w14:shadow>
              </w:rPr>
              <w:t>mieszkańcami obszaru rewitalizacji.</w:t>
            </w:r>
          </w:p>
        </w:tc>
      </w:tr>
      <w:tr w:rsidR="004A3C5C" w:rsidRPr="009818E8" w14:paraId="0DD5DE86" w14:textId="77777777" w:rsidTr="004A3C5C">
        <w:tc>
          <w:tcPr>
            <w:tcW w:w="4403" w:type="dxa"/>
            <w:shd w:val="clear" w:color="auto" w:fill="EBF6E5" w:themeFill="accent2" w:themeFillTint="33"/>
            <w:vAlign w:val="center"/>
          </w:tcPr>
          <w:p w14:paraId="3FD27E03"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KONSULTACJI GMINNEGO PROGRAMU REWITALIZACJI</w:t>
            </w:r>
          </w:p>
        </w:tc>
        <w:tc>
          <w:tcPr>
            <w:tcW w:w="4403" w:type="dxa"/>
            <w:shd w:val="clear" w:color="auto" w:fill="EBF6E5" w:themeFill="accent2" w:themeFillTint="33"/>
          </w:tcPr>
          <w:p w14:paraId="09390DFD" w14:textId="77777777" w:rsidR="00230F33" w:rsidRPr="005B6C0C" w:rsidRDefault="00230F33" w:rsidP="00230F33">
            <w:pPr>
              <w:rPr>
                <w14:shadow w14:blurRad="63500" w14:dist="50800" w14:dir="2700000" w14:sx="0" w14:sy="0" w14:kx="0" w14:ky="0" w14:algn="none">
                  <w14:srgbClr w14:val="000000">
                    <w14:alpha w14:val="50000"/>
                  </w14:srgbClr>
                </w14:shadow>
              </w:rPr>
            </w:pPr>
            <w:r w:rsidRPr="005B6C0C">
              <w:rPr>
                <w14:shadow w14:blurRad="63500" w14:dist="50800" w14:dir="2700000" w14:sx="0" w14:sy="0" w14:kx="0" w14:ky="0" w14:algn="none">
                  <w14:srgbClr w14:val="000000">
                    <w14:alpha w14:val="50000"/>
                  </w14:srgbClr>
                </w14:shadow>
              </w:rPr>
              <w:t>Zbiór uwag w postaci elektronicznej, papierowej i ustnej</w:t>
            </w:r>
            <w:r w:rsidR="009818E8" w:rsidRPr="005B6C0C">
              <w:rPr>
                <w14:shadow w14:blurRad="63500" w14:dist="50800" w14:dir="2700000" w14:sx="0" w14:sy="0" w14:kx="0" w14:ky="0" w14:algn="none">
                  <w14:srgbClr w14:val="000000">
                    <w14:alpha w14:val="50000"/>
                  </w14:srgbClr>
                </w14:shadow>
              </w:rPr>
              <w:t>,</w:t>
            </w:r>
          </w:p>
          <w:p w14:paraId="6CDA4EAA" w14:textId="77777777" w:rsidR="00230F33" w:rsidRPr="005B6C0C" w:rsidRDefault="009818E8" w:rsidP="00230F33">
            <w:pPr>
              <w:rPr>
                <w14:shadow w14:blurRad="63500" w14:dist="50800" w14:dir="2700000" w14:sx="0" w14:sy="0" w14:kx="0" w14:ky="0" w14:algn="none">
                  <w14:srgbClr w14:val="000000">
                    <w14:alpha w14:val="50000"/>
                  </w14:srgbClr>
                </w14:shadow>
              </w:rPr>
            </w:pPr>
            <w:r w:rsidRPr="005B6C0C">
              <w:rPr>
                <w14:shadow w14:blurRad="63500" w14:dist="50800" w14:dir="2700000" w14:sx="0" w14:sy="0" w14:kx="0" w14:ky="0" w14:algn="none">
                  <w14:srgbClr w14:val="000000">
                    <w14:alpha w14:val="50000"/>
                  </w14:srgbClr>
                </w14:shadow>
              </w:rPr>
              <w:t>Otwarte spotkanie konsultacyjne,</w:t>
            </w:r>
          </w:p>
          <w:p w14:paraId="0E08D2F6" w14:textId="77777777" w:rsidR="004A3C5C" w:rsidRDefault="00230F33" w:rsidP="00230F33">
            <w:pPr>
              <w:rPr>
                <w14:shadow w14:blurRad="63500" w14:dist="50800" w14:dir="2700000" w14:sx="0" w14:sy="0" w14:kx="0" w14:ky="0" w14:algn="none">
                  <w14:srgbClr w14:val="000000">
                    <w14:alpha w14:val="50000"/>
                  </w14:srgbClr>
                </w14:shadow>
              </w:rPr>
            </w:pPr>
            <w:r w:rsidRPr="005B6C0C">
              <w:rPr>
                <w14:shadow w14:blurRad="63500" w14:dist="50800" w14:dir="2700000" w14:sx="0" w14:sy="0" w14:kx="0" w14:ky="0" w14:algn="none">
                  <w14:srgbClr w14:val="000000">
                    <w14:alpha w14:val="50000"/>
                  </w14:srgbClr>
                </w14:shadow>
              </w:rPr>
              <w:t>Ankieta konsultacyjna (w formie elektronicznej i papierowej)</w:t>
            </w:r>
            <w:r w:rsidR="009818E8" w:rsidRPr="005B6C0C">
              <w:rPr>
                <w14:shadow w14:blurRad="63500" w14:dist="50800" w14:dir="2700000" w14:sx="0" w14:sy="0" w14:kx="0" w14:ky="0" w14:algn="none">
                  <w14:srgbClr w14:val="000000">
                    <w14:alpha w14:val="50000"/>
                  </w14:srgbClr>
                </w14:shadow>
              </w:rPr>
              <w:t>,</w:t>
            </w:r>
          </w:p>
          <w:p w14:paraId="0391DCF2" w14:textId="77777777" w:rsidR="00363673" w:rsidRPr="005B6C0C" w:rsidRDefault="00363673" w:rsidP="00230F33">
            <w:pPr>
              <w:rPr>
                <w14:shadow w14:blurRad="63500" w14:dist="50800" w14:dir="2700000" w14:sx="0" w14:sy="0" w14:kx="0" w14:ky="0" w14:algn="none">
                  <w14:srgbClr w14:val="000000">
                    <w14:alpha w14:val="50000"/>
                  </w14:srgbClr>
                </w14:shadow>
              </w:rPr>
            </w:pPr>
            <w:r w:rsidRPr="00363673">
              <w:rPr>
                <w14:shadow w14:blurRad="63500" w14:dist="50800" w14:dir="2700000" w14:sx="0" w14:sy="0" w14:kx="0" w14:ky="0" w14:algn="none">
                  <w14:srgbClr w14:val="000000">
                    <w14:alpha w14:val="50000"/>
                  </w14:srgbClr>
                </w14:shadow>
              </w:rPr>
              <w:t>Powołanie Komitetu Rewitalizacji,</w:t>
            </w:r>
          </w:p>
        </w:tc>
      </w:tr>
      <w:tr w:rsidR="004A3C5C" w:rsidRPr="009818E8" w14:paraId="7A0C6F5F" w14:textId="77777777" w:rsidTr="004A3C5C">
        <w:tc>
          <w:tcPr>
            <w:tcW w:w="4403" w:type="dxa"/>
            <w:shd w:val="clear" w:color="auto" w:fill="E5F3DD" w:themeFill="accent3" w:themeFillTint="66"/>
            <w:vAlign w:val="center"/>
          </w:tcPr>
          <w:p w14:paraId="60C66D68"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WDRAŻANIA GMINNEGO PROGRAMU REWITALIZACJI</w:t>
            </w:r>
          </w:p>
        </w:tc>
        <w:tc>
          <w:tcPr>
            <w:tcW w:w="4403" w:type="dxa"/>
            <w:shd w:val="clear" w:color="auto" w:fill="E5F3DD" w:themeFill="accent3" w:themeFillTint="66"/>
          </w:tcPr>
          <w:p w14:paraId="3760077F" w14:textId="77777777" w:rsidR="004A3C5C" w:rsidRPr="005B6C0C" w:rsidRDefault="009A5BD7" w:rsidP="009818E8">
            <w:pPr>
              <w:rPr>
                <w14:shadow w14:blurRad="63500" w14:dist="50800" w14:dir="2700000" w14:sx="0" w14:sy="0" w14:kx="0" w14:ky="0" w14:algn="none">
                  <w14:srgbClr w14:val="000000">
                    <w14:alpha w14:val="50000"/>
                  </w14:srgbClr>
                </w14:shadow>
              </w:rPr>
            </w:pPr>
            <w:r w:rsidRPr="005B6C0C">
              <w:rPr>
                <w14:shadow w14:blurRad="63500" w14:dist="50800" w14:dir="2700000" w14:sx="0" w14:sy="0" w14:kx="0" w14:ky="0" w14:algn="none">
                  <w14:srgbClr w14:val="000000">
                    <w14:alpha w14:val="50000"/>
                  </w14:srgbClr>
                </w14:shadow>
              </w:rPr>
              <w:t>Współpraca z mieszkańcami (</w:t>
            </w:r>
            <w:r w:rsidR="009818E8" w:rsidRPr="005B6C0C">
              <w:rPr>
                <w14:shadow w14:blurRad="63500" w14:dist="50800" w14:dir="2700000" w14:sx="0" w14:sy="0" w14:kx="0" w14:ky="0" w14:algn="none">
                  <w14:srgbClr w14:val="000000">
                    <w14:alpha w14:val="50000"/>
                  </w14:srgbClr>
                </w14:shadow>
              </w:rPr>
              <w:t>szczególnie narażonych na wykluczenie</w:t>
            </w:r>
            <w:r w:rsidRPr="005B6C0C">
              <w:rPr>
                <w14:shadow w14:blurRad="63500" w14:dist="50800" w14:dir="2700000" w14:sx="0" w14:sy="0" w14:kx="0" w14:ky="0" w14:algn="none">
                  <w14:srgbClr w14:val="000000">
                    <w14:alpha w14:val="50000"/>
                  </w14:srgbClr>
                </w14:shadow>
              </w:rPr>
              <w:t>)</w:t>
            </w:r>
            <w:r w:rsidR="009818E8" w:rsidRPr="005B6C0C">
              <w:rPr>
                <w14:shadow w14:blurRad="63500" w14:dist="50800" w14:dir="2700000" w14:sx="0" w14:sy="0" w14:kx="0" w14:ky="0" w14:algn="none">
                  <w14:srgbClr w14:val="000000">
                    <w14:alpha w14:val="50000"/>
                  </w14:srgbClr>
                </w14:shadow>
              </w:rPr>
              <w:t xml:space="preserve"> w sprawie dedykowanych im przedsięwzięć miękkich,</w:t>
            </w:r>
          </w:p>
        </w:tc>
      </w:tr>
      <w:tr w:rsidR="004A3C5C" w:rsidRPr="009818E8" w14:paraId="612C72B6" w14:textId="77777777" w:rsidTr="004A3C5C">
        <w:tc>
          <w:tcPr>
            <w:tcW w:w="4403" w:type="dxa"/>
            <w:shd w:val="clear" w:color="auto" w:fill="EBF6E5" w:themeFill="accent2" w:themeFillTint="33"/>
            <w:vAlign w:val="center"/>
          </w:tcPr>
          <w:p w14:paraId="4A19805A" w14:textId="77777777" w:rsidR="004A3C5C" w:rsidRPr="00B42BD0" w:rsidRDefault="004A3C5C" w:rsidP="007A664E">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OCENY SKUTECZNOŚCI DZIAŁAŃ</w:t>
            </w:r>
          </w:p>
        </w:tc>
        <w:tc>
          <w:tcPr>
            <w:tcW w:w="4403" w:type="dxa"/>
            <w:shd w:val="clear" w:color="auto" w:fill="EBF6E5" w:themeFill="accent2" w:themeFillTint="33"/>
          </w:tcPr>
          <w:p w14:paraId="4F5DEBD0" w14:textId="77777777" w:rsidR="004A3C5C" w:rsidRPr="005B6C0C" w:rsidRDefault="009818E8" w:rsidP="007A664E">
            <w:pPr>
              <w:rPr>
                <w14:shadow w14:blurRad="63500" w14:dist="50800" w14:dir="2700000" w14:sx="0" w14:sy="0" w14:kx="0" w14:ky="0" w14:algn="none">
                  <w14:srgbClr w14:val="000000">
                    <w14:alpha w14:val="50000"/>
                  </w14:srgbClr>
                </w14:shadow>
              </w:rPr>
            </w:pPr>
            <w:r w:rsidRPr="005B6C0C">
              <w:rPr>
                <w14:shadow w14:blurRad="63500" w14:dist="50800" w14:dir="2700000" w14:sx="0" w14:sy="0" w14:kx="0" w14:ky="0" w14:algn="none">
                  <w14:srgbClr w14:val="000000">
                    <w14:alpha w14:val="50000"/>
                  </w14:srgbClr>
                </w14:shadow>
              </w:rPr>
              <w:t>ocena postępu wdrażania GPR, realizowana poprzez: monitoring i ewaluację.</w:t>
            </w:r>
          </w:p>
        </w:tc>
      </w:tr>
    </w:tbl>
    <w:p w14:paraId="01399C65" w14:textId="77777777" w:rsidR="004A3C5C" w:rsidRPr="001F795E" w:rsidRDefault="004A3C5C" w:rsidP="004A3C5C">
      <w:pPr>
        <w:jc w:val="right"/>
        <w:rPr>
          <w:sz w:val="18"/>
          <w14:shadow w14:blurRad="63500" w14:dist="50800" w14:dir="2700000" w14:sx="0" w14:sy="0" w14:kx="0" w14:ky="0" w14:algn="none">
            <w14:srgbClr w14:val="000000">
              <w14:alpha w14:val="50000"/>
            </w14:srgbClr>
          </w14:shadow>
        </w:rPr>
      </w:pPr>
      <w:r w:rsidRPr="00B42BD0">
        <w:rPr>
          <w:sz w:val="18"/>
          <w14:shadow w14:blurRad="63500" w14:dist="50800" w14:dir="2700000" w14:sx="0" w14:sy="0" w14:kx="0" w14:ky="0" w14:algn="none">
            <w14:srgbClr w14:val="000000">
              <w14:alpha w14:val="50000"/>
            </w14:srgbClr>
          </w14:shadow>
        </w:rPr>
        <w:t>Źródło: opracowanie własne</w:t>
      </w:r>
    </w:p>
    <w:p w14:paraId="1A316DDD" w14:textId="77777777" w:rsidR="00005BD0" w:rsidRPr="009818E8" w:rsidRDefault="00005BD0" w:rsidP="00C92924">
      <w:pPr>
        <w:pStyle w:val="Nagwek2"/>
      </w:pPr>
      <w:bookmarkStart w:id="23" w:name="_Toc166760264"/>
      <w:r w:rsidRPr="009818E8">
        <w:lastRenderedPageBreak/>
        <w:t>USPOŁECZNNIENIE WDRAŻANIA DOKUMENTU</w:t>
      </w:r>
      <w:bookmarkEnd w:id="23"/>
    </w:p>
    <w:p w14:paraId="75508057" w14:textId="77777777" w:rsidR="004A3C5C" w:rsidRDefault="004A3C5C" w:rsidP="004A3C5C">
      <w:r>
        <w:t>Głównym celem procesu uspołeczniania Gminnego Programu Rewitalizacji dla Gminy Dębowa Kłoda na lata 2021- 2030 jest dotarcie do jak największej grupy interesantów i beneficjentów. Partycypacja społeczności lokalnej w procesie realizacji Gminnego Programu Rewitalizacji odbywać się będzie za pomocą metod:</w:t>
      </w:r>
    </w:p>
    <w:p w14:paraId="2C5872C5" w14:textId="77777777" w:rsidR="004A3C5C" w:rsidRDefault="004A3C5C" w:rsidP="00C810CC">
      <w:pPr>
        <w:pStyle w:val="Akapitzlist"/>
        <w:numPr>
          <w:ilvl w:val="0"/>
          <w:numId w:val="29"/>
        </w:numPr>
      </w:pPr>
      <w:r>
        <w:t xml:space="preserve">Bezpośredniej – w trakcie spotkań z mieszkańcami, lokalnymi przedsiębiorcami, przedstawicielami lokalnych środowisk oraz przedstawicielami organizacji pozarządowych; </w:t>
      </w:r>
    </w:p>
    <w:p w14:paraId="5837B3AD" w14:textId="77777777" w:rsidR="004A3C5C" w:rsidRDefault="004A3C5C" w:rsidP="00C810CC">
      <w:pPr>
        <w:pStyle w:val="Akapitzlist"/>
        <w:numPr>
          <w:ilvl w:val="0"/>
          <w:numId w:val="29"/>
        </w:numPr>
      </w:pPr>
      <w:r>
        <w:t>Pośredniej – za pomocą przekazywania informacji poprzez oficjalną stronę internetową Gminy, materiały promocyjne i informacyjne oraz lokalną prasę;</w:t>
      </w:r>
    </w:p>
    <w:p w14:paraId="6BF4D1F5" w14:textId="77777777" w:rsidR="004A3C5C" w:rsidRDefault="004A3C5C" w:rsidP="004A3C5C">
      <w:r>
        <w:t xml:space="preserve">Do podstawowych interesariuszy procesu rewitalizacji, w kierunku do których zastosowane zostaną metody partycypacji należą: </w:t>
      </w:r>
    </w:p>
    <w:p w14:paraId="2A27833D" w14:textId="77777777" w:rsidR="004A3C5C" w:rsidRDefault="004A3C5C" w:rsidP="00C810CC">
      <w:pPr>
        <w:pStyle w:val="Akapitzlist"/>
        <w:numPr>
          <w:ilvl w:val="0"/>
          <w:numId w:val="30"/>
        </w:numPr>
      </w:pPr>
      <w:r>
        <w:t>Mieszkańcy Gminy, zwłaszcza mieszkańcy obszaru rewitalizacji (w tym młodzież, seniorzy, osoby niepełnosprawne oraz inne grupy ze szczególnymi potrzebami, które określa ustawa o dostępności – Dz.U. 2019 poz. 1696);</w:t>
      </w:r>
    </w:p>
    <w:p w14:paraId="48E28FE7" w14:textId="77777777" w:rsidR="004A3C5C" w:rsidRDefault="004A3C5C" w:rsidP="00C810CC">
      <w:pPr>
        <w:pStyle w:val="Akapitzlist"/>
        <w:numPr>
          <w:ilvl w:val="0"/>
          <w:numId w:val="30"/>
        </w:numPr>
      </w:pPr>
      <w:r>
        <w:t>Lokalni przedsiębiorcy i inwestorzy;</w:t>
      </w:r>
    </w:p>
    <w:p w14:paraId="36B77B78" w14:textId="77777777" w:rsidR="004A3C5C" w:rsidRDefault="004A3C5C" w:rsidP="00C810CC">
      <w:pPr>
        <w:pStyle w:val="Akapitzlist"/>
        <w:numPr>
          <w:ilvl w:val="0"/>
          <w:numId w:val="30"/>
        </w:numPr>
      </w:pPr>
      <w:r>
        <w:t>Organizacje pozarządowe i grupy nieformalne;</w:t>
      </w:r>
    </w:p>
    <w:p w14:paraId="3808694F" w14:textId="77777777" w:rsidR="004A3C5C" w:rsidRDefault="004A3C5C" w:rsidP="004A3C5C">
      <w:r>
        <w:t>W ramach upublicznienia informacji o Gminnym Programie Rewitalizacji podjęte zostaną m.in. działanie takie jak:</w:t>
      </w:r>
    </w:p>
    <w:p w14:paraId="35BCD6D0" w14:textId="77777777" w:rsidR="004A3C5C" w:rsidRDefault="004A3C5C" w:rsidP="00C810CC">
      <w:pPr>
        <w:pStyle w:val="Akapitzlist"/>
        <w:numPr>
          <w:ilvl w:val="0"/>
          <w:numId w:val="31"/>
        </w:numPr>
      </w:pPr>
      <w:r>
        <w:t xml:space="preserve">umieszczenie na stronie internetowej Urzędu Gminy Gminnego Programu Rewitalizacji dla Gminy </w:t>
      </w:r>
      <w:r w:rsidR="0093671A" w:rsidRPr="0093671A">
        <w:t>Dębowa Kłoda</w:t>
      </w:r>
      <w:r>
        <w:t xml:space="preserve"> na lata 2021-2030,</w:t>
      </w:r>
    </w:p>
    <w:p w14:paraId="2889BE9C" w14:textId="77777777" w:rsidR="004A3C5C" w:rsidRDefault="004A3C5C" w:rsidP="00C810CC">
      <w:pPr>
        <w:pStyle w:val="Akapitzlist"/>
        <w:numPr>
          <w:ilvl w:val="0"/>
          <w:numId w:val="31"/>
        </w:numPr>
      </w:pPr>
      <w:r>
        <w:t>publikowanie informacji na oficjalnej stronie internetowej Urzędu o realizowanych zadaniach w ramach GPR,</w:t>
      </w:r>
    </w:p>
    <w:p w14:paraId="4762205E" w14:textId="77777777" w:rsidR="004A3C5C" w:rsidRPr="00B81B84" w:rsidRDefault="004A3C5C" w:rsidP="00C810CC">
      <w:pPr>
        <w:pStyle w:val="Akapitzlist"/>
        <w:numPr>
          <w:ilvl w:val="0"/>
          <w:numId w:val="31"/>
        </w:numPr>
      </w:pPr>
      <w:r w:rsidRPr="00B81B84">
        <w:t xml:space="preserve">współpraca z lokalnymi mediami (lokalną prasą i mediami internetowymi) mająca </w:t>
      </w:r>
      <w:r>
        <w:br/>
      </w:r>
      <w:r w:rsidRPr="00B81B84">
        <w:t xml:space="preserve">na celu informowanie opinii publicznej o przebiegu realizacji i wnioskach </w:t>
      </w:r>
      <w:r>
        <w:br/>
      </w:r>
      <w:r w:rsidRPr="00B81B84">
        <w:t>z monitorowania GPR,</w:t>
      </w:r>
    </w:p>
    <w:p w14:paraId="1A808ABF" w14:textId="77777777" w:rsidR="004A3C5C" w:rsidRDefault="004A3C5C" w:rsidP="00C810CC">
      <w:pPr>
        <w:pStyle w:val="Akapitzlist"/>
        <w:numPr>
          <w:ilvl w:val="0"/>
          <w:numId w:val="31"/>
        </w:numPr>
      </w:pPr>
      <w:r>
        <w:t xml:space="preserve">uspołecznienie wdrażania GPR będzie również realizowane z wykorzystaniem </w:t>
      </w:r>
      <w:r>
        <w:br/>
        <w:t xml:space="preserve">i wspieraniem rozwoju współpracy pomiędzy sektorem publicznym, prywatnym </w:t>
      </w:r>
      <w:r>
        <w:br/>
        <w:t>i organizacjami pozarządowymi poprzez:</w:t>
      </w:r>
    </w:p>
    <w:p w14:paraId="505777A2" w14:textId="77777777" w:rsidR="004A3C5C" w:rsidRDefault="004A3C5C" w:rsidP="00C810CC">
      <w:pPr>
        <w:pStyle w:val="Akapitzlist"/>
        <w:numPr>
          <w:ilvl w:val="1"/>
          <w:numId w:val="32"/>
        </w:numPr>
      </w:pPr>
      <w:r>
        <w:t>opracowanie ankiety internetowej skierowanej do mieszkańców i innych interesariuszy dotyczącej oceny Gminnego Programu Rewitalizacji, prowadzonego procesu rewitalizacji oraz możliwości zgłaszania nowych potrzeb rewitalizacyjnych wynikających ze zmieniającej się sytuacji społeczno-gospodarczej,</w:t>
      </w:r>
    </w:p>
    <w:p w14:paraId="46956F2C" w14:textId="77777777" w:rsidR="004A3C5C" w:rsidRDefault="004A3C5C" w:rsidP="00C810CC">
      <w:pPr>
        <w:pStyle w:val="Akapitzlist"/>
        <w:numPr>
          <w:ilvl w:val="1"/>
          <w:numId w:val="32"/>
        </w:numPr>
      </w:pPr>
      <w:r>
        <w:t>powołanie Komitetu Rewitalizacji składającego się z przedstawicieli różnych grup interesariuszy rewitalizacji</w:t>
      </w:r>
      <w:r w:rsidR="009A5BD7">
        <w:t>,</w:t>
      </w:r>
    </w:p>
    <w:p w14:paraId="6DD6C558" w14:textId="77777777" w:rsidR="004A3C5C" w:rsidRDefault="004A3C5C" w:rsidP="00C810CC">
      <w:pPr>
        <w:pStyle w:val="Akapitzlist"/>
        <w:numPr>
          <w:ilvl w:val="2"/>
          <w:numId w:val="32"/>
        </w:numPr>
      </w:pPr>
      <w:r>
        <w:t xml:space="preserve">Komitet stanowić będzie forum współpracy i dialogu interesariuszy (NGO, przedsiębiorców, lokalnych liderów, mieszkańców) z przedstawicielami władz lokalnych w sprawach dotyczących prowadzenia i oceny rewitalizacji. Jego zadaniem jest również funkcja opiniodawczo – doradcza </w:t>
      </w:r>
      <w:r w:rsidR="0093671A">
        <w:t>Wójta Gminy Dębowa Kłoda</w:t>
      </w:r>
      <w:r>
        <w:t>,</w:t>
      </w:r>
    </w:p>
    <w:p w14:paraId="635DC36B" w14:textId="77777777" w:rsidR="004A3C5C" w:rsidRDefault="004A3C5C" w:rsidP="00C810CC">
      <w:pPr>
        <w:pStyle w:val="Akapitzlist"/>
        <w:numPr>
          <w:ilvl w:val="1"/>
          <w:numId w:val="32"/>
        </w:numPr>
      </w:pPr>
      <w:r>
        <w:lastRenderedPageBreak/>
        <w:t>organizację jednego w roku otwartego spotkania konsultacyjnego, w trakcie, którego interesariusze oraz przedstawiciele instytucji lokalnych będą mogli uzyskać informacje na temat aktualnego zaawansowania prac nad wdrożeniem procesu rewitalizacji oraz zgłosić uwagi,</w:t>
      </w:r>
    </w:p>
    <w:p w14:paraId="1F1EC2DB" w14:textId="77777777" w:rsidR="004A3C5C" w:rsidRDefault="004A3C5C" w:rsidP="00C810CC">
      <w:pPr>
        <w:pStyle w:val="Akapitzlist"/>
        <w:numPr>
          <w:ilvl w:val="1"/>
          <w:numId w:val="32"/>
        </w:numPr>
      </w:pPr>
      <w:r>
        <w:t>włączenie organizacji pozarządowych poprzez umożliwienie realizacji inicjatyw oddolnych na obszarze rewitalizacji w ramach organizacji otwartych konkursów ofert.</w:t>
      </w:r>
    </w:p>
    <w:p w14:paraId="7A25FD02" w14:textId="77777777" w:rsidR="004A3C5C" w:rsidRDefault="004A3C5C" w:rsidP="004A3C5C">
      <w:r>
        <w:t>Zaproponowane działania mające na celu wspieranie rozwoju współpracy pomiędzy sektorami: publicznym, prywatnym oraz organizacjami pozarządowymi mogą zostać poszerzone oraz przekształcone do aktualnych aktów prawnych.</w:t>
      </w:r>
    </w:p>
    <w:p w14:paraId="1E683170" w14:textId="77777777" w:rsidR="004A3C5C" w:rsidRPr="007E07A3" w:rsidRDefault="004A3C5C" w:rsidP="004A3C5C">
      <w:pPr>
        <w:rPr>
          <w:highlight w:val="cyan"/>
        </w:rPr>
      </w:pPr>
      <w:r>
        <w:t>Istotnym kanałem komunikacji przy tworzeniu Gminnego Programu Rewitalizacji były metody nieformalne takie jak: bezpośrednie rozmowy pracowników U</w:t>
      </w:r>
      <w:r w:rsidR="0093671A">
        <w:t>G</w:t>
      </w:r>
      <w:r>
        <w:t xml:space="preserve"> z mieszkańcami, informowanie liderów lokalnych telefonicznie o planowanych spotkaniach i przekazywanie najważniejszych informacji o </w:t>
      </w:r>
      <w:r w:rsidRPr="007E07A3">
        <w:t xml:space="preserve">etapie prac przez media społecznościowe. </w:t>
      </w:r>
    </w:p>
    <w:p w14:paraId="1E3D44F8" w14:textId="77777777" w:rsidR="00005BD0" w:rsidRPr="009818E8" w:rsidRDefault="00005BD0" w:rsidP="00C92924">
      <w:pPr>
        <w:pStyle w:val="Nagwek2"/>
      </w:pPr>
      <w:bookmarkStart w:id="24" w:name="_Toc166760265"/>
      <w:r w:rsidRPr="009818E8">
        <w:t>PARTYCYPACJA W PROCESIE OCENY SKUTECZNOŚCI DZIAŁAŃ</w:t>
      </w:r>
      <w:bookmarkEnd w:id="24"/>
    </w:p>
    <w:p w14:paraId="2F8BA92C" w14:textId="77777777" w:rsidR="0093671A" w:rsidRDefault="0093671A" w:rsidP="0093671A">
      <w:r>
        <w:t>Głównym celem procesu oceny skuteczności działań rewitalizacyjnych Gminnego Programu Rewitalizacji dla Gminy Dębowa Kłoda na lata 2021- 2030 jest współpraca z jak największą grupą interesantów. Partycypacja społeczności lokalnej w procesie monitorowania efektów Gminnego Programu Rewitalizacji odbywać się będzie za pomocą:</w:t>
      </w:r>
    </w:p>
    <w:p w14:paraId="1BE5D6FA" w14:textId="77777777" w:rsidR="0093671A" w:rsidRDefault="0093671A" w:rsidP="00C810CC">
      <w:pPr>
        <w:pStyle w:val="Akapitzlist"/>
        <w:numPr>
          <w:ilvl w:val="0"/>
          <w:numId w:val="33"/>
        </w:numPr>
      </w:pPr>
      <w:r>
        <w:t xml:space="preserve">spotkań z mieszkańcami, lokalnymi przedsiębiorcami, przedstawicielami lokalnych środowisk oraz przedstawicielami organizacji pozarządowych; </w:t>
      </w:r>
    </w:p>
    <w:p w14:paraId="5B74EE10" w14:textId="77777777" w:rsidR="0093671A" w:rsidRDefault="0093671A" w:rsidP="00C810CC">
      <w:pPr>
        <w:pStyle w:val="Akapitzlist"/>
        <w:numPr>
          <w:ilvl w:val="0"/>
          <w:numId w:val="33"/>
        </w:numPr>
      </w:pPr>
      <w:r>
        <w:t>ankietyzacji interesariuszy z obszaru rewitalizacji i pozostałej części Gminy Dębowa Kłoda;</w:t>
      </w:r>
    </w:p>
    <w:p w14:paraId="2FDDD353" w14:textId="77777777" w:rsidR="0093671A" w:rsidRDefault="0093671A" w:rsidP="00C810CC">
      <w:pPr>
        <w:pStyle w:val="Akapitzlist"/>
        <w:numPr>
          <w:ilvl w:val="0"/>
          <w:numId w:val="33"/>
        </w:numPr>
      </w:pPr>
      <w:r>
        <w:t>regularnych spotkań członów Komitetu Rewitalizacyjnego;</w:t>
      </w:r>
    </w:p>
    <w:p w14:paraId="6C00E620" w14:textId="77777777" w:rsidR="0093671A" w:rsidRDefault="0093671A" w:rsidP="0093671A">
      <w:r>
        <w:t xml:space="preserve">Do interesariuszy procesu rewitalizacji, w kierunku do których zastosowane zostaną metody partycypacji należą: </w:t>
      </w:r>
    </w:p>
    <w:p w14:paraId="798944B2" w14:textId="77777777" w:rsidR="0093671A" w:rsidRDefault="0093671A" w:rsidP="00C810CC">
      <w:pPr>
        <w:pStyle w:val="Akapitzlist"/>
        <w:numPr>
          <w:ilvl w:val="0"/>
          <w:numId w:val="34"/>
        </w:numPr>
      </w:pPr>
      <w:r>
        <w:t>Mieszkańcy Gminy, zwłaszcza mieszkańcy obszaru rewitalizacji;</w:t>
      </w:r>
    </w:p>
    <w:p w14:paraId="221D503C" w14:textId="77777777" w:rsidR="0093671A" w:rsidRDefault="0093671A" w:rsidP="00C810CC">
      <w:pPr>
        <w:pStyle w:val="Akapitzlist"/>
        <w:numPr>
          <w:ilvl w:val="0"/>
          <w:numId w:val="34"/>
        </w:numPr>
      </w:pPr>
      <w:r>
        <w:t>Lokalni przedsiębiorcy;</w:t>
      </w:r>
    </w:p>
    <w:p w14:paraId="599BD31B" w14:textId="77777777" w:rsidR="0093671A" w:rsidRDefault="0093671A" w:rsidP="00C810CC">
      <w:pPr>
        <w:pStyle w:val="Akapitzlist"/>
        <w:numPr>
          <w:ilvl w:val="0"/>
          <w:numId w:val="34"/>
        </w:numPr>
      </w:pPr>
      <w:r>
        <w:t>Organizacje pozarządowe i grupy nieformalne;</w:t>
      </w:r>
    </w:p>
    <w:p w14:paraId="49FE8D52" w14:textId="77777777" w:rsidR="0093671A" w:rsidRPr="00C207B7" w:rsidRDefault="0093671A" w:rsidP="00C810CC">
      <w:pPr>
        <w:pStyle w:val="Akapitzlist"/>
        <w:numPr>
          <w:ilvl w:val="0"/>
          <w:numId w:val="34"/>
        </w:numPr>
      </w:pPr>
      <w:r w:rsidRPr="0017387B">
        <w:t>przedstawiciel</w:t>
      </w:r>
      <w:r>
        <w:t>e</w:t>
      </w:r>
      <w:r w:rsidRPr="0017387B">
        <w:t xml:space="preserve"> lokalnych środowisk</w:t>
      </w:r>
      <w:r>
        <w:t>;</w:t>
      </w:r>
      <w:r w:rsidRPr="0017387B">
        <w:t xml:space="preserve"> </w:t>
      </w:r>
    </w:p>
    <w:p w14:paraId="45806CD0" w14:textId="77777777" w:rsidR="0093671A" w:rsidRDefault="0093671A" w:rsidP="00C810CC">
      <w:pPr>
        <w:pStyle w:val="Akapitzlist"/>
        <w:numPr>
          <w:ilvl w:val="0"/>
          <w:numId w:val="34"/>
        </w:numPr>
      </w:pPr>
      <w:r>
        <w:t>członkowie Komitetu Rewitalizacyjnego;</w:t>
      </w:r>
    </w:p>
    <w:p w14:paraId="6ADB4239" w14:textId="77777777" w:rsidR="0093671A" w:rsidRPr="0093671A" w:rsidRDefault="0093671A" w:rsidP="0093671A"/>
    <w:p w14:paraId="78887CAA" w14:textId="77777777" w:rsidR="00005BD0" w:rsidRDefault="00005BD0" w:rsidP="00B10279">
      <w:pPr>
        <w:pStyle w:val="Nagwek1"/>
      </w:pPr>
      <w:bookmarkStart w:id="25" w:name="_Toc166760266"/>
      <w:r>
        <w:lastRenderedPageBreak/>
        <w:t>DIAGNOZA STANU GMINY, ZJAWISK KRYZYSOWYCH ORAZ POTRZEB REWITALIZACYJNYCH</w:t>
      </w:r>
      <w:bookmarkEnd w:id="25"/>
    </w:p>
    <w:p w14:paraId="27237E9E" w14:textId="77777777" w:rsidR="0093671A" w:rsidRDefault="0093671A" w:rsidP="0093671A">
      <w:r>
        <w:t xml:space="preserve">Dokumentem szczególnie istotnym dla opracowania diagnozy była Strategia Rozwiązywania Problemów Społecznych Gminy Dębowa Kłoda na lata 2021-2028. Problemy w niej zidentyfikowane uwzględniono w przedmiotowym opracowaniu, a następnie przeanalizowano w skali poszczególnych jednostek pomocniczych (sołectw). </w:t>
      </w:r>
    </w:p>
    <w:p w14:paraId="17BD4CCA" w14:textId="77777777" w:rsidR="00005BD0" w:rsidRDefault="0093671A" w:rsidP="0093671A">
      <w:r>
        <w:t>Równie ważna okazała się przeprowadzona w pkt 2. niniejszego opracowania ewaluacja Lokalnego Programu Rewitalizacji Gminy Dębowa Kłoda na lata 2017-2023. Na jej podstawie możliwe było określenie aktualnej sytuacji ośrodka, a także ogólna ocena zmian, jakie zaszły od 2016 roku. Sam dokument LPR także nie pozostał bez znaczenia dla niniejszej diagnozy – opisane w nim uwarunkowania geograficzne oraz rys historyczny Dębowej Kłody nie zmieniły się, w związku z czym mogły posłużyć jako rzetelne źródło wiedzy o Gminie.</w:t>
      </w:r>
    </w:p>
    <w:p w14:paraId="5437AF9B" w14:textId="77777777" w:rsidR="00005BD0" w:rsidRDefault="00005BD0" w:rsidP="00C92924">
      <w:pPr>
        <w:pStyle w:val="Nagwek2"/>
      </w:pPr>
      <w:bookmarkStart w:id="26" w:name="_Toc166760267"/>
      <w:r>
        <w:t>POŁOŻENIE I HISTORIA</w:t>
      </w:r>
      <w:bookmarkEnd w:id="26"/>
    </w:p>
    <w:p w14:paraId="7758BF6C" w14:textId="77777777" w:rsidR="00490F88" w:rsidRDefault="00490F88" w:rsidP="00490F88">
      <w:r>
        <w:t xml:space="preserve">Gmina Dębowa Kłoda leży w Polsce Wschodniej, w północnej części województwa lubelskiego, </w:t>
      </w:r>
      <w:r w:rsidR="00BD3F7C">
        <w:br/>
      </w:r>
      <w:r>
        <w:t xml:space="preserve">w powiecie parczewskim. Od Lublina – stolicy województwa – oddalona jest o 65 km i niemalże tyle samo wynosi jej odległość do Białej Podlaskiej. Ogólna powierzchnia Gminy wynosi 188,4 km2. </w:t>
      </w:r>
    </w:p>
    <w:p w14:paraId="22B48494" w14:textId="77777777" w:rsidR="00005BD0" w:rsidRDefault="00490F88" w:rsidP="00490F88">
      <w:r>
        <w:t xml:space="preserve">Zgodnie z obowiązującym w Polsce podziałem administracyjnym Dębowa Kłoda jest gminą wiejską. </w:t>
      </w:r>
      <w:r w:rsidR="00BD3F7C">
        <w:br/>
      </w:r>
      <w:r>
        <w:t>W jej skład do niedawna wchodziło 20 jednostek pomocniczych: Bednarzówka, Białka, Chmielów, Dębowa Kłoda, Hanów, Kodeniec, Korona, Krzywowierzba Kolonia, Leitnie, Lubiczyn, Makoszka, Marianówka, Nietiahy, Pachole, Plebania Wola, Stępków, Uhnin, Wyhalew, Zadębie, Żmiarki. Według stanu na dzień sporządzania niniejszego dokumentu Hanów włączony został w granice sołectwa Kodeniec i nie stanowi już odrębnego ośrodka. W ramach sołectwa Bednarzówka wydzielono natomiast obręb geodezyjny Kolonia Bednarzówka, który pod kątem administracyjnym w dalszym ciągu jest jednak integralną częścią tej jednostki.</w:t>
      </w:r>
    </w:p>
    <w:p w14:paraId="024EDC70" w14:textId="22B5065B" w:rsidR="00490F88" w:rsidRDefault="00490F88" w:rsidP="00490F88">
      <w:pPr>
        <w:pStyle w:val="Legenda"/>
        <w:keepNext/>
        <w:spacing w:after="0"/>
        <w:jc w:val="center"/>
      </w:pPr>
      <w:bookmarkStart w:id="27" w:name="_Toc166760212"/>
      <w:r>
        <w:t xml:space="preserve">Ryc. </w:t>
      </w:r>
      <w:fldSimple w:instr=" SEQ Ryc. \* ARABIC ">
        <w:r w:rsidR="0072374B">
          <w:rPr>
            <w:noProof/>
          </w:rPr>
          <w:t>7</w:t>
        </w:r>
      </w:fldSimple>
      <w:r>
        <w:t xml:space="preserve">. </w:t>
      </w:r>
      <w:r w:rsidRPr="00490F88">
        <w:t>Położenie Gminy Dębowa Kłoda na tle Polski</w:t>
      </w:r>
      <w:bookmarkEnd w:id="27"/>
    </w:p>
    <w:p w14:paraId="266B70C8" w14:textId="77777777" w:rsidR="00490F88" w:rsidRDefault="00490F88" w:rsidP="00490F88">
      <w:pPr>
        <w:spacing w:after="0"/>
        <w:jc w:val="center"/>
      </w:pPr>
      <w:r>
        <w:rPr>
          <w:b/>
          <w:noProof/>
          <w:color w:val="BFE1AB" w:themeColor="accent3"/>
          <w:sz w:val="24"/>
          <w:szCs w:val="24"/>
          <w:lang w:eastAsia="pl-PL"/>
        </w:rPr>
        <w:drawing>
          <wp:inline distT="0" distB="0" distL="0" distR="0" wp14:anchorId="2BD9548B" wp14:editId="0E0254F5">
            <wp:extent cx="3098800" cy="2698813"/>
            <wp:effectExtent l="0" t="0" r="6350" b="635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3">
                      <a:duotone>
                        <a:schemeClr val="accent3">
                          <a:shade val="45000"/>
                          <a:satMod val="135000"/>
                        </a:schemeClr>
                        <a:prstClr val="white"/>
                      </a:duotone>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01435" cy="2701108"/>
                    </a:xfrm>
                    <a:prstGeom prst="rect">
                      <a:avLst/>
                    </a:prstGeom>
                  </pic:spPr>
                </pic:pic>
              </a:graphicData>
            </a:graphic>
          </wp:inline>
        </w:drawing>
      </w:r>
    </w:p>
    <w:p w14:paraId="02D27610" w14:textId="77777777" w:rsidR="00490F88" w:rsidRDefault="00490F88" w:rsidP="00490F88">
      <w:pPr>
        <w:spacing w:after="0"/>
        <w:jc w:val="center"/>
        <w:rPr>
          <w:sz w:val="18"/>
        </w:rPr>
      </w:pPr>
      <w:r w:rsidRPr="00490F88">
        <w:rPr>
          <w:sz w:val="18"/>
        </w:rPr>
        <w:t>Źródło: Lokalny Program Rewitalizacji Gminy Dębowa Kłoda na lata 2017- 2023</w:t>
      </w:r>
    </w:p>
    <w:p w14:paraId="5F080047" w14:textId="564CAC86" w:rsidR="00BD3F7C" w:rsidRDefault="00BD3F7C" w:rsidP="00BD3F7C">
      <w:pPr>
        <w:pStyle w:val="Legenda"/>
        <w:keepNext/>
        <w:spacing w:after="0"/>
        <w:jc w:val="center"/>
      </w:pPr>
      <w:bookmarkStart w:id="28" w:name="_Toc166760213"/>
      <w:r>
        <w:lastRenderedPageBreak/>
        <w:t xml:space="preserve">Ryc. </w:t>
      </w:r>
      <w:fldSimple w:instr=" SEQ Ryc. \* ARABIC ">
        <w:r w:rsidR="0072374B">
          <w:rPr>
            <w:noProof/>
          </w:rPr>
          <w:t>8</w:t>
        </w:r>
      </w:fldSimple>
      <w:r>
        <w:t xml:space="preserve">. </w:t>
      </w:r>
      <w:r w:rsidRPr="00BD3F7C">
        <w:t>Położenie Gminy Dębowa Kłoda na tle województwa lubelskiego</w:t>
      </w:r>
      <w:bookmarkEnd w:id="28"/>
    </w:p>
    <w:p w14:paraId="50FF940A" w14:textId="77777777" w:rsidR="00BD3F7C" w:rsidRDefault="00BD3F7C" w:rsidP="00BD3F7C">
      <w:pPr>
        <w:spacing w:after="0"/>
        <w:jc w:val="center"/>
        <w:rPr>
          <w:sz w:val="18"/>
        </w:rPr>
      </w:pPr>
      <w:r>
        <w:rPr>
          <w:noProof/>
          <w:lang w:eastAsia="pl-PL"/>
        </w:rPr>
        <w:drawing>
          <wp:inline distT="0" distB="0" distL="0" distR="0" wp14:anchorId="4B8D1DA8" wp14:editId="35FA20F9">
            <wp:extent cx="2811780" cy="2802469"/>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5">
                      <a:duotone>
                        <a:schemeClr val="accent3">
                          <a:shade val="45000"/>
                          <a:satMod val="135000"/>
                        </a:schemeClr>
                        <a:prstClr val="white"/>
                      </a:duotone>
                      <a:extLst>
                        <a:ext uri="{BEBA8EAE-BF5A-486C-A8C5-ECC9F3942E4B}">
                          <a14:imgProps xmlns:a14="http://schemas.microsoft.com/office/drawing/2010/main">
                            <a14:imgLayer r:embed="rId26">
                              <a14:imgEffect>
                                <a14:backgroundRemoval t="3322" b="94684" l="9934" r="89901"/>
                              </a14:imgEffect>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812024" cy="2802712"/>
                    </a:xfrm>
                    <a:prstGeom prst="rect">
                      <a:avLst/>
                    </a:prstGeom>
                  </pic:spPr>
                </pic:pic>
              </a:graphicData>
            </a:graphic>
          </wp:inline>
        </w:drawing>
      </w:r>
    </w:p>
    <w:p w14:paraId="77DF11DB" w14:textId="77777777" w:rsidR="00BD3F7C" w:rsidRDefault="00BD3F7C" w:rsidP="00BD3F7C">
      <w:pPr>
        <w:spacing w:after="120"/>
        <w:jc w:val="center"/>
        <w:rPr>
          <w:sz w:val="18"/>
          <w:szCs w:val="18"/>
          <w14:shadow w14:blurRad="63500" w14:dist="50800" w14:dir="2700000" w14:sx="0" w14:sy="0" w14:kx="0" w14:ky="0" w14:algn="none">
            <w14:srgbClr w14:val="000000">
              <w14:alpha w14:val="50000"/>
            </w14:srgbClr>
          </w14:shadow>
        </w:rPr>
      </w:pPr>
      <w:r w:rsidRPr="00BD3F7C">
        <w:rPr>
          <w:sz w:val="18"/>
          <w:szCs w:val="18"/>
          <w14:shadow w14:blurRad="63500" w14:dist="50800" w14:dir="2700000" w14:sx="0" w14:sy="0" w14:kx="0" w14:ky="0" w14:algn="none">
            <w14:srgbClr w14:val="000000">
              <w14:alpha w14:val="50000"/>
            </w14:srgbClr>
          </w14:shadow>
        </w:rPr>
        <w:t>Źródło: Lokalny Program Rewitalizacji G</w:t>
      </w:r>
      <w:r w:rsidR="007E07A3">
        <w:rPr>
          <w:sz w:val="18"/>
          <w:szCs w:val="18"/>
          <w14:shadow w14:blurRad="63500" w14:dist="50800" w14:dir="2700000" w14:sx="0" w14:sy="0" w14:kx="0" w14:ky="0" w14:algn="none">
            <w14:srgbClr w14:val="000000">
              <w14:alpha w14:val="50000"/>
            </w14:srgbClr>
          </w14:shadow>
        </w:rPr>
        <w:t>miny Dębowa Kłoda na lata 2017-</w:t>
      </w:r>
      <w:r w:rsidRPr="00BD3F7C">
        <w:rPr>
          <w:sz w:val="18"/>
          <w:szCs w:val="18"/>
          <w14:shadow w14:blurRad="63500" w14:dist="50800" w14:dir="2700000" w14:sx="0" w14:sy="0" w14:kx="0" w14:ky="0" w14:algn="none">
            <w14:srgbClr w14:val="000000">
              <w14:alpha w14:val="50000"/>
            </w14:srgbClr>
          </w14:shadow>
        </w:rPr>
        <w:t>2023</w:t>
      </w:r>
    </w:p>
    <w:p w14:paraId="43BCF0AD" w14:textId="06673C94" w:rsidR="00BD3F7C" w:rsidRDefault="00BD3F7C" w:rsidP="00BD3F7C">
      <w:pPr>
        <w:pStyle w:val="Legenda"/>
        <w:keepNext/>
        <w:spacing w:after="0"/>
        <w:jc w:val="center"/>
      </w:pPr>
      <w:bookmarkStart w:id="29" w:name="_Toc166760214"/>
      <w:r>
        <w:t xml:space="preserve">Ryc. </w:t>
      </w:r>
      <w:fldSimple w:instr=" SEQ Ryc. \* ARABIC ">
        <w:r w:rsidR="0072374B">
          <w:rPr>
            <w:noProof/>
          </w:rPr>
          <w:t>9</w:t>
        </w:r>
      </w:fldSimple>
      <w:r>
        <w:t xml:space="preserve">. </w:t>
      </w:r>
      <w:r w:rsidRPr="00BD3F7C">
        <w:t>Położenie Gminy Dębowa Kłoda na tle powiatu parczewskiego</w:t>
      </w:r>
      <w:bookmarkEnd w:id="29"/>
    </w:p>
    <w:p w14:paraId="4269E8E6" w14:textId="77777777" w:rsidR="00BD3F7C" w:rsidRDefault="00BD3F7C" w:rsidP="00BD3F7C">
      <w:pPr>
        <w:spacing w:after="0"/>
        <w:jc w:val="center"/>
        <w:rPr>
          <w:sz w:val="18"/>
        </w:rPr>
      </w:pPr>
      <w:r>
        <w:rPr>
          <w:noProof/>
          <w:lang w:eastAsia="pl-PL"/>
        </w:rPr>
        <w:drawing>
          <wp:inline distT="0" distB="0" distL="0" distR="0" wp14:anchorId="7FB7829B" wp14:editId="594AE26F">
            <wp:extent cx="3611880" cy="3605901"/>
            <wp:effectExtent l="0" t="0" r="762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7">
                      <a:duotone>
                        <a:schemeClr val="accent3">
                          <a:shade val="45000"/>
                          <a:satMod val="135000"/>
                        </a:schemeClr>
                        <a:prstClr val="white"/>
                      </a:duotone>
                      <a:extLst>
                        <a:ext uri="{BEBA8EAE-BF5A-486C-A8C5-ECC9F3942E4B}">
                          <a14:imgProps xmlns:a14="http://schemas.microsoft.com/office/drawing/2010/main">
                            <a14:imgLayer r:embed="rId28">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624790" cy="3618789"/>
                    </a:xfrm>
                    <a:prstGeom prst="rect">
                      <a:avLst/>
                    </a:prstGeom>
                  </pic:spPr>
                </pic:pic>
              </a:graphicData>
            </a:graphic>
          </wp:inline>
        </w:drawing>
      </w:r>
    </w:p>
    <w:p w14:paraId="7418A767" w14:textId="77777777" w:rsidR="00BD3F7C" w:rsidRDefault="00BD3F7C" w:rsidP="00BD3F7C">
      <w:pPr>
        <w:spacing w:after="0"/>
        <w:jc w:val="center"/>
        <w:rPr>
          <w:sz w:val="18"/>
          <w:szCs w:val="18"/>
          <w14:shadow w14:blurRad="63500" w14:dist="50800" w14:dir="2700000" w14:sx="0" w14:sy="0" w14:kx="0" w14:ky="0" w14:algn="none">
            <w14:srgbClr w14:val="000000">
              <w14:alpha w14:val="50000"/>
            </w14:srgbClr>
          </w14:shadow>
        </w:rPr>
      </w:pPr>
      <w:r w:rsidRPr="00BD3F7C">
        <w:rPr>
          <w:sz w:val="18"/>
          <w:szCs w:val="18"/>
          <w14:shadow w14:blurRad="63500" w14:dist="50800" w14:dir="2700000" w14:sx="0" w14:sy="0" w14:kx="0" w14:ky="0" w14:algn="none">
            <w14:srgbClr w14:val="000000">
              <w14:alpha w14:val="50000"/>
            </w14:srgbClr>
          </w14:shadow>
        </w:rPr>
        <w:t>Źródło: Lokalny Program Rewitalizacji G</w:t>
      </w:r>
      <w:r w:rsidR="007E07A3">
        <w:rPr>
          <w:sz w:val="18"/>
          <w:szCs w:val="18"/>
          <w14:shadow w14:blurRad="63500" w14:dist="50800" w14:dir="2700000" w14:sx="0" w14:sy="0" w14:kx="0" w14:ky="0" w14:algn="none">
            <w14:srgbClr w14:val="000000">
              <w14:alpha w14:val="50000"/>
            </w14:srgbClr>
          </w14:shadow>
        </w:rPr>
        <w:t>miny Dębowa Kłoda na lata 2017-</w:t>
      </w:r>
      <w:r w:rsidRPr="00BD3F7C">
        <w:rPr>
          <w:sz w:val="18"/>
          <w:szCs w:val="18"/>
          <w14:shadow w14:blurRad="63500" w14:dist="50800" w14:dir="2700000" w14:sx="0" w14:sy="0" w14:kx="0" w14:ky="0" w14:algn="none">
            <w14:srgbClr w14:val="000000">
              <w14:alpha w14:val="50000"/>
            </w14:srgbClr>
          </w14:shadow>
        </w:rPr>
        <w:t>2023</w:t>
      </w:r>
    </w:p>
    <w:p w14:paraId="70DB112D" w14:textId="77777777" w:rsidR="00BD3F7C" w:rsidRDefault="00BD3F7C" w:rsidP="00BD3F7C">
      <w:pPr>
        <w:spacing w:after="0"/>
        <w:jc w:val="center"/>
        <w:rPr>
          <w:sz w:val="18"/>
          <w:szCs w:val="18"/>
          <w14:shadow w14:blurRad="63500" w14:dist="50800" w14:dir="2700000" w14:sx="0" w14:sy="0" w14:kx="0" w14:ky="0" w14:algn="none">
            <w14:srgbClr w14:val="000000">
              <w14:alpha w14:val="50000"/>
            </w14:srgbClr>
          </w14:shadow>
        </w:rPr>
      </w:pPr>
    </w:p>
    <w:p w14:paraId="1F2EE7CE" w14:textId="287C84A5" w:rsidR="00BD3F7C" w:rsidRDefault="00BD3F7C" w:rsidP="00BD3F7C">
      <w:pPr>
        <w:pStyle w:val="Legenda"/>
        <w:keepNext/>
        <w:spacing w:after="0"/>
        <w:jc w:val="center"/>
      </w:pPr>
      <w:bookmarkStart w:id="30" w:name="_Toc166760215"/>
      <w:r>
        <w:lastRenderedPageBreak/>
        <w:t xml:space="preserve">Ryc. </w:t>
      </w:r>
      <w:fldSimple w:instr=" SEQ Ryc. \* ARABIC ">
        <w:r w:rsidR="0072374B">
          <w:rPr>
            <w:noProof/>
          </w:rPr>
          <w:t>10</w:t>
        </w:r>
      </w:fldSimple>
      <w:r>
        <w:t xml:space="preserve">. </w:t>
      </w:r>
      <w:r w:rsidRPr="007D5383">
        <w:t xml:space="preserve">Podział Gminy Dębowa Kłoda na </w:t>
      </w:r>
      <w:r>
        <w:t>obręby geodezyjne</w:t>
      </w:r>
      <w:bookmarkEnd w:id="30"/>
    </w:p>
    <w:p w14:paraId="657F986F" w14:textId="77777777" w:rsidR="00BD3F7C" w:rsidRDefault="00BD3F7C" w:rsidP="00BD3F7C">
      <w:pPr>
        <w:spacing w:after="0"/>
        <w:jc w:val="center"/>
        <w:rPr>
          <w:sz w:val="18"/>
        </w:rPr>
      </w:pPr>
      <w:r>
        <w:rPr>
          <w:noProof/>
          <w:lang w:eastAsia="pl-PL"/>
        </w:rPr>
        <w:drawing>
          <wp:inline distT="0" distB="0" distL="0" distR="0" wp14:anchorId="3E1A6693" wp14:editId="5B8290A4">
            <wp:extent cx="4561975" cy="377952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łectwa.png"/>
                    <pic:cNvPicPr/>
                  </pic:nvPicPr>
                  <pic:blipFill>
                    <a:blip r:embed="rId2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562028" cy="3779564"/>
                    </a:xfrm>
                    <a:prstGeom prst="rect">
                      <a:avLst/>
                    </a:prstGeom>
                  </pic:spPr>
                </pic:pic>
              </a:graphicData>
            </a:graphic>
          </wp:inline>
        </w:drawing>
      </w:r>
    </w:p>
    <w:p w14:paraId="6B07C8EB" w14:textId="77777777" w:rsidR="00BD3F7C" w:rsidRDefault="00BD3F7C" w:rsidP="00BD3F7C">
      <w:pPr>
        <w:spacing w:after="0"/>
        <w:jc w:val="center"/>
        <w:rPr>
          <w:sz w:val="18"/>
          <w:szCs w:val="18"/>
        </w:rPr>
      </w:pPr>
      <w:r w:rsidRPr="00BD3F7C">
        <w:rPr>
          <w:sz w:val="18"/>
          <w:szCs w:val="18"/>
        </w:rPr>
        <w:t xml:space="preserve">Źródło: opracowanie własne na podstawie danych z Urzędu Gminy </w:t>
      </w:r>
      <w:r w:rsidRPr="00BD3F7C">
        <w:rPr>
          <w:sz w:val="18"/>
        </w:rPr>
        <w:t>Dębowa</w:t>
      </w:r>
      <w:r w:rsidRPr="00BD3F7C">
        <w:rPr>
          <w:sz w:val="18"/>
          <w:szCs w:val="18"/>
        </w:rPr>
        <w:t xml:space="preserve"> Kłoda</w:t>
      </w:r>
    </w:p>
    <w:p w14:paraId="24B3BD1C" w14:textId="77777777" w:rsidR="00BD3F7C" w:rsidRDefault="00BD3F7C" w:rsidP="00BD3F7C">
      <w:pPr>
        <w:spacing w:before="240"/>
      </w:pPr>
      <w:r>
        <w:t xml:space="preserve">Osadnictwo w rejonie dzisiejszej Gminy Dębowa Kłoda rozpoczęło się w XV wieku, a więc stosunkowo późno. Pierwsza wzmianka w źródłach pisanych dotyczy wsi Stępków i pochodzi z 1432 roku. Jest to najstarszy zapis o miejscowości z terenu Gminy. Podobnie ma się sytuacja z drugą wioską - Plebanią Wolą, aczkolwiek tutejsze osadnictwo zaczęło rozwijać się dopiero w XVI wieku. To właśnie ten okres uważany jest za czas największego ruchu osadniczego na obszarze dzisiejszej Dębowej Kłody. Powstała wtedy większość z obecnie istniejących miejscowości, zarówno tych z województwa lubelskiego, należącego do Królestwa Polskiego, jak terenu ówczesnego Wielkiego Księstwa Litewskiego (Lubiczyn i Kodeniec). </w:t>
      </w:r>
    </w:p>
    <w:p w14:paraId="1E6A97A4" w14:textId="77777777" w:rsidR="00BD3F7C" w:rsidRDefault="00BD3F7C" w:rsidP="00BD3F7C">
      <w:r>
        <w:t xml:space="preserve">Na przestrzeni wieków wielokrotnie zmieniały się podziały administracyjne i państwowe tutejszych ziem, aż w 1809 roku, w efekcie wojen napoleońskich, przyłączono obszar dzisiejszej Gminy Dębowa Kłoda do Księstwa Warszawskiego. Rok później Księstwo podzielono na departamenty i powiaty, a omawiany obszar znalazł się w departamencie siedleckim i powiecie włodawskim. </w:t>
      </w:r>
    </w:p>
    <w:p w14:paraId="7A483874" w14:textId="77777777" w:rsidR="00BD3F7C" w:rsidRDefault="00BD3F7C" w:rsidP="00BD3F7C">
      <w:r>
        <w:t xml:space="preserve">W tamtych latach tj. na początku XIX wieku tereny Gminy Dębowa Kłoda były bardzo słabo zaludnione, a przeważającą większość stanowiła ludność wyznania greckokatolickiego. </w:t>
      </w:r>
    </w:p>
    <w:p w14:paraId="3FAABE17" w14:textId="77777777" w:rsidR="00BD3F7C" w:rsidRDefault="00BD3F7C" w:rsidP="00BD3F7C">
      <w:r>
        <w:t>W latach 1837 - 1845 dokonano kolejnych reorganizacji w podziale administracyjnym. Województwa zostały wówczas przemianowane na gubernie, a obwody stały się powiatami. Dębowa Kłoda znalazła się w granicach powiatu radzyńskiego w guberni podlaskiej. Taki stan utrzymał się do 1867 roku.</w:t>
      </w:r>
    </w:p>
    <w:p w14:paraId="144B4D41" w14:textId="77777777" w:rsidR="00BD3F7C" w:rsidRDefault="00BD3F7C" w:rsidP="00BD3F7C">
      <w:r>
        <w:t xml:space="preserve">W roku 1863 wybuchło powstanie styczniowe. Na ziemiach Gminy dochodziło wówczas do licznych potyczek z żołnierzami rosyjskimi, a okoliczne lasy dawały schronienie walczącym powstańcom. Rok później ukaz carski podzielił i uwłaszczył grunta dworskie pomiędzy uprawiających je chłopów </w:t>
      </w:r>
      <w:r>
        <w:lastRenderedPageBreak/>
        <w:t xml:space="preserve">i tylko część szlachty zachowała swoje folwarki. Do życia powołano również tzw. samorządowe gminy wiejskie. Na omawianym terenie status ten nadano aż dwóm wsiom: Dębowej Kłodzie i Krzywowierzbie. W granicach tej drugiej znalazła się wówczas duża część obecnej Gminy, a mianowicie wsie: Kodeniec, Nietiahy, Pachole, Lubiczyn i Wyhalew. </w:t>
      </w:r>
    </w:p>
    <w:p w14:paraId="27DF6260" w14:textId="77777777" w:rsidR="00BD3F7C" w:rsidRDefault="00BD3F7C" w:rsidP="00BD3F7C">
      <w:r>
        <w:t xml:space="preserve">Podczas I wojny światowej, przez tutejsze ziemie prowadziła linia frontu, a po wyparciu wojsk rosyjskich, od 1915 do 1918 roku obszar dzisiejszej Gminy znalazł się pod okupacją niemiecką. Po wyzwoleniu zachowano ówczesny podział terytorialny, a spis powszechny z 1921 roku wykazał, że obie gminy zamieszkiwało prawie 7 tysięcy osób. </w:t>
      </w:r>
    </w:p>
    <w:p w14:paraId="3FCDB359" w14:textId="77777777" w:rsidR="00BD3F7C" w:rsidRPr="00BD3F7C" w:rsidRDefault="00244D06" w:rsidP="00BD3F7C">
      <w:r>
        <w:rPr>
          <w:noProof/>
          <w:lang w:eastAsia="pl-PL"/>
        </w:rPr>
        <w:drawing>
          <wp:anchor distT="0" distB="0" distL="114300" distR="114300" simplePos="0" relativeHeight="251646464" behindDoc="0" locked="0" layoutInCell="1" allowOverlap="1" wp14:anchorId="15DDEF65" wp14:editId="34D0FB30">
            <wp:simplePos x="0" y="0"/>
            <wp:positionH relativeFrom="column">
              <wp:posOffset>5136515</wp:posOffset>
            </wp:positionH>
            <wp:positionV relativeFrom="paragraph">
              <wp:posOffset>813435</wp:posOffset>
            </wp:positionV>
            <wp:extent cx="592455" cy="669925"/>
            <wp:effectExtent l="0" t="0" r="0" b="0"/>
            <wp:wrapSquare wrapText="bothSides"/>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343" t="4846" r="7112"/>
                    <a:stretch/>
                  </pic:blipFill>
                  <pic:spPr bwMode="auto">
                    <a:xfrm>
                      <a:off x="0" y="0"/>
                      <a:ext cx="592455" cy="66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3F7C">
        <w:t>Pod względem narodowościowym, w Krzywowierzbie obywatele polscy i rusińscy stanowili mniej więcej po połowie; zamieszkiwała tam także niewielka grupa Żydów. Z kolei w Dębowej Kłodzie przytłaczającą większością byli Polacy - 3381 osób, ale żyło tu także 110 Rusinów, 7 Żydów i 3 Rosjan. W gminie Krzywowierzba dominowali mieszkańcy wyznania prawosławnego, zaś Dębową Kłodę zamieszkiwali głównie katolicy.</w:t>
      </w:r>
      <w:r w:rsidR="00BD3F7C">
        <w:rPr>
          <w:rStyle w:val="Odwoanieprzypisudolnego"/>
        </w:rPr>
        <w:footnoteReference w:id="6"/>
      </w:r>
    </w:p>
    <w:p w14:paraId="51663932" w14:textId="77777777" w:rsidR="00005BD0" w:rsidRDefault="00005BD0" w:rsidP="00C92924">
      <w:pPr>
        <w:pStyle w:val="Nagwek2"/>
      </w:pPr>
      <w:bookmarkStart w:id="31" w:name="_Toc166760268"/>
      <w:r>
        <w:t>SFERA SPOŁECZNA</w:t>
      </w:r>
      <w:bookmarkEnd w:id="31"/>
      <w:r w:rsidR="009818E8" w:rsidRPr="009818E8">
        <w:rPr>
          <w:noProof/>
          <w:lang w:eastAsia="pl-PL"/>
        </w:rPr>
        <w:t xml:space="preserve"> </w:t>
      </w:r>
    </w:p>
    <w:p w14:paraId="59AD012A" w14:textId="77777777" w:rsidR="00BD3F7C" w:rsidRDefault="00BD3F7C" w:rsidP="00BD3F7C">
      <w:r>
        <w:t>Obecnie, Gminę Dębowa Kłoda zamieszkują</w:t>
      </w:r>
      <w:r w:rsidRPr="00D64B45">
        <w:t xml:space="preserve"> </w:t>
      </w:r>
      <w:r>
        <w:t>4 033 osoby</w:t>
      </w:r>
      <w:r w:rsidRPr="00D64B45">
        <w:t xml:space="preserve"> (stan na </w:t>
      </w:r>
      <w:r>
        <w:t>31 grudnia</w:t>
      </w:r>
      <w:r w:rsidRPr="00D64B45">
        <w:t xml:space="preserve"> 2020</w:t>
      </w:r>
      <w:r>
        <w:t xml:space="preserve"> </w:t>
      </w:r>
      <w:r w:rsidRPr="00D64B45">
        <w:t>r.</w:t>
      </w:r>
      <w:r>
        <w:t xml:space="preserve"> wg danych Urzędu Gminy</w:t>
      </w:r>
      <w:r w:rsidRPr="00D64B45">
        <w:t xml:space="preserve">), co stanowi </w:t>
      </w:r>
      <w:r>
        <w:t>niecałe 12</w:t>
      </w:r>
      <w:r w:rsidRPr="007A159D">
        <w:t>%</w:t>
      </w:r>
      <w:r w:rsidRPr="00D64B45">
        <w:t xml:space="preserve"> ludności powiatu parczewskiego</w:t>
      </w:r>
      <w:r>
        <w:t xml:space="preserve"> </w:t>
      </w:r>
      <w:r w:rsidRPr="007A159D">
        <w:t>(</w:t>
      </w:r>
      <w:r>
        <w:t xml:space="preserve">ludność powiatu wg GUS w grudniu 2020 to </w:t>
      </w:r>
      <w:r w:rsidRPr="007A159D">
        <w:t xml:space="preserve">34 372 </w:t>
      </w:r>
      <w:r>
        <w:t>osób</w:t>
      </w:r>
      <w:r w:rsidRPr="007A159D">
        <w:t>)</w:t>
      </w:r>
      <w:r>
        <w:t>. Średnia </w:t>
      </w:r>
      <w:r w:rsidRPr="00D64B45">
        <w:t xml:space="preserve">gęstość zaludnienia wynosi </w:t>
      </w:r>
      <w:r w:rsidRPr="00A0581B">
        <w:t>21 osób/km</w:t>
      </w:r>
      <w:r w:rsidRPr="00A0581B">
        <w:rPr>
          <w:vertAlign w:val="superscript"/>
        </w:rPr>
        <w:t>2</w:t>
      </w:r>
      <w:r w:rsidRPr="00D64B45">
        <w:t xml:space="preserve">. Dla porównania gęstość zaludnienia na obszarze województwa lubelskiego </w:t>
      </w:r>
      <w:r>
        <w:t>to</w:t>
      </w:r>
      <w:r w:rsidRPr="00D64B45">
        <w:t xml:space="preserve"> </w:t>
      </w:r>
      <w:r w:rsidRPr="00FB5246">
        <w:t>84 osoby/km</w:t>
      </w:r>
      <w:r w:rsidRPr="00FB5246">
        <w:rPr>
          <w:vertAlign w:val="superscript"/>
        </w:rPr>
        <w:t>2</w:t>
      </w:r>
      <w:r w:rsidRPr="00D64B45">
        <w:t xml:space="preserve">, natomiast w powiecie przypada średnio </w:t>
      </w:r>
      <w:r w:rsidRPr="006E4543">
        <w:t>36 osób/km</w:t>
      </w:r>
      <w:r w:rsidRPr="006E4543">
        <w:rPr>
          <w:vertAlign w:val="superscript"/>
        </w:rPr>
        <w:t>2</w:t>
      </w:r>
      <w:r w:rsidRPr="00D64B45">
        <w:t xml:space="preserve">. </w:t>
      </w:r>
    </w:p>
    <w:p w14:paraId="5D128578" w14:textId="77777777" w:rsidR="00BD3F7C" w:rsidRDefault="00BD3F7C" w:rsidP="00BD3F7C">
      <w:pPr>
        <w:rPr>
          <w:i/>
        </w:rPr>
      </w:pPr>
      <w:r>
        <w:t>W ostatnich latach</w:t>
      </w:r>
      <w:r w:rsidRPr="00D64B45">
        <w:t xml:space="preserve"> </w:t>
      </w:r>
      <w:r>
        <w:t>sytuacja demograficzna w Dębowej Kłodzie</w:t>
      </w:r>
      <w:r w:rsidRPr="00D64B45">
        <w:t xml:space="preserve"> cechuje się trendem spadkowym</w:t>
      </w:r>
      <w:r>
        <w:t xml:space="preserve"> - od 2016 roku</w:t>
      </w:r>
      <w:r w:rsidRPr="00D64B45">
        <w:t xml:space="preserve"> liczba ludności zmalała o </w:t>
      </w:r>
      <w:r>
        <w:t>140 osób.</w:t>
      </w:r>
      <w:r w:rsidRPr="00D64B45">
        <w:t xml:space="preserve"> Zgodnie z danymi </w:t>
      </w:r>
      <w:r>
        <w:t>Głównego Urzędu Statystycznego</w:t>
      </w:r>
      <w:r w:rsidRPr="00D64B45">
        <w:t xml:space="preserve"> </w:t>
      </w:r>
      <w:r>
        <w:t>na terenie G</w:t>
      </w:r>
      <w:r w:rsidRPr="00D64B45">
        <w:t>miny występuje niewielka prz</w:t>
      </w:r>
      <w:r>
        <w:t xml:space="preserve">ewaga </w:t>
      </w:r>
      <w:r w:rsidRPr="00D64B45">
        <w:t xml:space="preserve">kobiet nad mężczyznami. Wskaźnik feminizacji </w:t>
      </w:r>
      <w:r>
        <w:t>w 2020</w:t>
      </w:r>
      <w:r w:rsidRPr="00D64B45">
        <w:t xml:space="preserve"> roku </w:t>
      </w:r>
      <w:r>
        <w:t>wyniósł 102</w:t>
      </w:r>
      <w:r w:rsidRPr="00D64B45">
        <w:t xml:space="preserve">. </w:t>
      </w:r>
      <w:r>
        <w:t>Obserwuje się</w:t>
      </w:r>
      <w:r w:rsidRPr="00D64B45">
        <w:t xml:space="preserve"> </w:t>
      </w:r>
      <w:r>
        <w:t>ponadto</w:t>
      </w:r>
      <w:r w:rsidRPr="00D64B45">
        <w:t xml:space="preserve"> ujemny wskaźnik migracji</w:t>
      </w:r>
      <w:r>
        <w:t xml:space="preserve"> na poziomie -13</w:t>
      </w:r>
      <w:r w:rsidRPr="00D64B45">
        <w:t xml:space="preserve">, co oznacza większą liczbę </w:t>
      </w:r>
      <w:r>
        <w:t>wymeldowań</w:t>
      </w:r>
      <w:r w:rsidRPr="00D64B45">
        <w:t xml:space="preserve">, niż </w:t>
      </w:r>
      <w:r>
        <w:t xml:space="preserve">zameldowań w </w:t>
      </w:r>
      <w:r w:rsidRPr="00D64B45">
        <w:t xml:space="preserve">ciągu roku. Obecną sytuację należy tłumaczyć takimi czynnikami jak: </w:t>
      </w:r>
      <w:r w:rsidRPr="00976F36">
        <w:t>słaba infrastruktura gospodarcza czy braki na rynku pracy</w:t>
      </w:r>
      <w:r w:rsidRPr="00D64B45">
        <w:t>.</w:t>
      </w:r>
      <w:r w:rsidRPr="00CB6802">
        <w:rPr>
          <w:i/>
        </w:rPr>
        <w:t xml:space="preserve"> </w:t>
      </w:r>
    </w:p>
    <w:p w14:paraId="2A9724F0" w14:textId="77777777" w:rsidR="00BD3F7C" w:rsidRDefault="00BD3F7C" w:rsidP="00BD3F7C">
      <w:pPr>
        <w:rPr>
          <w:rFonts w:cstheme="minorHAnsi"/>
          <w:shd w:val="clear" w:color="auto" w:fill="FFFFFF"/>
        </w:rPr>
      </w:pPr>
      <w:r>
        <w:rPr>
          <w:rFonts w:cstheme="minorHAnsi"/>
          <w:shd w:val="clear" w:color="auto" w:fill="FFFFFF"/>
        </w:rPr>
        <w:t>Według stanu na rok 2020, dokładnie 922 mieszkańców G</w:t>
      </w:r>
      <w:r w:rsidRPr="0028116D">
        <w:rPr>
          <w:rFonts w:cstheme="minorHAnsi"/>
          <w:shd w:val="clear" w:color="auto" w:fill="FFFFFF"/>
        </w:rPr>
        <w:t xml:space="preserve">miny Dębowa Kłoda </w:t>
      </w:r>
      <w:r>
        <w:rPr>
          <w:rFonts w:cstheme="minorHAnsi"/>
          <w:shd w:val="clear" w:color="auto" w:fill="FFFFFF"/>
        </w:rPr>
        <w:t>było</w:t>
      </w:r>
      <w:r w:rsidRPr="0028116D">
        <w:rPr>
          <w:rFonts w:cstheme="minorHAnsi"/>
          <w:shd w:val="clear" w:color="auto" w:fill="FFFFFF"/>
        </w:rPr>
        <w:t xml:space="preserve"> w wieku</w:t>
      </w:r>
      <w:r>
        <w:rPr>
          <w:rFonts w:cstheme="minorHAnsi"/>
          <w:shd w:val="clear" w:color="auto" w:fill="FFFFFF"/>
        </w:rPr>
        <w:t xml:space="preserve"> potencjalnej nauki (3-24 lata). Jak podają statystyki</w:t>
      </w:r>
      <w:r w:rsidRPr="0028116D">
        <w:rPr>
          <w:rFonts w:cstheme="minorHAnsi"/>
          <w:shd w:val="clear" w:color="auto" w:fill="FFFFFF"/>
        </w:rPr>
        <w:t xml:space="preserve"> Narodowego Spisu Powszechnego</w:t>
      </w:r>
      <w:r>
        <w:rPr>
          <w:rFonts w:cstheme="minorHAnsi"/>
          <w:shd w:val="clear" w:color="auto" w:fill="FFFFFF"/>
        </w:rPr>
        <w:t>,</w:t>
      </w:r>
      <w:r w:rsidRPr="0028116D">
        <w:rPr>
          <w:rFonts w:cstheme="minorHAnsi"/>
          <w:shd w:val="clear" w:color="auto" w:fill="FFFFFF"/>
        </w:rPr>
        <w:t xml:space="preserve"> </w:t>
      </w:r>
      <w:r>
        <w:rPr>
          <w:rFonts w:cstheme="minorHAnsi"/>
          <w:shd w:val="clear" w:color="auto" w:fill="FFFFFF"/>
        </w:rPr>
        <w:t>przeprowadzonego w 2011 roku, tylko 12</w:t>
      </w:r>
      <w:r w:rsidRPr="0028116D">
        <w:rPr>
          <w:rFonts w:cstheme="minorHAnsi"/>
          <w:shd w:val="clear" w:color="auto" w:fill="FFFFFF"/>
        </w:rPr>
        <w:t xml:space="preserve">% ludności </w:t>
      </w:r>
      <w:r>
        <w:rPr>
          <w:rFonts w:cstheme="minorHAnsi"/>
          <w:shd w:val="clear" w:color="auto" w:fill="FFFFFF"/>
        </w:rPr>
        <w:t xml:space="preserve">Gminy </w:t>
      </w:r>
      <w:r w:rsidRPr="0028116D">
        <w:rPr>
          <w:rFonts w:cstheme="minorHAnsi"/>
          <w:shd w:val="clear" w:color="auto" w:fill="FFFFFF"/>
        </w:rPr>
        <w:t>posiada</w:t>
      </w:r>
      <w:r>
        <w:rPr>
          <w:rFonts w:cstheme="minorHAnsi"/>
          <w:shd w:val="clear" w:color="auto" w:fill="FFFFFF"/>
        </w:rPr>
        <w:t>ło</w:t>
      </w:r>
      <w:r w:rsidRPr="0028116D">
        <w:rPr>
          <w:rFonts w:cstheme="minorHAnsi"/>
          <w:shd w:val="clear" w:color="auto" w:fill="FFFFFF"/>
        </w:rPr>
        <w:t xml:space="preserve"> wykształcenie wyższ</w:t>
      </w:r>
      <w:r>
        <w:rPr>
          <w:rFonts w:cstheme="minorHAnsi"/>
          <w:shd w:val="clear" w:color="auto" w:fill="FFFFFF"/>
        </w:rPr>
        <w:t>e.</w:t>
      </w:r>
      <w:r w:rsidRPr="0028116D">
        <w:rPr>
          <w:rFonts w:cstheme="minorHAnsi"/>
          <w:shd w:val="clear" w:color="auto" w:fill="FFFFFF"/>
        </w:rPr>
        <w:t xml:space="preserve"> </w:t>
      </w:r>
      <w:r>
        <w:rPr>
          <w:rFonts w:cstheme="minorHAnsi"/>
          <w:shd w:val="clear" w:color="auto" w:fill="FFFFFF"/>
        </w:rPr>
        <w:t>Najwięcej osób, bo aż 20%, legitymowało</w:t>
      </w:r>
      <w:r w:rsidRPr="0028116D">
        <w:rPr>
          <w:rFonts w:cstheme="minorHAnsi"/>
          <w:shd w:val="clear" w:color="auto" w:fill="FFFFFF"/>
        </w:rPr>
        <w:t xml:space="preserve"> </w:t>
      </w:r>
      <w:r>
        <w:rPr>
          <w:rFonts w:cstheme="minorHAnsi"/>
          <w:shd w:val="clear" w:color="auto" w:fill="FFFFFF"/>
        </w:rPr>
        <w:t>się wykształceniem zasadniczym zawodowym, a niewiele mniej (</w:t>
      </w:r>
      <w:r w:rsidRPr="0028116D">
        <w:rPr>
          <w:rFonts w:cstheme="minorHAnsi"/>
          <w:shd w:val="clear" w:color="auto" w:fill="FFFFFF"/>
        </w:rPr>
        <w:t>19,8%</w:t>
      </w:r>
      <w:r>
        <w:rPr>
          <w:rFonts w:cstheme="minorHAnsi"/>
          <w:shd w:val="clear" w:color="auto" w:fill="FFFFFF"/>
        </w:rPr>
        <w:t>) średnim zawodowym</w:t>
      </w:r>
      <w:r w:rsidRPr="0028116D">
        <w:rPr>
          <w:rFonts w:cstheme="minorHAnsi"/>
          <w:shd w:val="clear" w:color="auto" w:fill="FFFFFF"/>
        </w:rPr>
        <w:t xml:space="preserve">. </w:t>
      </w:r>
      <w:r>
        <w:rPr>
          <w:rFonts w:cstheme="minorHAnsi"/>
          <w:shd w:val="clear" w:color="auto" w:fill="FFFFFF"/>
        </w:rPr>
        <w:t>Niepokoi fakt, iż 3</w:t>
      </w:r>
      <w:r w:rsidRPr="0028116D">
        <w:rPr>
          <w:rFonts w:cstheme="minorHAnsi"/>
          <w:shd w:val="clear" w:color="auto" w:fill="FFFFFF"/>
        </w:rPr>
        <w:t xml:space="preserve">% mieszkańców zakończyło </w:t>
      </w:r>
      <w:r>
        <w:rPr>
          <w:rFonts w:cstheme="minorHAnsi"/>
          <w:shd w:val="clear" w:color="auto" w:fill="FFFFFF"/>
        </w:rPr>
        <w:t xml:space="preserve">swoją </w:t>
      </w:r>
      <w:r w:rsidRPr="0028116D">
        <w:rPr>
          <w:rFonts w:cstheme="minorHAnsi"/>
          <w:shd w:val="clear" w:color="auto" w:fill="FFFFFF"/>
        </w:rPr>
        <w:t xml:space="preserve">edukację </w:t>
      </w:r>
      <w:r>
        <w:rPr>
          <w:rFonts w:cstheme="minorHAnsi"/>
          <w:shd w:val="clear" w:color="auto" w:fill="FFFFFF"/>
        </w:rPr>
        <w:t xml:space="preserve">jeszcze </w:t>
      </w:r>
      <w:r w:rsidRPr="0028116D">
        <w:rPr>
          <w:rFonts w:cstheme="minorHAnsi"/>
          <w:shd w:val="clear" w:color="auto" w:fill="FFFFFF"/>
        </w:rPr>
        <w:t xml:space="preserve">przed ukończeniem szkoły podstawowej. </w:t>
      </w:r>
    </w:p>
    <w:p w14:paraId="0370C496" w14:textId="77777777" w:rsidR="00BD3F7C" w:rsidRDefault="00BD3F7C" w:rsidP="00BD3F7C">
      <w:pPr>
        <w:rPr>
          <w:rFonts w:cstheme="minorHAnsi"/>
          <w:shd w:val="clear" w:color="auto" w:fill="FFFFFF"/>
        </w:rPr>
      </w:pPr>
      <w:r>
        <w:rPr>
          <w:rFonts w:cstheme="minorHAnsi"/>
          <w:shd w:val="clear" w:color="auto" w:fill="FFFFFF"/>
        </w:rPr>
        <w:t>Generalnie, w</w:t>
      </w:r>
      <w:r w:rsidRPr="0028116D">
        <w:rPr>
          <w:rFonts w:cstheme="minorHAnsi"/>
          <w:shd w:val="clear" w:color="auto" w:fill="FFFFFF"/>
        </w:rPr>
        <w:t xml:space="preserve"> porównaniu do </w:t>
      </w:r>
      <w:r>
        <w:rPr>
          <w:rFonts w:cstheme="minorHAnsi"/>
          <w:shd w:val="clear" w:color="auto" w:fill="FFFFFF"/>
        </w:rPr>
        <w:t>średniej dla</w:t>
      </w:r>
      <w:r w:rsidRPr="0028116D">
        <w:rPr>
          <w:rFonts w:cstheme="minorHAnsi"/>
          <w:shd w:val="clear" w:color="auto" w:fill="FFFFFF"/>
        </w:rPr>
        <w:t xml:space="preserve"> woje</w:t>
      </w:r>
      <w:r>
        <w:rPr>
          <w:rFonts w:cstheme="minorHAnsi"/>
          <w:shd w:val="clear" w:color="auto" w:fill="FFFFFF"/>
        </w:rPr>
        <w:t>wództwa lubelskiego w Gminie</w:t>
      </w:r>
      <w:r w:rsidRPr="0028116D">
        <w:rPr>
          <w:rFonts w:cstheme="minorHAnsi"/>
          <w:shd w:val="clear" w:color="auto" w:fill="FFFFFF"/>
        </w:rPr>
        <w:t xml:space="preserve"> Dębowa Kłoda </w:t>
      </w:r>
      <w:r>
        <w:rPr>
          <w:rFonts w:cstheme="minorHAnsi"/>
          <w:shd w:val="clear" w:color="auto" w:fill="FFFFFF"/>
        </w:rPr>
        <w:t>panuje znacznie</w:t>
      </w:r>
      <w:r w:rsidRPr="0028116D">
        <w:rPr>
          <w:rFonts w:cstheme="minorHAnsi"/>
          <w:shd w:val="clear" w:color="auto" w:fill="FFFFFF"/>
        </w:rPr>
        <w:t xml:space="preserve"> niższy poziom wykształcenia</w:t>
      </w:r>
      <w:r>
        <w:rPr>
          <w:rFonts w:cstheme="minorHAnsi"/>
          <w:shd w:val="clear" w:color="auto" w:fill="FFFFFF"/>
        </w:rPr>
        <w:t xml:space="preserve"> ludności</w:t>
      </w:r>
      <w:r w:rsidRPr="0028116D">
        <w:rPr>
          <w:rFonts w:cstheme="minorHAnsi"/>
          <w:shd w:val="clear" w:color="auto" w:fill="FFFFFF"/>
        </w:rPr>
        <w:t xml:space="preserve">. Wśród </w:t>
      </w:r>
      <w:r>
        <w:rPr>
          <w:rFonts w:cstheme="minorHAnsi"/>
          <w:shd w:val="clear" w:color="auto" w:fill="FFFFFF"/>
        </w:rPr>
        <w:t xml:space="preserve">mieszkających tu </w:t>
      </w:r>
      <w:r w:rsidRPr="0028116D">
        <w:rPr>
          <w:rFonts w:cstheme="minorHAnsi"/>
          <w:shd w:val="clear" w:color="auto" w:fill="FFFFFF"/>
        </w:rPr>
        <w:t xml:space="preserve">kobiet największy odsetek </w:t>
      </w:r>
      <w:r>
        <w:rPr>
          <w:rFonts w:cstheme="minorHAnsi"/>
          <w:shd w:val="clear" w:color="auto" w:fill="FFFFFF"/>
        </w:rPr>
        <w:t>posiada</w:t>
      </w:r>
      <w:r w:rsidRPr="0028116D">
        <w:rPr>
          <w:rFonts w:cstheme="minorHAnsi"/>
          <w:shd w:val="clear" w:color="auto" w:fill="FFFFFF"/>
        </w:rPr>
        <w:t xml:space="preserve"> wykształcenie </w:t>
      </w:r>
      <w:r>
        <w:rPr>
          <w:rFonts w:cstheme="minorHAnsi"/>
          <w:shd w:val="clear" w:color="auto" w:fill="FFFFFF"/>
        </w:rPr>
        <w:t xml:space="preserve">zaledwie </w:t>
      </w:r>
      <w:r w:rsidRPr="0028116D">
        <w:rPr>
          <w:rFonts w:cstheme="minorHAnsi"/>
          <w:shd w:val="clear" w:color="auto" w:fill="FFFFFF"/>
        </w:rPr>
        <w:t xml:space="preserve">podstawowe ukończone (28,2%) </w:t>
      </w:r>
      <w:r>
        <w:rPr>
          <w:rFonts w:cstheme="minorHAnsi"/>
          <w:shd w:val="clear" w:color="auto" w:fill="FFFFFF"/>
        </w:rPr>
        <w:t>lub</w:t>
      </w:r>
      <w:r w:rsidRPr="0028116D">
        <w:rPr>
          <w:rFonts w:cstheme="minorHAnsi"/>
          <w:shd w:val="clear" w:color="auto" w:fill="FFFFFF"/>
        </w:rPr>
        <w:t xml:space="preserve"> średnie zawodowe (18,0%). Mężczyźni najczęściej </w:t>
      </w:r>
      <w:r>
        <w:rPr>
          <w:rFonts w:cstheme="minorHAnsi"/>
          <w:shd w:val="clear" w:color="auto" w:fill="FFFFFF"/>
        </w:rPr>
        <w:t>kończą naukę z</w:t>
      </w:r>
      <w:r w:rsidRPr="0028116D">
        <w:rPr>
          <w:rFonts w:cstheme="minorHAnsi"/>
          <w:shd w:val="clear" w:color="auto" w:fill="FFFFFF"/>
        </w:rPr>
        <w:t xml:space="preserve"> wykształcenie</w:t>
      </w:r>
      <w:r>
        <w:rPr>
          <w:rFonts w:cstheme="minorHAnsi"/>
          <w:shd w:val="clear" w:color="auto" w:fill="FFFFFF"/>
        </w:rPr>
        <w:t>m zasadniczym zawodowym</w:t>
      </w:r>
      <w:r w:rsidRPr="0028116D">
        <w:rPr>
          <w:rFonts w:cstheme="minorHAnsi"/>
          <w:shd w:val="clear" w:color="auto" w:fill="FFFFFF"/>
        </w:rPr>
        <w:t xml:space="preserve"> (26,5%) </w:t>
      </w:r>
      <w:r>
        <w:rPr>
          <w:rFonts w:cstheme="minorHAnsi"/>
          <w:shd w:val="clear" w:color="auto" w:fill="FFFFFF"/>
        </w:rPr>
        <w:t>bądź podstawowym ukończonym</w:t>
      </w:r>
      <w:r w:rsidRPr="0028116D">
        <w:rPr>
          <w:rFonts w:cstheme="minorHAnsi"/>
          <w:shd w:val="clear" w:color="auto" w:fill="FFFFFF"/>
        </w:rPr>
        <w:t xml:space="preserve"> (24,4%). </w:t>
      </w:r>
    </w:p>
    <w:p w14:paraId="18326737" w14:textId="77777777" w:rsidR="00BD3F7C" w:rsidRPr="0028116D" w:rsidRDefault="00BD3F7C" w:rsidP="00BD3F7C">
      <w:pPr>
        <w:rPr>
          <w:rFonts w:cstheme="minorHAnsi"/>
          <w:i/>
        </w:rPr>
      </w:pPr>
      <w:r>
        <w:rPr>
          <w:rFonts w:cstheme="minorHAnsi"/>
          <w:shd w:val="clear" w:color="auto" w:fill="FFFFFF"/>
        </w:rPr>
        <w:lastRenderedPageBreak/>
        <w:t>18% mieszkańców G</w:t>
      </w:r>
      <w:r w:rsidRPr="0028116D">
        <w:rPr>
          <w:rFonts w:cstheme="minorHAnsi"/>
          <w:shd w:val="clear" w:color="auto" w:fill="FFFFFF"/>
        </w:rPr>
        <w:t xml:space="preserve">miny Dębowa Kłoda w wieku potencjalnej nauki </w:t>
      </w:r>
      <w:r>
        <w:rPr>
          <w:rFonts w:cstheme="minorHAnsi"/>
          <w:shd w:val="clear" w:color="auto" w:fill="FFFFFF"/>
        </w:rPr>
        <w:t>należy</w:t>
      </w:r>
      <w:r w:rsidRPr="0028116D">
        <w:rPr>
          <w:rFonts w:cstheme="minorHAnsi"/>
          <w:shd w:val="clear" w:color="auto" w:fill="FFFFFF"/>
        </w:rPr>
        <w:t xml:space="preserve"> do przedziału 3-</w:t>
      </w:r>
      <w:r>
        <w:rPr>
          <w:rFonts w:cstheme="minorHAnsi"/>
          <w:shd w:val="clear" w:color="auto" w:fill="FFFFFF"/>
        </w:rPr>
        <w:t>6 lat, czyli objęci są</w:t>
      </w:r>
      <w:r w:rsidRPr="0028116D">
        <w:rPr>
          <w:rFonts w:cstheme="minorHAnsi"/>
          <w:shd w:val="clear" w:color="auto" w:fill="FFFFFF"/>
        </w:rPr>
        <w:t xml:space="preserve"> wychowanie</w:t>
      </w:r>
      <w:r>
        <w:rPr>
          <w:rFonts w:cstheme="minorHAnsi"/>
          <w:shd w:val="clear" w:color="auto" w:fill="FFFFFF"/>
        </w:rPr>
        <w:t>m przedszkolnym. Niestety, n</w:t>
      </w:r>
      <w:r w:rsidRPr="0028116D">
        <w:rPr>
          <w:rFonts w:cstheme="minorHAnsi"/>
          <w:shd w:val="clear" w:color="auto" w:fill="FFFFFF"/>
        </w:rPr>
        <w:t xml:space="preserve">a tysiąc dzieci </w:t>
      </w:r>
      <w:r>
        <w:rPr>
          <w:rFonts w:cstheme="minorHAnsi"/>
          <w:shd w:val="clear" w:color="auto" w:fill="FFFFFF"/>
        </w:rPr>
        <w:t>z tej grupy</w:t>
      </w:r>
      <w:r w:rsidRPr="0028116D">
        <w:rPr>
          <w:rFonts w:cstheme="minorHAnsi"/>
          <w:shd w:val="clear" w:color="auto" w:fill="FFFFFF"/>
        </w:rPr>
        <w:t xml:space="preserve"> do placówek wychowania przedszkolnego </w:t>
      </w:r>
      <w:r>
        <w:rPr>
          <w:rFonts w:cstheme="minorHAnsi"/>
          <w:shd w:val="clear" w:color="auto" w:fill="FFFFFF"/>
        </w:rPr>
        <w:t xml:space="preserve">w 2020 roku </w:t>
      </w:r>
      <w:r w:rsidRPr="0028116D">
        <w:rPr>
          <w:rFonts w:cstheme="minorHAnsi"/>
          <w:shd w:val="clear" w:color="auto" w:fill="FFFFFF"/>
        </w:rPr>
        <w:t>uczęszcza</w:t>
      </w:r>
      <w:r>
        <w:rPr>
          <w:rFonts w:cstheme="minorHAnsi"/>
          <w:shd w:val="clear" w:color="auto" w:fill="FFFFFF"/>
        </w:rPr>
        <w:t>ło zaledwie 533</w:t>
      </w:r>
      <w:r w:rsidRPr="0028116D">
        <w:rPr>
          <w:rFonts w:cstheme="minorHAnsi"/>
          <w:shd w:val="clear" w:color="auto" w:fill="FFFFFF"/>
        </w:rPr>
        <w:t xml:space="preserve">. </w:t>
      </w:r>
      <w:r>
        <w:rPr>
          <w:rFonts w:cstheme="minorHAnsi"/>
          <w:shd w:val="clear" w:color="auto" w:fill="FFFFFF"/>
        </w:rPr>
        <w:t>Niepokojący jest także współczynnik skolaryzacji netto dla uczniów szkół podstawowych, który wynosi 69,1%. Oznacza to, że spośród wszystkich dzieci w wieku od 7 do 12 lat w szkołach w Dębowej Kłodzie uczy się niespełna 70%. Pozostałe najprawdopodobniej pobierają nauki w innych placówkach (poza granicą Gminy).</w:t>
      </w:r>
    </w:p>
    <w:p w14:paraId="60AE6FB6" w14:textId="77777777" w:rsidR="00BD3F7C" w:rsidRPr="00626198" w:rsidRDefault="00BD3F7C" w:rsidP="00BD3F7C">
      <w:pPr>
        <w:spacing w:after="0"/>
      </w:pPr>
      <w:r w:rsidRPr="00626198">
        <w:t>W skład infrastruktury społecznej Gminy Dębowa Kłoda wchodzą:</w:t>
      </w:r>
    </w:p>
    <w:p w14:paraId="1F0084F1" w14:textId="77777777" w:rsidR="00BD3F7C" w:rsidRPr="00626198" w:rsidRDefault="00BD3F7C" w:rsidP="00C810CC">
      <w:pPr>
        <w:pStyle w:val="Akapitzlist"/>
        <w:numPr>
          <w:ilvl w:val="0"/>
          <w:numId w:val="35"/>
        </w:numPr>
      </w:pPr>
      <w:r>
        <w:t>obiekty</w:t>
      </w:r>
      <w:r w:rsidRPr="00626198">
        <w:t xml:space="preserve"> edukacyjno- wychowawcze: </w:t>
      </w:r>
    </w:p>
    <w:p w14:paraId="71F8D3A3" w14:textId="77777777" w:rsidR="00BD3F7C" w:rsidRDefault="00BD3F7C" w:rsidP="00C810CC">
      <w:pPr>
        <w:pStyle w:val="Akapitzlist"/>
        <w:numPr>
          <w:ilvl w:val="0"/>
          <w:numId w:val="36"/>
        </w:numPr>
      </w:pPr>
      <w:r w:rsidRPr="00626198">
        <w:t xml:space="preserve">Szkoła Podstawowa im. Armii Krajowej w Dębowej Kłodzie, </w:t>
      </w:r>
    </w:p>
    <w:p w14:paraId="71DBF5FE" w14:textId="77777777" w:rsidR="00BD3F7C" w:rsidRPr="00626198" w:rsidRDefault="00BD3F7C" w:rsidP="00C810CC">
      <w:pPr>
        <w:pStyle w:val="Akapitzlist"/>
        <w:numPr>
          <w:ilvl w:val="0"/>
          <w:numId w:val="36"/>
        </w:numPr>
      </w:pPr>
      <w:r>
        <w:t>Szkoła Podstawowa w Kodeńcu,</w:t>
      </w:r>
    </w:p>
    <w:p w14:paraId="1E791320" w14:textId="77777777" w:rsidR="00BD3F7C" w:rsidRDefault="00BD3F7C" w:rsidP="00C810CC">
      <w:pPr>
        <w:pStyle w:val="Akapitzlist"/>
        <w:numPr>
          <w:ilvl w:val="0"/>
          <w:numId w:val="35"/>
        </w:numPr>
      </w:pPr>
      <w:r w:rsidRPr="00626198">
        <w:t>obiekty kulturalne:</w:t>
      </w:r>
    </w:p>
    <w:p w14:paraId="25DF8439" w14:textId="77777777" w:rsidR="00BD3F7C" w:rsidRDefault="00BD3F7C" w:rsidP="00C810CC">
      <w:pPr>
        <w:pStyle w:val="Akapitzlist"/>
        <w:numPr>
          <w:ilvl w:val="0"/>
          <w:numId w:val="37"/>
        </w:numPr>
      </w:pPr>
      <w:r>
        <w:t>Gminny Ośrodek Kultury Dębowa Kłoda,</w:t>
      </w:r>
    </w:p>
    <w:p w14:paraId="0AE05122" w14:textId="77777777" w:rsidR="00BD3F7C" w:rsidRDefault="00BD3F7C" w:rsidP="00C810CC">
      <w:pPr>
        <w:pStyle w:val="Akapitzlist"/>
        <w:numPr>
          <w:ilvl w:val="0"/>
          <w:numId w:val="37"/>
        </w:numPr>
      </w:pPr>
      <w:r>
        <w:t>Gminna Biblioteka Publiczna w Dębowej Kłodzie,</w:t>
      </w:r>
    </w:p>
    <w:p w14:paraId="5A953155" w14:textId="77777777" w:rsidR="00BD3F7C" w:rsidRDefault="00BD3F7C" w:rsidP="00C810CC">
      <w:pPr>
        <w:pStyle w:val="Akapitzlist"/>
        <w:numPr>
          <w:ilvl w:val="0"/>
          <w:numId w:val="37"/>
        </w:numPr>
      </w:pPr>
      <w:r>
        <w:t>Filia Biblioteczna w Białce,</w:t>
      </w:r>
    </w:p>
    <w:p w14:paraId="28927B9F" w14:textId="77777777" w:rsidR="00BD3F7C" w:rsidRDefault="00BD3F7C" w:rsidP="00C810CC">
      <w:pPr>
        <w:pStyle w:val="Akapitzlist"/>
        <w:numPr>
          <w:ilvl w:val="0"/>
          <w:numId w:val="37"/>
        </w:numPr>
      </w:pPr>
      <w:r>
        <w:t>Filia Biblioteczna w Chmielowie,</w:t>
      </w:r>
    </w:p>
    <w:p w14:paraId="169D5243" w14:textId="77777777" w:rsidR="00BD3F7C" w:rsidRPr="00626198" w:rsidRDefault="00BD3F7C" w:rsidP="00C810CC">
      <w:pPr>
        <w:pStyle w:val="Akapitzlist"/>
        <w:numPr>
          <w:ilvl w:val="0"/>
          <w:numId w:val="37"/>
        </w:numPr>
      </w:pPr>
      <w:r>
        <w:t>Filia Biblioteczna w Kodeńcu;</w:t>
      </w:r>
    </w:p>
    <w:p w14:paraId="2C69A377" w14:textId="77777777" w:rsidR="00BD3F7C" w:rsidRDefault="00BD3F7C" w:rsidP="00C810CC">
      <w:pPr>
        <w:pStyle w:val="Akapitzlist"/>
        <w:numPr>
          <w:ilvl w:val="0"/>
          <w:numId w:val="35"/>
        </w:numPr>
      </w:pPr>
      <w:r w:rsidRPr="00626198">
        <w:t>obiekty sportowe:</w:t>
      </w:r>
    </w:p>
    <w:p w14:paraId="6BB0DEE0" w14:textId="77777777" w:rsidR="00BD3F7C" w:rsidRDefault="00BD3F7C" w:rsidP="00C810CC">
      <w:pPr>
        <w:pStyle w:val="Akapitzlist"/>
        <w:numPr>
          <w:ilvl w:val="0"/>
          <w:numId w:val="38"/>
        </w:numPr>
      </w:pPr>
      <w:r>
        <w:t>boisko Orlik 2012 w Dębowej Kłodzie,</w:t>
      </w:r>
    </w:p>
    <w:p w14:paraId="7B631E9F" w14:textId="77777777" w:rsidR="00BD3F7C" w:rsidRDefault="00BD3F7C" w:rsidP="00C810CC">
      <w:pPr>
        <w:pStyle w:val="Akapitzlist"/>
        <w:numPr>
          <w:ilvl w:val="0"/>
          <w:numId w:val="38"/>
        </w:numPr>
      </w:pPr>
      <w:r>
        <w:t>boisko Orlik 2012 w Kodeńcu,</w:t>
      </w:r>
    </w:p>
    <w:p w14:paraId="249AC5A8" w14:textId="77777777" w:rsidR="00BD3F7C" w:rsidRDefault="00BD3F7C" w:rsidP="00C810CC">
      <w:pPr>
        <w:pStyle w:val="Akapitzlist"/>
        <w:numPr>
          <w:ilvl w:val="0"/>
          <w:numId w:val="38"/>
        </w:numPr>
      </w:pPr>
      <w:r>
        <w:t>boisko wielofunkcyjne w Dębowej Kłodzie,</w:t>
      </w:r>
    </w:p>
    <w:p w14:paraId="609D764D" w14:textId="77777777" w:rsidR="00BD3F7C" w:rsidRPr="00626198" w:rsidRDefault="00BD3F7C" w:rsidP="00C810CC">
      <w:pPr>
        <w:pStyle w:val="Akapitzlist"/>
        <w:numPr>
          <w:ilvl w:val="0"/>
          <w:numId w:val="38"/>
        </w:numPr>
      </w:pPr>
      <w:r>
        <w:t>park linowy Lemur Park w Białce;</w:t>
      </w:r>
    </w:p>
    <w:p w14:paraId="13D051A0" w14:textId="77777777" w:rsidR="00BD3F7C" w:rsidRDefault="00BD3F7C" w:rsidP="00C810CC">
      <w:pPr>
        <w:pStyle w:val="Akapitzlist"/>
        <w:numPr>
          <w:ilvl w:val="0"/>
          <w:numId w:val="35"/>
        </w:numPr>
      </w:pPr>
      <w:r w:rsidRPr="00626198">
        <w:t>placówki ochrony zdrowia:</w:t>
      </w:r>
    </w:p>
    <w:p w14:paraId="39D81EF3" w14:textId="77777777" w:rsidR="00BD3F7C" w:rsidRDefault="00BD3F7C" w:rsidP="00C810CC">
      <w:pPr>
        <w:pStyle w:val="Akapitzlist"/>
        <w:numPr>
          <w:ilvl w:val="0"/>
          <w:numId w:val="38"/>
        </w:numPr>
      </w:pPr>
      <w:r>
        <w:t>Ośrodek Zdrowia w Dębowej Kłodzie,</w:t>
      </w:r>
    </w:p>
    <w:p w14:paraId="3328101E" w14:textId="77777777" w:rsidR="00BD3F7C" w:rsidRPr="00626198" w:rsidRDefault="00BD3F7C" w:rsidP="00C810CC">
      <w:pPr>
        <w:pStyle w:val="Akapitzlist"/>
        <w:numPr>
          <w:ilvl w:val="0"/>
          <w:numId w:val="38"/>
        </w:numPr>
      </w:pPr>
      <w:r>
        <w:t>Ośrodek Zdrowia w Kodeńcu;</w:t>
      </w:r>
    </w:p>
    <w:p w14:paraId="22FF1F73" w14:textId="77777777" w:rsidR="00BD3F7C" w:rsidRDefault="00BD3F7C" w:rsidP="00C810CC">
      <w:pPr>
        <w:pStyle w:val="Akapitzlist"/>
        <w:numPr>
          <w:ilvl w:val="0"/>
          <w:numId w:val="35"/>
        </w:numPr>
      </w:pPr>
      <w:r w:rsidRPr="00626198">
        <w:t>służby bezpieczeństwa:</w:t>
      </w:r>
    </w:p>
    <w:p w14:paraId="30663C5F" w14:textId="77777777" w:rsidR="00BD3F7C" w:rsidRDefault="00BD3F7C" w:rsidP="00C810CC">
      <w:pPr>
        <w:pStyle w:val="Akapitzlist"/>
        <w:numPr>
          <w:ilvl w:val="0"/>
          <w:numId w:val="39"/>
        </w:numPr>
      </w:pPr>
      <w:r>
        <w:t xml:space="preserve">Ochotnicza Straż Pożarna w Dębowej Kłodzie, </w:t>
      </w:r>
    </w:p>
    <w:p w14:paraId="5D26C7D3" w14:textId="77777777" w:rsidR="00BD3F7C" w:rsidRDefault="00BD3F7C" w:rsidP="00C810CC">
      <w:pPr>
        <w:pStyle w:val="Akapitzlist"/>
        <w:numPr>
          <w:ilvl w:val="0"/>
          <w:numId w:val="39"/>
        </w:numPr>
      </w:pPr>
      <w:r>
        <w:t xml:space="preserve">Ochotnicza Straż Pożarna w Uhninie, </w:t>
      </w:r>
    </w:p>
    <w:p w14:paraId="33CCD626" w14:textId="77777777" w:rsidR="00BD3F7C" w:rsidRDefault="00BD3F7C" w:rsidP="00C810CC">
      <w:pPr>
        <w:pStyle w:val="Akapitzlist"/>
        <w:numPr>
          <w:ilvl w:val="0"/>
          <w:numId w:val="39"/>
        </w:numPr>
      </w:pPr>
      <w:r>
        <w:t xml:space="preserve">Ochotnicza Straż Pożarna w Chmielowie, </w:t>
      </w:r>
    </w:p>
    <w:p w14:paraId="54404A3E" w14:textId="77777777" w:rsidR="00BD3F7C" w:rsidRDefault="00BD3F7C" w:rsidP="00C810CC">
      <w:pPr>
        <w:pStyle w:val="Akapitzlist"/>
        <w:numPr>
          <w:ilvl w:val="0"/>
          <w:numId w:val="39"/>
        </w:numPr>
      </w:pPr>
      <w:r>
        <w:t xml:space="preserve">Ochotnicza Straż Pożarna w Plebaniej Woli, </w:t>
      </w:r>
    </w:p>
    <w:p w14:paraId="416D0F94" w14:textId="77777777" w:rsidR="00BD3F7C" w:rsidRDefault="00BD3F7C" w:rsidP="00C810CC">
      <w:pPr>
        <w:pStyle w:val="Akapitzlist"/>
        <w:numPr>
          <w:ilvl w:val="0"/>
          <w:numId w:val="39"/>
        </w:numPr>
      </w:pPr>
      <w:r>
        <w:t xml:space="preserve">Ochotnicza Straż Pożarna w Żmiarkach, </w:t>
      </w:r>
    </w:p>
    <w:p w14:paraId="0FFB7F8E" w14:textId="77777777" w:rsidR="00BD3F7C" w:rsidRDefault="00BD3F7C" w:rsidP="00C810CC">
      <w:pPr>
        <w:pStyle w:val="Akapitzlist"/>
        <w:numPr>
          <w:ilvl w:val="0"/>
          <w:numId w:val="39"/>
        </w:numPr>
      </w:pPr>
      <w:r>
        <w:t xml:space="preserve">Ochotnicza Straż Pożarna w Kodeńcu, </w:t>
      </w:r>
    </w:p>
    <w:p w14:paraId="3E591572" w14:textId="77777777" w:rsidR="00BD3F7C" w:rsidRDefault="00BD3F7C" w:rsidP="00C810CC">
      <w:pPr>
        <w:pStyle w:val="Akapitzlist"/>
        <w:numPr>
          <w:ilvl w:val="0"/>
          <w:numId w:val="39"/>
        </w:numPr>
      </w:pPr>
      <w:r>
        <w:t xml:space="preserve">Ochotnicza Straż Pożarna w Pacholu, </w:t>
      </w:r>
    </w:p>
    <w:p w14:paraId="7A988C5B" w14:textId="77777777" w:rsidR="00BD3F7C" w:rsidRPr="00626198" w:rsidRDefault="00BD3F7C" w:rsidP="00C810CC">
      <w:pPr>
        <w:pStyle w:val="Akapitzlist"/>
        <w:numPr>
          <w:ilvl w:val="0"/>
          <w:numId w:val="39"/>
        </w:numPr>
      </w:pPr>
      <w:r>
        <w:t>Ochotnicza Straż Pożarna w Wyhalewie;</w:t>
      </w:r>
    </w:p>
    <w:p w14:paraId="494D6603" w14:textId="77777777" w:rsidR="00BD3F7C" w:rsidRDefault="00BD3F7C" w:rsidP="00C810CC">
      <w:pPr>
        <w:pStyle w:val="Akapitzlist"/>
        <w:numPr>
          <w:ilvl w:val="0"/>
          <w:numId w:val="35"/>
        </w:numPr>
      </w:pPr>
      <w:r w:rsidRPr="00626198">
        <w:t>ośrodki pomocy społecznej:</w:t>
      </w:r>
    </w:p>
    <w:p w14:paraId="394F4ABF" w14:textId="77777777" w:rsidR="00BD3F7C" w:rsidRDefault="00BD3F7C" w:rsidP="00C810CC">
      <w:pPr>
        <w:pStyle w:val="Akapitzlist"/>
        <w:numPr>
          <w:ilvl w:val="0"/>
          <w:numId w:val="40"/>
        </w:numPr>
      </w:pPr>
      <w:r>
        <w:t>Gminny Ośrodek Pomocy Społecznej w Dębowej Kłodzie.</w:t>
      </w:r>
    </w:p>
    <w:p w14:paraId="31F34A11" w14:textId="77777777" w:rsidR="00BD3F7C" w:rsidRDefault="00BD3F7C" w:rsidP="00BD3F7C">
      <w:r>
        <w:t xml:space="preserve">W roku szkolnym 2020/2021 Gmina Dębowa Kłoda nie posiadała w ramach infrastruktury edukacyjnej żłobków ani klubów dziecięcych (klubów malucha), brak jest również niepublicznych żłobków lub klubów malucha, które świadczyłyby codzienną i zorganizowaną opiekę dla dzieci </w:t>
      </w:r>
      <w:r>
        <w:br/>
        <w:t xml:space="preserve">w grupie edukacyjnej 0- 2 lata, których w 2019 roku było 116 osób. </w:t>
      </w:r>
    </w:p>
    <w:p w14:paraId="5D6D4F5B" w14:textId="77777777" w:rsidR="00BD3F7C" w:rsidRDefault="00BD3F7C" w:rsidP="00BD3F7C">
      <w:r>
        <w:t xml:space="preserve">W Gminie Dębowa Kłoda istnieje poważny problem braku systemu kształcenia (szkoła podstawowa –szkoła średnia) osób z niepełnosprawnościami. Problemy ludzi z niepełnosprawnościami w gminie </w:t>
      </w:r>
      <w:r>
        <w:lastRenderedPageBreak/>
        <w:t>związane są również m.in. z brakiem ośrodka rehabilitacyjnego, ośrodka terapii i poradnictwa dla osób z niepełnosprawnościami oraz z występowaniem barier architektonicznych w budynkach użyteczności publicznej</w:t>
      </w:r>
      <w:r>
        <w:rPr>
          <w:rStyle w:val="Odwoanieprzypisudolnego"/>
        </w:rPr>
        <w:footnoteReference w:id="7"/>
      </w:r>
      <w:r>
        <w:t>.</w:t>
      </w:r>
    </w:p>
    <w:p w14:paraId="458A4673" w14:textId="77777777" w:rsidR="00BD3F7C" w:rsidRDefault="00BD3F7C" w:rsidP="00BD3F7C">
      <w:r>
        <w:t xml:space="preserve">Mieszkańcy Gminy Dębowa Kłoda mają dostęp do infrastruktury ochrony zdrowia dzięki funkcjonującym dwóm przychodniom:  Niepubliczne Zakłady Opieki Zdrowotnej w Dębowej Kłodzie </w:t>
      </w:r>
      <w:r>
        <w:br/>
        <w:t>i w Kodeńcu. Oba podmioty specjalizują się w medycynie rodzinnej oraz wykonują badania laboratoryjne, szczepienia, spirometrię, EKG, USG, RTG. Na terenie gminy działa również punkt apteczny w Kodeńcu. Najbliższe placówki szpitalne świadczące pełną, specjalistyczną ochronę zdrowia znajdują się w oddalonym o 10 km Parczewie lub w Lublinie.</w:t>
      </w:r>
    </w:p>
    <w:p w14:paraId="64BD954C" w14:textId="77777777" w:rsidR="00BD3F7C" w:rsidRDefault="00BD3F7C" w:rsidP="00BD3F7C">
      <w:r>
        <w:t>W Gminie działa ponadto siedemnaście organizacji (stan na rok 2020) o następującej działalności:</w:t>
      </w:r>
    </w:p>
    <w:tbl>
      <w:tblPr>
        <w:tblStyle w:val="Tabela-Siatka"/>
        <w:tblW w:w="5000" w:type="pct"/>
        <w:tblLayout w:type="fixed"/>
        <w:tblLook w:val="04A0" w:firstRow="1" w:lastRow="0" w:firstColumn="1" w:lastColumn="0" w:noHBand="0" w:noVBand="1"/>
      </w:tblPr>
      <w:tblGrid>
        <w:gridCol w:w="533"/>
        <w:gridCol w:w="2550"/>
        <w:gridCol w:w="3403"/>
        <w:gridCol w:w="1492"/>
        <w:gridCol w:w="69"/>
        <w:gridCol w:w="1241"/>
      </w:tblGrid>
      <w:tr w:rsidR="00BD3F7C" w14:paraId="4A482D8A" w14:textId="77777777" w:rsidTr="007A664E">
        <w:tc>
          <w:tcPr>
            <w:tcW w:w="4295" w:type="pct"/>
            <w:gridSpan w:val="4"/>
            <w:tcBorders>
              <w:top w:val="nil"/>
              <w:left w:val="nil"/>
              <w:bottom w:val="single" w:sz="4" w:space="0" w:color="auto"/>
              <w:right w:val="nil"/>
            </w:tcBorders>
            <w:shd w:val="clear" w:color="auto" w:fill="auto"/>
            <w:vAlign w:val="center"/>
          </w:tcPr>
          <w:p w14:paraId="5815778C" w14:textId="0C7B3558" w:rsidR="00BD3F7C" w:rsidRPr="00986D86" w:rsidRDefault="00BD3F7C" w:rsidP="007A664E">
            <w:pPr>
              <w:pStyle w:val="Legenda"/>
            </w:pPr>
            <w:bookmarkStart w:id="32" w:name="_Toc166760173"/>
            <w:r>
              <w:t xml:space="preserve">Tabela </w:t>
            </w:r>
            <w:fldSimple w:instr=" SEQ Tabela \* ARABIC ">
              <w:r w:rsidR="0072374B">
                <w:rPr>
                  <w:noProof/>
                </w:rPr>
                <w:t>2</w:t>
              </w:r>
            </w:fldSimple>
            <w:r>
              <w:t>. Stowarzyszenia i fundacje w Gminie Dębowa Kłoda</w:t>
            </w:r>
            <w:bookmarkEnd w:id="32"/>
          </w:p>
        </w:tc>
        <w:tc>
          <w:tcPr>
            <w:tcW w:w="705" w:type="pct"/>
            <w:gridSpan w:val="2"/>
            <w:tcBorders>
              <w:top w:val="nil"/>
              <w:left w:val="nil"/>
              <w:bottom w:val="single" w:sz="4" w:space="0" w:color="auto"/>
              <w:right w:val="nil"/>
            </w:tcBorders>
          </w:tcPr>
          <w:p w14:paraId="4A982820" w14:textId="77777777" w:rsidR="00BD3F7C" w:rsidRPr="00B23AAD" w:rsidRDefault="00BD3F7C" w:rsidP="007A664E">
            <w:pPr>
              <w:rPr>
                <w:sz w:val="18"/>
                <w:szCs w:val="18"/>
              </w:rPr>
            </w:pPr>
          </w:p>
        </w:tc>
      </w:tr>
      <w:tr w:rsidR="00BD3F7C" w14:paraId="7FB7E904" w14:textId="77777777" w:rsidTr="00BD3F7C">
        <w:tc>
          <w:tcPr>
            <w:tcW w:w="287" w:type="pct"/>
            <w:tcBorders>
              <w:top w:val="single" w:sz="4" w:space="0" w:color="auto"/>
              <w:bottom w:val="single" w:sz="4" w:space="0" w:color="auto"/>
            </w:tcBorders>
            <w:shd w:val="clear" w:color="auto" w:fill="9FD281" w:themeFill="accent2"/>
            <w:vAlign w:val="center"/>
          </w:tcPr>
          <w:p w14:paraId="4E07DFC6" w14:textId="77777777" w:rsidR="00BD3F7C" w:rsidRPr="00096509" w:rsidRDefault="00BD3F7C" w:rsidP="007A664E">
            <w:pPr>
              <w:jc w:val="center"/>
              <w:rPr>
                <w:b/>
                <w:color w:val="FFFFFF" w:themeColor="background1"/>
              </w:rPr>
            </w:pPr>
            <w:r>
              <w:rPr>
                <w:b/>
                <w:color w:val="FFFFFF" w:themeColor="background1"/>
              </w:rPr>
              <w:t>Lp.</w:t>
            </w:r>
          </w:p>
        </w:tc>
        <w:tc>
          <w:tcPr>
            <w:tcW w:w="1373" w:type="pct"/>
            <w:tcBorders>
              <w:top w:val="single" w:sz="4" w:space="0" w:color="auto"/>
            </w:tcBorders>
            <w:shd w:val="clear" w:color="auto" w:fill="9FD281" w:themeFill="accent2"/>
            <w:vAlign w:val="center"/>
          </w:tcPr>
          <w:p w14:paraId="1F208433" w14:textId="77777777" w:rsidR="00BD3F7C" w:rsidRPr="00096509" w:rsidRDefault="00BD3F7C" w:rsidP="007A664E">
            <w:pPr>
              <w:jc w:val="center"/>
              <w:rPr>
                <w:b/>
                <w:color w:val="FFFFFF" w:themeColor="background1"/>
              </w:rPr>
            </w:pPr>
            <w:r w:rsidRPr="00096509">
              <w:rPr>
                <w:b/>
                <w:color w:val="FFFFFF" w:themeColor="background1"/>
              </w:rPr>
              <w:t>Stowarzyszenie</w:t>
            </w:r>
            <w:r>
              <w:rPr>
                <w:b/>
                <w:color w:val="FFFFFF" w:themeColor="background1"/>
              </w:rPr>
              <w:t>/Fundacja</w:t>
            </w:r>
          </w:p>
        </w:tc>
        <w:tc>
          <w:tcPr>
            <w:tcW w:w="1832" w:type="pct"/>
            <w:tcBorders>
              <w:top w:val="single" w:sz="4" w:space="0" w:color="auto"/>
            </w:tcBorders>
            <w:shd w:val="clear" w:color="auto" w:fill="9FD281" w:themeFill="accent2"/>
            <w:vAlign w:val="center"/>
          </w:tcPr>
          <w:p w14:paraId="3D7C6721" w14:textId="77777777" w:rsidR="00BD3F7C" w:rsidRPr="00096509" w:rsidRDefault="00BD3F7C" w:rsidP="007A664E">
            <w:pPr>
              <w:jc w:val="center"/>
              <w:rPr>
                <w:b/>
                <w:color w:val="FFFFFF" w:themeColor="background1"/>
              </w:rPr>
            </w:pPr>
            <w:r w:rsidRPr="00096509">
              <w:rPr>
                <w:b/>
                <w:color w:val="FFFFFF" w:themeColor="background1"/>
              </w:rPr>
              <w:t>Działalność</w:t>
            </w:r>
          </w:p>
        </w:tc>
        <w:tc>
          <w:tcPr>
            <w:tcW w:w="840" w:type="pct"/>
            <w:gridSpan w:val="2"/>
            <w:tcBorders>
              <w:top w:val="single" w:sz="4" w:space="0" w:color="auto"/>
            </w:tcBorders>
            <w:shd w:val="clear" w:color="auto" w:fill="9FD281" w:themeFill="accent2"/>
            <w:vAlign w:val="center"/>
          </w:tcPr>
          <w:p w14:paraId="688D2538" w14:textId="77777777" w:rsidR="00BD3F7C" w:rsidRPr="00096509" w:rsidRDefault="00BD3F7C" w:rsidP="007A664E">
            <w:pPr>
              <w:jc w:val="center"/>
              <w:rPr>
                <w:b/>
                <w:color w:val="FFFFFF" w:themeColor="background1"/>
              </w:rPr>
            </w:pPr>
            <w:r w:rsidRPr="00096509">
              <w:rPr>
                <w:b/>
                <w:color w:val="FFFFFF" w:themeColor="background1"/>
              </w:rPr>
              <w:t>Miejscowość</w:t>
            </w:r>
          </w:p>
        </w:tc>
        <w:tc>
          <w:tcPr>
            <w:tcW w:w="669" w:type="pct"/>
            <w:tcBorders>
              <w:top w:val="single" w:sz="4" w:space="0" w:color="auto"/>
            </w:tcBorders>
            <w:shd w:val="clear" w:color="auto" w:fill="9FD281" w:themeFill="accent2"/>
            <w:vAlign w:val="center"/>
          </w:tcPr>
          <w:p w14:paraId="09D9B315" w14:textId="77777777" w:rsidR="00BD3F7C" w:rsidRPr="00096509" w:rsidRDefault="00BD3F7C" w:rsidP="007A664E">
            <w:pPr>
              <w:jc w:val="center"/>
              <w:rPr>
                <w:b/>
                <w:color w:val="FFFFFF" w:themeColor="background1"/>
              </w:rPr>
            </w:pPr>
            <w:r>
              <w:rPr>
                <w:b/>
                <w:color w:val="FFFFFF" w:themeColor="background1"/>
              </w:rPr>
              <w:t>Wpis do KRS</w:t>
            </w:r>
          </w:p>
        </w:tc>
      </w:tr>
      <w:tr w:rsidR="00BD3F7C" w14:paraId="3A2DE494" w14:textId="77777777" w:rsidTr="00BD3F7C">
        <w:tc>
          <w:tcPr>
            <w:tcW w:w="287" w:type="pct"/>
            <w:tcBorders>
              <w:top w:val="single" w:sz="4" w:space="0" w:color="auto"/>
            </w:tcBorders>
            <w:vAlign w:val="center"/>
          </w:tcPr>
          <w:p w14:paraId="4D734E17" w14:textId="77777777" w:rsidR="00BD3F7C" w:rsidRPr="006E434A" w:rsidRDefault="00BD3F7C" w:rsidP="007A664E">
            <w:pPr>
              <w:jc w:val="center"/>
            </w:pPr>
            <w:r w:rsidRPr="006E434A">
              <w:t>1</w:t>
            </w:r>
          </w:p>
        </w:tc>
        <w:tc>
          <w:tcPr>
            <w:tcW w:w="1373" w:type="pct"/>
            <w:vAlign w:val="center"/>
          </w:tcPr>
          <w:p w14:paraId="5B87AA23" w14:textId="77777777" w:rsidR="00BD3F7C" w:rsidRPr="006E434A" w:rsidRDefault="00BD3F7C" w:rsidP="007A664E">
            <w:pPr>
              <w:jc w:val="center"/>
            </w:pPr>
            <w:r w:rsidRPr="006E434A">
              <w:t>Działajmy Razem</w:t>
            </w:r>
          </w:p>
        </w:tc>
        <w:tc>
          <w:tcPr>
            <w:tcW w:w="1832" w:type="pct"/>
            <w:vAlign w:val="center"/>
          </w:tcPr>
          <w:p w14:paraId="7E96DC20" w14:textId="77777777" w:rsidR="00BD3F7C" w:rsidRPr="006E434A" w:rsidRDefault="00BD3F7C" w:rsidP="007A664E">
            <w:pPr>
              <w:jc w:val="center"/>
            </w:pPr>
            <w:r w:rsidRPr="006E434A">
              <w:t>aktywizacja osób bezrobotnych, promocja zdrowia i kultury fizycznej</w:t>
            </w:r>
          </w:p>
        </w:tc>
        <w:tc>
          <w:tcPr>
            <w:tcW w:w="840" w:type="pct"/>
            <w:gridSpan w:val="2"/>
            <w:vAlign w:val="center"/>
          </w:tcPr>
          <w:p w14:paraId="7C87A88A" w14:textId="77777777" w:rsidR="00BD3F7C" w:rsidRPr="006E434A" w:rsidRDefault="00BD3F7C" w:rsidP="007A664E">
            <w:pPr>
              <w:jc w:val="center"/>
            </w:pPr>
            <w:r w:rsidRPr="006E434A">
              <w:t>Wyhalew</w:t>
            </w:r>
          </w:p>
        </w:tc>
        <w:tc>
          <w:tcPr>
            <w:tcW w:w="669" w:type="pct"/>
            <w:vAlign w:val="center"/>
          </w:tcPr>
          <w:p w14:paraId="7B59AC24" w14:textId="77777777" w:rsidR="00BD3F7C" w:rsidRPr="006E434A" w:rsidRDefault="00BD3F7C" w:rsidP="007A664E">
            <w:pPr>
              <w:jc w:val="center"/>
            </w:pPr>
            <w:r w:rsidRPr="006E434A">
              <w:t>TAK</w:t>
            </w:r>
          </w:p>
        </w:tc>
      </w:tr>
      <w:tr w:rsidR="00BD3F7C" w14:paraId="7BB7D1FA" w14:textId="77777777" w:rsidTr="00BD3F7C">
        <w:tc>
          <w:tcPr>
            <w:tcW w:w="287" w:type="pct"/>
            <w:vAlign w:val="center"/>
          </w:tcPr>
          <w:p w14:paraId="0DA6D337" w14:textId="77777777" w:rsidR="00BD3F7C" w:rsidRPr="006E434A" w:rsidRDefault="00BD3F7C" w:rsidP="007A664E">
            <w:pPr>
              <w:jc w:val="center"/>
            </w:pPr>
            <w:r w:rsidRPr="006E434A">
              <w:t>2</w:t>
            </w:r>
          </w:p>
        </w:tc>
        <w:tc>
          <w:tcPr>
            <w:tcW w:w="1373" w:type="pct"/>
            <w:vAlign w:val="center"/>
          </w:tcPr>
          <w:p w14:paraId="5401A977" w14:textId="77777777" w:rsidR="00BD3F7C" w:rsidRPr="006E434A" w:rsidRDefault="00BD3F7C" w:rsidP="007A664E">
            <w:pPr>
              <w:jc w:val="center"/>
            </w:pPr>
            <w:r w:rsidRPr="006E434A">
              <w:t>Infinity Arts</w:t>
            </w:r>
          </w:p>
        </w:tc>
        <w:tc>
          <w:tcPr>
            <w:tcW w:w="1832" w:type="pct"/>
            <w:vAlign w:val="center"/>
          </w:tcPr>
          <w:p w14:paraId="5ECF14D1" w14:textId="77777777" w:rsidR="00BD3F7C" w:rsidRPr="006E434A" w:rsidRDefault="00BD3F7C" w:rsidP="007A664E">
            <w:pPr>
              <w:jc w:val="center"/>
            </w:pPr>
            <w:r w:rsidRPr="006E434A">
              <w:t>popularyzacja tanecznej twórczości artystycznej i lokalnego folkloru</w:t>
            </w:r>
          </w:p>
        </w:tc>
        <w:tc>
          <w:tcPr>
            <w:tcW w:w="840" w:type="pct"/>
            <w:gridSpan w:val="2"/>
            <w:vAlign w:val="center"/>
          </w:tcPr>
          <w:p w14:paraId="495E86EB" w14:textId="77777777" w:rsidR="00BD3F7C" w:rsidRPr="006E434A" w:rsidRDefault="00BD3F7C" w:rsidP="007A664E">
            <w:pPr>
              <w:jc w:val="center"/>
            </w:pPr>
            <w:r w:rsidRPr="006E434A">
              <w:t>Białka</w:t>
            </w:r>
          </w:p>
        </w:tc>
        <w:tc>
          <w:tcPr>
            <w:tcW w:w="669" w:type="pct"/>
            <w:vAlign w:val="center"/>
          </w:tcPr>
          <w:p w14:paraId="4A6ABBEA" w14:textId="77777777" w:rsidR="00BD3F7C" w:rsidRPr="006E434A" w:rsidRDefault="00BD3F7C" w:rsidP="007A664E">
            <w:pPr>
              <w:jc w:val="center"/>
            </w:pPr>
            <w:r w:rsidRPr="006E434A">
              <w:t>TAK</w:t>
            </w:r>
          </w:p>
        </w:tc>
      </w:tr>
      <w:tr w:rsidR="00BD3F7C" w14:paraId="46A2A596" w14:textId="77777777" w:rsidTr="00BD3F7C">
        <w:tc>
          <w:tcPr>
            <w:tcW w:w="287" w:type="pct"/>
            <w:vAlign w:val="center"/>
          </w:tcPr>
          <w:p w14:paraId="55FF5915" w14:textId="77777777" w:rsidR="00BD3F7C" w:rsidRPr="006E434A" w:rsidRDefault="00BD3F7C" w:rsidP="007A664E">
            <w:pPr>
              <w:jc w:val="center"/>
            </w:pPr>
            <w:r w:rsidRPr="006E434A">
              <w:t>3</w:t>
            </w:r>
          </w:p>
        </w:tc>
        <w:tc>
          <w:tcPr>
            <w:tcW w:w="1373" w:type="pct"/>
            <w:vAlign w:val="center"/>
          </w:tcPr>
          <w:p w14:paraId="40095ECF" w14:textId="77777777" w:rsidR="00BD3F7C" w:rsidRPr="006E434A" w:rsidRDefault="00BD3F7C" w:rsidP="007A664E">
            <w:pPr>
              <w:jc w:val="center"/>
            </w:pPr>
            <w:r w:rsidRPr="006E434A">
              <w:t>Perły Chmielowa</w:t>
            </w:r>
          </w:p>
        </w:tc>
        <w:tc>
          <w:tcPr>
            <w:tcW w:w="1832" w:type="pct"/>
            <w:vAlign w:val="center"/>
          </w:tcPr>
          <w:p w14:paraId="4286FF6B" w14:textId="77777777" w:rsidR="00BD3F7C" w:rsidRPr="006E434A" w:rsidRDefault="00BD3F7C" w:rsidP="007A664E">
            <w:pPr>
              <w:jc w:val="center"/>
            </w:pPr>
            <w:r w:rsidRPr="006E434A">
              <w:t>wzrost kwalifikacji zawodowych, działalność prozdrowotna</w:t>
            </w:r>
          </w:p>
        </w:tc>
        <w:tc>
          <w:tcPr>
            <w:tcW w:w="840" w:type="pct"/>
            <w:gridSpan w:val="2"/>
            <w:vAlign w:val="center"/>
          </w:tcPr>
          <w:p w14:paraId="50018C01" w14:textId="77777777" w:rsidR="00BD3F7C" w:rsidRPr="006E434A" w:rsidRDefault="00BD3F7C" w:rsidP="007A664E">
            <w:pPr>
              <w:jc w:val="center"/>
            </w:pPr>
            <w:r w:rsidRPr="006E434A">
              <w:t>Chmielów</w:t>
            </w:r>
          </w:p>
        </w:tc>
        <w:tc>
          <w:tcPr>
            <w:tcW w:w="669" w:type="pct"/>
            <w:vAlign w:val="center"/>
          </w:tcPr>
          <w:p w14:paraId="6664DDEC" w14:textId="77777777" w:rsidR="00BD3F7C" w:rsidRPr="006E434A" w:rsidRDefault="00BD3F7C" w:rsidP="007A664E">
            <w:pPr>
              <w:jc w:val="center"/>
            </w:pPr>
            <w:r w:rsidRPr="006E434A">
              <w:t>TAK</w:t>
            </w:r>
          </w:p>
        </w:tc>
      </w:tr>
      <w:tr w:rsidR="00BD3F7C" w14:paraId="0C92D2E8" w14:textId="77777777" w:rsidTr="00BD3F7C">
        <w:tc>
          <w:tcPr>
            <w:tcW w:w="287" w:type="pct"/>
            <w:vAlign w:val="center"/>
          </w:tcPr>
          <w:p w14:paraId="68B7592F" w14:textId="77777777" w:rsidR="00BD3F7C" w:rsidRPr="006E434A" w:rsidRDefault="00BD3F7C" w:rsidP="007A664E">
            <w:pPr>
              <w:jc w:val="center"/>
            </w:pPr>
            <w:r w:rsidRPr="006E434A">
              <w:t>4</w:t>
            </w:r>
          </w:p>
        </w:tc>
        <w:tc>
          <w:tcPr>
            <w:tcW w:w="1373" w:type="pct"/>
            <w:vAlign w:val="center"/>
          </w:tcPr>
          <w:p w14:paraId="5CE55D47" w14:textId="77777777" w:rsidR="00BD3F7C" w:rsidRPr="006E434A" w:rsidRDefault="00BD3F7C" w:rsidP="007A664E">
            <w:pPr>
              <w:jc w:val="center"/>
            </w:pPr>
            <w:r w:rsidRPr="006E434A">
              <w:t>Poleskie Stowarzyszenie Rozwoju Turystyki</w:t>
            </w:r>
          </w:p>
        </w:tc>
        <w:tc>
          <w:tcPr>
            <w:tcW w:w="1832" w:type="pct"/>
            <w:vAlign w:val="center"/>
          </w:tcPr>
          <w:p w14:paraId="66385AA3" w14:textId="77777777" w:rsidR="00BD3F7C" w:rsidRPr="006E434A" w:rsidRDefault="00BD3F7C" w:rsidP="007A664E">
            <w:pPr>
              <w:jc w:val="center"/>
            </w:pPr>
            <w:r w:rsidRPr="006E434A">
              <w:t xml:space="preserve">rozwój i promocja turystyki </w:t>
            </w:r>
            <w:r>
              <w:br/>
            </w:r>
            <w:r w:rsidRPr="006E434A">
              <w:t>w regionie, ochrona zasobów przyrodniczych</w:t>
            </w:r>
          </w:p>
        </w:tc>
        <w:tc>
          <w:tcPr>
            <w:tcW w:w="840" w:type="pct"/>
            <w:gridSpan w:val="2"/>
            <w:vAlign w:val="center"/>
          </w:tcPr>
          <w:p w14:paraId="1AFA03FF" w14:textId="77777777" w:rsidR="00BD3F7C" w:rsidRPr="006E434A" w:rsidRDefault="00BD3F7C" w:rsidP="007A664E">
            <w:pPr>
              <w:jc w:val="center"/>
            </w:pPr>
            <w:r w:rsidRPr="006E434A">
              <w:t>Makoszka</w:t>
            </w:r>
          </w:p>
        </w:tc>
        <w:tc>
          <w:tcPr>
            <w:tcW w:w="669" w:type="pct"/>
            <w:vAlign w:val="center"/>
          </w:tcPr>
          <w:p w14:paraId="04780CE1" w14:textId="77777777" w:rsidR="00BD3F7C" w:rsidRPr="006E434A" w:rsidRDefault="00BD3F7C" w:rsidP="007A664E">
            <w:pPr>
              <w:jc w:val="center"/>
            </w:pPr>
            <w:r w:rsidRPr="006E434A">
              <w:t>TAK</w:t>
            </w:r>
          </w:p>
        </w:tc>
      </w:tr>
      <w:tr w:rsidR="00BD3F7C" w14:paraId="6DCFFECE" w14:textId="77777777" w:rsidTr="00BD3F7C">
        <w:tc>
          <w:tcPr>
            <w:tcW w:w="287" w:type="pct"/>
            <w:vAlign w:val="center"/>
          </w:tcPr>
          <w:p w14:paraId="77B1C679" w14:textId="77777777" w:rsidR="00BD3F7C" w:rsidRPr="006E434A" w:rsidRDefault="00BD3F7C" w:rsidP="007A664E">
            <w:pPr>
              <w:jc w:val="center"/>
            </w:pPr>
            <w:r w:rsidRPr="006E434A">
              <w:t>5</w:t>
            </w:r>
          </w:p>
        </w:tc>
        <w:tc>
          <w:tcPr>
            <w:tcW w:w="1373" w:type="pct"/>
            <w:vAlign w:val="center"/>
          </w:tcPr>
          <w:p w14:paraId="7A1818FF" w14:textId="77777777" w:rsidR="00BD3F7C" w:rsidRPr="006E434A" w:rsidRDefault="00BD3F7C" w:rsidP="007A664E">
            <w:pPr>
              <w:jc w:val="center"/>
            </w:pPr>
            <w:r w:rsidRPr="006E434A">
              <w:t>Rolnicza Spółdzielnia Produkcyjna</w:t>
            </w:r>
          </w:p>
        </w:tc>
        <w:tc>
          <w:tcPr>
            <w:tcW w:w="1832" w:type="pct"/>
            <w:vAlign w:val="center"/>
          </w:tcPr>
          <w:p w14:paraId="0983F762" w14:textId="77777777" w:rsidR="00BD3F7C" w:rsidRPr="006E434A" w:rsidRDefault="00BD3F7C" w:rsidP="007A664E">
            <w:pPr>
              <w:jc w:val="center"/>
            </w:pPr>
            <w:r w:rsidRPr="006E434A">
              <w:t>wspomaganie lokalnej produkcji rolniczej</w:t>
            </w:r>
          </w:p>
        </w:tc>
        <w:tc>
          <w:tcPr>
            <w:tcW w:w="840" w:type="pct"/>
            <w:gridSpan w:val="2"/>
            <w:vAlign w:val="center"/>
          </w:tcPr>
          <w:p w14:paraId="26B6311C" w14:textId="77777777" w:rsidR="00BD3F7C" w:rsidRPr="006E434A" w:rsidRDefault="00BD3F7C" w:rsidP="007A664E">
            <w:pPr>
              <w:jc w:val="center"/>
            </w:pPr>
            <w:r w:rsidRPr="006E434A">
              <w:t>Kodeniec</w:t>
            </w:r>
          </w:p>
        </w:tc>
        <w:tc>
          <w:tcPr>
            <w:tcW w:w="669" w:type="pct"/>
            <w:vAlign w:val="center"/>
          </w:tcPr>
          <w:p w14:paraId="3686D617" w14:textId="77777777" w:rsidR="00BD3F7C" w:rsidRPr="006E434A" w:rsidRDefault="00BD3F7C" w:rsidP="007A664E">
            <w:pPr>
              <w:jc w:val="center"/>
            </w:pPr>
            <w:r w:rsidRPr="006E434A">
              <w:t>TAK</w:t>
            </w:r>
          </w:p>
        </w:tc>
      </w:tr>
      <w:tr w:rsidR="00BD3F7C" w14:paraId="0A563E64" w14:textId="77777777" w:rsidTr="00BD3F7C">
        <w:tc>
          <w:tcPr>
            <w:tcW w:w="287" w:type="pct"/>
            <w:vAlign w:val="center"/>
          </w:tcPr>
          <w:p w14:paraId="5F6F057E" w14:textId="77777777" w:rsidR="00BD3F7C" w:rsidRPr="006E434A" w:rsidRDefault="00BD3F7C" w:rsidP="007A664E">
            <w:pPr>
              <w:jc w:val="center"/>
            </w:pPr>
            <w:r w:rsidRPr="006E434A">
              <w:t>6</w:t>
            </w:r>
          </w:p>
        </w:tc>
        <w:tc>
          <w:tcPr>
            <w:tcW w:w="1373" w:type="pct"/>
            <w:vAlign w:val="center"/>
          </w:tcPr>
          <w:p w14:paraId="413298E7" w14:textId="77777777" w:rsidR="00BD3F7C" w:rsidRPr="006E434A" w:rsidRDefault="00BD3F7C" w:rsidP="007A664E">
            <w:pPr>
              <w:jc w:val="center"/>
            </w:pPr>
            <w:r w:rsidRPr="006E434A">
              <w:t>Spółdzielcze Gospodarstwo Rolne w Lubiczynie</w:t>
            </w:r>
          </w:p>
        </w:tc>
        <w:tc>
          <w:tcPr>
            <w:tcW w:w="1832" w:type="pct"/>
            <w:vAlign w:val="center"/>
          </w:tcPr>
          <w:p w14:paraId="4D209F7F" w14:textId="77777777" w:rsidR="00BD3F7C" w:rsidRPr="006E434A" w:rsidRDefault="00BD3F7C" w:rsidP="007A664E">
            <w:pPr>
              <w:jc w:val="center"/>
            </w:pPr>
            <w:r w:rsidRPr="006E434A">
              <w:t>wspomaganie lokalnej produkcji rolniczej</w:t>
            </w:r>
          </w:p>
        </w:tc>
        <w:tc>
          <w:tcPr>
            <w:tcW w:w="840" w:type="pct"/>
            <w:gridSpan w:val="2"/>
            <w:vAlign w:val="center"/>
          </w:tcPr>
          <w:p w14:paraId="7793B336" w14:textId="77777777" w:rsidR="00BD3F7C" w:rsidRPr="006E434A" w:rsidRDefault="00BD3F7C" w:rsidP="007A664E">
            <w:pPr>
              <w:jc w:val="center"/>
            </w:pPr>
            <w:r w:rsidRPr="006E434A">
              <w:t>Lubiczyn</w:t>
            </w:r>
          </w:p>
        </w:tc>
        <w:tc>
          <w:tcPr>
            <w:tcW w:w="669" w:type="pct"/>
            <w:vAlign w:val="center"/>
          </w:tcPr>
          <w:p w14:paraId="784F03EB" w14:textId="77777777" w:rsidR="00BD3F7C" w:rsidRPr="006E434A" w:rsidRDefault="00BD3F7C" w:rsidP="007A664E">
            <w:pPr>
              <w:jc w:val="center"/>
            </w:pPr>
            <w:r w:rsidRPr="006E434A">
              <w:t>TAK</w:t>
            </w:r>
          </w:p>
        </w:tc>
      </w:tr>
      <w:tr w:rsidR="00BD3F7C" w14:paraId="335B4625" w14:textId="77777777" w:rsidTr="00BD3F7C">
        <w:tc>
          <w:tcPr>
            <w:tcW w:w="287" w:type="pct"/>
            <w:vAlign w:val="center"/>
          </w:tcPr>
          <w:p w14:paraId="29A44B16" w14:textId="77777777" w:rsidR="00BD3F7C" w:rsidRPr="006E434A" w:rsidRDefault="00BD3F7C" w:rsidP="007A664E">
            <w:pPr>
              <w:jc w:val="center"/>
            </w:pPr>
            <w:r w:rsidRPr="006E434A">
              <w:t>7</w:t>
            </w:r>
          </w:p>
        </w:tc>
        <w:tc>
          <w:tcPr>
            <w:tcW w:w="1373" w:type="pct"/>
            <w:vAlign w:val="center"/>
          </w:tcPr>
          <w:p w14:paraId="1EE14CC8" w14:textId="77777777" w:rsidR="00BD3F7C" w:rsidRPr="006E434A" w:rsidRDefault="00BD3F7C" w:rsidP="007A664E">
            <w:pPr>
              <w:jc w:val="center"/>
            </w:pPr>
            <w:r w:rsidRPr="006E434A">
              <w:t>Spółdzielnia Mieszkaniowa</w:t>
            </w:r>
          </w:p>
        </w:tc>
        <w:tc>
          <w:tcPr>
            <w:tcW w:w="1832" w:type="pct"/>
            <w:vAlign w:val="center"/>
          </w:tcPr>
          <w:p w14:paraId="444B5A90" w14:textId="77777777" w:rsidR="00BD3F7C" w:rsidRPr="006E434A" w:rsidRDefault="00BD3F7C" w:rsidP="007A664E">
            <w:pPr>
              <w:jc w:val="center"/>
            </w:pPr>
            <w:r w:rsidRPr="006E434A">
              <w:t>administrowanie zasobami mieszkaniowymi</w:t>
            </w:r>
          </w:p>
        </w:tc>
        <w:tc>
          <w:tcPr>
            <w:tcW w:w="840" w:type="pct"/>
            <w:gridSpan w:val="2"/>
            <w:vAlign w:val="center"/>
          </w:tcPr>
          <w:p w14:paraId="19DE3236" w14:textId="77777777" w:rsidR="00BD3F7C" w:rsidRPr="006E434A" w:rsidRDefault="00BD3F7C" w:rsidP="007A664E">
            <w:pPr>
              <w:jc w:val="center"/>
            </w:pPr>
            <w:r w:rsidRPr="006E434A">
              <w:t>Wyhalew</w:t>
            </w:r>
          </w:p>
        </w:tc>
        <w:tc>
          <w:tcPr>
            <w:tcW w:w="669" w:type="pct"/>
            <w:vAlign w:val="center"/>
          </w:tcPr>
          <w:p w14:paraId="7C390AAB" w14:textId="77777777" w:rsidR="00BD3F7C" w:rsidRPr="006E434A" w:rsidRDefault="00BD3F7C" w:rsidP="007A664E">
            <w:pPr>
              <w:jc w:val="center"/>
            </w:pPr>
            <w:r w:rsidRPr="006E434A">
              <w:t>TAK</w:t>
            </w:r>
          </w:p>
        </w:tc>
      </w:tr>
      <w:tr w:rsidR="00BD3F7C" w14:paraId="04ADC00C" w14:textId="77777777" w:rsidTr="00BD3F7C">
        <w:tc>
          <w:tcPr>
            <w:tcW w:w="287" w:type="pct"/>
            <w:vAlign w:val="center"/>
          </w:tcPr>
          <w:p w14:paraId="4F9ED561" w14:textId="77777777" w:rsidR="00BD3F7C" w:rsidRPr="006E434A" w:rsidRDefault="00BD3F7C" w:rsidP="007A664E">
            <w:pPr>
              <w:jc w:val="center"/>
            </w:pPr>
            <w:r w:rsidRPr="006E434A">
              <w:t>8</w:t>
            </w:r>
          </w:p>
        </w:tc>
        <w:tc>
          <w:tcPr>
            <w:tcW w:w="1373" w:type="pct"/>
            <w:vAlign w:val="center"/>
          </w:tcPr>
          <w:p w14:paraId="1B6CBF36" w14:textId="77777777" w:rsidR="00BD3F7C" w:rsidRPr="006E434A" w:rsidRDefault="00BD3F7C" w:rsidP="007A664E">
            <w:pPr>
              <w:jc w:val="center"/>
            </w:pPr>
            <w:r w:rsidRPr="006E434A">
              <w:t>Stowarzyszenie Kobiet Aktywnych</w:t>
            </w:r>
          </w:p>
        </w:tc>
        <w:tc>
          <w:tcPr>
            <w:tcW w:w="1832" w:type="pct"/>
            <w:vAlign w:val="center"/>
          </w:tcPr>
          <w:p w14:paraId="35F02D58" w14:textId="77777777" w:rsidR="00BD3F7C" w:rsidRPr="006E434A" w:rsidRDefault="00BD3F7C" w:rsidP="007A664E">
            <w:pPr>
              <w:jc w:val="center"/>
            </w:pPr>
            <w:r w:rsidRPr="006E434A">
              <w:t>wzrost pozycji społecznej kobiet</w:t>
            </w:r>
          </w:p>
        </w:tc>
        <w:tc>
          <w:tcPr>
            <w:tcW w:w="840" w:type="pct"/>
            <w:gridSpan w:val="2"/>
            <w:vAlign w:val="center"/>
          </w:tcPr>
          <w:p w14:paraId="5A0861AF" w14:textId="77777777" w:rsidR="00BD3F7C" w:rsidRPr="006E434A" w:rsidRDefault="00BD3F7C" w:rsidP="007A664E">
            <w:pPr>
              <w:jc w:val="center"/>
            </w:pPr>
            <w:r w:rsidRPr="006E434A">
              <w:t>Dębowa Kłoda</w:t>
            </w:r>
          </w:p>
        </w:tc>
        <w:tc>
          <w:tcPr>
            <w:tcW w:w="669" w:type="pct"/>
            <w:vAlign w:val="center"/>
          </w:tcPr>
          <w:p w14:paraId="0E9852D0" w14:textId="77777777" w:rsidR="00BD3F7C" w:rsidRPr="006E434A" w:rsidRDefault="00BD3F7C" w:rsidP="007A664E">
            <w:pPr>
              <w:jc w:val="center"/>
            </w:pPr>
            <w:r w:rsidRPr="006E434A">
              <w:t>TAK</w:t>
            </w:r>
          </w:p>
        </w:tc>
      </w:tr>
      <w:tr w:rsidR="00BD3F7C" w14:paraId="1E3519A5" w14:textId="77777777" w:rsidTr="00BD3F7C">
        <w:tc>
          <w:tcPr>
            <w:tcW w:w="287" w:type="pct"/>
            <w:vAlign w:val="center"/>
          </w:tcPr>
          <w:p w14:paraId="18AD2E9B" w14:textId="77777777" w:rsidR="00BD3F7C" w:rsidRPr="006E434A" w:rsidRDefault="00BD3F7C" w:rsidP="007A664E">
            <w:pPr>
              <w:jc w:val="center"/>
            </w:pPr>
            <w:r w:rsidRPr="006E434A">
              <w:t>9</w:t>
            </w:r>
          </w:p>
        </w:tc>
        <w:tc>
          <w:tcPr>
            <w:tcW w:w="1373" w:type="pct"/>
            <w:vAlign w:val="center"/>
          </w:tcPr>
          <w:p w14:paraId="46E1A429" w14:textId="77777777" w:rsidR="00BD3F7C" w:rsidRPr="006E434A" w:rsidRDefault="00BD3F7C" w:rsidP="007A664E">
            <w:pPr>
              <w:jc w:val="center"/>
            </w:pPr>
            <w:r w:rsidRPr="006E434A">
              <w:t>Stowarzyszenie na rzecz integracji i rozwoju wsi</w:t>
            </w:r>
          </w:p>
        </w:tc>
        <w:tc>
          <w:tcPr>
            <w:tcW w:w="1832" w:type="pct"/>
            <w:vAlign w:val="center"/>
          </w:tcPr>
          <w:p w14:paraId="5963870B" w14:textId="77777777" w:rsidR="00BD3F7C" w:rsidRPr="006E434A" w:rsidRDefault="00BD3F7C" w:rsidP="007A664E">
            <w:pPr>
              <w:jc w:val="center"/>
            </w:pPr>
            <w:r w:rsidRPr="006E434A">
              <w:t>poszerzanie wiedzy ogólnej, kultury narodowej, kwalifikacji zawodowych</w:t>
            </w:r>
          </w:p>
        </w:tc>
        <w:tc>
          <w:tcPr>
            <w:tcW w:w="840" w:type="pct"/>
            <w:gridSpan w:val="2"/>
            <w:vAlign w:val="center"/>
          </w:tcPr>
          <w:p w14:paraId="5A409C24" w14:textId="77777777" w:rsidR="00BD3F7C" w:rsidRPr="006E434A" w:rsidRDefault="00BD3F7C" w:rsidP="007A664E">
            <w:pPr>
              <w:jc w:val="center"/>
            </w:pPr>
            <w:r w:rsidRPr="006E434A">
              <w:t>Wyhalew</w:t>
            </w:r>
          </w:p>
        </w:tc>
        <w:tc>
          <w:tcPr>
            <w:tcW w:w="669" w:type="pct"/>
            <w:vAlign w:val="center"/>
          </w:tcPr>
          <w:p w14:paraId="7BB30789" w14:textId="77777777" w:rsidR="00BD3F7C" w:rsidRPr="006E434A" w:rsidRDefault="00BD3F7C" w:rsidP="007A664E">
            <w:pPr>
              <w:jc w:val="center"/>
            </w:pPr>
            <w:r w:rsidRPr="006E434A">
              <w:t>TAK</w:t>
            </w:r>
          </w:p>
        </w:tc>
      </w:tr>
      <w:tr w:rsidR="00BD3F7C" w14:paraId="5698A0B7" w14:textId="77777777" w:rsidTr="00BD3F7C">
        <w:tc>
          <w:tcPr>
            <w:tcW w:w="287" w:type="pct"/>
            <w:vAlign w:val="center"/>
          </w:tcPr>
          <w:p w14:paraId="7625809E" w14:textId="77777777" w:rsidR="00BD3F7C" w:rsidRPr="006E434A" w:rsidRDefault="00BD3F7C" w:rsidP="007A664E">
            <w:pPr>
              <w:jc w:val="center"/>
            </w:pPr>
            <w:r w:rsidRPr="006E434A">
              <w:t>10</w:t>
            </w:r>
          </w:p>
        </w:tc>
        <w:tc>
          <w:tcPr>
            <w:tcW w:w="1373" w:type="pct"/>
            <w:vAlign w:val="center"/>
          </w:tcPr>
          <w:p w14:paraId="17C417A6" w14:textId="77777777" w:rsidR="00BD3F7C" w:rsidRPr="006E434A" w:rsidRDefault="00BD3F7C" w:rsidP="007A664E">
            <w:pPr>
              <w:jc w:val="center"/>
            </w:pPr>
            <w:r w:rsidRPr="006E434A">
              <w:t>Stowarzyszenie na rzecz rozwoju Chmielowa, Korony, Marianówki</w:t>
            </w:r>
          </w:p>
        </w:tc>
        <w:tc>
          <w:tcPr>
            <w:tcW w:w="1832" w:type="pct"/>
            <w:vAlign w:val="center"/>
          </w:tcPr>
          <w:p w14:paraId="58CC04A9" w14:textId="77777777" w:rsidR="00BD3F7C" w:rsidRPr="006E434A" w:rsidRDefault="00BD3F7C" w:rsidP="007A664E">
            <w:pPr>
              <w:jc w:val="center"/>
            </w:pPr>
            <w:r w:rsidRPr="006E434A">
              <w:t>poszerzanie wiedzy ogólnej, kultury narodowej, kwalifikacji zawodowych</w:t>
            </w:r>
          </w:p>
        </w:tc>
        <w:tc>
          <w:tcPr>
            <w:tcW w:w="840" w:type="pct"/>
            <w:gridSpan w:val="2"/>
            <w:vAlign w:val="center"/>
          </w:tcPr>
          <w:p w14:paraId="25DB9A91" w14:textId="77777777" w:rsidR="00BD3F7C" w:rsidRPr="006E434A" w:rsidRDefault="00BD3F7C" w:rsidP="007A664E">
            <w:pPr>
              <w:jc w:val="center"/>
            </w:pPr>
            <w:r w:rsidRPr="006E434A">
              <w:t>Chmielów</w:t>
            </w:r>
          </w:p>
        </w:tc>
        <w:tc>
          <w:tcPr>
            <w:tcW w:w="669" w:type="pct"/>
            <w:vAlign w:val="center"/>
          </w:tcPr>
          <w:p w14:paraId="74C577FA" w14:textId="77777777" w:rsidR="00BD3F7C" w:rsidRPr="006E434A" w:rsidRDefault="00BD3F7C" w:rsidP="007A664E">
            <w:pPr>
              <w:jc w:val="center"/>
            </w:pPr>
            <w:r w:rsidRPr="006E434A">
              <w:t>TAK</w:t>
            </w:r>
          </w:p>
        </w:tc>
      </w:tr>
      <w:tr w:rsidR="00BD3F7C" w14:paraId="550C510B" w14:textId="77777777" w:rsidTr="00BD3F7C">
        <w:tc>
          <w:tcPr>
            <w:tcW w:w="287" w:type="pct"/>
            <w:tcBorders>
              <w:bottom w:val="single" w:sz="4" w:space="0" w:color="auto"/>
            </w:tcBorders>
            <w:vAlign w:val="center"/>
          </w:tcPr>
          <w:p w14:paraId="385A5FBA" w14:textId="77777777" w:rsidR="00BD3F7C" w:rsidRPr="006E434A" w:rsidRDefault="00BD3F7C" w:rsidP="007A664E">
            <w:pPr>
              <w:jc w:val="center"/>
            </w:pPr>
            <w:r w:rsidRPr="006E434A">
              <w:t>11</w:t>
            </w:r>
          </w:p>
        </w:tc>
        <w:tc>
          <w:tcPr>
            <w:tcW w:w="1373" w:type="pct"/>
            <w:tcBorders>
              <w:bottom w:val="single" w:sz="4" w:space="0" w:color="auto"/>
            </w:tcBorders>
            <w:vAlign w:val="center"/>
          </w:tcPr>
          <w:p w14:paraId="7E1734D7" w14:textId="77777777" w:rsidR="00BD3F7C" w:rsidRPr="006E434A" w:rsidRDefault="00BD3F7C" w:rsidP="007A664E">
            <w:pPr>
              <w:jc w:val="center"/>
            </w:pPr>
            <w:r w:rsidRPr="006E434A">
              <w:t>Stowarzyszenie na rzecz rozwoju wsi Pachole i okolic</w:t>
            </w:r>
          </w:p>
        </w:tc>
        <w:tc>
          <w:tcPr>
            <w:tcW w:w="1832" w:type="pct"/>
            <w:tcBorders>
              <w:bottom w:val="single" w:sz="4" w:space="0" w:color="auto"/>
            </w:tcBorders>
            <w:vAlign w:val="center"/>
          </w:tcPr>
          <w:p w14:paraId="5B5306E0" w14:textId="77777777" w:rsidR="00BD3F7C" w:rsidRPr="006E434A" w:rsidRDefault="00BD3F7C" w:rsidP="007A664E">
            <w:pPr>
              <w:jc w:val="center"/>
            </w:pPr>
            <w:r w:rsidRPr="006E434A">
              <w:t>wolontariat na rzecz osób niepełnosprawnych z zakresu ochrony zdrowia, kultury fizycznej, patologii społecznych, promocji regionu</w:t>
            </w:r>
          </w:p>
        </w:tc>
        <w:tc>
          <w:tcPr>
            <w:tcW w:w="840" w:type="pct"/>
            <w:gridSpan w:val="2"/>
            <w:tcBorders>
              <w:bottom w:val="single" w:sz="4" w:space="0" w:color="auto"/>
            </w:tcBorders>
            <w:vAlign w:val="center"/>
          </w:tcPr>
          <w:p w14:paraId="1B3BB970" w14:textId="77777777" w:rsidR="00BD3F7C" w:rsidRPr="006E434A" w:rsidRDefault="00BD3F7C" w:rsidP="007A664E">
            <w:pPr>
              <w:jc w:val="center"/>
            </w:pPr>
            <w:r w:rsidRPr="006E434A">
              <w:t>Pachole</w:t>
            </w:r>
          </w:p>
        </w:tc>
        <w:tc>
          <w:tcPr>
            <w:tcW w:w="669" w:type="pct"/>
            <w:tcBorders>
              <w:bottom w:val="single" w:sz="4" w:space="0" w:color="auto"/>
            </w:tcBorders>
            <w:vAlign w:val="center"/>
          </w:tcPr>
          <w:p w14:paraId="5D45AD0A" w14:textId="77777777" w:rsidR="00BD3F7C" w:rsidRPr="006E434A" w:rsidRDefault="00BD3F7C" w:rsidP="007A664E">
            <w:pPr>
              <w:jc w:val="center"/>
            </w:pPr>
            <w:r w:rsidRPr="006E434A">
              <w:t>TAK</w:t>
            </w:r>
          </w:p>
        </w:tc>
      </w:tr>
      <w:tr w:rsidR="00BD3F7C" w14:paraId="560500C6" w14:textId="77777777" w:rsidTr="00BD3F7C">
        <w:tc>
          <w:tcPr>
            <w:tcW w:w="287" w:type="pct"/>
            <w:tcBorders>
              <w:bottom w:val="single" w:sz="4" w:space="0" w:color="auto"/>
            </w:tcBorders>
            <w:vAlign w:val="center"/>
          </w:tcPr>
          <w:p w14:paraId="548DE8DD" w14:textId="77777777" w:rsidR="00BD3F7C" w:rsidRPr="006E434A" w:rsidRDefault="00BD3F7C" w:rsidP="007A664E">
            <w:pPr>
              <w:jc w:val="center"/>
            </w:pPr>
            <w:r w:rsidRPr="006E434A">
              <w:t>12</w:t>
            </w:r>
          </w:p>
        </w:tc>
        <w:tc>
          <w:tcPr>
            <w:tcW w:w="1373" w:type="pct"/>
            <w:tcBorders>
              <w:bottom w:val="single" w:sz="4" w:space="0" w:color="auto"/>
            </w:tcBorders>
            <w:vAlign w:val="center"/>
          </w:tcPr>
          <w:p w14:paraId="632B4644" w14:textId="77777777" w:rsidR="00BD3F7C" w:rsidRPr="006E434A" w:rsidRDefault="00BD3F7C" w:rsidP="007A664E">
            <w:pPr>
              <w:jc w:val="center"/>
            </w:pPr>
            <w:r w:rsidRPr="006E434A">
              <w:t xml:space="preserve">"Terra Sarmatia" </w:t>
            </w:r>
          </w:p>
          <w:p w14:paraId="0E3392B2" w14:textId="77777777" w:rsidR="00BD3F7C" w:rsidRPr="006E434A" w:rsidRDefault="00BD3F7C" w:rsidP="007A664E">
            <w:pPr>
              <w:jc w:val="center"/>
            </w:pPr>
            <w:r w:rsidRPr="006E434A">
              <w:t>Rozwój Wsi Poleskiej</w:t>
            </w:r>
          </w:p>
        </w:tc>
        <w:tc>
          <w:tcPr>
            <w:tcW w:w="1832" w:type="pct"/>
            <w:tcBorders>
              <w:bottom w:val="single" w:sz="4" w:space="0" w:color="auto"/>
            </w:tcBorders>
            <w:vAlign w:val="center"/>
          </w:tcPr>
          <w:p w14:paraId="6B8F7108" w14:textId="77777777" w:rsidR="00BD3F7C" w:rsidRPr="006E434A" w:rsidRDefault="00BD3F7C" w:rsidP="007A664E">
            <w:pPr>
              <w:jc w:val="center"/>
            </w:pPr>
            <w:r w:rsidRPr="006E434A">
              <w:t xml:space="preserve">wykorzystanie potencjału gmin </w:t>
            </w:r>
            <w:r>
              <w:br/>
            </w:r>
            <w:r w:rsidRPr="006E434A">
              <w:t xml:space="preserve">o niekorzystnych czynnikach </w:t>
            </w:r>
            <w:r w:rsidRPr="006E434A">
              <w:lastRenderedPageBreak/>
              <w:t>gospodarczych i ekonomicznych</w:t>
            </w:r>
          </w:p>
        </w:tc>
        <w:tc>
          <w:tcPr>
            <w:tcW w:w="840" w:type="pct"/>
            <w:gridSpan w:val="2"/>
            <w:tcBorders>
              <w:bottom w:val="single" w:sz="4" w:space="0" w:color="auto"/>
            </w:tcBorders>
            <w:vAlign w:val="center"/>
          </w:tcPr>
          <w:p w14:paraId="78F02CD9" w14:textId="77777777" w:rsidR="00BD3F7C" w:rsidRPr="006E434A" w:rsidRDefault="00BD3F7C" w:rsidP="007A664E">
            <w:pPr>
              <w:jc w:val="center"/>
            </w:pPr>
            <w:r w:rsidRPr="006E434A">
              <w:lastRenderedPageBreak/>
              <w:t>Wyhalew</w:t>
            </w:r>
          </w:p>
        </w:tc>
        <w:tc>
          <w:tcPr>
            <w:tcW w:w="669" w:type="pct"/>
            <w:tcBorders>
              <w:bottom w:val="single" w:sz="4" w:space="0" w:color="auto"/>
            </w:tcBorders>
            <w:vAlign w:val="center"/>
          </w:tcPr>
          <w:p w14:paraId="30F5853B" w14:textId="77777777" w:rsidR="00BD3F7C" w:rsidRPr="006E434A" w:rsidRDefault="00BD3F7C" w:rsidP="007A664E">
            <w:pPr>
              <w:jc w:val="center"/>
            </w:pPr>
            <w:r w:rsidRPr="006E434A">
              <w:t>TAK</w:t>
            </w:r>
          </w:p>
        </w:tc>
      </w:tr>
      <w:tr w:rsidR="00BD3F7C" w14:paraId="7CE81DFD" w14:textId="77777777" w:rsidTr="00BD3F7C">
        <w:tc>
          <w:tcPr>
            <w:tcW w:w="287" w:type="pct"/>
            <w:tcBorders>
              <w:bottom w:val="single" w:sz="4" w:space="0" w:color="auto"/>
            </w:tcBorders>
            <w:vAlign w:val="center"/>
          </w:tcPr>
          <w:p w14:paraId="18FB8BB1" w14:textId="77777777" w:rsidR="00BD3F7C" w:rsidRPr="006E434A" w:rsidRDefault="00BD3F7C" w:rsidP="007A664E">
            <w:pPr>
              <w:jc w:val="center"/>
            </w:pPr>
            <w:r w:rsidRPr="006E434A">
              <w:lastRenderedPageBreak/>
              <w:t>13</w:t>
            </w:r>
          </w:p>
        </w:tc>
        <w:tc>
          <w:tcPr>
            <w:tcW w:w="1373" w:type="pct"/>
            <w:tcBorders>
              <w:bottom w:val="single" w:sz="4" w:space="0" w:color="auto"/>
            </w:tcBorders>
            <w:vAlign w:val="center"/>
          </w:tcPr>
          <w:p w14:paraId="052ABE07" w14:textId="77777777" w:rsidR="00BD3F7C" w:rsidRPr="006E434A" w:rsidRDefault="00BD3F7C" w:rsidP="007A664E">
            <w:pPr>
              <w:jc w:val="center"/>
            </w:pPr>
            <w:r w:rsidRPr="006E434A">
              <w:t>Koło Gospodyń Wiejskich „Chmielowianki”</w:t>
            </w:r>
          </w:p>
        </w:tc>
        <w:tc>
          <w:tcPr>
            <w:tcW w:w="1832" w:type="pct"/>
            <w:tcBorders>
              <w:bottom w:val="single" w:sz="4" w:space="0" w:color="auto"/>
            </w:tcBorders>
            <w:vAlign w:val="center"/>
          </w:tcPr>
          <w:p w14:paraId="53C8B2E9" w14:textId="77777777" w:rsidR="00BD3F7C" w:rsidRPr="006E434A" w:rsidRDefault="00BD3F7C" w:rsidP="007A664E">
            <w:pPr>
              <w:jc w:val="center"/>
            </w:pPr>
            <w:r w:rsidRPr="006E434A">
              <w:rPr>
                <w:shd w:val="clear" w:color="auto" w:fill="FFFFFF"/>
              </w:rPr>
              <w:t>rozwój kultury ludowej, w szczególności lokalnej i regionalnej</w:t>
            </w:r>
          </w:p>
        </w:tc>
        <w:tc>
          <w:tcPr>
            <w:tcW w:w="840" w:type="pct"/>
            <w:gridSpan w:val="2"/>
            <w:tcBorders>
              <w:bottom w:val="single" w:sz="4" w:space="0" w:color="auto"/>
            </w:tcBorders>
            <w:vAlign w:val="center"/>
          </w:tcPr>
          <w:p w14:paraId="55848077" w14:textId="77777777" w:rsidR="00BD3F7C" w:rsidRPr="006E434A" w:rsidRDefault="00BD3F7C" w:rsidP="007A664E">
            <w:pPr>
              <w:jc w:val="center"/>
            </w:pPr>
            <w:r w:rsidRPr="006E434A">
              <w:t>Chmielów</w:t>
            </w:r>
          </w:p>
        </w:tc>
        <w:tc>
          <w:tcPr>
            <w:tcW w:w="669" w:type="pct"/>
            <w:tcBorders>
              <w:bottom w:val="single" w:sz="4" w:space="0" w:color="auto"/>
            </w:tcBorders>
            <w:vAlign w:val="center"/>
          </w:tcPr>
          <w:p w14:paraId="57413DAE" w14:textId="77777777" w:rsidR="00BD3F7C" w:rsidRPr="006E434A" w:rsidRDefault="00BD3F7C" w:rsidP="007A664E">
            <w:pPr>
              <w:jc w:val="center"/>
            </w:pPr>
            <w:r w:rsidRPr="006E434A">
              <w:t>NIE</w:t>
            </w:r>
          </w:p>
        </w:tc>
      </w:tr>
      <w:tr w:rsidR="00BD3F7C" w14:paraId="3B0CA017" w14:textId="77777777" w:rsidTr="00BD3F7C">
        <w:tc>
          <w:tcPr>
            <w:tcW w:w="287" w:type="pct"/>
            <w:tcBorders>
              <w:bottom w:val="single" w:sz="4" w:space="0" w:color="auto"/>
            </w:tcBorders>
            <w:vAlign w:val="center"/>
          </w:tcPr>
          <w:p w14:paraId="6FD374AF" w14:textId="77777777" w:rsidR="00BD3F7C" w:rsidRPr="006E434A" w:rsidRDefault="00BD3F7C" w:rsidP="007A664E">
            <w:pPr>
              <w:jc w:val="center"/>
            </w:pPr>
            <w:r w:rsidRPr="006E434A">
              <w:t>14</w:t>
            </w:r>
          </w:p>
        </w:tc>
        <w:tc>
          <w:tcPr>
            <w:tcW w:w="1373" w:type="pct"/>
            <w:tcBorders>
              <w:bottom w:val="single" w:sz="4" w:space="0" w:color="auto"/>
            </w:tcBorders>
            <w:vAlign w:val="center"/>
          </w:tcPr>
          <w:p w14:paraId="1E304E7E" w14:textId="77777777" w:rsidR="00BD3F7C" w:rsidRPr="006E434A" w:rsidRDefault="00BD3F7C" w:rsidP="007A664E">
            <w:pPr>
              <w:jc w:val="center"/>
            </w:pPr>
            <w:r w:rsidRPr="006E434A">
              <w:t>Koło Gospodyń Wiejskich w Stępkowie</w:t>
            </w:r>
          </w:p>
        </w:tc>
        <w:tc>
          <w:tcPr>
            <w:tcW w:w="1832" w:type="pct"/>
            <w:tcBorders>
              <w:bottom w:val="single" w:sz="4" w:space="0" w:color="auto"/>
            </w:tcBorders>
            <w:vAlign w:val="center"/>
          </w:tcPr>
          <w:p w14:paraId="3E40076C" w14:textId="77777777" w:rsidR="00BD3F7C" w:rsidRPr="006E434A" w:rsidRDefault="00BD3F7C" w:rsidP="007A664E">
            <w:pPr>
              <w:jc w:val="center"/>
            </w:pPr>
            <w:r w:rsidRPr="006E434A">
              <w:rPr>
                <w:shd w:val="clear" w:color="auto" w:fill="FFFFFF"/>
              </w:rPr>
              <w:t>rozwój kultury ludowej, w szczególności lokalnej i regionalnej</w:t>
            </w:r>
          </w:p>
        </w:tc>
        <w:tc>
          <w:tcPr>
            <w:tcW w:w="840" w:type="pct"/>
            <w:gridSpan w:val="2"/>
            <w:tcBorders>
              <w:bottom w:val="single" w:sz="4" w:space="0" w:color="auto"/>
            </w:tcBorders>
            <w:vAlign w:val="center"/>
          </w:tcPr>
          <w:p w14:paraId="3969974C" w14:textId="77777777" w:rsidR="00BD3F7C" w:rsidRPr="006E434A" w:rsidRDefault="00BD3F7C" w:rsidP="007A664E">
            <w:pPr>
              <w:jc w:val="center"/>
            </w:pPr>
            <w:r w:rsidRPr="006E434A">
              <w:t>Stępków</w:t>
            </w:r>
          </w:p>
        </w:tc>
        <w:tc>
          <w:tcPr>
            <w:tcW w:w="669" w:type="pct"/>
            <w:tcBorders>
              <w:bottom w:val="single" w:sz="4" w:space="0" w:color="auto"/>
            </w:tcBorders>
            <w:vAlign w:val="center"/>
          </w:tcPr>
          <w:p w14:paraId="22DE0904" w14:textId="77777777" w:rsidR="00BD3F7C" w:rsidRPr="006E434A" w:rsidRDefault="00BD3F7C" w:rsidP="007A664E">
            <w:pPr>
              <w:jc w:val="center"/>
            </w:pPr>
            <w:r w:rsidRPr="006E434A">
              <w:t>NIE</w:t>
            </w:r>
          </w:p>
        </w:tc>
      </w:tr>
      <w:tr w:rsidR="00BD3F7C" w14:paraId="72758FF9" w14:textId="77777777" w:rsidTr="00BD3F7C">
        <w:tc>
          <w:tcPr>
            <w:tcW w:w="287" w:type="pct"/>
            <w:tcBorders>
              <w:bottom w:val="single" w:sz="4" w:space="0" w:color="auto"/>
            </w:tcBorders>
            <w:vAlign w:val="center"/>
          </w:tcPr>
          <w:p w14:paraId="6E6670B0" w14:textId="77777777" w:rsidR="00BD3F7C" w:rsidRPr="006E434A" w:rsidRDefault="00BD3F7C" w:rsidP="007A664E">
            <w:pPr>
              <w:jc w:val="center"/>
            </w:pPr>
            <w:r w:rsidRPr="006E434A">
              <w:t>15</w:t>
            </w:r>
          </w:p>
        </w:tc>
        <w:tc>
          <w:tcPr>
            <w:tcW w:w="1373" w:type="pct"/>
            <w:tcBorders>
              <w:bottom w:val="single" w:sz="4" w:space="0" w:color="auto"/>
            </w:tcBorders>
            <w:vAlign w:val="center"/>
          </w:tcPr>
          <w:p w14:paraId="6AFE0413" w14:textId="77777777" w:rsidR="00BD3F7C" w:rsidRPr="006E434A" w:rsidRDefault="00BD3F7C" w:rsidP="007A664E">
            <w:pPr>
              <w:jc w:val="center"/>
            </w:pPr>
            <w:r w:rsidRPr="006E434A">
              <w:t>Koło Gospodyń Wiejskich „Kodenianki”</w:t>
            </w:r>
          </w:p>
        </w:tc>
        <w:tc>
          <w:tcPr>
            <w:tcW w:w="1832" w:type="pct"/>
            <w:tcBorders>
              <w:bottom w:val="single" w:sz="4" w:space="0" w:color="auto"/>
            </w:tcBorders>
            <w:vAlign w:val="center"/>
          </w:tcPr>
          <w:p w14:paraId="2DEF3BB9" w14:textId="77777777" w:rsidR="00BD3F7C" w:rsidRPr="006E434A" w:rsidRDefault="00BD3F7C" w:rsidP="007A664E">
            <w:pPr>
              <w:jc w:val="center"/>
            </w:pPr>
            <w:r w:rsidRPr="006E434A">
              <w:rPr>
                <w:shd w:val="clear" w:color="auto" w:fill="FFFFFF"/>
              </w:rPr>
              <w:t>rozwój kultury ludowej, w szczególności lokalnej i regionalnej</w:t>
            </w:r>
          </w:p>
        </w:tc>
        <w:tc>
          <w:tcPr>
            <w:tcW w:w="840" w:type="pct"/>
            <w:gridSpan w:val="2"/>
            <w:tcBorders>
              <w:bottom w:val="single" w:sz="4" w:space="0" w:color="auto"/>
            </w:tcBorders>
            <w:vAlign w:val="center"/>
          </w:tcPr>
          <w:p w14:paraId="4DD2F48F" w14:textId="77777777" w:rsidR="00BD3F7C" w:rsidRPr="006E434A" w:rsidRDefault="00BD3F7C" w:rsidP="007A664E">
            <w:pPr>
              <w:jc w:val="center"/>
            </w:pPr>
            <w:r w:rsidRPr="006E434A">
              <w:t>Kodeniec</w:t>
            </w:r>
          </w:p>
        </w:tc>
        <w:tc>
          <w:tcPr>
            <w:tcW w:w="669" w:type="pct"/>
            <w:tcBorders>
              <w:bottom w:val="single" w:sz="4" w:space="0" w:color="auto"/>
            </w:tcBorders>
            <w:vAlign w:val="center"/>
          </w:tcPr>
          <w:p w14:paraId="30FCEF50" w14:textId="77777777" w:rsidR="00BD3F7C" w:rsidRPr="006E434A" w:rsidRDefault="00BD3F7C" w:rsidP="007A664E">
            <w:pPr>
              <w:jc w:val="center"/>
            </w:pPr>
            <w:r w:rsidRPr="006E434A">
              <w:t>NIE</w:t>
            </w:r>
          </w:p>
        </w:tc>
      </w:tr>
      <w:tr w:rsidR="00BD3F7C" w14:paraId="72539A5C" w14:textId="77777777" w:rsidTr="00BD3F7C">
        <w:tc>
          <w:tcPr>
            <w:tcW w:w="287" w:type="pct"/>
            <w:tcBorders>
              <w:bottom w:val="single" w:sz="4" w:space="0" w:color="auto"/>
            </w:tcBorders>
            <w:vAlign w:val="center"/>
          </w:tcPr>
          <w:p w14:paraId="23214157" w14:textId="77777777" w:rsidR="00BD3F7C" w:rsidRPr="006E434A" w:rsidRDefault="00BD3F7C" w:rsidP="007A664E">
            <w:pPr>
              <w:jc w:val="center"/>
            </w:pPr>
            <w:r w:rsidRPr="006E434A">
              <w:t>16</w:t>
            </w:r>
          </w:p>
        </w:tc>
        <w:tc>
          <w:tcPr>
            <w:tcW w:w="1373" w:type="pct"/>
            <w:tcBorders>
              <w:bottom w:val="single" w:sz="4" w:space="0" w:color="auto"/>
            </w:tcBorders>
            <w:vAlign w:val="center"/>
          </w:tcPr>
          <w:p w14:paraId="4DD46013" w14:textId="77777777" w:rsidR="00BD3F7C" w:rsidRPr="006E434A" w:rsidRDefault="00BD3F7C" w:rsidP="007A664E">
            <w:pPr>
              <w:jc w:val="center"/>
            </w:pPr>
            <w:r w:rsidRPr="006E434A">
              <w:t>Koło Gospodyń Wiejskich w Bednarzówce</w:t>
            </w:r>
          </w:p>
        </w:tc>
        <w:tc>
          <w:tcPr>
            <w:tcW w:w="1832" w:type="pct"/>
            <w:tcBorders>
              <w:bottom w:val="single" w:sz="4" w:space="0" w:color="auto"/>
            </w:tcBorders>
            <w:vAlign w:val="center"/>
          </w:tcPr>
          <w:p w14:paraId="67769EF4" w14:textId="77777777" w:rsidR="00BD3F7C" w:rsidRPr="006E434A" w:rsidRDefault="00BD3F7C" w:rsidP="007A664E">
            <w:pPr>
              <w:jc w:val="center"/>
            </w:pPr>
            <w:r w:rsidRPr="006E434A">
              <w:t>organizacja zrzeszająca kobiety ze wsi Bednarzówka</w:t>
            </w:r>
          </w:p>
        </w:tc>
        <w:tc>
          <w:tcPr>
            <w:tcW w:w="840" w:type="pct"/>
            <w:gridSpan w:val="2"/>
            <w:tcBorders>
              <w:bottom w:val="single" w:sz="4" w:space="0" w:color="auto"/>
            </w:tcBorders>
            <w:vAlign w:val="center"/>
          </w:tcPr>
          <w:p w14:paraId="4CBCDF9D" w14:textId="77777777" w:rsidR="00BD3F7C" w:rsidRPr="006E434A" w:rsidRDefault="00BD3F7C" w:rsidP="007A664E">
            <w:pPr>
              <w:jc w:val="center"/>
            </w:pPr>
            <w:r w:rsidRPr="006E434A">
              <w:t>Bednarzówka</w:t>
            </w:r>
          </w:p>
        </w:tc>
        <w:tc>
          <w:tcPr>
            <w:tcW w:w="669" w:type="pct"/>
            <w:tcBorders>
              <w:bottom w:val="single" w:sz="4" w:space="0" w:color="auto"/>
            </w:tcBorders>
            <w:vAlign w:val="center"/>
          </w:tcPr>
          <w:p w14:paraId="04DB763C" w14:textId="77777777" w:rsidR="00BD3F7C" w:rsidRPr="006E434A" w:rsidRDefault="00BD3F7C" w:rsidP="007A664E">
            <w:pPr>
              <w:jc w:val="center"/>
            </w:pPr>
            <w:r w:rsidRPr="006E434A">
              <w:t>NIE</w:t>
            </w:r>
          </w:p>
        </w:tc>
      </w:tr>
      <w:tr w:rsidR="00BD3F7C" w14:paraId="2703ABAE" w14:textId="77777777" w:rsidTr="00244D06">
        <w:tc>
          <w:tcPr>
            <w:tcW w:w="287" w:type="pct"/>
            <w:tcBorders>
              <w:bottom w:val="single" w:sz="4" w:space="0" w:color="auto"/>
            </w:tcBorders>
            <w:vAlign w:val="center"/>
          </w:tcPr>
          <w:p w14:paraId="0C55AEF7" w14:textId="77777777" w:rsidR="00BD3F7C" w:rsidRPr="006E434A" w:rsidRDefault="00BD3F7C" w:rsidP="007A664E">
            <w:pPr>
              <w:jc w:val="center"/>
            </w:pPr>
            <w:r w:rsidRPr="006E434A">
              <w:t>17</w:t>
            </w:r>
          </w:p>
        </w:tc>
        <w:tc>
          <w:tcPr>
            <w:tcW w:w="1373" w:type="pct"/>
            <w:tcBorders>
              <w:bottom w:val="single" w:sz="4" w:space="0" w:color="auto"/>
            </w:tcBorders>
            <w:vAlign w:val="center"/>
          </w:tcPr>
          <w:p w14:paraId="4E25F0CD" w14:textId="77777777" w:rsidR="00BD3F7C" w:rsidRPr="006E434A" w:rsidRDefault="00BD3F7C" w:rsidP="007A664E">
            <w:pPr>
              <w:jc w:val="center"/>
            </w:pPr>
            <w:r w:rsidRPr="006E434A">
              <w:t>Gminny Ludowy Zespół Sportowy „Dąb II” w Dębowej Kłodzie</w:t>
            </w:r>
          </w:p>
        </w:tc>
        <w:tc>
          <w:tcPr>
            <w:tcW w:w="1832" w:type="pct"/>
            <w:tcBorders>
              <w:bottom w:val="single" w:sz="4" w:space="0" w:color="auto"/>
            </w:tcBorders>
            <w:vAlign w:val="center"/>
          </w:tcPr>
          <w:p w14:paraId="2093D5B8" w14:textId="77777777" w:rsidR="00BD3F7C" w:rsidRPr="006E434A" w:rsidRDefault="00BD3F7C" w:rsidP="007A664E">
            <w:pPr>
              <w:jc w:val="center"/>
            </w:pPr>
            <w:r w:rsidRPr="006E434A">
              <w:t xml:space="preserve">popularyzacja kultury fizycznej </w:t>
            </w:r>
            <w:r w:rsidR="007E07A3">
              <w:br/>
            </w:r>
            <w:r w:rsidRPr="006E434A">
              <w:t>i sportu</w:t>
            </w:r>
          </w:p>
        </w:tc>
        <w:tc>
          <w:tcPr>
            <w:tcW w:w="840" w:type="pct"/>
            <w:gridSpan w:val="2"/>
            <w:tcBorders>
              <w:bottom w:val="single" w:sz="4" w:space="0" w:color="auto"/>
            </w:tcBorders>
            <w:vAlign w:val="center"/>
          </w:tcPr>
          <w:p w14:paraId="627AC73D" w14:textId="77777777" w:rsidR="00BD3F7C" w:rsidRPr="006E434A" w:rsidRDefault="00BD3F7C" w:rsidP="007A664E">
            <w:pPr>
              <w:jc w:val="center"/>
            </w:pPr>
            <w:r w:rsidRPr="006E434A">
              <w:t>Dębowa Kłoda</w:t>
            </w:r>
          </w:p>
        </w:tc>
        <w:tc>
          <w:tcPr>
            <w:tcW w:w="669" w:type="pct"/>
            <w:tcBorders>
              <w:bottom w:val="single" w:sz="4" w:space="0" w:color="auto"/>
            </w:tcBorders>
            <w:vAlign w:val="center"/>
          </w:tcPr>
          <w:p w14:paraId="1B3A4F5F" w14:textId="77777777" w:rsidR="00BD3F7C" w:rsidRPr="006E434A" w:rsidRDefault="00BD3F7C" w:rsidP="007A664E">
            <w:pPr>
              <w:jc w:val="center"/>
            </w:pPr>
            <w:r w:rsidRPr="006E434A">
              <w:t>NIE</w:t>
            </w:r>
          </w:p>
        </w:tc>
      </w:tr>
      <w:tr w:rsidR="00BD3F7C" w:rsidRPr="00BD3F7C" w14:paraId="2AAF49D6" w14:textId="77777777" w:rsidTr="00244D06">
        <w:tc>
          <w:tcPr>
            <w:tcW w:w="5000" w:type="pct"/>
            <w:gridSpan w:val="6"/>
            <w:tcBorders>
              <w:top w:val="single" w:sz="4" w:space="0" w:color="auto"/>
              <w:left w:val="nil"/>
              <w:bottom w:val="nil"/>
              <w:right w:val="nil"/>
            </w:tcBorders>
            <w:vAlign w:val="center"/>
          </w:tcPr>
          <w:p w14:paraId="52DE0694" w14:textId="77777777" w:rsidR="00BD3F7C" w:rsidRPr="00BD3F7C" w:rsidRDefault="00BD3F7C" w:rsidP="007A664E">
            <w:pPr>
              <w:jc w:val="right"/>
              <w:rPr>
                <w:sz w:val="18"/>
                <w:szCs w:val="18"/>
              </w:rPr>
            </w:pPr>
            <w:r w:rsidRPr="00BD3F7C">
              <w:rPr>
                <w:sz w:val="18"/>
                <w:szCs w:val="18"/>
              </w:rPr>
              <w:t>Źródło: opracowanie własne na podstawie SUiKZP Gminy Dębowa Kłoda oraz danych z Urzędu Gminy</w:t>
            </w:r>
          </w:p>
        </w:tc>
      </w:tr>
      <w:tr w:rsidR="00244D06" w:rsidRPr="00BD3F7C" w14:paraId="07E1C10E" w14:textId="77777777" w:rsidTr="00244D06">
        <w:tc>
          <w:tcPr>
            <w:tcW w:w="5000" w:type="pct"/>
            <w:gridSpan w:val="6"/>
            <w:tcBorders>
              <w:top w:val="nil"/>
              <w:left w:val="nil"/>
              <w:bottom w:val="nil"/>
              <w:right w:val="nil"/>
            </w:tcBorders>
            <w:vAlign w:val="center"/>
          </w:tcPr>
          <w:p w14:paraId="21B06A11" w14:textId="77777777" w:rsidR="00244D06" w:rsidRPr="00BD3F7C" w:rsidRDefault="00244D06" w:rsidP="007A664E">
            <w:pPr>
              <w:jc w:val="right"/>
              <w:rPr>
                <w:sz w:val="18"/>
                <w:szCs w:val="18"/>
              </w:rPr>
            </w:pPr>
          </w:p>
        </w:tc>
      </w:tr>
    </w:tbl>
    <w:p w14:paraId="7AB7F65F" w14:textId="77777777" w:rsidR="00005BD0" w:rsidRDefault="00244D06" w:rsidP="00C92924">
      <w:pPr>
        <w:pStyle w:val="Nagwek2"/>
      </w:pPr>
      <w:bookmarkStart w:id="33" w:name="_Toc166760269"/>
      <w:r w:rsidRPr="00244D06">
        <w:rPr>
          <w:noProof/>
          <w:lang w:eastAsia="pl-PL"/>
        </w:rPr>
        <w:drawing>
          <wp:anchor distT="0" distB="0" distL="114300" distR="114300" simplePos="0" relativeHeight="251648512" behindDoc="0" locked="0" layoutInCell="1" allowOverlap="1" wp14:anchorId="7E35AEEF" wp14:editId="59E65BBB">
            <wp:simplePos x="0" y="0"/>
            <wp:positionH relativeFrom="column">
              <wp:posOffset>5132070</wp:posOffset>
            </wp:positionH>
            <wp:positionV relativeFrom="paragraph">
              <wp:posOffset>301625</wp:posOffset>
            </wp:positionV>
            <wp:extent cx="634365" cy="633095"/>
            <wp:effectExtent l="0" t="0" r="0" b="0"/>
            <wp:wrapSquare wrapText="bothSides"/>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7812" t="2137"/>
                    <a:stretch/>
                  </pic:blipFill>
                  <pic:spPr bwMode="auto">
                    <a:xfrm>
                      <a:off x="0" y="0"/>
                      <a:ext cx="634365" cy="633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5BD0">
        <w:t>SFERA GOSPODARCZA</w:t>
      </w:r>
      <w:bookmarkEnd w:id="33"/>
    </w:p>
    <w:p w14:paraId="7E7394DE" w14:textId="77777777" w:rsidR="00FA2B07" w:rsidRDefault="00FA2B07" w:rsidP="00FA2B07">
      <w:r>
        <w:t xml:space="preserve">W Gminie Dębowa Kłoda dominuje funkcja rolnicza. Potwierdza to analiza sytuacji ekonomicznej, przeprowadzona w ramach Lokalnego Programu Rewitalizacji Gminy Dębowa Kłoda na lata 2017-2023. Dla znacznej części mieszkańców rolnictwo jest ważnym źródłem ich utrzymania. Według danych GUS na dzień 31 grudnia 2019 ponad 59% lokalnej społeczności zatrudnionych było </w:t>
      </w:r>
      <w:r>
        <w:br/>
        <w:t>w sektorze rolnictwa, leśnictwa, łowiectwa i rybołówstwa.</w:t>
      </w:r>
    </w:p>
    <w:p w14:paraId="3322FA51" w14:textId="77777777" w:rsidR="00FA2B07" w:rsidRDefault="00FA2B07" w:rsidP="00FA2B07">
      <w:r>
        <w:t xml:space="preserve">W Planie Zagospodarowania Przestrzennego Województwa Lubelskiego Gmina Dębowa Kłoda zaliczona została do rejonu parczewsko-radzyńsko-łukowskiego i wskazana jest jako obszar wymagający restrukturyzacji rolnictwa, ze względu na wysoką koncentrację gruntów sektora państwowego. Zakłada się ścisłą korelację produkcji z przetwórstwem, rozwój bazy przetwórczej </w:t>
      </w:r>
      <w:r>
        <w:br/>
        <w:t xml:space="preserve">i przechowalniczej, powiązanej z rynkiem zbytu. Proponuje się model wsi wielofunkcyjnej w celu zagospodarowania nadwyżek siły roboczej w rolnictwie i zatrzymania procesu emigracji ludności </w:t>
      </w:r>
      <w:r>
        <w:br/>
        <w:t xml:space="preserve">z terenów wiejskich. Zgodnie ze Strategią Rozwoju Gminy Dębowa Kłoda, jednostka posiada średnie warunki do rozwoju produkcji rolnej. Gospodarstwa rolne ukierunkowane są głównie na produkcję zbóż i ziemniaków oraz hodowlę trzody chlewnej i bydła mlecznego. </w:t>
      </w:r>
    </w:p>
    <w:p w14:paraId="5FE9BE08" w14:textId="77777777" w:rsidR="00FA2B07" w:rsidRDefault="00FA2B07" w:rsidP="00FA2B07">
      <w:r>
        <w:t xml:space="preserve">Produkcja przemysłowa w Dębowej Kłodzie jest znikoma i stanowi jedynie funkcję uzupełniającą względem rolnictwa. W sektorze przemysłowo-budowlanym zatrudnionych jest 14% mieszkańców Gminy. Ponadto niecałe 7% społeczności pracuje w handlu, transporcie oraz obsłudze turystyki </w:t>
      </w:r>
      <w:r>
        <w:br/>
        <w:t>i rekreacji (gastronomia, hotelarstwo).</w:t>
      </w:r>
    </w:p>
    <w:p w14:paraId="252C131F" w14:textId="77777777" w:rsidR="00FA2B07" w:rsidRDefault="00FA2B07" w:rsidP="00FA2B07">
      <w:r>
        <w:t>Generalnie, w Gminie Dębowa Kłoda na 1000 mieszkańców pracuje 67 osób. Bezrobocie rejestrowane (stosunek liczby zarejestrowanych bezrobotnych do liczby ludności aktywnej ekonomicznie) w 2020 roku wynosiło 9%. Wśród aktywnych zawodowo mieszkańców Gminy 201 osób wyjeżdżało do pracy do sąsiednich ośrodków, zaś 34 pracujących przyjeżdżało do niej spoza jej granic. Saldo przyjazdów i wyjazdów wynosiło wówczas -167.</w:t>
      </w:r>
    </w:p>
    <w:p w14:paraId="26E65A6A" w14:textId="77777777" w:rsidR="00FA2B07" w:rsidRDefault="00FA2B07" w:rsidP="00FA2B07">
      <w:r>
        <w:lastRenderedPageBreak/>
        <w:t xml:space="preserve">Jak podaje GUS, w 2020 roku w Gminie Dębowa Kłoda w rejestrze REGON zarejestrowanych było łącznie 267 podmiotów gospodarki narodowej, z czego 217 stanowiły osoby fizyczne, prowadzące własną działalność. Zarejestrowano wówczas 27 nowych firm, a wyrejestrowano tylko 7. Wśród podmiotów posiadających osobowość prawną dominowały spółki cywilne. Najwięcej, bo aż 256, było mikro-przedsiębiorstw, zatrudniających od 0 do 9 pracowników. Osoby fizyczne, prowadzące działalność gospodarczą najczęściej trudniły się budownictwem (25%) oraz handlem hurtowym </w:t>
      </w:r>
      <w:r>
        <w:br/>
        <w:t>i detalicznym, a także naprawą pojazdów samochodowych (24%).</w:t>
      </w:r>
    </w:p>
    <w:p w14:paraId="6E27594A" w14:textId="77777777" w:rsidR="00FA2B07" w:rsidRDefault="00FA2B07" w:rsidP="00FA2B07">
      <w:r>
        <w:t>Do największych przedsiębiorstw, działających w granicach Gminy Dębowa Kłoda należą:</w:t>
      </w:r>
    </w:p>
    <w:p w14:paraId="76996257" w14:textId="77777777" w:rsidR="00FA2B07" w:rsidRDefault="00FA2B07" w:rsidP="00C810CC">
      <w:pPr>
        <w:pStyle w:val="Akapitzlist"/>
        <w:numPr>
          <w:ilvl w:val="0"/>
          <w:numId w:val="41"/>
        </w:numPr>
      </w:pPr>
      <w:r>
        <w:t xml:space="preserve">Karol Kania i Synowie Sp. z o.o. – producent podłoża pod uprawę pieczarek, </w:t>
      </w:r>
    </w:p>
    <w:p w14:paraId="755EAA8C" w14:textId="77777777" w:rsidR="00FA2B07" w:rsidRDefault="00FA2B07" w:rsidP="00C810CC">
      <w:pPr>
        <w:pStyle w:val="Akapitzlist"/>
        <w:numPr>
          <w:ilvl w:val="0"/>
          <w:numId w:val="41"/>
        </w:numPr>
      </w:pPr>
      <w:r>
        <w:t xml:space="preserve">„Testmer Warszawa” Sp. z o.o. – producent artykułów rolniczych, </w:t>
      </w:r>
    </w:p>
    <w:p w14:paraId="4BC1C24E" w14:textId="77777777" w:rsidR="00FA2B07" w:rsidRDefault="00FA2B07" w:rsidP="00C810CC">
      <w:pPr>
        <w:pStyle w:val="Akapitzlist"/>
        <w:numPr>
          <w:ilvl w:val="0"/>
          <w:numId w:val="41"/>
        </w:numPr>
      </w:pPr>
      <w:r>
        <w:t xml:space="preserve">Bioelektrownia Uhnin Sp. z o.o. – dystrybutor energii elektrycznej, </w:t>
      </w:r>
    </w:p>
    <w:p w14:paraId="63481781" w14:textId="77777777" w:rsidR="00FA2B07" w:rsidRDefault="00FA2B07" w:rsidP="00C810CC">
      <w:pPr>
        <w:pStyle w:val="Akapitzlist"/>
        <w:numPr>
          <w:ilvl w:val="0"/>
          <w:numId w:val="41"/>
        </w:numPr>
      </w:pPr>
      <w:r>
        <w:t xml:space="preserve">Rolnicza Spółdzielnia Produkcyjna w Kodeńcu – uprawa zbóż, roślin strączkowych i oleistych na nasiona, </w:t>
      </w:r>
    </w:p>
    <w:p w14:paraId="5FBAA2A7" w14:textId="77777777" w:rsidR="00FA2B07" w:rsidRDefault="00FA2B07" w:rsidP="00C810CC">
      <w:pPr>
        <w:pStyle w:val="Akapitzlist"/>
        <w:numPr>
          <w:ilvl w:val="0"/>
          <w:numId w:val="41"/>
        </w:numPr>
      </w:pPr>
      <w:r>
        <w:t>Zakład Rolny Sp. z o.o. w Wyhalewie i Uhninie.</w:t>
      </w:r>
    </w:p>
    <w:p w14:paraId="15FEC500" w14:textId="77777777" w:rsidR="00005BD0" w:rsidRDefault="00D11A7C" w:rsidP="00FA2B07">
      <w:r w:rsidRPr="00D11A7C">
        <w:rPr>
          <w:noProof/>
          <w:lang w:eastAsia="pl-PL"/>
        </w:rPr>
        <w:drawing>
          <wp:anchor distT="0" distB="0" distL="114300" distR="114300" simplePos="0" relativeHeight="251652608" behindDoc="0" locked="0" layoutInCell="1" allowOverlap="1" wp14:anchorId="6C84FE55" wp14:editId="0DB54541">
            <wp:simplePos x="0" y="0"/>
            <wp:positionH relativeFrom="column">
              <wp:posOffset>5043805</wp:posOffset>
            </wp:positionH>
            <wp:positionV relativeFrom="paragraph">
              <wp:posOffset>1514475</wp:posOffset>
            </wp:positionV>
            <wp:extent cx="676910" cy="673735"/>
            <wp:effectExtent l="0" t="0" r="8890" b="0"/>
            <wp:wrapSquare wrapText="bothSides"/>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76910" cy="673735"/>
                    </a:xfrm>
                    <a:prstGeom prst="rect">
                      <a:avLst/>
                    </a:prstGeom>
                  </pic:spPr>
                </pic:pic>
              </a:graphicData>
            </a:graphic>
            <wp14:sizeRelH relativeFrom="page">
              <wp14:pctWidth>0</wp14:pctWidth>
            </wp14:sizeRelH>
            <wp14:sizeRelV relativeFrom="page">
              <wp14:pctHeight>0</wp14:pctHeight>
            </wp14:sizeRelV>
          </wp:anchor>
        </w:drawing>
      </w:r>
      <w:r w:rsidR="00FA2B07">
        <w:t>Ze względu na rolniczo-przyrodniczy charakter Gminy trudno jest jednoznacznie ocenić jej atrakcyjność inwestycyjną, określaną m.in. przez pryzmat przyciągniętych lub działających na terenie ośrodka inwestorów zewnętrznych. Analiza ostatniego dostępnego raportu IBnGR na temat atrakcyjności inwestycyjnej województw i podregionów Polski  wskazuje, że atrakcyjność Dębowej Kłody jest dość mocno ograniczona ogólnie bardzo niską atrakcyjnością inwestycyjną województwa lubelskiego (14 miejsce w Polsce). Na niekorzyść działa również położenie Gminy w mało atrakcyjnym podregionie bialskim – najniższa atrakcyjność inwestycyjna zarówno w kontekście działalności usługowej, zaawansowanej technologicznie jak i przemysłowej.</w:t>
      </w:r>
    </w:p>
    <w:p w14:paraId="69D84CCA" w14:textId="77777777" w:rsidR="00005BD0" w:rsidRDefault="00005BD0" w:rsidP="00C92924">
      <w:pPr>
        <w:pStyle w:val="Nagwek2"/>
      </w:pPr>
      <w:bookmarkStart w:id="34" w:name="_Toc166760270"/>
      <w:r>
        <w:t>SFERA PRZESTRZENNO-</w:t>
      </w:r>
      <w:r w:rsidR="009818E8">
        <w:t>FUNKCJONALNA</w:t>
      </w:r>
      <w:bookmarkEnd w:id="34"/>
    </w:p>
    <w:p w14:paraId="2A06DFA3" w14:textId="77777777" w:rsidR="00FA2B07" w:rsidRDefault="00FA2B07" w:rsidP="00FA2B07">
      <w:r>
        <w:t xml:space="preserve">Gmina Dębowa Kłoda jest jednostką typowo rolniczą. Według Studium Uwarunkowań </w:t>
      </w:r>
      <w:r w:rsidR="00D11A7C">
        <w:br/>
      </w:r>
      <w:r>
        <w:t xml:space="preserve">i Kierunków Zagospodarowania Przestrzennego w 2017 roku, w strukturze użytkowania gruntów, użytki rolne zajmowały 11 966 ha, co stanowiło aż 63,5% powierzchni Gminy. Same grunty orne miały powierzchnię 7 993 ha. Innymi formami użytkowania terenu, jakie odnotowano, były: lasy i grunty leśne, które pokrywały wówczas 32% powierzchni Gminy oraz nieużytki, stanowiące niecałe 5%. </w:t>
      </w:r>
    </w:p>
    <w:p w14:paraId="64BE4C86" w14:textId="77777777" w:rsidR="00FA2B07" w:rsidRDefault="00FA2B07" w:rsidP="00FA2B07">
      <w:r>
        <w:t>Większość ziem w obrębie Gminy Dębowa Kłoda znajduje się w rękach prywatnych (aż 56%). Znaczna część należy także do Skarbu Państwa (32%), z czego większość pozostaje w zarządzie Lasów Państwowych. Gmina dysponuje 397 ha gruntów, czyli nieco ponad 2% ogółu.</w:t>
      </w:r>
    </w:p>
    <w:p w14:paraId="738AA87D" w14:textId="77777777" w:rsidR="00FA2B07" w:rsidRDefault="00FA2B07" w:rsidP="00FA2B07">
      <w:r>
        <w:t xml:space="preserve">Na obszarze Gminy Dębowa Kłoda nie występują żadne wyznaczone tereny ani obszary górnicze. Na jej zachodnim skraju znajduje się niewielkie złoże węgla kamiennego Kolechowice Nowe, które </w:t>
      </w:r>
      <w:r>
        <w:br/>
        <w:t xml:space="preserve">w chwili obecnej wyłączone jest z eksploatacji. Ponadto, istnieją drobne wyrobiska piasku i żwiru </w:t>
      </w:r>
      <w:r>
        <w:br/>
        <w:t xml:space="preserve">z sandrowych pagórków w miejscowościach: Uhnin, Bednarzówka, Chmielów, Stępków i Kodeniec. </w:t>
      </w:r>
    </w:p>
    <w:p w14:paraId="296EAE42" w14:textId="77777777" w:rsidR="00FA2B07" w:rsidRDefault="00FA2B07" w:rsidP="00FA2B07">
      <w:r>
        <w:t xml:space="preserve">W Gminie Dębowa Kłoda funkcjonuje trójstopniowa hierarchia sieci osadniczej, wg której wyróżnia się następujące strefy potencjalnego rozwoju: lokalny ośrodek gminny – Dębowa Kłoda, ośrodek wspomagający ośrodek gminny – Uhnin oraz jednostki podstawowe, czyli pozostałe wsie. Miejscowość Dębowa Kłoda, pełniąc rolę wielofunkcyjnego centrum lokalnego stanowi jednocześnie </w:t>
      </w:r>
      <w:r>
        <w:lastRenderedPageBreak/>
        <w:t>główny ośrodek administracyjno-usługowy w obrębie Gminy, skupiający dużą ilość usług w zakresie obsługi ludności i rolnictwa. Posiada ponadto predyspozycje do rozwoju funkcji mieszkaniowej.</w:t>
      </w:r>
    </w:p>
    <w:p w14:paraId="161FF4B8" w14:textId="77777777" w:rsidR="00005BD0" w:rsidRDefault="00FA2B07" w:rsidP="00FA2B07">
      <w:r>
        <w:t>W ujęciu ogólnym sieć osadnicza Gminy Dębowa Kłoda rozmieszczona jest dość równomiernie, choć zdecydowana większość wsi leży w jej północnej, centralnej bądź wschodniej części. Południowy zachód zajmują głównie kompleksy leśne (z wyjątkiem wsi Białka).</w:t>
      </w:r>
    </w:p>
    <w:p w14:paraId="62FBE90B" w14:textId="107E7D99" w:rsidR="00FA2B07" w:rsidRDefault="00FA2B07" w:rsidP="00FA2B07">
      <w:pPr>
        <w:pStyle w:val="Legenda"/>
        <w:keepNext/>
        <w:spacing w:after="0"/>
        <w:jc w:val="center"/>
      </w:pPr>
      <w:bookmarkStart w:id="35" w:name="_Toc166760216"/>
      <w:r>
        <w:t xml:space="preserve">Ryc. </w:t>
      </w:r>
      <w:fldSimple w:instr=" SEQ Ryc. \* ARABIC ">
        <w:r w:rsidR="0072374B">
          <w:rPr>
            <w:noProof/>
          </w:rPr>
          <w:t>11</w:t>
        </w:r>
      </w:fldSimple>
      <w:r>
        <w:t xml:space="preserve">. </w:t>
      </w:r>
      <w:r w:rsidRPr="00FA2B07">
        <w:t>Rozmieszczenie miejscowości w Gminie Dębowa Kłoda</w:t>
      </w:r>
      <w:bookmarkEnd w:id="35"/>
    </w:p>
    <w:p w14:paraId="75283FA8" w14:textId="77777777" w:rsidR="00FA2B07" w:rsidRDefault="00FA2B07" w:rsidP="00FA2B07">
      <w:pPr>
        <w:spacing w:after="0"/>
        <w:jc w:val="center"/>
      </w:pPr>
      <w:r>
        <w:rPr>
          <w:noProof/>
          <w:lang w:eastAsia="pl-PL"/>
        </w:rPr>
        <w:drawing>
          <wp:inline distT="0" distB="0" distL="0" distR="0" wp14:anchorId="451DF84B" wp14:editId="68FDE7CB">
            <wp:extent cx="4031298" cy="2724275"/>
            <wp:effectExtent l="0" t="0" r="762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 cstate="print">
                      <a:duotone>
                        <a:schemeClr val="accent3">
                          <a:shade val="45000"/>
                          <a:satMod val="135000"/>
                        </a:schemeClr>
                        <a:prstClr val="white"/>
                      </a:duotone>
                      <a:extLst>
                        <a:ext uri="{BEBA8EAE-BF5A-486C-A8C5-ECC9F3942E4B}">
                          <a14:imgProps xmlns:a14="http://schemas.microsoft.com/office/drawing/2010/main">
                            <a14:imgLayer r:embed="rId3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031298" cy="2724275"/>
                    </a:xfrm>
                    <a:prstGeom prst="rect">
                      <a:avLst/>
                    </a:prstGeom>
                  </pic:spPr>
                </pic:pic>
              </a:graphicData>
            </a:graphic>
          </wp:inline>
        </w:drawing>
      </w:r>
    </w:p>
    <w:p w14:paraId="241F091E" w14:textId="77777777" w:rsidR="00FA2B07" w:rsidRDefault="00FA2B07" w:rsidP="00FA2B07">
      <w:pPr>
        <w:spacing w:after="0"/>
        <w:jc w:val="center"/>
        <w:rPr>
          <w:sz w:val="18"/>
          <w:szCs w:val="18"/>
          <w14:shadow w14:blurRad="63500" w14:dist="50800" w14:dir="2700000" w14:sx="0" w14:sy="0" w14:kx="0" w14:ky="0" w14:algn="none">
            <w14:srgbClr w14:val="000000">
              <w14:alpha w14:val="50000"/>
            </w14:srgbClr>
          </w14:shadow>
        </w:rPr>
      </w:pPr>
      <w:r w:rsidRPr="00FA2B07">
        <w:rPr>
          <w:sz w:val="18"/>
          <w:szCs w:val="18"/>
          <w14:shadow w14:blurRad="63500" w14:dist="50800" w14:dir="2700000" w14:sx="0" w14:sy="0" w14:kx="0" w14:ky="0" w14:algn="none">
            <w14:srgbClr w14:val="000000">
              <w14:alpha w14:val="50000"/>
            </w14:srgbClr>
          </w14:shadow>
        </w:rPr>
        <w:t xml:space="preserve">Źródło: opracowanie własne na podstawie </w:t>
      </w:r>
      <w:hyperlink r:id="rId35" w:history="1">
        <w:r w:rsidRPr="00FA2B07">
          <w:rPr>
            <w:sz w:val="18"/>
            <w:szCs w:val="18"/>
          </w:rPr>
          <w:t>https://pl.wikipedia.org/</w:t>
        </w:r>
      </w:hyperlink>
      <w:r w:rsidRPr="00FA2B07">
        <w:rPr>
          <w:sz w:val="18"/>
          <w:szCs w:val="18"/>
          <w14:shadow w14:blurRad="63500" w14:dist="50800" w14:dir="2700000" w14:sx="0" w14:sy="0" w14:kx="0" w14:ky="0" w14:algn="none">
            <w14:srgbClr w14:val="000000">
              <w14:alpha w14:val="50000"/>
            </w14:srgbClr>
          </w14:shadow>
        </w:rPr>
        <w:t xml:space="preserve"> [dostęp 26.11.2021]</w:t>
      </w:r>
    </w:p>
    <w:p w14:paraId="55AD8BC1" w14:textId="77777777" w:rsidR="00FA2B07" w:rsidRDefault="00FA2B07" w:rsidP="00FA2B07">
      <w:r w:rsidRPr="000057FD">
        <w:t>Pod względem typologii osadnictwa</w:t>
      </w:r>
      <w:r>
        <w:t xml:space="preserve"> Gminę Dębowa Kłoda charakteryzuje spore zróżnicowanie. P</w:t>
      </w:r>
      <w:r w:rsidRPr="000057FD">
        <w:t xml:space="preserve">rzeważają wsie </w:t>
      </w:r>
      <w:r>
        <w:t>o pasmowym układzie przestrzennym</w:t>
      </w:r>
      <w:r w:rsidRPr="000057FD">
        <w:t xml:space="preserve"> (tzw. ulicówki), charakteryzujące się zwartą zabudową mieszkaniową</w:t>
      </w:r>
      <w:r>
        <w:t>,</w:t>
      </w:r>
      <w:r w:rsidRPr="000057FD">
        <w:t xml:space="preserve"> zlokalizowaną wzdłuż drogi po obu jej stronach.</w:t>
      </w:r>
      <w:r>
        <w:t xml:space="preserve"> Taki kształt reprezentują np. wieś Kodeniec, Leitnie czy Żmiarki.</w:t>
      </w:r>
      <w:r w:rsidRPr="00755364">
        <w:rPr>
          <w:i/>
        </w:rPr>
        <w:t xml:space="preserve"> </w:t>
      </w:r>
      <w:r>
        <w:t>W G</w:t>
      </w:r>
      <w:r w:rsidRPr="00696F73">
        <w:t xml:space="preserve">minie występują także miejscowości </w:t>
      </w:r>
      <w:r>
        <w:t>w typie rzędówki</w:t>
      </w:r>
      <w:r w:rsidRPr="00696F73">
        <w:t>, które cechuje luźna zabudowa wzdłuż drogi</w:t>
      </w:r>
      <w:r>
        <w:t>, często występująca</w:t>
      </w:r>
      <w:r w:rsidRPr="00696F73">
        <w:t xml:space="preserve"> tylko po jednej jej stronie (Bednarzówka, Nietiahy), a także osady mające charakter przysiółków, jak na przykład Kolonia Krzywowierzba.</w:t>
      </w:r>
      <w:r w:rsidR="0032720E">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3096"/>
        <w:gridCol w:w="3096"/>
      </w:tblGrid>
      <w:tr w:rsidR="00FA2B07" w14:paraId="4799A982" w14:textId="77777777" w:rsidTr="00FA2B07">
        <w:trPr>
          <w:trHeight w:val="215"/>
        </w:trPr>
        <w:tc>
          <w:tcPr>
            <w:tcW w:w="9288" w:type="dxa"/>
            <w:gridSpan w:val="3"/>
          </w:tcPr>
          <w:p w14:paraId="7DD74C5E" w14:textId="72797A6E" w:rsidR="00FA2B07" w:rsidRDefault="00FA2B07" w:rsidP="00FA2B07">
            <w:pPr>
              <w:pStyle w:val="Legenda"/>
              <w:jc w:val="center"/>
            </w:pPr>
            <w:bookmarkStart w:id="36" w:name="_Toc166760217"/>
            <w:r>
              <w:t xml:space="preserve">Ryc. </w:t>
            </w:r>
            <w:fldSimple w:instr=" SEQ Ryc. \* ARABIC ">
              <w:r w:rsidR="0072374B">
                <w:rPr>
                  <w:noProof/>
                </w:rPr>
                <w:t>12</w:t>
              </w:r>
            </w:fldSimple>
            <w:r>
              <w:t xml:space="preserve">. </w:t>
            </w:r>
            <w:r>
              <w:rPr>
                <w14:shadow w14:blurRad="63500" w14:dist="50800" w14:dir="2700000" w14:sx="0" w14:sy="0" w14:kx="0" w14:ky="0" w14:algn="none">
                  <w14:srgbClr w14:val="000000">
                    <w14:alpha w14:val="50000"/>
                  </w14:srgbClr>
                </w14:shadow>
              </w:rPr>
              <w:t>Typologia osadnictwa w Gminie Dębowa Kłoda</w:t>
            </w:r>
            <w:bookmarkEnd w:id="36"/>
          </w:p>
        </w:tc>
      </w:tr>
      <w:tr w:rsidR="00FA2B07" w14:paraId="48FA2AD6" w14:textId="77777777" w:rsidTr="00FA2B07">
        <w:trPr>
          <w:trHeight w:val="2842"/>
        </w:trPr>
        <w:tc>
          <w:tcPr>
            <w:tcW w:w="3096" w:type="dxa"/>
          </w:tcPr>
          <w:p w14:paraId="6D08C7B3" w14:textId="77777777" w:rsidR="00FA2B07" w:rsidRDefault="00FA2B07" w:rsidP="007A664E">
            <w:pPr>
              <w:jc w:val="center"/>
            </w:pPr>
            <w:r>
              <w:rPr>
                <w:noProof/>
                <w:lang w:eastAsia="pl-PL"/>
              </w:rPr>
              <w:drawing>
                <wp:inline distT="0" distB="0" distL="0" distR="0" wp14:anchorId="29CB2100" wp14:editId="228E75B3">
                  <wp:extent cx="1813560" cy="1813560"/>
                  <wp:effectExtent l="19050" t="19050" r="15240" b="1524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icówka.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13717" cy="1813717"/>
                          </a:xfrm>
                          <a:prstGeom prst="rect">
                            <a:avLst/>
                          </a:prstGeom>
                          <a:ln>
                            <a:solidFill>
                              <a:schemeClr val="accent3"/>
                            </a:solidFill>
                          </a:ln>
                        </pic:spPr>
                      </pic:pic>
                    </a:graphicData>
                  </a:graphic>
                </wp:inline>
              </w:drawing>
            </w:r>
          </w:p>
        </w:tc>
        <w:tc>
          <w:tcPr>
            <w:tcW w:w="3096" w:type="dxa"/>
          </w:tcPr>
          <w:p w14:paraId="04E21850" w14:textId="77777777" w:rsidR="00FA2B07" w:rsidRDefault="00FA2B07" w:rsidP="007A664E">
            <w:pPr>
              <w:jc w:val="center"/>
            </w:pPr>
            <w:r>
              <w:rPr>
                <w:noProof/>
                <w:lang w:eastAsia="pl-PL"/>
              </w:rPr>
              <w:drawing>
                <wp:inline distT="0" distB="0" distL="0" distR="0" wp14:anchorId="70BDC8FA" wp14:editId="732708AA">
                  <wp:extent cx="1816613" cy="1813560"/>
                  <wp:effectExtent l="19050" t="19050" r="12700" b="1524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zędówka.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19829" cy="1816771"/>
                          </a:xfrm>
                          <a:prstGeom prst="rect">
                            <a:avLst/>
                          </a:prstGeom>
                          <a:ln>
                            <a:solidFill>
                              <a:schemeClr val="accent3"/>
                            </a:solidFill>
                          </a:ln>
                        </pic:spPr>
                      </pic:pic>
                    </a:graphicData>
                  </a:graphic>
                </wp:inline>
              </w:drawing>
            </w:r>
          </w:p>
        </w:tc>
        <w:tc>
          <w:tcPr>
            <w:tcW w:w="3096" w:type="dxa"/>
          </w:tcPr>
          <w:p w14:paraId="70CB7952" w14:textId="77777777" w:rsidR="00FA2B07" w:rsidRDefault="00FA2B07" w:rsidP="007A664E">
            <w:pPr>
              <w:jc w:val="center"/>
            </w:pPr>
            <w:r>
              <w:rPr>
                <w:noProof/>
                <w:lang w:eastAsia="pl-PL"/>
              </w:rPr>
              <w:drawing>
                <wp:inline distT="0" distB="0" distL="0" distR="0" wp14:anchorId="3BD3FFB4" wp14:editId="60EE2944">
                  <wp:extent cx="1813560" cy="1813560"/>
                  <wp:effectExtent l="19050" t="19050" r="15240" b="1524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zysiółek.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13560" cy="1813560"/>
                          </a:xfrm>
                          <a:prstGeom prst="rect">
                            <a:avLst/>
                          </a:prstGeom>
                          <a:ln>
                            <a:solidFill>
                              <a:schemeClr val="accent3"/>
                            </a:solidFill>
                          </a:ln>
                        </pic:spPr>
                      </pic:pic>
                    </a:graphicData>
                  </a:graphic>
                </wp:inline>
              </w:drawing>
            </w:r>
          </w:p>
        </w:tc>
      </w:tr>
      <w:tr w:rsidR="00FA2B07" w14:paraId="6BAF7513" w14:textId="77777777" w:rsidTr="00FA2B07">
        <w:trPr>
          <w:trHeight w:val="518"/>
        </w:trPr>
        <w:tc>
          <w:tcPr>
            <w:tcW w:w="3096" w:type="dxa"/>
          </w:tcPr>
          <w:p w14:paraId="404A2AE2" w14:textId="77777777" w:rsidR="00FA2B07" w:rsidRDefault="00FA2B07" w:rsidP="007A664E">
            <w:pPr>
              <w:jc w:val="center"/>
              <w:rPr>
                <w:noProof/>
                <w:lang w:eastAsia="pl-PL"/>
              </w:rPr>
            </w:pPr>
            <w:r>
              <w:rPr>
                <w:noProof/>
                <w:lang w:eastAsia="pl-PL"/>
              </w:rPr>
              <w:t xml:space="preserve">Żmiarki </w:t>
            </w:r>
          </w:p>
          <w:p w14:paraId="785C0374" w14:textId="77777777" w:rsidR="00FA2B07" w:rsidRDefault="00FA2B07" w:rsidP="007A664E">
            <w:pPr>
              <w:jc w:val="center"/>
              <w:rPr>
                <w:noProof/>
                <w:lang w:eastAsia="pl-PL"/>
              </w:rPr>
            </w:pPr>
            <w:r>
              <w:rPr>
                <w:noProof/>
                <w:lang w:eastAsia="pl-PL"/>
              </w:rPr>
              <w:t>(ulicówka)</w:t>
            </w:r>
          </w:p>
        </w:tc>
        <w:tc>
          <w:tcPr>
            <w:tcW w:w="3096" w:type="dxa"/>
          </w:tcPr>
          <w:p w14:paraId="7CFD73CB" w14:textId="77777777" w:rsidR="00FA2B07" w:rsidRDefault="00FA2B07" w:rsidP="007A664E">
            <w:pPr>
              <w:jc w:val="center"/>
              <w:rPr>
                <w:noProof/>
                <w:lang w:eastAsia="pl-PL"/>
              </w:rPr>
            </w:pPr>
            <w:r>
              <w:rPr>
                <w:noProof/>
                <w:lang w:eastAsia="pl-PL"/>
              </w:rPr>
              <w:t xml:space="preserve">Nietiahy </w:t>
            </w:r>
          </w:p>
          <w:p w14:paraId="2250404A" w14:textId="77777777" w:rsidR="00FA2B07" w:rsidRDefault="00FA2B07" w:rsidP="007A664E">
            <w:pPr>
              <w:jc w:val="center"/>
              <w:rPr>
                <w:noProof/>
                <w:lang w:eastAsia="pl-PL"/>
              </w:rPr>
            </w:pPr>
            <w:r>
              <w:rPr>
                <w:noProof/>
                <w:lang w:eastAsia="pl-PL"/>
              </w:rPr>
              <w:t>(rzędówka)</w:t>
            </w:r>
          </w:p>
        </w:tc>
        <w:tc>
          <w:tcPr>
            <w:tcW w:w="3096" w:type="dxa"/>
          </w:tcPr>
          <w:p w14:paraId="7BBF0F00" w14:textId="77777777" w:rsidR="00FA2B07" w:rsidRDefault="00FA2B07" w:rsidP="007A664E">
            <w:pPr>
              <w:jc w:val="center"/>
              <w:rPr>
                <w:noProof/>
                <w:lang w:eastAsia="pl-PL"/>
              </w:rPr>
            </w:pPr>
            <w:r>
              <w:rPr>
                <w:noProof/>
                <w:lang w:eastAsia="pl-PL"/>
              </w:rPr>
              <w:t>Kolonia Krzywowierzba (przysiółek)</w:t>
            </w:r>
          </w:p>
        </w:tc>
      </w:tr>
    </w:tbl>
    <w:p w14:paraId="452B4054" w14:textId="77777777" w:rsidR="00FA2B07" w:rsidRDefault="00FA2B07" w:rsidP="00FA2B07">
      <w:pPr>
        <w:jc w:val="right"/>
      </w:pPr>
      <w:r w:rsidRPr="00FA2B07">
        <w:rPr>
          <w:sz w:val="18"/>
          <w:szCs w:val="18"/>
          <w14:shadow w14:blurRad="63500" w14:dist="50800" w14:dir="2700000" w14:sx="0" w14:sy="0" w14:kx="0" w14:ky="0" w14:algn="none">
            <w14:srgbClr w14:val="000000">
              <w14:alpha w14:val="50000"/>
            </w14:srgbClr>
          </w14:shadow>
        </w:rPr>
        <w:t>Źródło: opracowanie własne na podstawie https://mapy.geoportal.gov.pl/ [dostęp: 28.10.2020]</w:t>
      </w:r>
    </w:p>
    <w:p w14:paraId="274FBC0C" w14:textId="77777777" w:rsidR="00FA2B07" w:rsidRPr="00EE7918" w:rsidRDefault="00FA2B07" w:rsidP="00FA2B07">
      <w:r w:rsidRPr="003B7BB6">
        <w:lastRenderedPageBreak/>
        <w:t>Zabudowa mieszkaniowa w Gminie Dębowa Kłoda ukształtowana z</w:t>
      </w:r>
      <w:r>
        <w:t>ostała w oparciu o podstawową i </w:t>
      </w:r>
      <w:r w:rsidRPr="003B7BB6">
        <w:t xml:space="preserve">tradycyjną funkcję </w:t>
      </w:r>
      <w:r>
        <w:t>ośrodka</w:t>
      </w:r>
      <w:r w:rsidRPr="003B7BB6">
        <w:t xml:space="preserve"> jaką jest rolnictwo. Dominuje bu</w:t>
      </w:r>
      <w:r>
        <w:t>downictwo charakterystyczne dla </w:t>
      </w:r>
      <w:r w:rsidRPr="003B7BB6">
        <w:t xml:space="preserve">osadnictwa wiejskiego tj. </w:t>
      </w:r>
      <w:r>
        <w:t xml:space="preserve">zabudowa zagrodowa – domy </w:t>
      </w:r>
      <w:r w:rsidRPr="003B7BB6">
        <w:t>mieszkalne jednorodzinne</w:t>
      </w:r>
      <w:r>
        <w:t xml:space="preserve"> z towarzyszącymi</w:t>
      </w:r>
      <w:r w:rsidRPr="003B7BB6">
        <w:t xml:space="preserve"> im </w:t>
      </w:r>
      <w:r>
        <w:t>budynkami</w:t>
      </w:r>
      <w:r w:rsidRPr="003B7BB6">
        <w:t xml:space="preserve"> </w:t>
      </w:r>
      <w:r>
        <w:t>gospodarczymi, głównie w układzie C-kształtnym.</w:t>
      </w:r>
      <w:r w:rsidRPr="00755364">
        <w:rPr>
          <w:i/>
        </w:rPr>
        <w:t xml:space="preserve"> </w:t>
      </w:r>
      <w:r>
        <w:t>Nowa zabudowa powtarza tradycyjny typ, zwłaszcza w przypadku produkcji mleczno-hodowlanej w gospodarstwie.</w:t>
      </w:r>
    </w:p>
    <w:p w14:paraId="38EDD08E" w14:textId="77777777" w:rsidR="00FA2B07" w:rsidRDefault="00FA2B07" w:rsidP="00FA2B07">
      <w:pPr>
        <w:spacing w:after="0"/>
      </w:pPr>
      <w:r>
        <w:t>W Gminie Dębowa Kłoda występują budowle zabytkowe (głównie kultu religijnego), posiadające wysoką wartość historyczno-kulturową, które wyraźnie oddziałują na tożsamość społeczności lokalnej. Wśród najbardziej imponujących obiektów architektury, wpisanych do Rejestru Zabytków, należy tu wymienić:</w:t>
      </w:r>
    </w:p>
    <w:p w14:paraId="1666BA45" w14:textId="77777777" w:rsidR="00FA2B07" w:rsidRDefault="00FA2B07" w:rsidP="00C810CC">
      <w:pPr>
        <w:pStyle w:val="Akapitzlist"/>
        <w:numPr>
          <w:ilvl w:val="0"/>
          <w:numId w:val="42"/>
        </w:numPr>
      </w:pPr>
      <w:r>
        <w:t>drewniany kościół parafialny p.w. Serca Jezusowego w Białce, pochodzący z XVIII wieku, przeniesiony do Gminy w 1986 roku z miejscowości Horodyszcze (gm. Wisznice);</w:t>
      </w:r>
    </w:p>
    <w:p w14:paraId="7E04A501" w14:textId="77777777" w:rsidR="00FA2B07" w:rsidRDefault="00FA2B07" w:rsidP="00C810CC">
      <w:pPr>
        <w:pStyle w:val="Akapitzlist"/>
        <w:numPr>
          <w:ilvl w:val="0"/>
          <w:numId w:val="42"/>
        </w:numPr>
      </w:pPr>
      <w:r>
        <w:t>drewniany kościół parafialny p.w. Narodzenia NMP w Kodeńcu, wzniesiony w 1795 roku, przez niemalże pół wieku funkcjonujący jako cerkiew prawosławna;</w:t>
      </w:r>
    </w:p>
    <w:p w14:paraId="133B238F" w14:textId="77777777" w:rsidR="00FA2B07" w:rsidRDefault="00FA2B07" w:rsidP="00C810CC">
      <w:pPr>
        <w:pStyle w:val="Akapitzlist"/>
        <w:numPr>
          <w:ilvl w:val="0"/>
          <w:numId w:val="42"/>
        </w:numPr>
      </w:pPr>
      <w:r>
        <w:t>drewnianą dzwonnicę przy kościele w Kodeńcu, wybudowaną w XVIII wieku;</w:t>
      </w:r>
    </w:p>
    <w:p w14:paraId="5ECFD2BB" w14:textId="77777777" w:rsidR="00FA2B07" w:rsidRDefault="00FA2B07" w:rsidP="00C810CC">
      <w:pPr>
        <w:pStyle w:val="Akapitzlist"/>
        <w:numPr>
          <w:ilvl w:val="0"/>
          <w:numId w:val="42"/>
        </w:numPr>
      </w:pPr>
      <w:r>
        <w:t>cmentarz parafialny w Kodeńcu.</w:t>
      </w:r>
    </w:p>
    <w:p w14:paraId="65D42919" w14:textId="77777777" w:rsidR="00FA2B07" w:rsidRDefault="00FA2B07" w:rsidP="00FA2B07">
      <w:r>
        <w:t xml:space="preserve">W skład krajobrazu kulturowego Gminy wchodzą nie tylko obiekty wpisane do rejestru zabytków, ale także większość budynków mieszkalnych, prezentujących ludową zabudowę drewnianą. Do najstarszych niewątpliwie należą domy: nr 5 we wsi Wyhalew (wybudowany w XIX w.) oraz pochodzące z I ćw. XX w. domy w Bednarzówce, Białce, Chmielowie, Kodeńcu, Nietiahach </w:t>
      </w:r>
      <w:r>
        <w:br/>
        <w:t>i Pacholu. Ciekawymi przykładami starego budownictwa są ponadto: dwór, stajnia i kurnik w zespole dworsko- leśnym w Makoszce i dom ze spichlerzem pod adresem Wyhalew 30.</w:t>
      </w:r>
    </w:p>
    <w:p w14:paraId="173983C5" w14:textId="77777777" w:rsidR="00FA2B07" w:rsidRPr="00FA2B07" w:rsidRDefault="00142A85" w:rsidP="00FA2B07">
      <w:r>
        <w:rPr>
          <w:noProof/>
          <w:lang w:eastAsia="pl-PL"/>
        </w:rPr>
        <w:drawing>
          <wp:anchor distT="0" distB="0" distL="114300" distR="114300" simplePos="0" relativeHeight="251655680" behindDoc="0" locked="0" layoutInCell="1" allowOverlap="1" wp14:anchorId="4F0570FC" wp14:editId="68E2A3C1">
            <wp:simplePos x="0" y="0"/>
            <wp:positionH relativeFrom="column">
              <wp:posOffset>4897120</wp:posOffset>
            </wp:positionH>
            <wp:positionV relativeFrom="paragraph">
              <wp:posOffset>2020570</wp:posOffset>
            </wp:positionV>
            <wp:extent cx="789305" cy="600710"/>
            <wp:effectExtent l="0" t="0" r="0" b="8890"/>
            <wp:wrapSquare wrapText="bothSides"/>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89305" cy="600710"/>
                    </a:xfrm>
                    <a:prstGeom prst="rect">
                      <a:avLst/>
                    </a:prstGeom>
                    <a:noFill/>
                  </pic:spPr>
                </pic:pic>
              </a:graphicData>
            </a:graphic>
            <wp14:sizeRelH relativeFrom="page">
              <wp14:pctWidth>0</wp14:pctWidth>
            </wp14:sizeRelH>
            <wp14:sizeRelV relativeFrom="page">
              <wp14:pctHeight>0</wp14:pctHeight>
            </wp14:sizeRelV>
          </wp:anchor>
        </w:drawing>
      </w:r>
      <w:r w:rsidR="00FA2B07">
        <w:t xml:space="preserve">Pokrycie planami miejscowymi w Gminie Dębowa Kłoda utrzymuje się na bardzo niskim poziomie. Zaledwie 0,8% całkowitej powierzchni ośrodka posiada obowiązujący MPZP. Dla porównania w powiecie parczewskim wskaźnik ten osiąga </w:t>
      </w:r>
      <w:r w:rsidR="00FA2B07" w:rsidRPr="00426241">
        <w:t xml:space="preserve">62,5%, zaś w województwie lubelskim jest to 56,9%. </w:t>
      </w:r>
      <w:r w:rsidR="00FA2B07">
        <w:t>Na </w:t>
      </w:r>
      <w:r w:rsidR="00FA2B07" w:rsidRPr="00091EFE">
        <w:t>terenie Gminy obowiązują obecnie dwa plany miejscowe: Miejscowy Plan Zagospodarowania Przestrzennego Gminy Dębowa Kłoda przyjęty uchwałą Nr XXXI/1/98 Rady Gminy Dębowa Kłoda z dnia 4 lutego 1998 oraz Miejscowy Plan Zagospodarowania Przestrzennego dla północnej części obrębów Pachole i Lubiczyn, położonych w Gminie Dębowa Kłoda</w:t>
      </w:r>
      <w:r w:rsidR="00FA2B07">
        <w:t>, przyjęty uchwałą Nr XXVII/175/21 Rady Gminy Dębowa Kłoda z dnia 31 marca 2021 r</w:t>
      </w:r>
      <w:r w:rsidR="00FA2B07" w:rsidRPr="009B797E">
        <w:t xml:space="preserve">. </w:t>
      </w:r>
      <w:r w:rsidR="00FA2B07">
        <w:t xml:space="preserve">Na terenach nieobjętych powyższymi dokumentami </w:t>
      </w:r>
      <w:r w:rsidR="00FA2B07" w:rsidRPr="00426241">
        <w:t>zagospodarowanie odbywa się w oparciu o decyzje lokalizacyjne o warunkach zabudowy bądź decyzje o lokalizacji inwestycji celu publicznego. Wskaźnik wydanych WZ na 1 km</w:t>
      </w:r>
      <w:r w:rsidR="00FA2B07" w:rsidRPr="00426241">
        <w:rPr>
          <w:vertAlign w:val="superscript"/>
        </w:rPr>
        <w:t>2</w:t>
      </w:r>
      <w:r w:rsidR="00FA2B07" w:rsidRPr="00426241">
        <w:t xml:space="preserve"> </w:t>
      </w:r>
      <w:r w:rsidR="00FA2B07">
        <w:br/>
      </w:r>
      <w:r w:rsidR="00FA2B07" w:rsidRPr="00426241">
        <w:t>w 2020 roku wyniósł 0,29, podczas gdy w powiecie było to zaledwie 0,09.</w:t>
      </w:r>
    </w:p>
    <w:p w14:paraId="1480CE52" w14:textId="77777777" w:rsidR="00005BD0" w:rsidRDefault="00005BD0" w:rsidP="00C92924">
      <w:pPr>
        <w:pStyle w:val="Nagwek2"/>
      </w:pPr>
      <w:bookmarkStart w:id="37" w:name="_Toc166760271"/>
      <w:r>
        <w:t>SFERA ŚRODOWISKOWA</w:t>
      </w:r>
      <w:bookmarkEnd w:id="37"/>
    </w:p>
    <w:p w14:paraId="2C77EAA5" w14:textId="77777777" w:rsidR="002009D3" w:rsidRDefault="002009D3" w:rsidP="002009D3">
      <w:r>
        <w:t xml:space="preserve">Gmina Dębowa Kłoda leży na Równinie Parczewskiej, w obrębie makroregionu Polesie Zachodnie </w:t>
      </w:r>
      <w:r>
        <w:br/>
        <w:t>i mezoregionu Zaklęsłość Sosnowicka. Rzędne terenu wahają się tu w niewielkim przedziale – od 155 do 165 m n.p.m., w związku z czym spadki terenowe nie przekraczają 2%.</w:t>
      </w:r>
    </w:p>
    <w:p w14:paraId="0F718107" w14:textId="77777777" w:rsidR="002009D3" w:rsidRDefault="002009D3" w:rsidP="002009D3">
      <w:r>
        <w:t xml:space="preserve">Na terenie Gminy występuje stosunkowo duże zróżnicowanie typów i gatunków gleb. Przyczyny takiego stanu można dopatrywać się w różnych składach mechanicznych i stosunkach wodnopowietrznych gleb. Największą wartość rolniczą posiadają gleby 2, 4 i 5-go kompleksu przydatności rolniczej, tj. pszenny dobry, pszenno-żytni oraz żytni dobry. Są to gleby klas II, IIIa, IIIb, </w:t>
      </w:r>
      <w:r>
        <w:lastRenderedPageBreak/>
        <w:t>IVa oraz IVb. Stanowią one ok. 50% wszystkich gruntów ornych Gminy, podlegają ochronie przed przeznaczeniem ich na cele nierolnicze i są wskazane do intensyfikacji produkcji rolnej.</w:t>
      </w:r>
    </w:p>
    <w:p w14:paraId="106FAF28" w14:textId="77777777" w:rsidR="002009D3" w:rsidRDefault="002009D3" w:rsidP="002009D3">
      <w:r>
        <w:t>Gmina Dębowa Kłoda znajduje się w zasięgu licznych obszarowych form ochrony przyrody – prawie 1/3 jej terenów objęta jest ochroną. Znajdują się tu dwa rezerwaty: „Lasy Parczewskie” oraz „Królowa Droga”, fragment Parku Krajobrazowego Pojezierze Łęczyńskie, a także obszary specjalnej ochrony ptaków i siedlisk Natura 2000 „Lasy Parczewskie” i „Ostoja Parczewska”.</w:t>
      </w:r>
    </w:p>
    <w:p w14:paraId="279F3B31" w14:textId="77777777" w:rsidR="002009D3" w:rsidRDefault="002009D3" w:rsidP="002009D3">
      <w:r>
        <w:t>Na terenie Gminy występuje ponadto 10 pomników przyrody, które zostały ustanowione orzeczeniami, rozporządzeniami lub zarządzeniami Wojewody Bialskopodlaskiego oraz uchwałą Rady Gminy Dębowa Kłoda. Funkcjonuje tu także 20 użytków ekologicznych.</w:t>
      </w:r>
    </w:p>
    <w:p w14:paraId="22AEA058" w14:textId="77777777" w:rsidR="002009D3" w:rsidRDefault="002009D3" w:rsidP="002009D3">
      <w:r>
        <w:t>Zgodnie z zapisami Strategii Rozwoju Gminy Dębowa Kłoda na lata 2015-2020, w granicach Gminy wyznacza się strefę ochronną terenów podmiejskich w postaci „zielonego pierścienia”, który służyć ma poprawie warunków życia w mieście Parczew.</w:t>
      </w:r>
    </w:p>
    <w:p w14:paraId="204A05C5" w14:textId="77777777" w:rsidR="00E45058" w:rsidRDefault="002009D3" w:rsidP="002009D3">
      <w:r>
        <w:t xml:space="preserve">Gmina posiada również wysoki potencjał turystyczno-rekreacyjny. Najczęściej odwiedzanymi miejscami są Jezioro Bialskie oraz rezerwat „Królowa Droga”. Jezioro położone jest we wsi Białka na Pojezierzu Łęczyńsko-Włodawskim. Zajmuje powierzchnię prawie 32 ha, a jego maksymalna głębokość to 18,2 m. Według badań Inspekcji Ochrony Środowiska w Lublinie zbiornik posiada II klasę czystości. W sezonie letnim wykorzystywane jest w celach rekreacyjnych. Wokół jeziora zlokalizowana jest baza noclegowa w postaci domków letniskowych, ośrodków wypoczynkowych oraz pól kempingowych i namiotowych. </w:t>
      </w:r>
    </w:p>
    <w:p w14:paraId="52CC1A13" w14:textId="77777777" w:rsidR="002009D3" w:rsidRDefault="002009D3" w:rsidP="002009D3">
      <w:r>
        <w:t xml:space="preserve">Na terenie gminy Dębowa Kłoda znajdują się następujące oczyszczalnie ścieków: </w:t>
      </w:r>
    </w:p>
    <w:p w14:paraId="7B113DFD" w14:textId="77777777" w:rsidR="002009D3" w:rsidRDefault="002009D3" w:rsidP="00C810CC">
      <w:pPr>
        <w:pStyle w:val="Akapitzlist"/>
        <w:numPr>
          <w:ilvl w:val="0"/>
          <w:numId w:val="43"/>
        </w:numPr>
      </w:pPr>
      <w:r>
        <w:t xml:space="preserve">Uhnin – mechaniczno-biologiczna o przepustowości 38 m3/dobę, </w:t>
      </w:r>
    </w:p>
    <w:p w14:paraId="5F84131C" w14:textId="77777777" w:rsidR="002009D3" w:rsidRDefault="002009D3" w:rsidP="00C810CC">
      <w:pPr>
        <w:pStyle w:val="Akapitzlist"/>
        <w:numPr>
          <w:ilvl w:val="0"/>
          <w:numId w:val="43"/>
        </w:numPr>
      </w:pPr>
      <w:r>
        <w:t xml:space="preserve">Wyhalew – mechanicznobiologiczna o przepustowości 25 m3/dobę, </w:t>
      </w:r>
    </w:p>
    <w:p w14:paraId="68DE1148" w14:textId="77777777" w:rsidR="002009D3" w:rsidRDefault="002009D3" w:rsidP="00C810CC">
      <w:pPr>
        <w:pStyle w:val="Akapitzlist"/>
        <w:numPr>
          <w:ilvl w:val="0"/>
          <w:numId w:val="43"/>
        </w:numPr>
      </w:pPr>
      <w:r>
        <w:t xml:space="preserve">Leitnie – hydrobotaniczna o przepustowości w okresie od maja do września 150 m3/dobę </w:t>
      </w:r>
      <w:r w:rsidR="007E07A3">
        <w:br/>
      </w:r>
      <w:r>
        <w:t xml:space="preserve">i od października do kwietnia 70 m3/dobę, </w:t>
      </w:r>
    </w:p>
    <w:p w14:paraId="2A49D784" w14:textId="77777777" w:rsidR="00005BD0" w:rsidRDefault="002009D3" w:rsidP="00C810CC">
      <w:pPr>
        <w:pStyle w:val="Akapitzlist"/>
        <w:numPr>
          <w:ilvl w:val="0"/>
          <w:numId w:val="43"/>
        </w:numPr>
      </w:pPr>
      <w:r>
        <w:t>Białka – hybrydowa hydrofitowa o przepustowości 180 m3∙d-1.</w:t>
      </w:r>
    </w:p>
    <w:p w14:paraId="6DDDAD0E" w14:textId="77777777" w:rsidR="0032720E" w:rsidRDefault="0032720E" w:rsidP="0032720E">
      <w:pPr>
        <w:pStyle w:val="Akapitzlist"/>
      </w:pPr>
      <w:r>
        <w:rPr>
          <w:noProof/>
          <w:lang w:eastAsia="pl-PL"/>
        </w:rPr>
        <w:drawing>
          <wp:anchor distT="0" distB="0" distL="114300" distR="114300" simplePos="0" relativeHeight="251651584" behindDoc="0" locked="0" layoutInCell="1" allowOverlap="1" wp14:anchorId="1ECC5029" wp14:editId="56C22C02">
            <wp:simplePos x="0" y="0"/>
            <wp:positionH relativeFrom="column">
              <wp:posOffset>5060315</wp:posOffset>
            </wp:positionH>
            <wp:positionV relativeFrom="paragraph">
              <wp:posOffset>93345</wp:posOffset>
            </wp:positionV>
            <wp:extent cx="624840" cy="573405"/>
            <wp:effectExtent l="0" t="0" r="3810" b="0"/>
            <wp:wrapSquare wrapText="bothSides"/>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4840" cy="573405"/>
                    </a:xfrm>
                    <a:prstGeom prst="rect">
                      <a:avLst/>
                    </a:prstGeom>
                    <a:noFill/>
                  </pic:spPr>
                </pic:pic>
              </a:graphicData>
            </a:graphic>
            <wp14:sizeRelH relativeFrom="page">
              <wp14:pctWidth>0</wp14:pctWidth>
            </wp14:sizeRelH>
            <wp14:sizeRelV relativeFrom="page">
              <wp14:pctHeight>0</wp14:pctHeight>
            </wp14:sizeRelV>
          </wp:anchor>
        </w:drawing>
      </w:r>
    </w:p>
    <w:p w14:paraId="6C44E493" w14:textId="77777777" w:rsidR="00005BD0" w:rsidRDefault="00005BD0" w:rsidP="00C92924">
      <w:pPr>
        <w:pStyle w:val="Nagwek2"/>
      </w:pPr>
      <w:bookmarkStart w:id="38" w:name="_Toc166760272"/>
      <w:r>
        <w:t>SFERA TECHNICZNA</w:t>
      </w:r>
      <w:bookmarkEnd w:id="38"/>
    </w:p>
    <w:p w14:paraId="2A01CA39" w14:textId="77777777" w:rsidR="00FA2B07" w:rsidRDefault="00FA2B07" w:rsidP="00FA2B07">
      <w:r>
        <w:t xml:space="preserve">Sieć komunikacyjną w granicach Gminy Dębowa Kłoda tworzą drogi wojewódzkie oraz lokalne (powiatowe i gminne). Nie przebiega tędy żadna droga krajowa – najbliższe (DK19 i DK63) oddalone są od wsi Dębowa Kłoda kolejno o 44 i 25 km. Połączenia rangi wojewódzkiej stanowią drogi </w:t>
      </w:r>
      <w:r>
        <w:br/>
        <w:t xml:space="preserve">o numerach 818, relacji Parczew – Włodawa oraz 819, łącząca Parczew z Wolą Uhruską. Pomimo </w:t>
      </w:r>
      <w:r>
        <w:br/>
        <w:t>z pozoru słabych powiązań komunikacyjnych, funkcjonująca w obrębie Gminy sieć szlaków lokalnych jest jednak dość dobrze rozwinięta i zapewnia dojazd do każdej miejscowości.</w:t>
      </w:r>
    </w:p>
    <w:p w14:paraId="21B7B910" w14:textId="77777777" w:rsidR="00FA2B07" w:rsidRDefault="00FA2B07" w:rsidP="00FA2B07">
      <w:r>
        <w:t xml:space="preserve">Ze względu na brak połączeń wyższej rangi, drogi lokalne na terenie Gminy Dębowa Kłoda są stosunkowo mocno uczęszczane, co prowadzi do ich szybkiego wyeksploatowania. Przyczynia się do tego zwłaszcza sezon wakacyjny i wzmożony ruch turystyczny. W związku z tym, stan techniczny dróg w Gminie uznać należy za raczej niezadowalający. Gmina dokłada wszelkich starań, aby na bieżąco modernizować uszkodzone odcinki, korzystając przy tym ze środków europejskich, m.in. </w:t>
      </w:r>
      <w:r>
        <w:lastRenderedPageBreak/>
        <w:t xml:space="preserve">Regionalnego Programu Operacyjnego Województwa Lubelskiego na lata 2014-2020. Systematycznie budowane są też nowe chodniki dla pieszych. </w:t>
      </w:r>
    </w:p>
    <w:p w14:paraId="204351D0" w14:textId="77777777" w:rsidR="00FA2B07" w:rsidRDefault="00FA2B07" w:rsidP="00FA2B07">
      <w:r>
        <w:t xml:space="preserve">Przez teren Gminy Dębowa Kłoda nie prowadzą żadne linie kolejowe. Najbliższą jest linia relacji Lublin – Parczew ze stacją kolejową w Parczewie, po której odbywa się głównie ruch pasażerski, </w:t>
      </w:r>
      <w:r>
        <w:br/>
        <w:t>w mniejszym zakresie towarowy. W odległości około 5 km od północno-zachodniej granicy Gminy przebiega ponadto jednotorowa, niezelektryfikowana linia kolejowa nr 30, o drugorzędnym znaczeniu państwowym, łącząca Łuków z Lublinem.</w:t>
      </w:r>
    </w:p>
    <w:p w14:paraId="51A6587A" w14:textId="77777777" w:rsidR="00FA2B07" w:rsidRDefault="00FA2B07" w:rsidP="00FA2B07">
      <w:r>
        <w:t xml:space="preserve">Gmina Dębowa Kłoda zasilana jest z GPZ 110/15kV Parczew za pośrednictwem linii kablowych </w:t>
      </w:r>
      <w:r>
        <w:br/>
        <w:t xml:space="preserve">i napowietrznych SN – 15kV oraz stacji transformatorowych 15/04kV. Obciążenie GPZ w okresie zimowym wynosi 11,1 MW, zaś latem - 8,7 MW. Według „Programu rozwoju energetyki dla województwa lubelskiego” (2009 r.) do roku 2020 planowana była budowa stacji 110/SN w Gminie Dębowa Kłoda wraz z wyprowadzeniem linii 110kV. Inwestycji tej nie udało się jednak zrealizować. </w:t>
      </w:r>
    </w:p>
    <w:p w14:paraId="759D17D5" w14:textId="77777777" w:rsidR="00FA2B07" w:rsidRDefault="00FA2B07" w:rsidP="00FA2B07">
      <w:r>
        <w:t>Teren Gminy objęty jest zasięgiem telefonii komórkowej wszystkich operatorów dostępnych na polskim rynku, jednakże głównym wciąż pozostaje Orange Polska S.A. Znajdują się tu dwa nadajniki telefonii – w Uhninie i Kodeńcu.</w:t>
      </w:r>
    </w:p>
    <w:p w14:paraId="26A84C94" w14:textId="77777777" w:rsidR="00FA2B07" w:rsidRDefault="00FA2B07" w:rsidP="00FA2B07">
      <w:r>
        <w:t xml:space="preserve">Rozwój budownictwa mieszkalnego w Gminie Dębowa Kłoda opiera się na budownictwie indywidualnym, jednorodzinnym. Według danych GUS zasoby mieszkaniowe w 2020 roku wyniosły </w:t>
      </w:r>
      <w:r w:rsidR="007E07A3">
        <w:br/>
      </w:r>
      <w:r>
        <w:t xml:space="preserve">1 541 lokali. Przeciętna powierzchnia użytkowa pojedynczego lokum osiągała 78,9m2 (w 2016 r. było to 78,3 m2), przy czym powierzchnia użytkowa przypadająca na jedną osobę wynosiła 31,0 m2. Jest to zdecydowanie więcej, niż średnia dla województwa lubelskiego z tego samego roku (29,0 m2). Niższy jest natomiast w Dębowej Kłodzie stopień wyposażenia gospodarstw domowych w instalacje techniczno-sanitarne – dostęp do wodociągu ma obecnie niespełna 83% mieszkań, podczas gdy średnio na obszarach wiejskich w województwie wskaźnik ten osiąga aż 92%. </w:t>
      </w:r>
    </w:p>
    <w:p w14:paraId="218E8988" w14:textId="77777777" w:rsidR="00FA2B07" w:rsidRDefault="00FA2B07" w:rsidP="00FA2B07">
      <w:r>
        <w:t xml:space="preserve">Gmina Dębowa Kłoda obsługiwana jest przez dwa wodociągi zbiorowego zaopatrzenia. Ujęcia wody znajdują się w Żmiarkach i Białce. Mieszkańcy Kolonii Krzywowierzba obsługiwani są natomiast przez wodociąg z sąsiedniej gminy Wyryki. </w:t>
      </w:r>
    </w:p>
    <w:p w14:paraId="743EEFFC" w14:textId="77777777" w:rsidR="00FA2B07" w:rsidRDefault="00FA2B07" w:rsidP="00FA2B07">
      <w:r>
        <w:t xml:space="preserve">Analiza stanu zabudowy mieszkaniowej w Gminie potwierdza, iż część mieszkańców funkcjonuje </w:t>
      </w:r>
      <w:r>
        <w:br/>
        <w:t xml:space="preserve">w trudnych warunkach. Według danych GUS zaledwie 65,5% mieszkań wyposażonych jest w łazienkę, zaś niecałe 69% posiada ustęp spłukiwany. Najczęstszą przyczyną takiego stanu rzeczy jest zła sytuacja finansowa rodzin lub zbyt wysoki koszt kredytu budowlanego oraz wykonania dokumentacji, potrzebnej do wydania pozwolenia na budowę. </w:t>
      </w:r>
    </w:p>
    <w:p w14:paraId="2D897EA0" w14:textId="77777777" w:rsidR="00005BD0" w:rsidRDefault="00FA2B07" w:rsidP="00FA2B07">
      <w:r>
        <w:t>Większość obiektów mieszkalnych na terenie Gminy Dębowa Kłoda posiada własne urządzenia grzewcze o różnorodnych źródłach zasilania (paliwa stałe, płynne, elektryczne). Z centralnego ogrzewania korzysta około 50% domów, zaś gaz ziemny dotychczas nie został doprowadzony do Gminy. Zgodnie ze Strategią Rozwoju nie przewiduje się na razie tworzenia nowych systemów ciepłowniczych.</w:t>
      </w:r>
    </w:p>
    <w:p w14:paraId="0ECB7F25" w14:textId="77777777" w:rsidR="00005BD0" w:rsidRDefault="00005BD0" w:rsidP="00C92924">
      <w:pPr>
        <w:pStyle w:val="Nagwek2"/>
      </w:pPr>
      <w:bookmarkStart w:id="39" w:name="_Toc166760273"/>
      <w:r>
        <w:lastRenderedPageBreak/>
        <w:t>ZIDENTYFIKOWANE CZYNNIKI I ZJAWISKA KRYZYSOWE</w:t>
      </w:r>
      <w:bookmarkEnd w:id="39"/>
    </w:p>
    <w:p w14:paraId="2FD958B4" w14:textId="77777777" w:rsidR="00005BD0" w:rsidRDefault="002009D3" w:rsidP="00005BD0">
      <w:r w:rsidRPr="002009D3">
        <w:t xml:space="preserve">Z przeprowadzonej w powyższych podpunktach diagnozy stanu Gminy Dębowa Kłoda </w:t>
      </w:r>
      <w:r>
        <w:br/>
      </w:r>
      <w:r w:rsidRPr="002009D3">
        <w:t xml:space="preserve">w poszczególnych sferach, jak również z analizy ewaluacyjnej Lokalnego Programu Rewitalizacji Gminy Dębowa Kłoda na lata 2017-2023 wynika, że przedmiotowa jednostka administracyjna </w:t>
      </w:r>
      <w:r>
        <w:br/>
      </w:r>
      <w:r w:rsidRPr="002009D3">
        <w:t xml:space="preserve">w dalszym ciągu boryka się z wieloma problemami. Zjawiska negatywne odnotowuje się tak </w:t>
      </w:r>
      <w:r>
        <w:br/>
      </w:r>
      <w:r w:rsidRPr="002009D3">
        <w:t xml:space="preserve">w wymiarze społecznym, jak i gospodarczym, infrastrukturalnym, środowiskowym oraz przestrzennym. </w:t>
      </w:r>
      <w:r w:rsidRPr="00935907">
        <w:t xml:space="preserve">Tabela </w:t>
      </w:r>
      <w:r w:rsidR="008D413A" w:rsidRPr="00935907">
        <w:t>3</w:t>
      </w:r>
      <w:r w:rsidRPr="00935907">
        <w:t>.</w:t>
      </w:r>
      <w:r w:rsidRPr="002009D3">
        <w:t xml:space="preserve"> zawiera zestawienie wskaźników, które mogą stanowić o potencjalnym występowaniu sytuacji kryzysowej w granicach Gminy Dębowa Kłoda z podziałem na sfery, których dotyczą. Owe wskaźniki na rok 2020 obrazują, jak bardzo sytuacja panująca w Gminie odbiega od wartości dla powiatu, województwa i kraju. Kolorem czerwonym wyróżnione zostały te zjawiska, które bezsprzecznie uznać należy za problemowe.</w:t>
      </w:r>
    </w:p>
    <w:tbl>
      <w:tblPr>
        <w:tblStyle w:val="Tabela-Siatka"/>
        <w:tblW w:w="0" w:type="auto"/>
        <w:tblLook w:val="04A0" w:firstRow="1" w:lastRow="0" w:firstColumn="1" w:lastColumn="0" w:noHBand="0" w:noVBand="1"/>
      </w:tblPr>
      <w:tblGrid>
        <w:gridCol w:w="2203"/>
        <w:gridCol w:w="1734"/>
        <w:gridCol w:w="1779"/>
        <w:gridCol w:w="1836"/>
        <w:gridCol w:w="1736"/>
      </w:tblGrid>
      <w:tr w:rsidR="002009D3" w14:paraId="0E4D0CD6" w14:textId="77777777" w:rsidTr="007A664E">
        <w:tc>
          <w:tcPr>
            <w:tcW w:w="9288" w:type="dxa"/>
            <w:gridSpan w:val="5"/>
            <w:tcBorders>
              <w:top w:val="nil"/>
              <w:left w:val="nil"/>
              <w:bottom w:val="single" w:sz="4" w:space="0" w:color="auto"/>
              <w:right w:val="nil"/>
            </w:tcBorders>
            <w:shd w:val="clear" w:color="auto" w:fill="auto"/>
            <w:vAlign w:val="center"/>
          </w:tcPr>
          <w:p w14:paraId="402CB5F3" w14:textId="40BB0610" w:rsidR="002009D3" w:rsidRPr="002009D3" w:rsidRDefault="002009D3" w:rsidP="007A664E">
            <w:pPr>
              <w:pStyle w:val="Legenda"/>
              <w:rPr>
                <w14:shadow w14:blurRad="63500" w14:dist="50800" w14:dir="2700000" w14:sx="0" w14:sy="0" w14:kx="0" w14:ky="0" w14:algn="none">
                  <w14:srgbClr w14:val="000000">
                    <w14:alpha w14:val="50000"/>
                  </w14:srgbClr>
                </w14:shadow>
              </w:rPr>
            </w:pPr>
            <w:bookmarkStart w:id="40" w:name="_Toc166760174"/>
            <w:r>
              <w:t xml:space="preserve">Tabela </w:t>
            </w:r>
            <w:fldSimple w:instr=" SEQ Tabela \* ARABIC ">
              <w:r w:rsidR="0072374B">
                <w:rPr>
                  <w:noProof/>
                </w:rPr>
                <w:t>3</w:t>
              </w:r>
            </w:fldSimple>
            <w:r>
              <w:t xml:space="preserve">. </w:t>
            </w:r>
            <w:r w:rsidRPr="002009D3">
              <w:rPr>
                <w14:shadow w14:blurRad="63500" w14:dist="50800" w14:dir="2700000" w14:sx="0" w14:sy="0" w14:kx="0" w14:ky="0" w14:algn="none">
                  <w14:srgbClr w14:val="000000">
                    <w14:alpha w14:val="50000"/>
                  </w14:srgbClr>
                </w14:shadow>
              </w:rPr>
              <w:t xml:space="preserve"> Zjawiska kryzysowe w Gminie Dębowa Kłoda</w:t>
            </w:r>
            <w:bookmarkEnd w:id="40"/>
          </w:p>
        </w:tc>
      </w:tr>
      <w:tr w:rsidR="002009D3" w14:paraId="3B703829" w14:textId="77777777" w:rsidTr="007A664E">
        <w:tc>
          <w:tcPr>
            <w:tcW w:w="2203" w:type="dxa"/>
            <w:tcBorders>
              <w:top w:val="single" w:sz="4" w:space="0" w:color="auto"/>
            </w:tcBorders>
            <w:shd w:val="clear" w:color="auto" w:fill="F2F9EE" w:themeFill="accent3" w:themeFillTint="33"/>
            <w:vAlign w:val="center"/>
          </w:tcPr>
          <w:p w14:paraId="3CF23440" w14:textId="77777777" w:rsidR="002009D3" w:rsidRPr="002009D3" w:rsidRDefault="002009D3" w:rsidP="007A664E">
            <w:pPr>
              <w:jc w:val="center"/>
              <w:rPr>
                <w:b/>
                <w:sz w:val="20"/>
                <w14:shadow w14:blurRad="63500" w14:dist="50800" w14:dir="2700000" w14:sx="0" w14:sy="0" w14:kx="0" w14:ky="0" w14:algn="none">
                  <w14:srgbClr w14:val="000000">
                    <w14:alpha w14:val="50000"/>
                  </w14:srgbClr>
                </w14:shadow>
              </w:rPr>
            </w:pPr>
            <w:r w:rsidRPr="002009D3">
              <w:rPr>
                <w:b/>
                <w:sz w:val="20"/>
                <w14:shadow w14:blurRad="63500" w14:dist="50800" w14:dir="2700000" w14:sx="0" w14:sy="0" w14:kx="0" w14:ky="0" w14:algn="none">
                  <w14:srgbClr w14:val="000000">
                    <w14:alpha w14:val="50000"/>
                  </w14:srgbClr>
                </w14:shadow>
              </w:rPr>
              <w:t>PROBLEM/WSKAŹNIK</w:t>
            </w:r>
          </w:p>
        </w:tc>
        <w:tc>
          <w:tcPr>
            <w:tcW w:w="1734" w:type="dxa"/>
            <w:tcBorders>
              <w:top w:val="single" w:sz="4" w:space="0" w:color="auto"/>
            </w:tcBorders>
            <w:shd w:val="clear" w:color="auto" w:fill="F2F9EE" w:themeFill="accent3" w:themeFillTint="33"/>
            <w:vAlign w:val="center"/>
          </w:tcPr>
          <w:p w14:paraId="32CB522B" w14:textId="77777777" w:rsidR="002009D3" w:rsidRPr="002009D3" w:rsidRDefault="002009D3" w:rsidP="007A664E">
            <w:pPr>
              <w:jc w:val="center"/>
              <w:rPr>
                <w:b/>
                <w:sz w:val="20"/>
                <w14:shadow w14:blurRad="63500" w14:dist="50800" w14:dir="2700000" w14:sx="0" w14:sy="0" w14:kx="0" w14:ky="0" w14:algn="none">
                  <w14:srgbClr w14:val="000000">
                    <w14:alpha w14:val="50000"/>
                  </w14:srgbClr>
                </w14:shadow>
              </w:rPr>
            </w:pPr>
            <w:r w:rsidRPr="002009D3">
              <w:rPr>
                <w:b/>
                <w:sz w:val="20"/>
                <w14:shadow w14:blurRad="63500" w14:dist="50800" w14:dir="2700000" w14:sx="0" w14:sy="0" w14:kx="0" w14:ky="0" w14:algn="none">
                  <w14:srgbClr w14:val="000000">
                    <w14:alpha w14:val="50000"/>
                  </w14:srgbClr>
                </w14:shadow>
              </w:rPr>
              <w:t>GMINA DĘBOWA KŁODA</w:t>
            </w:r>
          </w:p>
        </w:tc>
        <w:tc>
          <w:tcPr>
            <w:tcW w:w="1779" w:type="dxa"/>
            <w:tcBorders>
              <w:top w:val="single" w:sz="4" w:space="0" w:color="auto"/>
            </w:tcBorders>
            <w:shd w:val="clear" w:color="auto" w:fill="F2F9EE" w:themeFill="accent3" w:themeFillTint="33"/>
            <w:vAlign w:val="center"/>
          </w:tcPr>
          <w:p w14:paraId="3D1C0A12" w14:textId="77777777" w:rsidR="002009D3" w:rsidRPr="002009D3" w:rsidRDefault="002009D3" w:rsidP="007A664E">
            <w:pPr>
              <w:jc w:val="center"/>
              <w:rPr>
                <w:b/>
                <w:sz w:val="20"/>
                <w14:shadow w14:blurRad="63500" w14:dist="50800" w14:dir="2700000" w14:sx="0" w14:sy="0" w14:kx="0" w14:ky="0" w14:algn="none">
                  <w14:srgbClr w14:val="000000">
                    <w14:alpha w14:val="50000"/>
                  </w14:srgbClr>
                </w14:shadow>
              </w:rPr>
            </w:pPr>
            <w:r w:rsidRPr="002009D3">
              <w:rPr>
                <w:b/>
                <w:sz w:val="20"/>
                <w14:shadow w14:blurRad="63500" w14:dist="50800" w14:dir="2700000" w14:sx="0" w14:sy="0" w14:kx="0" w14:ky="0" w14:algn="none">
                  <w14:srgbClr w14:val="000000">
                    <w14:alpha w14:val="50000"/>
                  </w14:srgbClr>
                </w14:shadow>
              </w:rPr>
              <w:t>POWIAT PARCZEWSKI</w:t>
            </w:r>
          </w:p>
        </w:tc>
        <w:tc>
          <w:tcPr>
            <w:tcW w:w="1836" w:type="dxa"/>
            <w:tcBorders>
              <w:top w:val="single" w:sz="4" w:space="0" w:color="auto"/>
            </w:tcBorders>
            <w:shd w:val="clear" w:color="auto" w:fill="F2F9EE" w:themeFill="accent3" w:themeFillTint="33"/>
            <w:vAlign w:val="center"/>
          </w:tcPr>
          <w:p w14:paraId="77BB3532" w14:textId="77777777" w:rsidR="002009D3" w:rsidRPr="002009D3" w:rsidRDefault="002009D3" w:rsidP="007A664E">
            <w:pPr>
              <w:jc w:val="center"/>
              <w:rPr>
                <w:b/>
                <w:sz w:val="20"/>
                <w14:shadow w14:blurRad="63500" w14:dist="50800" w14:dir="2700000" w14:sx="0" w14:sy="0" w14:kx="0" w14:ky="0" w14:algn="none">
                  <w14:srgbClr w14:val="000000">
                    <w14:alpha w14:val="50000"/>
                  </w14:srgbClr>
                </w14:shadow>
              </w:rPr>
            </w:pPr>
            <w:r w:rsidRPr="002009D3">
              <w:rPr>
                <w:b/>
                <w:sz w:val="20"/>
                <w14:shadow w14:blurRad="63500" w14:dist="50800" w14:dir="2700000" w14:sx="0" w14:sy="0" w14:kx="0" w14:ky="0" w14:algn="none">
                  <w14:srgbClr w14:val="000000">
                    <w14:alpha w14:val="50000"/>
                  </w14:srgbClr>
                </w14:shadow>
              </w:rPr>
              <w:t>WOJEWÓDZTWO LUBELSKIE</w:t>
            </w:r>
          </w:p>
        </w:tc>
        <w:tc>
          <w:tcPr>
            <w:tcW w:w="1736" w:type="dxa"/>
            <w:tcBorders>
              <w:top w:val="single" w:sz="4" w:space="0" w:color="auto"/>
            </w:tcBorders>
            <w:shd w:val="clear" w:color="auto" w:fill="F2F9EE" w:themeFill="accent3" w:themeFillTint="33"/>
            <w:vAlign w:val="center"/>
          </w:tcPr>
          <w:p w14:paraId="63F4A524" w14:textId="77777777" w:rsidR="002009D3" w:rsidRPr="002009D3" w:rsidRDefault="002009D3" w:rsidP="007A664E">
            <w:pPr>
              <w:jc w:val="center"/>
              <w:rPr>
                <w:b/>
                <w:sz w:val="20"/>
                <w14:shadow w14:blurRad="63500" w14:dist="50800" w14:dir="2700000" w14:sx="0" w14:sy="0" w14:kx="0" w14:ky="0" w14:algn="none">
                  <w14:srgbClr w14:val="000000">
                    <w14:alpha w14:val="50000"/>
                  </w14:srgbClr>
                </w14:shadow>
              </w:rPr>
            </w:pPr>
            <w:r w:rsidRPr="002009D3">
              <w:rPr>
                <w:b/>
                <w:sz w:val="20"/>
                <w14:shadow w14:blurRad="63500" w14:dist="50800" w14:dir="2700000" w14:sx="0" w14:sy="0" w14:kx="0" w14:ky="0" w14:algn="none">
                  <w14:srgbClr w14:val="000000">
                    <w14:alpha w14:val="50000"/>
                  </w14:srgbClr>
                </w14:shadow>
              </w:rPr>
              <w:t>POLSKA</w:t>
            </w:r>
          </w:p>
        </w:tc>
      </w:tr>
      <w:tr w:rsidR="002009D3" w14:paraId="0DE12B5D" w14:textId="77777777" w:rsidTr="007A664E">
        <w:tc>
          <w:tcPr>
            <w:tcW w:w="9288" w:type="dxa"/>
            <w:gridSpan w:val="5"/>
            <w:shd w:val="clear" w:color="auto" w:fill="F2F9EE" w:themeFill="accent3" w:themeFillTint="33"/>
            <w:vAlign w:val="center"/>
          </w:tcPr>
          <w:p w14:paraId="5B274DD1" w14:textId="77777777" w:rsidR="002009D3" w:rsidRPr="002009D3" w:rsidRDefault="002009D3" w:rsidP="007A664E">
            <w:pPr>
              <w:jc w:val="center"/>
              <w:rPr>
                <w:b/>
                <w:sz w:val="20"/>
                <w14:shadow w14:blurRad="63500" w14:dist="50800" w14:dir="2700000" w14:sx="0" w14:sy="0" w14:kx="0" w14:ky="0" w14:algn="none">
                  <w14:srgbClr w14:val="000000">
                    <w14:alpha w14:val="50000"/>
                  </w14:srgbClr>
                </w14:shadow>
              </w:rPr>
            </w:pPr>
            <w:r w:rsidRPr="002009D3">
              <w:rPr>
                <w:b/>
                <w:sz w:val="20"/>
                <w14:shadow w14:blurRad="63500" w14:dist="50800" w14:dir="2700000" w14:sx="0" w14:sy="0" w14:kx="0" w14:ky="0" w14:algn="none">
                  <w14:srgbClr w14:val="000000">
                    <w14:alpha w14:val="50000"/>
                  </w14:srgbClr>
                </w14:shadow>
              </w:rPr>
              <w:t>STREFA SPOŁECZNA</w:t>
            </w:r>
          </w:p>
        </w:tc>
      </w:tr>
      <w:tr w:rsidR="002009D3" w14:paraId="0DA4ECFB" w14:textId="77777777" w:rsidTr="007A664E">
        <w:tc>
          <w:tcPr>
            <w:tcW w:w="2203" w:type="dxa"/>
            <w:vAlign w:val="center"/>
          </w:tcPr>
          <w:p w14:paraId="1249397F"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Gęstość zaludnienia</w:t>
            </w:r>
          </w:p>
        </w:tc>
        <w:tc>
          <w:tcPr>
            <w:tcW w:w="1734" w:type="dxa"/>
            <w:vAlign w:val="center"/>
          </w:tcPr>
          <w:p w14:paraId="1E2F8525"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rPr>
              <w:t>21 osób/km</w:t>
            </w:r>
            <w:r w:rsidRPr="002009D3">
              <w:rPr>
                <w:sz w:val="20"/>
                <w:vertAlign w:val="superscript"/>
              </w:rPr>
              <w:t>2</w:t>
            </w:r>
          </w:p>
        </w:tc>
        <w:tc>
          <w:tcPr>
            <w:tcW w:w="1779" w:type="dxa"/>
            <w:vAlign w:val="center"/>
          </w:tcPr>
          <w:p w14:paraId="2013A546"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rPr>
              <w:t>36 osób/km</w:t>
            </w:r>
            <w:r w:rsidRPr="002009D3">
              <w:rPr>
                <w:sz w:val="20"/>
                <w:vertAlign w:val="superscript"/>
              </w:rPr>
              <w:t>2</w:t>
            </w:r>
          </w:p>
        </w:tc>
        <w:tc>
          <w:tcPr>
            <w:tcW w:w="1836" w:type="dxa"/>
            <w:vAlign w:val="center"/>
          </w:tcPr>
          <w:p w14:paraId="2CB83730"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rPr>
              <w:t>84 osoby/km</w:t>
            </w:r>
            <w:r w:rsidRPr="002009D3">
              <w:rPr>
                <w:sz w:val="20"/>
                <w:vertAlign w:val="superscript"/>
              </w:rPr>
              <w:t>2</w:t>
            </w:r>
          </w:p>
        </w:tc>
        <w:tc>
          <w:tcPr>
            <w:tcW w:w="1736" w:type="dxa"/>
            <w:vAlign w:val="center"/>
          </w:tcPr>
          <w:p w14:paraId="3229EE3A"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124 osoby/km</w:t>
            </w:r>
            <w:r w:rsidRPr="002009D3">
              <w:rPr>
                <w:sz w:val="20"/>
                <w:vertAlign w:val="superscript"/>
                <w14:shadow w14:blurRad="63500" w14:dist="50800" w14:dir="2700000" w14:sx="0" w14:sy="0" w14:kx="0" w14:ky="0" w14:algn="none">
                  <w14:srgbClr w14:val="000000">
                    <w14:alpha w14:val="50000"/>
                  </w14:srgbClr>
                </w14:shadow>
              </w:rPr>
              <w:t>2</w:t>
            </w:r>
          </w:p>
        </w:tc>
      </w:tr>
      <w:tr w:rsidR="002009D3" w14:paraId="532AC5EA" w14:textId="77777777" w:rsidTr="007A664E">
        <w:tc>
          <w:tcPr>
            <w:tcW w:w="2203" w:type="dxa"/>
            <w:vAlign w:val="center"/>
          </w:tcPr>
          <w:p w14:paraId="0B241EB8"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Przyrost naturalny na 1000 osób</w:t>
            </w:r>
          </w:p>
        </w:tc>
        <w:tc>
          <w:tcPr>
            <w:tcW w:w="1734" w:type="dxa"/>
            <w:vAlign w:val="center"/>
          </w:tcPr>
          <w:p w14:paraId="03BB41E7"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0,25</w:t>
            </w:r>
          </w:p>
        </w:tc>
        <w:tc>
          <w:tcPr>
            <w:tcW w:w="1779" w:type="dxa"/>
            <w:vAlign w:val="center"/>
          </w:tcPr>
          <w:p w14:paraId="41DBF237"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- 2,7</w:t>
            </w:r>
          </w:p>
        </w:tc>
        <w:tc>
          <w:tcPr>
            <w:tcW w:w="1836" w:type="dxa"/>
            <w:vAlign w:val="center"/>
          </w:tcPr>
          <w:p w14:paraId="2DE803C5"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- 1,8</w:t>
            </w:r>
          </w:p>
        </w:tc>
        <w:tc>
          <w:tcPr>
            <w:tcW w:w="1736" w:type="dxa"/>
            <w:vAlign w:val="center"/>
          </w:tcPr>
          <w:p w14:paraId="38E56399"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- 0,9</w:t>
            </w:r>
          </w:p>
        </w:tc>
      </w:tr>
      <w:tr w:rsidR="002009D3" w14:paraId="17EE7064" w14:textId="77777777" w:rsidTr="007A664E">
        <w:tc>
          <w:tcPr>
            <w:tcW w:w="2203" w:type="dxa"/>
            <w:vAlign w:val="center"/>
          </w:tcPr>
          <w:p w14:paraId="2AF779FA"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Saldo migracji na 1000 osób</w:t>
            </w:r>
          </w:p>
        </w:tc>
        <w:tc>
          <w:tcPr>
            <w:tcW w:w="1734" w:type="dxa"/>
            <w:vAlign w:val="center"/>
          </w:tcPr>
          <w:p w14:paraId="730F28BC"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- 3,4</w:t>
            </w:r>
          </w:p>
        </w:tc>
        <w:tc>
          <w:tcPr>
            <w:tcW w:w="1779" w:type="dxa"/>
            <w:vAlign w:val="center"/>
          </w:tcPr>
          <w:p w14:paraId="279AA7FD"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- 5,4</w:t>
            </w:r>
          </w:p>
        </w:tc>
        <w:tc>
          <w:tcPr>
            <w:tcW w:w="1836" w:type="dxa"/>
            <w:vAlign w:val="center"/>
          </w:tcPr>
          <w:p w14:paraId="732B59C4"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- 2,9</w:t>
            </w:r>
          </w:p>
        </w:tc>
        <w:tc>
          <w:tcPr>
            <w:tcW w:w="1736" w:type="dxa"/>
            <w:vAlign w:val="center"/>
          </w:tcPr>
          <w:p w14:paraId="611FB1A2"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0,16</w:t>
            </w:r>
          </w:p>
        </w:tc>
      </w:tr>
      <w:tr w:rsidR="002009D3" w14:paraId="131B9418" w14:textId="77777777" w:rsidTr="007A664E">
        <w:tc>
          <w:tcPr>
            <w:tcW w:w="2203" w:type="dxa"/>
            <w:vAlign w:val="center"/>
          </w:tcPr>
          <w:p w14:paraId="315A6C51"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Współczynnik feminizacji</w:t>
            </w:r>
          </w:p>
        </w:tc>
        <w:tc>
          <w:tcPr>
            <w:tcW w:w="1734" w:type="dxa"/>
            <w:vAlign w:val="center"/>
          </w:tcPr>
          <w:p w14:paraId="74FA3DE8"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102</w:t>
            </w:r>
          </w:p>
        </w:tc>
        <w:tc>
          <w:tcPr>
            <w:tcW w:w="1779" w:type="dxa"/>
            <w:vAlign w:val="center"/>
          </w:tcPr>
          <w:p w14:paraId="3F25EF5B"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101</w:t>
            </w:r>
          </w:p>
        </w:tc>
        <w:tc>
          <w:tcPr>
            <w:tcW w:w="1836" w:type="dxa"/>
            <w:vAlign w:val="center"/>
          </w:tcPr>
          <w:p w14:paraId="2D5C5C7D"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106</w:t>
            </w:r>
          </w:p>
        </w:tc>
        <w:tc>
          <w:tcPr>
            <w:tcW w:w="1736" w:type="dxa"/>
            <w:vAlign w:val="center"/>
          </w:tcPr>
          <w:p w14:paraId="4B54E680"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107</w:t>
            </w:r>
          </w:p>
        </w:tc>
      </w:tr>
      <w:tr w:rsidR="002009D3" w14:paraId="766FE21B" w14:textId="77777777" w:rsidTr="007A664E">
        <w:tc>
          <w:tcPr>
            <w:tcW w:w="2203" w:type="dxa"/>
            <w:vAlign w:val="center"/>
          </w:tcPr>
          <w:p w14:paraId="240D1D29"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Udział osób starszych w ogólnej liczbie ludności</w:t>
            </w:r>
          </w:p>
        </w:tc>
        <w:tc>
          <w:tcPr>
            <w:tcW w:w="1734" w:type="dxa"/>
            <w:vAlign w:val="center"/>
          </w:tcPr>
          <w:p w14:paraId="26246977"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18%</w:t>
            </w:r>
          </w:p>
        </w:tc>
        <w:tc>
          <w:tcPr>
            <w:tcW w:w="1779" w:type="dxa"/>
            <w:vAlign w:val="center"/>
          </w:tcPr>
          <w:p w14:paraId="5DEEBD37"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19%</w:t>
            </w:r>
          </w:p>
        </w:tc>
        <w:tc>
          <w:tcPr>
            <w:tcW w:w="1836" w:type="dxa"/>
            <w:vAlign w:val="center"/>
          </w:tcPr>
          <w:p w14:paraId="2ADDCFA8"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19%</w:t>
            </w:r>
          </w:p>
        </w:tc>
        <w:tc>
          <w:tcPr>
            <w:tcW w:w="1736" w:type="dxa"/>
            <w:vAlign w:val="center"/>
          </w:tcPr>
          <w:p w14:paraId="1A74305B"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18,6%</w:t>
            </w:r>
          </w:p>
        </w:tc>
      </w:tr>
      <w:tr w:rsidR="002009D3" w14:paraId="5A4FA334" w14:textId="77777777" w:rsidTr="007A664E">
        <w:tc>
          <w:tcPr>
            <w:tcW w:w="2203" w:type="dxa"/>
            <w:vAlign w:val="center"/>
          </w:tcPr>
          <w:p w14:paraId="3D4217DA"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Udział osób z wykształceniem wyższym w ogólnej liczbie ludności</w:t>
            </w:r>
          </w:p>
        </w:tc>
        <w:tc>
          <w:tcPr>
            <w:tcW w:w="1734" w:type="dxa"/>
            <w:vAlign w:val="center"/>
          </w:tcPr>
          <w:p w14:paraId="2B99CB5B"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12%</w:t>
            </w:r>
          </w:p>
        </w:tc>
        <w:tc>
          <w:tcPr>
            <w:tcW w:w="1779" w:type="dxa"/>
            <w:vAlign w:val="center"/>
          </w:tcPr>
          <w:p w14:paraId="461B2EA3"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12%</w:t>
            </w:r>
          </w:p>
        </w:tc>
        <w:tc>
          <w:tcPr>
            <w:tcW w:w="1836" w:type="dxa"/>
            <w:vAlign w:val="center"/>
          </w:tcPr>
          <w:p w14:paraId="1BD8EF1F"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17%</w:t>
            </w:r>
          </w:p>
        </w:tc>
        <w:tc>
          <w:tcPr>
            <w:tcW w:w="1736" w:type="dxa"/>
            <w:vAlign w:val="center"/>
          </w:tcPr>
          <w:p w14:paraId="6C5A2BCF"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18%</w:t>
            </w:r>
          </w:p>
        </w:tc>
      </w:tr>
      <w:tr w:rsidR="002009D3" w14:paraId="47CB06BD" w14:textId="77777777" w:rsidTr="007A664E">
        <w:tc>
          <w:tcPr>
            <w:tcW w:w="2203" w:type="dxa"/>
            <w:vAlign w:val="center"/>
          </w:tcPr>
          <w:p w14:paraId="3C34D73C"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 xml:space="preserve">Udział osób z wykształceniem podstawowym nieukończonym ogólnej liczbie ludności </w:t>
            </w:r>
          </w:p>
        </w:tc>
        <w:tc>
          <w:tcPr>
            <w:tcW w:w="1734" w:type="dxa"/>
            <w:vAlign w:val="center"/>
          </w:tcPr>
          <w:p w14:paraId="5231EE5D"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3%</w:t>
            </w:r>
          </w:p>
        </w:tc>
        <w:tc>
          <w:tcPr>
            <w:tcW w:w="1779" w:type="dxa"/>
            <w:vAlign w:val="center"/>
          </w:tcPr>
          <w:p w14:paraId="60925042"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3%</w:t>
            </w:r>
          </w:p>
        </w:tc>
        <w:tc>
          <w:tcPr>
            <w:tcW w:w="1836" w:type="dxa"/>
            <w:vAlign w:val="center"/>
          </w:tcPr>
          <w:p w14:paraId="681DD216"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2%</w:t>
            </w:r>
          </w:p>
        </w:tc>
        <w:tc>
          <w:tcPr>
            <w:tcW w:w="1736" w:type="dxa"/>
            <w:vAlign w:val="center"/>
          </w:tcPr>
          <w:p w14:paraId="5B11753A"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1,4%</w:t>
            </w:r>
          </w:p>
        </w:tc>
      </w:tr>
      <w:tr w:rsidR="002009D3" w14:paraId="57C9B76A" w14:textId="77777777" w:rsidTr="007A664E">
        <w:tc>
          <w:tcPr>
            <w:tcW w:w="2203" w:type="dxa"/>
            <w:vAlign w:val="center"/>
          </w:tcPr>
          <w:p w14:paraId="52CE643D"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Udział dzieci uczęszczających do przedszkoli w ogólnej liczbie dzieci w wieku przedszkolnym</w:t>
            </w:r>
          </w:p>
        </w:tc>
        <w:tc>
          <w:tcPr>
            <w:tcW w:w="1734" w:type="dxa"/>
            <w:vAlign w:val="center"/>
          </w:tcPr>
          <w:p w14:paraId="52E8615C"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53%</w:t>
            </w:r>
          </w:p>
        </w:tc>
        <w:tc>
          <w:tcPr>
            <w:tcW w:w="1779" w:type="dxa"/>
            <w:vAlign w:val="center"/>
          </w:tcPr>
          <w:p w14:paraId="37EBE129"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76%</w:t>
            </w:r>
          </w:p>
        </w:tc>
        <w:tc>
          <w:tcPr>
            <w:tcW w:w="1836" w:type="dxa"/>
            <w:vAlign w:val="center"/>
          </w:tcPr>
          <w:p w14:paraId="6F29BA75"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84%</w:t>
            </w:r>
          </w:p>
        </w:tc>
        <w:tc>
          <w:tcPr>
            <w:tcW w:w="1736" w:type="dxa"/>
            <w:vAlign w:val="center"/>
          </w:tcPr>
          <w:p w14:paraId="2EE30F2B"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87%</w:t>
            </w:r>
          </w:p>
        </w:tc>
      </w:tr>
      <w:tr w:rsidR="002009D3" w14:paraId="76480331" w14:textId="77777777" w:rsidTr="007A664E">
        <w:tc>
          <w:tcPr>
            <w:tcW w:w="2203" w:type="dxa"/>
            <w:vAlign w:val="center"/>
          </w:tcPr>
          <w:p w14:paraId="708E52B1"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Liczba przestępstw na 1000 mieszkańców</w:t>
            </w:r>
          </w:p>
        </w:tc>
        <w:tc>
          <w:tcPr>
            <w:tcW w:w="1734" w:type="dxa"/>
            <w:vAlign w:val="center"/>
          </w:tcPr>
          <w:p w14:paraId="1F0753CD"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27,5</w:t>
            </w:r>
          </w:p>
        </w:tc>
        <w:tc>
          <w:tcPr>
            <w:tcW w:w="1779" w:type="dxa"/>
            <w:vAlign w:val="center"/>
          </w:tcPr>
          <w:p w14:paraId="7726B0EB"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17,9</w:t>
            </w:r>
          </w:p>
        </w:tc>
        <w:tc>
          <w:tcPr>
            <w:tcW w:w="1836" w:type="dxa"/>
            <w:vAlign w:val="center"/>
          </w:tcPr>
          <w:p w14:paraId="225E1239"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13,8</w:t>
            </w:r>
          </w:p>
        </w:tc>
        <w:tc>
          <w:tcPr>
            <w:tcW w:w="1736" w:type="dxa"/>
            <w:vAlign w:val="center"/>
          </w:tcPr>
          <w:p w14:paraId="0DEDC916"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19,9</w:t>
            </w:r>
          </w:p>
        </w:tc>
      </w:tr>
      <w:tr w:rsidR="002009D3" w14:paraId="3A879F07" w14:textId="77777777" w:rsidTr="007A664E">
        <w:tc>
          <w:tcPr>
            <w:tcW w:w="9288" w:type="dxa"/>
            <w:gridSpan w:val="5"/>
            <w:tcBorders>
              <w:bottom w:val="single" w:sz="4" w:space="0" w:color="auto"/>
            </w:tcBorders>
            <w:shd w:val="clear" w:color="auto" w:fill="F2F9EE" w:themeFill="accent3" w:themeFillTint="33"/>
            <w:vAlign w:val="center"/>
          </w:tcPr>
          <w:p w14:paraId="43AF6377" w14:textId="77777777" w:rsidR="002009D3" w:rsidRPr="002009D3" w:rsidRDefault="002009D3" w:rsidP="007A664E">
            <w:pPr>
              <w:jc w:val="center"/>
              <w:rPr>
                <w:b/>
                <w:color w:val="FFFFFF" w:themeColor="background1"/>
                <w:sz w:val="20"/>
                <w14:shadow w14:blurRad="63500" w14:dist="50800" w14:dir="2700000" w14:sx="0" w14:sy="0" w14:kx="0" w14:ky="0" w14:algn="none">
                  <w14:srgbClr w14:val="000000">
                    <w14:alpha w14:val="50000"/>
                  </w14:srgbClr>
                </w14:shadow>
              </w:rPr>
            </w:pPr>
            <w:r w:rsidRPr="002009D3">
              <w:rPr>
                <w:b/>
                <w:sz w:val="20"/>
                <w14:shadow w14:blurRad="63500" w14:dist="50800" w14:dir="2700000" w14:sx="0" w14:sy="0" w14:kx="0" w14:ky="0" w14:algn="none">
                  <w14:srgbClr w14:val="000000">
                    <w14:alpha w14:val="50000"/>
                  </w14:srgbClr>
                </w14:shadow>
              </w:rPr>
              <w:t xml:space="preserve">STREFA </w:t>
            </w:r>
            <w:r w:rsidRPr="0062370A">
              <w:rPr>
                <w:b/>
                <w:sz w:val="20"/>
                <w14:shadow w14:blurRad="63500" w14:dist="50800" w14:dir="2700000" w14:sx="0" w14:sy="0" w14:kx="0" w14:ky="0" w14:algn="none">
                  <w14:srgbClr w14:val="000000">
                    <w14:alpha w14:val="50000"/>
                  </w14:srgbClr>
                </w14:shadow>
              </w:rPr>
              <w:t>PRZESTRZENNO-FUNKCJONALNA</w:t>
            </w:r>
          </w:p>
        </w:tc>
      </w:tr>
      <w:tr w:rsidR="002009D3" w14:paraId="0B0E616F" w14:textId="77777777" w:rsidTr="007A664E">
        <w:tc>
          <w:tcPr>
            <w:tcW w:w="2203" w:type="dxa"/>
            <w:tcBorders>
              <w:bottom w:val="single" w:sz="4" w:space="0" w:color="auto"/>
            </w:tcBorders>
            <w:vAlign w:val="center"/>
          </w:tcPr>
          <w:p w14:paraId="7FEC9E5D"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Udział gruntów rolnych w ogólnej powierzchni</w:t>
            </w:r>
          </w:p>
        </w:tc>
        <w:tc>
          <w:tcPr>
            <w:tcW w:w="1734" w:type="dxa"/>
            <w:tcBorders>
              <w:bottom w:val="single" w:sz="4" w:space="0" w:color="auto"/>
            </w:tcBorders>
            <w:vAlign w:val="center"/>
          </w:tcPr>
          <w:p w14:paraId="33845949"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63,5%</w:t>
            </w:r>
          </w:p>
        </w:tc>
        <w:tc>
          <w:tcPr>
            <w:tcW w:w="1779" w:type="dxa"/>
            <w:tcBorders>
              <w:bottom w:val="single" w:sz="4" w:space="0" w:color="auto"/>
            </w:tcBorders>
            <w:vAlign w:val="center"/>
          </w:tcPr>
          <w:p w14:paraId="776216F7"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53,5%</w:t>
            </w:r>
          </w:p>
        </w:tc>
        <w:tc>
          <w:tcPr>
            <w:tcW w:w="1836" w:type="dxa"/>
            <w:tcBorders>
              <w:bottom w:val="single" w:sz="4" w:space="0" w:color="auto"/>
            </w:tcBorders>
            <w:vAlign w:val="center"/>
          </w:tcPr>
          <w:p w14:paraId="0917EC95"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70%</w:t>
            </w:r>
          </w:p>
        </w:tc>
        <w:tc>
          <w:tcPr>
            <w:tcW w:w="1736" w:type="dxa"/>
            <w:tcBorders>
              <w:bottom w:val="single" w:sz="4" w:space="0" w:color="auto"/>
            </w:tcBorders>
            <w:vAlign w:val="center"/>
          </w:tcPr>
          <w:p w14:paraId="75DBC480"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60%</w:t>
            </w:r>
          </w:p>
        </w:tc>
      </w:tr>
      <w:tr w:rsidR="002009D3" w14:paraId="7AA318E6" w14:textId="77777777" w:rsidTr="007A664E">
        <w:tc>
          <w:tcPr>
            <w:tcW w:w="2203" w:type="dxa"/>
            <w:tcBorders>
              <w:bottom w:val="single" w:sz="4" w:space="0" w:color="auto"/>
            </w:tcBorders>
            <w:vAlign w:val="center"/>
          </w:tcPr>
          <w:p w14:paraId="41BC8769"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Udział powierzchni objętych obowiązującymi mpzp w ogólnej powierzchni</w:t>
            </w:r>
          </w:p>
        </w:tc>
        <w:tc>
          <w:tcPr>
            <w:tcW w:w="1734" w:type="dxa"/>
            <w:tcBorders>
              <w:bottom w:val="single" w:sz="4" w:space="0" w:color="auto"/>
            </w:tcBorders>
            <w:vAlign w:val="center"/>
          </w:tcPr>
          <w:p w14:paraId="78A3A7CD"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0,8%</w:t>
            </w:r>
          </w:p>
        </w:tc>
        <w:tc>
          <w:tcPr>
            <w:tcW w:w="1779" w:type="dxa"/>
            <w:tcBorders>
              <w:bottom w:val="single" w:sz="4" w:space="0" w:color="auto"/>
            </w:tcBorders>
            <w:vAlign w:val="center"/>
          </w:tcPr>
          <w:p w14:paraId="39694973"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62,5%</w:t>
            </w:r>
          </w:p>
        </w:tc>
        <w:tc>
          <w:tcPr>
            <w:tcW w:w="1836" w:type="dxa"/>
            <w:tcBorders>
              <w:bottom w:val="single" w:sz="4" w:space="0" w:color="auto"/>
            </w:tcBorders>
            <w:vAlign w:val="center"/>
          </w:tcPr>
          <w:p w14:paraId="1733A2DC"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56,9%</w:t>
            </w:r>
          </w:p>
        </w:tc>
        <w:tc>
          <w:tcPr>
            <w:tcW w:w="1736" w:type="dxa"/>
            <w:tcBorders>
              <w:bottom w:val="single" w:sz="4" w:space="0" w:color="auto"/>
            </w:tcBorders>
            <w:vAlign w:val="center"/>
          </w:tcPr>
          <w:p w14:paraId="32FBA2D8"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31,4%</w:t>
            </w:r>
          </w:p>
        </w:tc>
      </w:tr>
      <w:tr w:rsidR="002009D3" w14:paraId="780EBE4A" w14:textId="77777777" w:rsidTr="007A664E">
        <w:tc>
          <w:tcPr>
            <w:tcW w:w="2203" w:type="dxa"/>
            <w:tcBorders>
              <w:bottom w:val="single" w:sz="4" w:space="0" w:color="auto"/>
            </w:tcBorders>
            <w:vAlign w:val="center"/>
          </w:tcPr>
          <w:p w14:paraId="5DFF26FD"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Wskaźnik wydanych decyzji o warunkach zabudowy na 1km</w:t>
            </w:r>
            <w:r w:rsidRPr="002009D3">
              <w:rPr>
                <w:color w:val="FF0000"/>
                <w:sz w:val="20"/>
                <w:vertAlign w:val="superscript"/>
                <w14:shadow w14:blurRad="63500" w14:dist="50800" w14:dir="2700000" w14:sx="0" w14:sy="0" w14:kx="0" w14:ky="0" w14:algn="none">
                  <w14:srgbClr w14:val="000000">
                    <w14:alpha w14:val="50000"/>
                  </w14:srgbClr>
                </w14:shadow>
              </w:rPr>
              <w:t>2</w:t>
            </w:r>
            <w:r w:rsidRPr="002009D3">
              <w:rPr>
                <w:color w:val="FF0000"/>
                <w:sz w:val="20"/>
                <w14:shadow w14:blurRad="63500" w14:dist="50800" w14:dir="2700000" w14:sx="0" w14:sy="0" w14:kx="0" w14:ky="0" w14:algn="none">
                  <w14:srgbClr w14:val="000000">
                    <w14:alpha w14:val="50000"/>
                  </w14:srgbClr>
                </w14:shadow>
              </w:rPr>
              <w:t xml:space="preserve"> powierzchni</w:t>
            </w:r>
          </w:p>
        </w:tc>
        <w:tc>
          <w:tcPr>
            <w:tcW w:w="1734" w:type="dxa"/>
            <w:tcBorders>
              <w:bottom w:val="single" w:sz="4" w:space="0" w:color="auto"/>
            </w:tcBorders>
            <w:vAlign w:val="center"/>
          </w:tcPr>
          <w:p w14:paraId="2087A66E"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0,29</w:t>
            </w:r>
          </w:p>
        </w:tc>
        <w:tc>
          <w:tcPr>
            <w:tcW w:w="1779" w:type="dxa"/>
            <w:tcBorders>
              <w:bottom w:val="single" w:sz="4" w:space="0" w:color="auto"/>
            </w:tcBorders>
            <w:vAlign w:val="center"/>
          </w:tcPr>
          <w:p w14:paraId="0F08A0BB"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0,09</w:t>
            </w:r>
          </w:p>
        </w:tc>
        <w:tc>
          <w:tcPr>
            <w:tcW w:w="1836" w:type="dxa"/>
            <w:tcBorders>
              <w:bottom w:val="single" w:sz="4" w:space="0" w:color="auto"/>
            </w:tcBorders>
            <w:vAlign w:val="center"/>
          </w:tcPr>
          <w:p w14:paraId="590AE672"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0,21</w:t>
            </w:r>
          </w:p>
        </w:tc>
        <w:tc>
          <w:tcPr>
            <w:tcW w:w="1736" w:type="dxa"/>
            <w:tcBorders>
              <w:bottom w:val="single" w:sz="4" w:space="0" w:color="auto"/>
            </w:tcBorders>
            <w:vAlign w:val="center"/>
          </w:tcPr>
          <w:p w14:paraId="12378C51"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0,48</w:t>
            </w:r>
          </w:p>
        </w:tc>
      </w:tr>
      <w:tr w:rsidR="002009D3" w14:paraId="6A9B6EC6" w14:textId="77777777" w:rsidTr="007A664E">
        <w:tc>
          <w:tcPr>
            <w:tcW w:w="9288" w:type="dxa"/>
            <w:gridSpan w:val="5"/>
            <w:tcBorders>
              <w:bottom w:val="single" w:sz="4" w:space="0" w:color="auto"/>
            </w:tcBorders>
            <w:shd w:val="clear" w:color="auto" w:fill="F2F9EE" w:themeFill="accent3" w:themeFillTint="33"/>
            <w:vAlign w:val="center"/>
          </w:tcPr>
          <w:p w14:paraId="68A705EE" w14:textId="77777777" w:rsidR="002009D3" w:rsidRPr="002009D3" w:rsidRDefault="002009D3" w:rsidP="007A664E">
            <w:pPr>
              <w:jc w:val="center"/>
              <w:rPr>
                <w:b/>
                <w:color w:val="FFFFFF" w:themeColor="background1"/>
                <w:sz w:val="20"/>
                <w14:shadow w14:blurRad="63500" w14:dist="50800" w14:dir="2700000" w14:sx="0" w14:sy="0" w14:kx="0" w14:ky="0" w14:algn="none">
                  <w14:srgbClr w14:val="000000">
                    <w14:alpha w14:val="50000"/>
                  </w14:srgbClr>
                </w14:shadow>
              </w:rPr>
            </w:pPr>
            <w:r w:rsidRPr="002009D3">
              <w:rPr>
                <w:b/>
                <w:sz w:val="20"/>
                <w14:shadow w14:blurRad="63500" w14:dist="50800" w14:dir="2700000" w14:sx="0" w14:sy="0" w14:kx="0" w14:ky="0" w14:algn="none">
                  <w14:srgbClr w14:val="000000">
                    <w14:alpha w14:val="50000"/>
                  </w14:srgbClr>
                </w14:shadow>
              </w:rPr>
              <w:lastRenderedPageBreak/>
              <w:t>STREFA GOSPODARCZA</w:t>
            </w:r>
          </w:p>
        </w:tc>
      </w:tr>
      <w:tr w:rsidR="002009D3" w14:paraId="6EDD216E" w14:textId="77777777" w:rsidTr="007A664E">
        <w:tc>
          <w:tcPr>
            <w:tcW w:w="2203" w:type="dxa"/>
            <w:tcBorders>
              <w:bottom w:val="single" w:sz="4" w:space="0" w:color="auto"/>
            </w:tcBorders>
            <w:vAlign w:val="center"/>
          </w:tcPr>
          <w:p w14:paraId="67F590AC"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Liczba osób pracujących na 1000 ludności</w:t>
            </w:r>
          </w:p>
        </w:tc>
        <w:tc>
          <w:tcPr>
            <w:tcW w:w="1734" w:type="dxa"/>
            <w:tcBorders>
              <w:bottom w:val="single" w:sz="4" w:space="0" w:color="auto"/>
            </w:tcBorders>
            <w:vAlign w:val="center"/>
          </w:tcPr>
          <w:p w14:paraId="52BC0228"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67</w:t>
            </w:r>
          </w:p>
        </w:tc>
        <w:tc>
          <w:tcPr>
            <w:tcW w:w="1779" w:type="dxa"/>
            <w:tcBorders>
              <w:bottom w:val="single" w:sz="4" w:space="0" w:color="auto"/>
            </w:tcBorders>
            <w:vAlign w:val="center"/>
          </w:tcPr>
          <w:p w14:paraId="11AB930C"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140</w:t>
            </w:r>
          </w:p>
        </w:tc>
        <w:tc>
          <w:tcPr>
            <w:tcW w:w="1836" w:type="dxa"/>
            <w:tcBorders>
              <w:bottom w:val="single" w:sz="4" w:space="0" w:color="auto"/>
            </w:tcBorders>
            <w:vAlign w:val="center"/>
          </w:tcPr>
          <w:p w14:paraId="7E34F704"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191</w:t>
            </w:r>
          </w:p>
        </w:tc>
        <w:tc>
          <w:tcPr>
            <w:tcW w:w="1736" w:type="dxa"/>
            <w:tcBorders>
              <w:bottom w:val="single" w:sz="4" w:space="0" w:color="auto"/>
            </w:tcBorders>
            <w:vAlign w:val="center"/>
          </w:tcPr>
          <w:p w14:paraId="50F5557B"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255</w:t>
            </w:r>
          </w:p>
        </w:tc>
      </w:tr>
      <w:tr w:rsidR="002009D3" w14:paraId="2C479464" w14:textId="77777777" w:rsidTr="007A664E">
        <w:tc>
          <w:tcPr>
            <w:tcW w:w="2203" w:type="dxa"/>
            <w:tcBorders>
              <w:bottom w:val="single" w:sz="4" w:space="0" w:color="auto"/>
            </w:tcBorders>
            <w:vAlign w:val="center"/>
          </w:tcPr>
          <w:p w14:paraId="34585952"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Stopa bezrobocia rejestrowanego</w:t>
            </w:r>
          </w:p>
        </w:tc>
        <w:tc>
          <w:tcPr>
            <w:tcW w:w="1734" w:type="dxa"/>
            <w:tcBorders>
              <w:bottom w:val="single" w:sz="4" w:space="0" w:color="auto"/>
            </w:tcBorders>
            <w:vAlign w:val="center"/>
          </w:tcPr>
          <w:p w14:paraId="3C67690B"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9%</w:t>
            </w:r>
          </w:p>
        </w:tc>
        <w:tc>
          <w:tcPr>
            <w:tcW w:w="1779" w:type="dxa"/>
            <w:tcBorders>
              <w:bottom w:val="single" w:sz="4" w:space="0" w:color="auto"/>
            </w:tcBorders>
            <w:vAlign w:val="center"/>
          </w:tcPr>
          <w:p w14:paraId="6635A50F"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6,6,%</w:t>
            </w:r>
          </w:p>
        </w:tc>
        <w:tc>
          <w:tcPr>
            <w:tcW w:w="1836" w:type="dxa"/>
            <w:tcBorders>
              <w:bottom w:val="single" w:sz="4" w:space="0" w:color="auto"/>
            </w:tcBorders>
            <w:vAlign w:val="center"/>
          </w:tcPr>
          <w:p w14:paraId="330A1707"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8,2%</w:t>
            </w:r>
          </w:p>
        </w:tc>
        <w:tc>
          <w:tcPr>
            <w:tcW w:w="1736" w:type="dxa"/>
            <w:tcBorders>
              <w:bottom w:val="single" w:sz="4" w:space="0" w:color="auto"/>
            </w:tcBorders>
            <w:vAlign w:val="center"/>
          </w:tcPr>
          <w:p w14:paraId="25223492"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6,2%</w:t>
            </w:r>
          </w:p>
        </w:tc>
      </w:tr>
      <w:tr w:rsidR="002009D3" w14:paraId="37744698" w14:textId="77777777" w:rsidTr="007A664E">
        <w:tc>
          <w:tcPr>
            <w:tcW w:w="2203" w:type="dxa"/>
            <w:tcBorders>
              <w:bottom w:val="single" w:sz="4" w:space="0" w:color="auto"/>
            </w:tcBorders>
            <w:vAlign w:val="center"/>
          </w:tcPr>
          <w:p w14:paraId="51148184"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Poziom zatrudnienia w sektorze rolniczym</w:t>
            </w:r>
          </w:p>
        </w:tc>
        <w:tc>
          <w:tcPr>
            <w:tcW w:w="1734" w:type="dxa"/>
            <w:tcBorders>
              <w:bottom w:val="single" w:sz="4" w:space="0" w:color="auto"/>
            </w:tcBorders>
            <w:vAlign w:val="center"/>
          </w:tcPr>
          <w:p w14:paraId="1AB97FD8"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59%</w:t>
            </w:r>
          </w:p>
        </w:tc>
        <w:tc>
          <w:tcPr>
            <w:tcW w:w="1779" w:type="dxa"/>
            <w:tcBorders>
              <w:bottom w:val="single" w:sz="4" w:space="0" w:color="auto"/>
            </w:tcBorders>
            <w:vAlign w:val="center"/>
          </w:tcPr>
          <w:p w14:paraId="596A419B"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59%</w:t>
            </w:r>
          </w:p>
        </w:tc>
        <w:tc>
          <w:tcPr>
            <w:tcW w:w="1836" w:type="dxa"/>
            <w:tcBorders>
              <w:bottom w:val="single" w:sz="4" w:space="0" w:color="auto"/>
            </w:tcBorders>
            <w:vAlign w:val="center"/>
          </w:tcPr>
          <w:p w14:paraId="5C63C3BA"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43%</w:t>
            </w:r>
          </w:p>
        </w:tc>
        <w:tc>
          <w:tcPr>
            <w:tcW w:w="1736" w:type="dxa"/>
            <w:tcBorders>
              <w:bottom w:val="single" w:sz="4" w:space="0" w:color="auto"/>
            </w:tcBorders>
            <w:vAlign w:val="center"/>
          </w:tcPr>
          <w:p w14:paraId="7A58B067"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19%</w:t>
            </w:r>
          </w:p>
        </w:tc>
      </w:tr>
      <w:tr w:rsidR="002009D3" w14:paraId="77411A85" w14:textId="77777777" w:rsidTr="007A664E">
        <w:tc>
          <w:tcPr>
            <w:tcW w:w="2203" w:type="dxa"/>
            <w:tcBorders>
              <w:bottom w:val="single" w:sz="4" w:space="0" w:color="auto"/>
            </w:tcBorders>
            <w:vAlign w:val="center"/>
          </w:tcPr>
          <w:p w14:paraId="02C513B5"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Poziom zatrudnienia w sektorze przemysłowym</w:t>
            </w:r>
          </w:p>
        </w:tc>
        <w:tc>
          <w:tcPr>
            <w:tcW w:w="1734" w:type="dxa"/>
            <w:tcBorders>
              <w:bottom w:val="single" w:sz="4" w:space="0" w:color="auto"/>
            </w:tcBorders>
            <w:vAlign w:val="center"/>
          </w:tcPr>
          <w:p w14:paraId="5D91BC1A"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14%</w:t>
            </w:r>
          </w:p>
        </w:tc>
        <w:tc>
          <w:tcPr>
            <w:tcW w:w="1779" w:type="dxa"/>
            <w:tcBorders>
              <w:bottom w:val="single" w:sz="4" w:space="0" w:color="auto"/>
            </w:tcBorders>
            <w:vAlign w:val="center"/>
          </w:tcPr>
          <w:p w14:paraId="3AEA17E0"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14%</w:t>
            </w:r>
          </w:p>
        </w:tc>
        <w:tc>
          <w:tcPr>
            <w:tcW w:w="1836" w:type="dxa"/>
            <w:tcBorders>
              <w:bottom w:val="single" w:sz="4" w:space="0" w:color="auto"/>
            </w:tcBorders>
            <w:vAlign w:val="center"/>
          </w:tcPr>
          <w:p w14:paraId="41A2C278"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17%</w:t>
            </w:r>
          </w:p>
        </w:tc>
        <w:tc>
          <w:tcPr>
            <w:tcW w:w="1736" w:type="dxa"/>
            <w:tcBorders>
              <w:bottom w:val="single" w:sz="4" w:space="0" w:color="auto"/>
            </w:tcBorders>
            <w:vAlign w:val="center"/>
          </w:tcPr>
          <w:p w14:paraId="1C0B441F"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27%</w:t>
            </w:r>
          </w:p>
        </w:tc>
      </w:tr>
      <w:tr w:rsidR="002009D3" w14:paraId="467075CB" w14:textId="77777777" w:rsidTr="007A664E">
        <w:tc>
          <w:tcPr>
            <w:tcW w:w="2203" w:type="dxa"/>
            <w:tcBorders>
              <w:bottom w:val="single" w:sz="4" w:space="0" w:color="auto"/>
            </w:tcBorders>
            <w:vAlign w:val="center"/>
          </w:tcPr>
          <w:p w14:paraId="17A3688A"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Udział mikro- przedsiębiorstw w ogólnej liczbie przedsiębiorstw</w:t>
            </w:r>
          </w:p>
        </w:tc>
        <w:tc>
          <w:tcPr>
            <w:tcW w:w="1734" w:type="dxa"/>
            <w:tcBorders>
              <w:bottom w:val="single" w:sz="4" w:space="0" w:color="auto"/>
            </w:tcBorders>
            <w:vAlign w:val="center"/>
          </w:tcPr>
          <w:p w14:paraId="72EE324C"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96%</w:t>
            </w:r>
          </w:p>
        </w:tc>
        <w:tc>
          <w:tcPr>
            <w:tcW w:w="1779" w:type="dxa"/>
            <w:tcBorders>
              <w:bottom w:val="single" w:sz="4" w:space="0" w:color="auto"/>
            </w:tcBorders>
            <w:vAlign w:val="center"/>
          </w:tcPr>
          <w:p w14:paraId="370C8858"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96%</w:t>
            </w:r>
          </w:p>
        </w:tc>
        <w:tc>
          <w:tcPr>
            <w:tcW w:w="1836" w:type="dxa"/>
            <w:tcBorders>
              <w:bottom w:val="single" w:sz="4" w:space="0" w:color="auto"/>
            </w:tcBorders>
            <w:vAlign w:val="center"/>
          </w:tcPr>
          <w:p w14:paraId="76D75FD2"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97%</w:t>
            </w:r>
          </w:p>
        </w:tc>
        <w:tc>
          <w:tcPr>
            <w:tcW w:w="1736" w:type="dxa"/>
            <w:tcBorders>
              <w:bottom w:val="single" w:sz="4" w:space="0" w:color="auto"/>
            </w:tcBorders>
            <w:vAlign w:val="center"/>
          </w:tcPr>
          <w:p w14:paraId="3F8402E9"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97%</w:t>
            </w:r>
          </w:p>
        </w:tc>
      </w:tr>
      <w:tr w:rsidR="002009D3" w14:paraId="34991070" w14:textId="77777777" w:rsidTr="007A664E">
        <w:tc>
          <w:tcPr>
            <w:tcW w:w="2203" w:type="dxa"/>
            <w:tcBorders>
              <w:bottom w:val="single" w:sz="4" w:space="0" w:color="auto"/>
            </w:tcBorders>
            <w:vAlign w:val="center"/>
          </w:tcPr>
          <w:p w14:paraId="6363BBB8"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Przeciętne wynagrodzenie brutto</w:t>
            </w:r>
          </w:p>
        </w:tc>
        <w:tc>
          <w:tcPr>
            <w:tcW w:w="1734" w:type="dxa"/>
            <w:tcBorders>
              <w:bottom w:val="single" w:sz="4" w:space="0" w:color="auto"/>
            </w:tcBorders>
            <w:vAlign w:val="center"/>
          </w:tcPr>
          <w:p w14:paraId="04256CEC"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4 093 zł</w:t>
            </w:r>
          </w:p>
        </w:tc>
        <w:tc>
          <w:tcPr>
            <w:tcW w:w="1779" w:type="dxa"/>
            <w:tcBorders>
              <w:bottom w:val="single" w:sz="4" w:space="0" w:color="auto"/>
            </w:tcBorders>
            <w:vAlign w:val="center"/>
          </w:tcPr>
          <w:p w14:paraId="2AD03C81"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4 093 zł</w:t>
            </w:r>
          </w:p>
        </w:tc>
        <w:tc>
          <w:tcPr>
            <w:tcW w:w="1836" w:type="dxa"/>
            <w:tcBorders>
              <w:bottom w:val="single" w:sz="4" w:space="0" w:color="auto"/>
            </w:tcBorders>
            <w:vAlign w:val="center"/>
          </w:tcPr>
          <w:p w14:paraId="11ADDF22"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4 565 zł</w:t>
            </w:r>
          </w:p>
        </w:tc>
        <w:tc>
          <w:tcPr>
            <w:tcW w:w="1736" w:type="dxa"/>
            <w:tcBorders>
              <w:bottom w:val="single" w:sz="4" w:space="0" w:color="auto"/>
            </w:tcBorders>
            <w:vAlign w:val="center"/>
          </w:tcPr>
          <w:p w14:paraId="5655CCA7"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5 182 zł</w:t>
            </w:r>
          </w:p>
        </w:tc>
      </w:tr>
      <w:tr w:rsidR="002009D3" w14:paraId="1886CFDD" w14:textId="77777777" w:rsidTr="007A664E">
        <w:tc>
          <w:tcPr>
            <w:tcW w:w="9288" w:type="dxa"/>
            <w:gridSpan w:val="5"/>
            <w:tcBorders>
              <w:bottom w:val="single" w:sz="4" w:space="0" w:color="auto"/>
            </w:tcBorders>
            <w:shd w:val="clear" w:color="auto" w:fill="F2F9EE" w:themeFill="accent3" w:themeFillTint="33"/>
            <w:vAlign w:val="center"/>
          </w:tcPr>
          <w:p w14:paraId="6F18767F" w14:textId="77777777" w:rsidR="002009D3" w:rsidRPr="002009D3" w:rsidRDefault="002009D3" w:rsidP="007A664E">
            <w:pPr>
              <w:jc w:val="center"/>
              <w:rPr>
                <w:b/>
                <w:color w:val="FFFFFF" w:themeColor="background1"/>
                <w:sz w:val="20"/>
                <w14:shadow w14:blurRad="63500" w14:dist="50800" w14:dir="2700000" w14:sx="0" w14:sy="0" w14:kx="0" w14:ky="0" w14:algn="none">
                  <w14:srgbClr w14:val="000000">
                    <w14:alpha w14:val="50000"/>
                  </w14:srgbClr>
                </w14:shadow>
              </w:rPr>
            </w:pPr>
            <w:r w:rsidRPr="002009D3">
              <w:rPr>
                <w:b/>
                <w:sz w:val="20"/>
                <w14:shadow w14:blurRad="63500" w14:dist="50800" w14:dir="2700000" w14:sx="0" w14:sy="0" w14:kx="0" w14:ky="0" w14:algn="none">
                  <w14:srgbClr w14:val="000000">
                    <w14:alpha w14:val="50000"/>
                  </w14:srgbClr>
                </w14:shadow>
              </w:rPr>
              <w:t xml:space="preserve">STREFA </w:t>
            </w:r>
            <w:r w:rsidRPr="0062370A">
              <w:rPr>
                <w:b/>
                <w:sz w:val="20"/>
                <w14:shadow w14:blurRad="63500" w14:dist="50800" w14:dir="2700000" w14:sx="0" w14:sy="0" w14:kx="0" w14:ky="0" w14:algn="none">
                  <w14:srgbClr w14:val="000000">
                    <w14:alpha w14:val="50000"/>
                  </w14:srgbClr>
                </w14:shadow>
              </w:rPr>
              <w:t>TECHNICZNA</w:t>
            </w:r>
            <w:r w:rsidRPr="002009D3">
              <w:rPr>
                <w:b/>
                <w:sz w:val="20"/>
                <w14:shadow w14:blurRad="63500" w14:dist="50800" w14:dir="2700000" w14:sx="0" w14:sy="0" w14:kx="0" w14:ky="0" w14:algn="none">
                  <w14:srgbClr w14:val="000000">
                    <w14:alpha w14:val="50000"/>
                  </w14:srgbClr>
                </w14:shadow>
              </w:rPr>
              <w:t xml:space="preserve"> </w:t>
            </w:r>
          </w:p>
        </w:tc>
      </w:tr>
      <w:tr w:rsidR="002009D3" w14:paraId="3AE0C39C" w14:textId="77777777" w:rsidTr="007A664E">
        <w:tc>
          <w:tcPr>
            <w:tcW w:w="2203" w:type="dxa"/>
            <w:tcBorders>
              <w:bottom w:val="single" w:sz="4" w:space="0" w:color="auto"/>
            </w:tcBorders>
            <w:vAlign w:val="center"/>
          </w:tcPr>
          <w:p w14:paraId="06E11027"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Dostępność sieci gazowej</w:t>
            </w:r>
          </w:p>
        </w:tc>
        <w:tc>
          <w:tcPr>
            <w:tcW w:w="1734" w:type="dxa"/>
            <w:tcBorders>
              <w:bottom w:val="single" w:sz="4" w:space="0" w:color="auto"/>
            </w:tcBorders>
            <w:vAlign w:val="center"/>
          </w:tcPr>
          <w:p w14:paraId="03356ADC"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0%</w:t>
            </w:r>
          </w:p>
        </w:tc>
        <w:tc>
          <w:tcPr>
            <w:tcW w:w="1779" w:type="dxa"/>
            <w:tcBorders>
              <w:bottom w:val="single" w:sz="4" w:space="0" w:color="auto"/>
            </w:tcBorders>
            <w:vAlign w:val="center"/>
          </w:tcPr>
          <w:p w14:paraId="3351205C"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2%</w:t>
            </w:r>
          </w:p>
        </w:tc>
        <w:tc>
          <w:tcPr>
            <w:tcW w:w="1836" w:type="dxa"/>
            <w:tcBorders>
              <w:bottom w:val="single" w:sz="4" w:space="0" w:color="auto"/>
            </w:tcBorders>
            <w:vAlign w:val="center"/>
          </w:tcPr>
          <w:p w14:paraId="4A534A3B"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44,4%</w:t>
            </w:r>
          </w:p>
        </w:tc>
        <w:tc>
          <w:tcPr>
            <w:tcW w:w="1736" w:type="dxa"/>
            <w:tcBorders>
              <w:bottom w:val="single" w:sz="4" w:space="0" w:color="auto"/>
            </w:tcBorders>
            <w:vAlign w:val="center"/>
          </w:tcPr>
          <w:p w14:paraId="78539DFC"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56%</w:t>
            </w:r>
          </w:p>
        </w:tc>
      </w:tr>
      <w:tr w:rsidR="002009D3" w14:paraId="00AC211A" w14:textId="77777777" w:rsidTr="007A664E">
        <w:tc>
          <w:tcPr>
            <w:tcW w:w="2203" w:type="dxa"/>
            <w:tcBorders>
              <w:bottom w:val="single" w:sz="4" w:space="0" w:color="auto"/>
            </w:tcBorders>
            <w:vAlign w:val="center"/>
          </w:tcPr>
          <w:p w14:paraId="5BBD0346"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Dostępność sieci wodociągowej</w:t>
            </w:r>
          </w:p>
        </w:tc>
        <w:tc>
          <w:tcPr>
            <w:tcW w:w="1734" w:type="dxa"/>
            <w:tcBorders>
              <w:bottom w:val="single" w:sz="4" w:space="0" w:color="auto"/>
            </w:tcBorders>
            <w:vAlign w:val="center"/>
          </w:tcPr>
          <w:p w14:paraId="7D3378D5"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82,8%</w:t>
            </w:r>
          </w:p>
        </w:tc>
        <w:tc>
          <w:tcPr>
            <w:tcW w:w="1779" w:type="dxa"/>
            <w:tcBorders>
              <w:bottom w:val="single" w:sz="4" w:space="0" w:color="auto"/>
            </w:tcBorders>
            <w:vAlign w:val="center"/>
          </w:tcPr>
          <w:p w14:paraId="3AAF6C81"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87,2%</w:t>
            </w:r>
          </w:p>
        </w:tc>
        <w:tc>
          <w:tcPr>
            <w:tcW w:w="1836" w:type="dxa"/>
            <w:tcBorders>
              <w:bottom w:val="single" w:sz="4" w:space="0" w:color="auto"/>
            </w:tcBorders>
            <w:vAlign w:val="center"/>
          </w:tcPr>
          <w:p w14:paraId="76E264B4"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91,8%</w:t>
            </w:r>
          </w:p>
        </w:tc>
        <w:tc>
          <w:tcPr>
            <w:tcW w:w="1736" w:type="dxa"/>
            <w:tcBorders>
              <w:bottom w:val="single" w:sz="4" w:space="0" w:color="auto"/>
            </w:tcBorders>
            <w:vAlign w:val="center"/>
          </w:tcPr>
          <w:p w14:paraId="663E5768"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96,9%</w:t>
            </w:r>
          </w:p>
        </w:tc>
      </w:tr>
      <w:tr w:rsidR="002009D3" w14:paraId="72C95F21" w14:textId="77777777" w:rsidTr="007A664E">
        <w:tc>
          <w:tcPr>
            <w:tcW w:w="2203" w:type="dxa"/>
            <w:tcBorders>
              <w:bottom w:val="single" w:sz="4" w:space="0" w:color="auto"/>
            </w:tcBorders>
            <w:vAlign w:val="center"/>
          </w:tcPr>
          <w:p w14:paraId="667EA0A2"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Liczba mieszkań na 1000 mieszkańców</w:t>
            </w:r>
          </w:p>
        </w:tc>
        <w:tc>
          <w:tcPr>
            <w:tcW w:w="1734" w:type="dxa"/>
            <w:tcBorders>
              <w:bottom w:val="single" w:sz="4" w:space="0" w:color="auto"/>
            </w:tcBorders>
            <w:vAlign w:val="center"/>
          </w:tcPr>
          <w:p w14:paraId="22E55DEA"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393</w:t>
            </w:r>
          </w:p>
        </w:tc>
        <w:tc>
          <w:tcPr>
            <w:tcW w:w="1779" w:type="dxa"/>
            <w:tcBorders>
              <w:bottom w:val="single" w:sz="4" w:space="0" w:color="auto"/>
            </w:tcBorders>
            <w:vAlign w:val="center"/>
          </w:tcPr>
          <w:p w14:paraId="5450B100"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380</w:t>
            </w:r>
          </w:p>
        </w:tc>
        <w:tc>
          <w:tcPr>
            <w:tcW w:w="1836" w:type="dxa"/>
            <w:tcBorders>
              <w:bottom w:val="single" w:sz="4" w:space="0" w:color="auto"/>
            </w:tcBorders>
            <w:vAlign w:val="center"/>
          </w:tcPr>
          <w:p w14:paraId="36A3226B"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374</w:t>
            </w:r>
          </w:p>
        </w:tc>
        <w:tc>
          <w:tcPr>
            <w:tcW w:w="1736" w:type="dxa"/>
            <w:tcBorders>
              <w:bottom w:val="single" w:sz="4" w:space="0" w:color="auto"/>
            </w:tcBorders>
            <w:vAlign w:val="center"/>
          </w:tcPr>
          <w:p w14:paraId="2B6C3F69"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386</w:t>
            </w:r>
          </w:p>
        </w:tc>
      </w:tr>
      <w:tr w:rsidR="002009D3" w14:paraId="66627AEF" w14:textId="77777777" w:rsidTr="007A664E">
        <w:tc>
          <w:tcPr>
            <w:tcW w:w="2203" w:type="dxa"/>
            <w:tcBorders>
              <w:bottom w:val="single" w:sz="4" w:space="0" w:color="auto"/>
            </w:tcBorders>
            <w:vAlign w:val="center"/>
          </w:tcPr>
          <w:p w14:paraId="325379D6"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Przeciętna powierzchnia użytkowa mieszkania</w:t>
            </w:r>
          </w:p>
        </w:tc>
        <w:tc>
          <w:tcPr>
            <w:tcW w:w="1734" w:type="dxa"/>
            <w:tcBorders>
              <w:bottom w:val="single" w:sz="4" w:space="0" w:color="auto"/>
            </w:tcBorders>
            <w:vAlign w:val="center"/>
          </w:tcPr>
          <w:p w14:paraId="4775E287" w14:textId="77777777" w:rsidR="002009D3" w:rsidRPr="002009D3" w:rsidRDefault="002009D3" w:rsidP="007A664E">
            <w:pPr>
              <w:jc w:val="center"/>
              <w:rPr>
                <w:sz w:val="20"/>
                <w:vertAlign w:val="superscript"/>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78,9m</w:t>
            </w:r>
            <w:r w:rsidRPr="002009D3">
              <w:rPr>
                <w:sz w:val="20"/>
                <w:vertAlign w:val="superscript"/>
                <w14:shadow w14:blurRad="63500" w14:dist="50800" w14:dir="2700000" w14:sx="0" w14:sy="0" w14:kx="0" w14:ky="0" w14:algn="none">
                  <w14:srgbClr w14:val="000000">
                    <w14:alpha w14:val="50000"/>
                  </w14:srgbClr>
                </w14:shadow>
              </w:rPr>
              <w:t>2</w:t>
            </w:r>
          </w:p>
        </w:tc>
        <w:tc>
          <w:tcPr>
            <w:tcW w:w="1779" w:type="dxa"/>
            <w:tcBorders>
              <w:bottom w:val="single" w:sz="4" w:space="0" w:color="auto"/>
            </w:tcBorders>
            <w:vAlign w:val="center"/>
          </w:tcPr>
          <w:p w14:paraId="10804271" w14:textId="77777777" w:rsidR="002009D3" w:rsidRPr="002009D3" w:rsidRDefault="002009D3" w:rsidP="007A664E">
            <w:pPr>
              <w:jc w:val="center"/>
              <w:rPr>
                <w:sz w:val="20"/>
                <w:vertAlign w:val="superscript"/>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79,4m</w:t>
            </w:r>
            <w:r w:rsidRPr="002009D3">
              <w:rPr>
                <w:sz w:val="20"/>
                <w:vertAlign w:val="superscript"/>
                <w14:shadow w14:blurRad="63500" w14:dist="50800" w14:dir="2700000" w14:sx="0" w14:sy="0" w14:kx="0" w14:ky="0" w14:algn="none">
                  <w14:srgbClr w14:val="000000">
                    <w14:alpha w14:val="50000"/>
                  </w14:srgbClr>
                </w14:shadow>
              </w:rPr>
              <w:t>2</w:t>
            </w:r>
          </w:p>
        </w:tc>
        <w:tc>
          <w:tcPr>
            <w:tcW w:w="1836" w:type="dxa"/>
            <w:tcBorders>
              <w:bottom w:val="single" w:sz="4" w:space="0" w:color="auto"/>
            </w:tcBorders>
            <w:vAlign w:val="center"/>
          </w:tcPr>
          <w:p w14:paraId="2381A405" w14:textId="77777777" w:rsidR="002009D3" w:rsidRPr="002009D3" w:rsidRDefault="002009D3" w:rsidP="007A664E">
            <w:pPr>
              <w:jc w:val="center"/>
              <w:rPr>
                <w:sz w:val="20"/>
                <w:vertAlign w:val="superscript"/>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77,5m</w:t>
            </w:r>
            <w:r w:rsidRPr="002009D3">
              <w:rPr>
                <w:sz w:val="20"/>
                <w:vertAlign w:val="superscript"/>
                <w14:shadow w14:blurRad="63500" w14:dist="50800" w14:dir="2700000" w14:sx="0" w14:sy="0" w14:kx="0" w14:ky="0" w14:algn="none">
                  <w14:srgbClr w14:val="000000">
                    <w14:alpha w14:val="50000"/>
                  </w14:srgbClr>
                </w14:shadow>
              </w:rPr>
              <w:t>2</w:t>
            </w:r>
          </w:p>
        </w:tc>
        <w:tc>
          <w:tcPr>
            <w:tcW w:w="1736" w:type="dxa"/>
            <w:tcBorders>
              <w:bottom w:val="single" w:sz="4" w:space="0" w:color="auto"/>
            </w:tcBorders>
            <w:vAlign w:val="center"/>
          </w:tcPr>
          <w:p w14:paraId="3F7E2BC8" w14:textId="77777777" w:rsidR="002009D3" w:rsidRPr="002009D3" w:rsidRDefault="002009D3" w:rsidP="007A664E">
            <w:pPr>
              <w:jc w:val="center"/>
              <w:rPr>
                <w:sz w:val="20"/>
                <w:vertAlign w:val="superscript"/>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74,4m</w:t>
            </w:r>
            <w:r w:rsidRPr="002009D3">
              <w:rPr>
                <w:sz w:val="20"/>
                <w:vertAlign w:val="superscript"/>
                <w14:shadow w14:blurRad="63500" w14:dist="50800" w14:dir="2700000" w14:sx="0" w14:sy="0" w14:kx="0" w14:ky="0" w14:algn="none">
                  <w14:srgbClr w14:val="000000">
                    <w14:alpha w14:val="50000"/>
                  </w14:srgbClr>
                </w14:shadow>
              </w:rPr>
              <w:t>2</w:t>
            </w:r>
          </w:p>
        </w:tc>
      </w:tr>
      <w:tr w:rsidR="002009D3" w14:paraId="6A253163" w14:textId="77777777" w:rsidTr="007A664E">
        <w:tc>
          <w:tcPr>
            <w:tcW w:w="2203" w:type="dxa"/>
            <w:tcBorders>
              <w:bottom w:val="single" w:sz="4" w:space="0" w:color="auto"/>
            </w:tcBorders>
            <w:vAlign w:val="center"/>
          </w:tcPr>
          <w:p w14:paraId="6B131683"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Mieszkania oddane do użytku w 2020 roku na 1000 osób</w:t>
            </w:r>
          </w:p>
        </w:tc>
        <w:tc>
          <w:tcPr>
            <w:tcW w:w="1734" w:type="dxa"/>
            <w:tcBorders>
              <w:bottom w:val="single" w:sz="4" w:space="0" w:color="auto"/>
            </w:tcBorders>
            <w:vAlign w:val="center"/>
          </w:tcPr>
          <w:p w14:paraId="56538AD0"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2,06</w:t>
            </w:r>
          </w:p>
        </w:tc>
        <w:tc>
          <w:tcPr>
            <w:tcW w:w="1779" w:type="dxa"/>
            <w:tcBorders>
              <w:bottom w:val="single" w:sz="4" w:space="0" w:color="auto"/>
            </w:tcBorders>
            <w:vAlign w:val="center"/>
          </w:tcPr>
          <w:p w14:paraId="5E0124B4"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3,90</w:t>
            </w:r>
          </w:p>
        </w:tc>
        <w:tc>
          <w:tcPr>
            <w:tcW w:w="1836" w:type="dxa"/>
            <w:tcBorders>
              <w:bottom w:val="single" w:sz="4" w:space="0" w:color="auto"/>
            </w:tcBorders>
            <w:vAlign w:val="center"/>
          </w:tcPr>
          <w:p w14:paraId="6CE9F0BE"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4,03</w:t>
            </w:r>
          </w:p>
        </w:tc>
        <w:tc>
          <w:tcPr>
            <w:tcW w:w="1736" w:type="dxa"/>
            <w:tcBorders>
              <w:bottom w:val="single" w:sz="4" w:space="0" w:color="auto"/>
            </w:tcBorders>
            <w:vAlign w:val="center"/>
          </w:tcPr>
          <w:p w14:paraId="65C5A3AE"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5,77</w:t>
            </w:r>
          </w:p>
        </w:tc>
      </w:tr>
      <w:tr w:rsidR="002009D3" w14:paraId="3E798CCA" w14:textId="77777777" w:rsidTr="007A664E">
        <w:tc>
          <w:tcPr>
            <w:tcW w:w="2203" w:type="dxa"/>
            <w:tcBorders>
              <w:bottom w:val="single" w:sz="4" w:space="0" w:color="auto"/>
            </w:tcBorders>
            <w:vAlign w:val="center"/>
          </w:tcPr>
          <w:p w14:paraId="2FE48160"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Wyposażenie mieszkań w łazienkę</w:t>
            </w:r>
          </w:p>
        </w:tc>
        <w:tc>
          <w:tcPr>
            <w:tcW w:w="1734" w:type="dxa"/>
            <w:tcBorders>
              <w:bottom w:val="single" w:sz="4" w:space="0" w:color="auto"/>
            </w:tcBorders>
            <w:vAlign w:val="center"/>
          </w:tcPr>
          <w:p w14:paraId="6C44149E"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65,5%</w:t>
            </w:r>
          </w:p>
        </w:tc>
        <w:tc>
          <w:tcPr>
            <w:tcW w:w="1779" w:type="dxa"/>
            <w:tcBorders>
              <w:bottom w:val="single" w:sz="4" w:space="0" w:color="auto"/>
            </w:tcBorders>
            <w:vAlign w:val="center"/>
          </w:tcPr>
          <w:p w14:paraId="0AD7DBF3"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74,5%</w:t>
            </w:r>
          </w:p>
        </w:tc>
        <w:tc>
          <w:tcPr>
            <w:tcW w:w="1836" w:type="dxa"/>
            <w:tcBorders>
              <w:bottom w:val="single" w:sz="4" w:space="0" w:color="auto"/>
            </w:tcBorders>
            <w:vAlign w:val="center"/>
          </w:tcPr>
          <w:p w14:paraId="161DB825"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82,9%</w:t>
            </w:r>
          </w:p>
        </w:tc>
        <w:tc>
          <w:tcPr>
            <w:tcW w:w="1736" w:type="dxa"/>
            <w:tcBorders>
              <w:bottom w:val="single" w:sz="4" w:space="0" w:color="auto"/>
            </w:tcBorders>
            <w:vAlign w:val="center"/>
          </w:tcPr>
          <w:p w14:paraId="0D2E2622"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91,7%</w:t>
            </w:r>
          </w:p>
        </w:tc>
      </w:tr>
      <w:tr w:rsidR="002009D3" w14:paraId="45B8B313" w14:textId="77777777" w:rsidTr="007A664E">
        <w:tc>
          <w:tcPr>
            <w:tcW w:w="2203" w:type="dxa"/>
            <w:tcBorders>
              <w:bottom w:val="single" w:sz="4" w:space="0" w:color="auto"/>
            </w:tcBorders>
            <w:vAlign w:val="center"/>
          </w:tcPr>
          <w:p w14:paraId="581B0230"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Udział budynków mieszkalnych korzystających z centralnego ogrzewania w ogólnej liczbie mieszkań</w:t>
            </w:r>
          </w:p>
        </w:tc>
        <w:tc>
          <w:tcPr>
            <w:tcW w:w="1734" w:type="dxa"/>
            <w:tcBorders>
              <w:bottom w:val="single" w:sz="4" w:space="0" w:color="auto"/>
            </w:tcBorders>
            <w:vAlign w:val="center"/>
          </w:tcPr>
          <w:p w14:paraId="1F2FDF5B"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52,8%</w:t>
            </w:r>
          </w:p>
        </w:tc>
        <w:tc>
          <w:tcPr>
            <w:tcW w:w="1779" w:type="dxa"/>
            <w:tcBorders>
              <w:bottom w:val="single" w:sz="4" w:space="0" w:color="auto"/>
            </w:tcBorders>
            <w:vAlign w:val="center"/>
          </w:tcPr>
          <w:p w14:paraId="0A985977"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66,1%</w:t>
            </w:r>
          </w:p>
        </w:tc>
        <w:tc>
          <w:tcPr>
            <w:tcW w:w="1836" w:type="dxa"/>
            <w:tcBorders>
              <w:bottom w:val="single" w:sz="4" w:space="0" w:color="auto"/>
            </w:tcBorders>
            <w:vAlign w:val="center"/>
          </w:tcPr>
          <w:p w14:paraId="11ACCE93"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76,1%</w:t>
            </w:r>
          </w:p>
        </w:tc>
        <w:tc>
          <w:tcPr>
            <w:tcW w:w="1736" w:type="dxa"/>
            <w:tcBorders>
              <w:bottom w:val="single" w:sz="4" w:space="0" w:color="auto"/>
            </w:tcBorders>
            <w:vAlign w:val="center"/>
          </w:tcPr>
          <w:p w14:paraId="2D7D948D"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82,8%</w:t>
            </w:r>
          </w:p>
        </w:tc>
      </w:tr>
      <w:tr w:rsidR="002009D3" w14:paraId="69DF31EE" w14:textId="77777777" w:rsidTr="007A664E">
        <w:tc>
          <w:tcPr>
            <w:tcW w:w="9288" w:type="dxa"/>
            <w:gridSpan w:val="5"/>
            <w:tcBorders>
              <w:bottom w:val="single" w:sz="4" w:space="0" w:color="auto"/>
            </w:tcBorders>
            <w:shd w:val="clear" w:color="auto" w:fill="F2F9EE" w:themeFill="accent3" w:themeFillTint="33"/>
            <w:vAlign w:val="center"/>
          </w:tcPr>
          <w:p w14:paraId="59BAAF2D" w14:textId="77777777" w:rsidR="002009D3" w:rsidRPr="002009D3" w:rsidRDefault="002009D3" w:rsidP="007A664E">
            <w:pPr>
              <w:jc w:val="center"/>
              <w:rPr>
                <w:b/>
                <w:color w:val="FFFFFF" w:themeColor="background1"/>
                <w:sz w:val="20"/>
                <w14:shadow w14:blurRad="63500" w14:dist="50800" w14:dir="2700000" w14:sx="0" w14:sy="0" w14:kx="0" w14:ky="0" w14:algn="none">
                  <w14:srgbClr w14:val="000000">
                    <w14:alpha w14:val="50000"/>
                  </w14:srgbClr>
                </w14:shadow>
              </w:rPr>
            </w:pPr>
            <w:r w:rsidRPr="002009D3">
              <w:rPr>
                <w:b/>
                <w:sz w:val="20"/>
                <w14:shadow w14:blurRad="63500" w14:dist="50800" w14:dir="2700000" w14:sx="0" w14:sy="0" w14:kx="0" w14:ky="0" w14:algn="none">
                  <w14:srgbClr w14:val="000000">
                    <w14:alpha w14:val="50000"/>
                  </w14:srgbClr>
                </w14:shadow>
              </w:rPr>
              <w:t>STREFA ŚRODOWISKOWA</w:t>
            </w:r>
          </w:p>
        </w:tc>
      </w:tr>
      <w:tr w:rsidR="002009D3" w14:paraId="4AF0CDD5" w14:textId="77777777" w:rsidTr="007A664E">
        <w:tc>
          <w:tcPr>
            <w:tcW w:w="2203" w:type="dxa"/>
            <w:tcBorders>
              <w:bottom w:val="single" w:sz="4" w:space="0" w:color="auto"/>
            </w:tcBorders>
            <w:vAlign w:val="center"/>
          </w:tcPr>
          <w:p w14:paraId="328B5679"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Udział obszarów chronionych w ogólnej powierzchni</w:t>
            </w:r>
          </w:p>
        </w:tc>
        <w:tc>
          <w:tcPr>
            <w:tcW w:w="1734" w:type="dxa"/>
            <w:tcBorders>
              <w:bottom w:val="single" w:sz="4" w:space="0" w:color="auto"/>
            </w:tcBorders>
            <w:vAlign w:val="center"/>
          </w:tcPr>
          <w:p w14:paraId="26811FB9"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32%</w:t>
            </w:r>
          </w:p>
        </w:tc>
        <w:tc>
          <w:tcPr>
            <w:tcW w:w="1779" w:type="dxa"/>
            <w:tcBorders>
              <w:bottom w:val="single" w:sz="4" w:space="0" w:color="auto"/>
            </w:tcBorders>
            <w:vAlign w:val="center"/>
          </w:tcPr>
          <w:p w14:paraId="42AAC5C9"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17%</w:t>
            </w:r>
          </w:p>
        </w:tc>
        <w:tc>
          <w:tcPr>
            <w:tcW w:w="1836" w:type="dxa"/>
            <w:tcBorders>
              <w:bottom w:val="single" w:sz="4" w:space="0" w:color="auto"/>
            </w:tcBorders>
            <w:vAlign w:val="center"/>
          </w:tcPr>
          <w:p w14:paraId="2C729819"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23%</w:t>
            </w:r>
          </w:p>
        </w:tc>
        <w:tc>
          <w:tcPr>
            <w:tcW w:w="1736" w:type="dxa"/>
            <w:tcBorders>
              <w:bottom w:val="single" w:sz="4" w:space="0" w:color="auto"/>
            </w:tcBorders>
            <w:vAlign w:val="center"/>
          </w:tcPr>
          <w:p w14:paraId="4341B606"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33%</w:t>
            </w:r>
          </w:p>
        </w:tc>
      </w:tr>
      <w:tr w:rsidR="002009D3" w14:paraId="2CD6853E" w14:textId="77777777" w:rsidTr="007A664E">
        <w:tc>
          <w:tcPr>
            <w:tcW w:w="2203" w:type="dxa"/>
            <w:tcBorders>
              <w:bottom w:val="single" w:sz="4" w:space="0" w:color="auto"/>
            </w:tcBorders>
            <w:vAlign w:val="center"/>
          </w:tcPr>
          <w:p w14:paraId="1315536D"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Lesistość</w:t>
            </w:r>
          </w:p>
        </w:tc>
        <w:tc>
          <w:tcPr>
            <w:tcW w:w="1734" w:type="dxa"/>
            <w:tcBorders>
              <w:bottom w:val="single" w:sz="4" w:space="0" w:color="auto"/>
            </w:tcBorders>
            <w:vAlign w:val="center"/>
          </w:tcPr>
          <w:p w14:paraId="342E376B"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32,6%</w:t>
            </w:r>
          </w:p>
        </w:tc>
        <w:tc>
          <w:tcPr>
            <w:tcW w:w="1779" w:type="dxa"/>
            <w:tcBorders>
              <w:bottom w:val="single" w:sz="4" w:space="0" w:color="auto"/>
            </w:tcBorders>
            <w:vAlign w:val="center"/>
          </w:tcPr>
          <w:p w14:paraId="6C10CDE6"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19%</w:t>
            </w:r>
          </w:p>
        </w:tc>
        <w:tc>
          <w:tcPr>
            <w:tcW w:w="1836" w:type="dxa"/>
            <w:tcBorders>
              <w:bottom w:val="single" w:sz="4" w:space="0" w:color="auto"/>
            </w:tcBorders>
            <w:vAlign w:val="center"/>
          </w:tcPr>
          <w:p w14:paraId="5BB7DC13"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23,3%</w:t>
            </w:r>
          </w:p>
        </w:tc>
        <w:tc>
          <w:tcPr>
            <w:tcW w:w="1736" w:type="dxa"/>
            <w:tcBorders>
              <w:bottom w:val="single" w:sz="4" w:space="0" w:color="auto"/>
            </w:tcBorders>
            <w:vAlign w:val="center"/>
          </w:tcPr>
          <w:p w14:paraId="3782B7EB"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30%</w:t>
            </w:r>
          </w:p>
        </w:tc>
      </w:tr>
      <w:tr w:rsidR="002009D3" w14:paraId="0836CB29" w14:textId="77777777" w:rsidTr="007A664E">
        <w:tc>
          <w:tcPr>
            <w:tcW w:w="2203" w:type="dxa"/>
            <w:tcBorders>
              <w:bottom w:val="single" w:sz="4" w:space="0" w:color="auto"/>
            </w:tcBorders>
            <w:vAlign w:val="center"/>
          </w:tcPr>
          <w:p w14:paraId="3CC27151"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Średnie zanieczyszczenie powietrza (średnie stężenie PM10)</w:t>
            </w:r>
          </w:p>
        </w:tc>
        <w:tc>
          <w:tcPr>
            <w:tcW w:w="1734" w:type="dxa"/>
            <w:tcBorders>
              <w:bottom w:val="single" w:sz="4" w:space="0" w:color="auto"/>
            </w:tcBorders>
            <w:vAlign w:val="center"/>
          </w:tcPr>
          <w:p w14:paraId="0A820972"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19 µg/m</w:t>
            </w:r>
            <w:r w:rsidRPr="002009D3">
              <w:rPr>
                <w:sz w:val="20"/>
                <w:vertAlign w:val="superscript"/>
                <w14:shadow w14:blurRad="63500" w14:dist="50800" w14:dir="2700000" w14:sx="0" w14:sy="0" w14:kx="0" w14:ky="0" w14:algn="none">
                  <w14:srgbClr w14:val="000000">
                    <w14:alpha w14:val="50000"/>
                  </w14:srgbClr>
                </w14:shadow>
              </w:rPr>
              <w:t>3</w:t>
            </w:r>
          </w:p>
        </w:tc>
        <w:tc>
          <w:tcPr>
            <w:tcW w:w="1779" w:type="dxa"/>
            <w:tcBorders>
              <w:bottom w:val="single" w:sz="4" w:space="0" w:color="auto"/>
            </w:tcBorders>
            <w:vAlign w:val="center"/>
          </w:tcPr>
          <w:p w14:paraId="39B105CC"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24,9 µg/m</w:t>
            </w:r>
            <w:r w:rsidRPr="002009D3">
              <w:rPr>
                <w:sz w:val="20"/>
                <w:vertAlign w:val="superscript"/>
                <w14:shadow w14:blurRad="63500" w14:dist="50800" w14:dir="2700000" w14:sx="0" w14:sy="0" w14:kx="0" w14:ky="0" w14:algn="none">
                  <w14:srgbClr w14:val="000000">
                    <w14:alpha w14:val="50000"/>
                  </w14:srgbClr>
                </w14:shadow>
              </w:rPr>
              <w:t>3</w:t>
            </w:r>
          </w:p>
        </w:tc>
        <w:tc>
          <w:tcPr>
            <w:tcW w:w="1836" w:type="dxa"/>
            <w:tcBorders>
              <w:bottom w:val="single" w:sz="4" w:space="0" w:color="auto"/>
            </w:tcBorders>
            <w:vAlign w:val="center"/>
          </w:tcPr>
          <w:p w14:paraId="57384377"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26,8 µg/m</w:t>
            </w:r>
            <w:r w:rsidRPr="002009D3">
              <w:rPr>
                <w:sz w:val="20"/>
                <w:vertAlign w:val="superscript"/>
                <w14:shadow w14:blurRad="63500" w14:dist="50800" w14:dir="2700000" w14:sx="0" w14:sy="0" w14:kx="0" w14:ky="0" w14:algn="none">
                  <w14:srgbClr w14:val="000000">
                    <w14:alpha w14:val="50000"/>
                  </w14:srgbClr>
                </w14:shadow>
              </w:rPr>
              <w:t>3</w:t>
            </w:r>
          </w:p>
        </w:tc>
        <w:tc>
          <w:tcPr>
            <w:tcW w:w="1736" w:type="dxa"/>
            <w:tcBorders>
              <w:bottom w:val="single" w:sz="4" w:space="0" w:color="auto"/>
            </w:tcBorders>
            <w:vAlign w:val="center"/>
          </w:tcPr>
          <w:p w14:paraId="24811CB3" w14:textId="77777777" w:rsidR="002009D3" w:rsidRPr="002009D3" w:rsidRDefault="002009D3" w:rsidP="007A664E">
            <w:pPr>
              <w:jc w:val="center"/>
              <w:rPr>
                <w:sz w:val="20"/>
                <w14:shadow w14:blurRad="63500" w14:dist="50800" w14:dir="2700000" w14:sx="0" w14:sy="0" w14:kx="0" w14:ky="0" w14:algn="none">
                  <w14:srgbClr w14:val="000000">
                    <w14:alpha w14:val="50000"/>
                  </w14:srgbClr>
                </w14:shadow>
              </w:rPr>
            </w:pPr>
            <w:r w:rsidRPr="002009D3">
              <w:rPr>
                <w:sz w:val="20"/>
                <w14:shadow w14:blurRad="63500" w14:dist="50800" w14:dir="2700000" w14:sx="0" w14:sy="0" w14:kx="0" w14:ky="0" w14:algn="none">
                  <w14:srgbClr w14:val="000000">
                    <w14:alpha w14:val="50000"/>
                  </w14:srgbClr>
                </w14:shadow>
              </w:rPr>
              <w:t>25,9 µg/m</w:t>
            </w:r>
            <w:r w:rsidRPr="002009D3">
              <w:rPr>
                <w:sz w:val="20"/>
                <w:vertAlign w:val="superscript"/>
                <w14:shadow w14:blurRad="63500" w14:dist="50800" w14:dir="2700000" w14:sx="0" w14:sy="0" w14:kx="0" w14:ky="0" w14:algn="none">
                  <w14:srgbClr w14:val="000000">
                    <w14:alpha w14:val="50000"/>
                  </w14:srgbClr>
                </w14:shadow>
              </w:rPr>
              <w:t>3</w:t>
            </w:r>
          </w:p>
        </w:tc>
      </w:tr>
      <w:tr w:rsidR="002009D3" w14:paraId="20E339A9" w14:textId="77777777" w:rsidTr="007A664E">
        <w:tc>
          <w:tcPr>
            <w:tcW w:w="2203" w:type="dxa"/>
            <w:tcBorders>
              <w:bottom w:val="single" w:sz="4" w:space="0" w:color="auto"/>
            </w:tcBorders>
            <w:vAlign w:val="center"/>
          </w:tcPr>
          <w:p w14:paraId="391C85FD"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Masa wyrobów azbestowych pozostałych do unieszkodliwienia na 1km</w:t>
            </w:r>
            <w:r w:rsidRPr="002009D3">
              <w:rPr>
                <w:color w:val="FF0000"/>
                <w:sz w:val="20"/>
                <w:vertAlign w:val="superscript"/>
                <w14:shadow w14:blurRad="63500" w14:dist="50800" w14:dir="2700000" w14:sx="0" w14:sy="0" w14:kx="0" w14:ky="0" w14:algn="none">
                  <w14:srgbClr w14:val="000000">
                    <w14:alpha w14:val="50000"/>
                  </w14:srgbClr>
                </w14:shadow>
              </w:rPr>
              <w:t>2</w:t>
            </w:r>
            <w:r w:rsidRPr="002009D3">
              <w:rPr>
                <w:color w:val="FF0000"/>
                <w:sz w:val="20"/>
                <w14:shadow w14:blurRad="63500" w14:dist="50800" w14:dir="2700000" w14:sx="0" w14:sy="0" w14:kx="0" w14:ky="0" w14:algn="none">
                  <w14:srgbClr w14:val="000000">
                    <w14:alpha w14:val="50000"/>
                  </w14:srgbClr>
                </w14:shadow>
              </w:rPr>
              <w:t xml:space="preserve"> powierzchni</w:t>
            </w:r>
          </w:p>
        </w:tc>
        <w:tc>
          <w:tcPr>
            <w:tcW w:w="1734" w:type="dxa"/>
            <w:tcBorders>
              <w:bottom w:val="single" w:sz="4" w:space="0" w:color="auto"/>
            </w:tcBorders>
            <w:vAlign w:val="center"/>
          </w:tcPr>
          <w:p w14:paraId="164D0731"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15 036,94 kg</w:t>
            </w:r>
          </w:p>
        </w:tc>
        <w:tc>
          <w:tcPr>
            <w:tcW w:w="1779" w:type="dxa"/>
            <w:tcBorders>
              <w:bottom w:val="single" w:sz="4" w:space="0" w:color="auto"/>
            </w:tcBorders>
            <w:vAlign w:val="center"/>
          </w:tcPr>
          <w:p w14:paraId="241992D5"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23 180,32 kg</w:t>
            </w:r>
          </w:p>
        </w:tc>
        <w:tc>
          <w:tcPr>
            <w:tcW w:w="1836" w:type="dxa"/>
            <w:tcBorders>
              <w:bottom w:val="single" w:sz="4" w:space="0" w:color="auto"/>
            </w:tcBorders>
            <w:vAlign w:val="center"/>
          </w:tcPr>
          <w:p w14:paraId="0422B96B"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44 121,91 kg</w:t>
            </w:r>
          </w:p>
        </w:tc>
        <w:tc>
          <w:tcPr>
            <w:tcW w:w="1736" w:type="dxa"/>
            <w:tcBorders>
              <w:bottom w:val="single" w:sz="4" w:space="0" w:color="auto"/>
            </w:tcBorders>
            <w:vAlign w:val="center"/>
          </w:tcPr>
          <w:p w14:paraId="432FEEA6" w14:textId="77777777" w:rsidR="002009D3" w:rsidRPr="002009D3" w:rsidRDefault="002009D3" w:rsidP="007A664E">
            <w:pPr>
              <w:jc w:val="center"/>
              <w:rPr>
                <w:color w:val="FF0000"/>
                <w:sz w:val="20"/>
                <w14:shadow w14:blurRad="63500" w14:dist="50800" w14:dir="2700000" w14:sx="0" w14:sy="0" w14:kx="0" w14:ky="0" w14:algn="none">
                  <w14:srgbClr w14:val="000000">
                    <w14:alpha w14:val="50000"/>
                  </w14:srgbClr>
                </w14:shadow>
              </w:rPr>
            </w:pPr>
            <w:r w:rsidRPr="002009D3">
              <w:rPr>
                <w:color w:val="FF0000"/>
                <w:sz w:val="20"/>
                <w14:shadow w14:blurRad="63500" w14:dist="50800" w14:dir="2700000" w14:sx="0" w14:sy="0" w14:kx="0" w14:ky="0" w14:algn="none">
                  <w14:srgbClr w14:val="000000">
                    <w14:alpha w14:val="50000"/>
                  </w14:srgbClr>
                </w14:shadow>
              </w:rPr>
              <w:t>22 749,06 kg</w:t>
            </w:r>
          </w:p>
        </w:tc>
      </w:tr>
      <w:tr w:rsidR="002009D3" w14:paraId="0594DE14" w14:textId="77777777" w:rsidTr="007A664E">
        <w:tc>
          <w:tcPr>
            <w:tcW w:w="9288" w:type="dxa"/>
            <w:gridSpan w:val="5"/>
            <w:tcBorders>
              <w:top w:val="single" w:sz="4" w:space="0" w:color="auto"/>
              <w:left w:val="nil"/>
              <w:bottom w:val="nil"/>
              <w:right w:val="nil"/>
            </w:tcBorders>
            <w:vAlign w:val="center"/>
          </w:tcPr>
          <w:p w14:paraId="4827DCB0" w14:textId="77777777" w:rsidR="002009D3" w:rsidRPr="002009D3" w:rsidRDefault="002009D3" w:rsidP="007A664E">
            <w:pPr>
              <w:jc w:val="right"/>
              <w:rPr>
                <w:sz w:val="18"/>
                <w:szCs w:val="18"/>
                <w14:shadow w14:blurRad="63500" w14:dist="50800" w14:dir="2700000" w14:sx="0" w14:sy="0" w14:kx="0" w14:ky="0" w14:algn="none">
                  <w14:srgbClr w14:val="000000">
                    <w14:alpha w14:val="50000"/>
                  </w14:srgbClr>
                </w14:shadow>
              </w:rPr>
            </w:pPr>
            <w:r w:rsidRPr="002009D3">
              <w:rPr>
                <w:sz w:val="18"/>
                <w:szCs w:val="18"/>
                <w14:shadow w14:blurRad="63500" w14:dist="50800" w14:dir="2700000" w14:sx="0" w14:sy="0" w14:kx="0" w14:ky="0" w14:algn="none">
                  <w14:srgbClr w14:val="000000">
                    <w14:alpha w14:val="50000"/>
                  </w14:srgbClr>
                </w14:shadow>
              </w:rPr>
              <w:t xml:space="preserve">Źródło: Dane Urzędu Gminy Dębowa Kłoda, dane GUS  oraz </w:t>
            </w:r>
            <w:r w:rsidRPr="008D413A">
              <w:rPr>
                <w:sz w:val="18"/>
                <w:szCs w:val="18"/>
                <w14:shadow w14:blurRad="63500" w14:dist="50800" w14:dir="2700000" w14:sx="0" w14:sy="0" w14:kx="0" w14:ky="0" w14:algn="none">
                  <w14:srgbClr w14:val="000000">
                    <w14:alpha w14:val="50000"/>
                  </w14:srgbClr>
                </w14:shadow>
              </w:rPr>
              <w:t>https://www.polskawliczbach.pl/</w:t>
            </w:r>
            <w:r w:rsidRPr="002009D3">
              <w:rPr>
                <w:rStyle w:val="Hipercze"/>
                <w:sz w:val="18"/>
                <w:szCs w:val="18"/>
                <w14:shadow w14:blurRad="63500" w14:dist="50800" w14:dir="2700000" w14:sx="0" w14:sy="0" w14:kx="0" w14:ky="0" w14:algn="none">
                  <w14:srgbClr w14:val="000000">
                    <w14:alpha w14:val="50000"/>
                  </w14:srgbClr>
                </w14:shadow>
              </w:rPr>
              <w:t xml:space="preserve">, </w:t>
            </w:r>
            <w:r w:rsidRPr="008D413A">
              <w:rPr>
                <w:sz w:val="18"/>
                <w:szCs w:val="18"/>
                <w14:shadow w14:blurRad="63500" w14:dist="50800" w14:dir="2700000" w14:sx="0" w14:sy="0" w14:kx="0" w14:ky="0" w14:algn="none">
                  <w14:srgbClr w14:val="000000">
                    <w14:alpha w14:val="50000"/>
                  </w14:srgbClr>
                </w14:shadow>
              </w:rPr>
              <w:t>https://airly.org/pl/</w:t>
            </w:r>
            <w:r w:rsidRPr="002009D3">
              <w:rPr>
                <w:rStyle w:val="Hipercze"/>
                <w:sz w:val="18"/>
                <w:szCs w:val="18"/>
                <w14:shadow w14:blurRad="63500" w14:dist="50800" w14:dir="2700000" w14:sx="0" w14:sy="0" w14:kx="0" w14:ky="0" w14:algn="none">
                  <w14:srgbClr w14:val="000000">
                    <w14:alpha w14:val="50000"/>
                  </w14:srgbClr>
                </w14:shadow>
              </w:rPr>
              <w:t xml:space="preserve">, </w:t>
            </w:r>
            <w:r w:rsidRPr="008D413A">
              <w:rPr>
                <w:rStyle w:val="Hipercze"/>
                <w:sz w:val="18"/>
                <w:szCs w:val="18"/>
                <w:u w:val="none"/>
                <w14:shadow w14:blurRad="63500" w14:dist="50800" w14:dir="2700000" w14:sx="0" w14:sy="0" w14:kx="0" w14:ky="0" w14:algn="none">
                  <w14:srgbClr w14:val="000000">
                    <w14:alpha w14:val="50000"/>
                  </w14:srgbClr>
                </w14:shadow>
              </w:rPr>
              <w:t>https://urbexy.pl/#county-list</w:t>
            </w:r>
            <w:r w:rsidRPr="002009D3">
              <w:rPr>
                <w:sz w:val="18"/>
                <w:szCs w:val="18"/>
                <w14:shadow w14:blurRad="63500" w14:dist="50800" w14:dir="2700000" w14:sx="0" w14:sy="0" w14:kx="0" w14:ky="0" w14:algn="none">
                  <w14:srgbClr w14:val="000000">
                    <w14:alpha w14:val="50000"/>
                  </w14:srgbClr>
                </w14:shadow>
              </w:rPr>
              <w:t xml:space="preserve"> i https://bazaazbestowa.gov.pl/</w:t>
            </w:r>
          </w:p>
          <w:p w14:paraId="3C4A330A" w14:textId="77777777" w:rsidR="002009D3" w:rsidRPr="0028328A" w:rsidRDefault="002009D3" w:rsidP="007A664E">
            <w:pPr>
              <w:jc w:val="right"/>
              <w:rPr>
                <w:sz w:val="18"/>
                <w:szCs w:val="18"/>
                <w14:shadow w14:blurRad="63500" w14:dist="50800" w14:dir="2700000" w14:sx="0" w14:sy="0" w14:kx="0" w14:ky="0" w14:algn="none">
                  <w14:srgbClr w14:val="000000">
                    <w14:alpha w14:val="50000"/>
                  </w14:srgbClr>
                </w14:shadow>
              </w:rPr>
            </w:pPr>
            <w:r w:rsidRPr="002009D3">
              <w:rPr>
                <w:sz w:val="18"/>
                <w:szCs w:val="18"/>
                <w14:shadow w14:blurRad="63500" w14:dist="50800" w14:dir="2700000" w14:sx="0" w14:sy="0" w14:kx="0" w14:ky="0" w14:algn="none">
                  <w14:srgbClr w14:val="000000">
                    <w14:alpha w14:val="50000"/>
                  </w14:srgbClr>
                </w14:shadow>
              </w:rPr>
              <w:t>[dostęp 22-25.10.2021]</w:t>
            </w:r>
          </w:p>
        </w:tc>
      </w:tr>
    </w:tbl>
    <w:p w14:paraId="3B1857C5" w14:textId="77777777" w:rsidR="00005BD0" w:rsidRDefault="00005BD0" w:rsidP="00C92924">
      <w:pPr>
        <w:pStyle w:val="Nagwek2"/>
      </w:pPr>
      <w:bookmarkStart w:id="41" w:name="_Toc166760274"/>
      <w:r>
        <w:lastRenderedPageBreak/>
        <w:t>ANALIZA SWOT</w:t>
      </w:r>
      <w:bookmarkEnd w:id="41"/>
    </w:p>
    <w:p w14:paraId="2FEBE461" w14:textId="77777777" w:rsidR="008D413A" w:rsidRPr="00A44024" w:rsidRDefault="008D413A" w:rsidP="008D413A">
      <w:pPr>
        <w:spacing w:before="240"/>
        <w:rPr>
          <w:rFonts w:eastAsia="Candara" w:cs="Times New Roman"/>
        </w:rPr>
      </w:pPr>
      <w:r w:rsidRPr="00A44024">
        <w:rPr>
          <w:rFonts w:eastAsia="Candara" w:cs="Times New Roman"/>
        </w:rPr>
        <w:t xml:space="preserve">Syntezą diagnozy stanu Gminy Dębowa Kłoda jest analiza SWOT (skrót od ang.: Strengths – Weaknesses – Opportunities – Threats), która umożliwia identyfikację wewnętrznych </w:t>
      </w:r>
      <w:r w:rsidRPr="00A44024">
        <w:t>i zewnętrznych</w:t>
      </w:r>
      <w:r w:rsidRPr="00A44024">
        <w:rPr>
          <w:rFonts w:eastAsia="Candara" w:cs="Times New Roman"/>
        </w:rPr>
        <w:t xml:space="preserve"> barier oraz potencjałów rozwojowych ośrodka. </w:t>
      </w:r>
    </w:p>
    <w:p w14:paraId="07A51F7B" w14:textId="77777777" w:rsidR="008D413A" w:rsidRPr="00A44024" w:rsidRDefault="008D413A" w:rsidP="008D413A">
      <w:pPr>
        <w:rPr>
          <w:rFonts w:eastAsia="Candara" w:cs="Times New Roman"/>
        </w:rPr>
      </w:pPr>
      <w:r w:rsidRPr="00A44024">
        <w:rPr>
          <w:rFonts w:eastAsia="Candara" w:cs="Times New Roman"/>
        </w:rPr>
        <w:t xml:space="preserve">Analiza SWOT zestawia ze sobą mocne i słabe strony funkcjonowania Gminy, pozwalając tym samym na wstępne zidentyfikowanie ogólnogminnych potrzeb rewitalizacyjnych. Uwzględniane są w niej ponadto czynniki zewnętrzne, mogące w mniej lub bardziej istotny sposób oddziaływać na przekształcenia zachodzące w </w:t>
      </w:r>
      <w:r>
        <w:rPr>
          <w:rFonts w:eastAsia="Candara" w:cs="Times New Roman"/>
        </w:rPr>
        <w:t>obrębie ośrodka</w:t>
      </w:r>
      <w:r w:rsidRPr="00A44024">
        <w:rPr>
          <w:rFonts w:eastAsia="Candara" w:cs="Times New Roman"/>
        </w:rPr>
        <w:t>.</w:t>
      </w:r>
    </w:p>
    <w:p w14:paraId="64B554AC" w14:textId="77777777" w:rsidR="008D413A" w:rsidRPr="00A44024" w:rsidRDefault="008D413A" w:rsidP="008D413A">
      <w:pPr>
        <w:spacing w:after="0"/>
        <w:rPr>
          <w:rFonts w:eastAsia="Candara" w:cs="Times New Roman"/>
        </w:rPr>
      </w:pPr>
      <w:r w:rsidRPr="00A44024">
        <w:rPr>
          <w:rFonts w:eastAsia="Candara" w:cs="Times New Roman"/>
        </w:rPr>
        <w:t xml:space="preserve">Niniejsza analiza SWOT została opracowana w formie </w:t>
      </w:r>
      <w:r>
        <w:rPr>
          <w:rFonts w:eastAsia="Candara" w:cs="Times New Roman"/>
        </w:rPr>
        <w:t>tabeli</w:t>
      </w:r>
      <w:r w:rsidRPr="00A44024">
        <w:rPr>
          <w:rFonts w:eastAsia="Candara" w:cs="Times New Roman"/>
        </w:rPr>
        <w:t>, opisującej:</w:t>
      </w:r>
    </w:p>
    <w:p w14:paraId="1B7E4405" w14:textId="77777777" w:rsidR="008D413A" w:rsidRPr="00A44024" w:rsidRDefault="008D413A" w:rsidP="00C810CC">
      <w:pPr>
        <w:numPr>
          <w:ilvl w:val="0"/>
          <w:numId w:val="44"/>
        </w:numPr>
        <w:spacing w:before="120" w:after="0"/>
        <w:contextualSpacing/>
        <w:rPr>
          <w:rFonts w:eastAsia="Candara" w:cs="Times New Roman"/>
        </w:rPr>
      </w:pPr>
      <w:r w:rsidRPr="00A44024">
        <w:rPr>
          <w:rFonts w:eastAsia="Candara" w:cs="Times New Roman"/>
        </w:rPr>
        <w:t>mocne strony Gminy</w:t>
      </w:r>
      <w:r>
        <w:rPr>
          <w:rFonts w:eastAsia="Candara" w:cs="Times New Roman"/>
        </w:rPr>
        <w:t xml:space="preserve"> </w:t>
      </w:r>
      <w:r w:rsidRPr="00A44024">
        <w:rPr>
          <w:rFonts w:eastAsia="Candara" w:cs="Times New Roman"/>
        </w:rPr>
        <w:t>–</w:t>
      </w:r>
      <w:r>
        <w:rPr>
          <w:rFonts w:eastAsia="Candara" w:cs="Times New Roman"/>
        </w:rPr>
        <w:t xml:space="preserve"> lokalne potencjały</w:t>
      </w:r>
      <w:r w:rsidRPr="00A44024">
        <w:rPr>
          <w:rFonts w:eastAsia="Candara" w:cs="Times New Roman"/>
        </w:rPr>
        <w:t xml:space="preserve"> ośrodka, decydujące o jego atrakcyjności;</w:t>
      </w:r>
    </w:p>
    <w:p w14:paraId="56043F1E" w14:textId="77777777" w:rsidR="008D413A" w:rsidRPr="00A44024" w:rsidRDefault="008D413A" w:rsidP="00C810CC">
      <w:pPr>
        <w:numPr>
          <w:ilvl w:val="0"/>
          <w:numId w:val="44"/>
        </w:numPr>
        <w:spacing w:before="120" w:after="0"/>
        <w:contextualSpacing/>
        <w:rPr>
          <w:rFonts w:eastAsia="Candara" w:cs="Times New Roman"/>
        </w:rPr>
      </w:pPr>
      <w:r w:rsidRPr="00A44024">
        <w:rPr>
          <w:rFonts w:eastAsia="Candara" w:cs="Times New Roman"/>
        </w:rPr>
        <w:t>słabe strony Gminy</w:t>
      </w:r>
      <w:r>
        <w:rPr>
          <w:rFonts w:eastAsia="Candara" w:cs="Times New Roman"/>
        </w:rPr>
        <w:t xml:space="preserve"> </w:t>
      </w:r>
      <w:r w:rsidRPr="00A44024">
        <w:rPr>
          <w:rFonts w:eastAsia="Candara" w:cs="Times New Roman"/>
        </w:rPr>
        <w:t>– wewnątrzgminne zjawiska kryzysowe, które stanowią wskazanie do podjęcia działań naprawczych;</w:t>
      </w:r>
    </w:p>
    <w:p w14:paraId="7BF650CA" w14:textId="77777777" w:rsidR="008D413A" w:rsidRPr="00A44024" w:rsidRDefault="008D413A" w:rsidP="00C810CC">
      <w:pPr>
        <w:numPr>
          <w:ilvl w:val="0"/>
          <w:numId w:val="44"/>
        </w:numPr>
        <w:spacing w:before="120" w:after="0"/>
        <w:contextualSpacing/>
        <w:rPr>
          <w:rFonts w:eastAsia="Candara" w:cs="Times New Roman"/>
        </w:rPr>
      </w:pPr>
      <w:r w:rsidRPr="00A44024">
        <w:rPr>
          <w:rFonts w:eastAsia="Candara" w:cs="Times New Roman"/>
        </w:rPr>
        <w:t>szanse dla Gminy</w:t>
      </w:r>
      <w:r>
        <w:rPr>
          <w:rFonts w:eastAsia="Candara" w:cs="Times New Roman"/>
        </w:rPr>
        <w:t xml:space="preserve"> </w:t>
      </w:r>
      <w:r w:rsidRPr="00A44024">
        <w:rPr>
          <w:rFonts w:eastAsia="Candara" w:cs="Times New Roman"/>
        </w:rPr>
        <w:t xml:space="preserve">– czynniki i procesy zewnętrzne, wywierające pozytywny wpływ na rozwój ośrodka; </w:t>
      </w:r>
    </w:p>
    <w:p w14:paraId="33864EFE" w14:textId="77777777" w:rsidR="008D413A" w:rsidRPr="00A44024" w:rsidRDefault="008D413A" w:rsidP="00C810CC">
      <w:pPr>
        <w:numPr>
          <w:ilvl w:val="0"/>
          <w:numId w:val="44"/>
        </w:numPr>
        <w:spacing w:before="120"/>
        <w:contextualSpacing/>
        <w:rPr>
          <w:rFonts w:eastAsia="Candara" w:cs="Times New Roman"/>
        </w:rPr>
      </w:pPr>
      <w:r w:rsidRPr="00A44024">
        <w:rPr>
          <w:rFonts w:eastAsia="Candara" w:cs="Times New Roman"/>
        </w:rPr>
        <w:t>zagrożenia dla Gminy</w:t>
      </w:r>
      <w:r>
        <w:rPr>
          <w:rFonts w:eastAsia="Candara" w:cs="Times New Roman"/>
        </w:rPr>
        <w:t xml:space="preserve"> </w:t>
      </w:r>
      <w:r w:rsidRPr="00A44024">
        <w:rPr>
          <w:rFonts w:eastAsia="Candara" w:cs="Times New Roman"/>
        </w:rPr>
        <w:t xml:space="preserve">– czynniki zewnętrzne, mogące </w:t>
      </w:r>
      <w:r>
        <w:rPr>
          <w:rFonts w:eastAsia="Candara" w:cs="Times New Roman"/>
        </w:rPr>
        <w:t>wywoływać niekorzystne zmiany w </w:t>
      </w:r>
      <w:r w:rsidRPr="00A44024">
        <w:rPr>
          <w:rFonts w:eastAsia="Candara" w:cs="Times New Roman"/>
        </w:rPr>
        <w:t>obrębie jednostki.</w:t>
      </w:r>
    </w:p>
    <w:tbl>
      <w:tblPr>
        <w:tblStyle w:val="Tabela-Siatka"/>
        <w:tblW w:w="0" w:type="auto"/>
        <w:tblLook w:val="04A0" w:firstRow="1" w:lastRow="0" w:firstColumn="1" w:lastColumn="0" w:noHBand="0" w:noVBand="1"/>
      </w:tblPr>
      <w:tblGrid>
        <w:gridCol w:w="4606"/>
        <w:gridCol w:w="4606"/>
      </w:tblGrid>
      <w:tr w:rsidR="008D413A" w:rsidRPr="00036BEF" w14:paraId="5835F723" w14:textId="77777777" w:rsidTr="007A664E">
        <w:tc>
          <w:tcPr>
            <w:tcW w:w="9212" w:type="dxa"/>
            <w:gridSpan w:val="2"/>
            <w:tcBorders>
              <w:top w:val="nil"/>
              <w:left w:val="nil"/>
              <w:bottom w:val="single" w:sz="4" w:space="0" w:color="auto"/>
              <w:right w:val="nil"/>
            </w:tcBorders>
          </w:tcPr>
          <w:p w14:paraId="4291389F" w14:textId="37EC711A" w:rsidR="008D413A" w:rsidRPr="00A44024" w:rsidRDefault="008D413A" w:rsidP="007A664E">
            <w:pPr>
              <w:pStyle w:val="Legenda"/>
            </w:pPr>
            <w:bookmarkStart w:id="42" w:name="_Toc166760175"/>
            <w:r>
              <w:t xml:space="preserve">Tabela </w:t>
            </w:r>
            <w:fldSimple w:instr=" SEQ Tabela \* ARABIC ">
              <w:r w:rsidR="0072374B">
                <w:rPr>
                  <w:noProof/>
                </w:rPr>
                <w:t>4</w:t>
              </w:r>
            </w:fldSimple>
            <w:r>
              <w:t xml:space="preserve">. </w:t>
            </w:r>
            <w:r w:rsidRPr="00A44024">
              <w:t>Analiza SWOT</w:t>
            </w:r>
            <w:bookmarkEnd w:id="42"/>
          </w:p>
        </w:tc>
      </w:tr>
      <w:tr w:rsidR="008D413A" w:rsidRPr="00036BEF" w14:paraId="1D01307A" w14:textId="77777777" w:rsidTr="007A664E">
        <w:tc>
          <w:tcPr>
            <w:tcW w:w="4606" w:type="dxa"/>
            <w:tcBorders>
              <w:top w:val="single" w:sz="4" w:space="0" w:color="auto"/>
            </w:tcBorders>
            <w:shd w:val="clear" w:color="auto" w:fill="F2F9EE" w:themeFill="accent3" w:themeFillTint="33"/>
          </w:tcPr>
          <w:p w14:paraId="2956EF94" w14:textId="77777777" w:rsidR="008D413A" w:rsidRPr="00036BEF" w:rsidRDefault="008D413A" w:rsidP="007A664E">
            <w:pPr>
              <w:jc w:val="center"/>
              <w:rPr>
                <w:b/>
                <w:highlight w:val="yellow"/>
              </w:rPr>
            </w:pPr>
            <w:r w:rsidRPr="00A44024">
              <w:rPr>
                <w:b/>
              </w:rPr>
              <w:t>MOCNE STRONY</w:t>
            </w:r>
          </w:p>
        </w:tc>
        <w:tc>
          <w:tcPr>
            <w:tcW w:w="4606" w:type="dxa"/>
            <w:tcBorders>
              <w:top w:val="single" w:sz="4" w:space="0" w:color="auto"/>
            </w:tcBorders>
            <w:shd w:val="clear" w:color="auto" w:fill="F2F9EE" w:themeFill="accent3" w:themeFillTint="33"/>
          </w:tcPr>
          <w:p w14:paraId="0731CFE5" w14:textId="77777777" w:rsidR="008D413A" w:rsidRPr="00A44024" w:rsidRDefault="008D413A" w:rsidP="007A664E">
            <w:pPr>
              <w:jc w:val="center"/>
              <w:rPr>
                <w:b/>
              </w:rPr>
            </w:pPr>
            <w:r w:rsidRPr="00A44024">
              <w:rPr>
                <w:b/>
              </w:rPr>
              <w:t>SŁABE STRONY</w:t>
            </w:r>
          </w:p>
        </w:tc>
      </w:tr>
      <w:tr w:rsidR="008D413A" w:rsidRPr="00036BEF" w14:paraId="5C142208" w14:textId="77777777" w:rsidTr="007A664E">
        <w:tc>
          <w:tcPr>
            <w:tcW w:w="4606" w:type="dxa"/>
          </w:tcPr>
          <w:p w14:paraId="51AD7935" w14:textId="77777777" w:rsidR="008D413A" w:rsidRPr="001825BE" w:rsidRDefault="008D413A" w:rsidP="00C810CC">
            <w:pPr>
              <w:pStyle w:val="Akapitzlist"/>
              <w:numPr>
                <w:ilvl w:val="0"/>
                <w:numId w:val="45"/>
              </w:numPr>
              <w:jc w:val="left"/>
            </w:pPr>
            <w:r w:rsidRPr="001825BE">
              <w:t>wysokie walory przyrodnicze</w:t>
            </w:r>
            <w:r>
              <w:t xml:space="preserve"> i krajobrazowe,</w:t>
            </w:r>
          </w:p>
          <w:p w14:paraId="070FCBA3" w14:textId="77777777" w:rsidR="008D413A" w:rsidRDefault="008D413A" w:rsidP="00C810CC">
            <w:pPr>
              <w:pStyle w:val="Akapitzlist"/>
              <w:numPr>
                <w:ilvl w:val="0"/>
                <w:numId w:val="45"/>
              </w:numPr>
              <w:jc w:val="left"/>
            </w:pPr>
            <w:r>
              <w:t>występowanie różnego rodzaju form ochrony przyrody,</w:t>
            </w:r>
          </w:p>
          <w:p w14:paraId="0403D67A" w14:textId="77777777" w:rsidR="008D413A" w:rsidRDefault="008D413A" w:rsidP="00C810CC">
            <w:pPr>
              <w:pStyle w:val="Akapitzlist"/>
              <w:numPr>
                <w:ilvl w:val="0"/>
                <w:numId w:val="45"/>
              </w:numPr>
              <w:jc w:val="left"/>
            </w:pPr>
            <w:r w:rsidRPr="001825BE">
              <w:t>Jezioro Bialskie i rozwijająca się wokół n</w:t>
            </w:r>
            <w:r>
              <w:t xml:space="preserve">iego infrastruktura turystyczna, </w:t>
            </w:r>
          </w:p>
          <w:p w14:paraId="2247CAE2" w14:textId="77777777" w:rsidR="008D413A" w:rsidRPr="001825BE" w:rsidRDefault="008D413A" w:rsidP="00C810CC">
            <w:pPr>
              <w:pStyle w:val="Akapitzlist"/>
              <w:numPr>
                <w:ilvl w:val="0"/>
                <w:numId w:val="45"/>
              </w:numPr>
              <w:jc w:val="left"/>
            </w:pPr>
            <w:r>
              <w:t>duży potencjał</w:t>
            </w:r>
            <w:r w:rsidRPr="001825BE">
              <w:t xml:space="preserve"> sportowo-rek</w:t>
            </w:r>
            <w:r>
              <w:t>reacyjny</w:t>
            </w:r>
            <w:r w:rsidRPr="001825BE">
              <w:t xml:space="preserve"> </w:t>
            </w:r>
            <w:r>
              <w:t>Gminy,</w:t>
            </w:r>
          </w:p>
          <w:p w14:paraId="373EFB4C" w14:textId="77777777" w:rsidR="008D413A" w:rsidRDefault="008D413A" w:rsidP="00C810CC">
            <w:pPr>
              <w:pStyle w:val="Akapitzlist"/>
              <w:numPr>
                <w:ilvl w:val="0"/>
                <w:numId w:val="45"/>
              </w:numPr>
              <w:jc w:val="left"/>
            </w:pPr>
            <w:r>
              <w:t>stosunkowo duża liczba organizacji pozarządowych,</w:t>
            </w:r>
          </w:p>
          <w:p w14:paraId="063B591F" w14:textId="77777777" w:rsidR="008D413A" w:rsidRDefault="008D413A" w:rsidP="00C810CC">
            <w:pPr>
              <w:pStyle w:val="Akapitzlist"/>
              <w:numPr>
                <w:ilvl w:val="0"/>
                <w:numId w:val="45"/>
              </w:numPr>
              <w:jc w:val="left"/>
            </w:pPr>
            <w:r>
              <w:t>działalność wielu jednostek Ochotniczych Straży Pożarnych,</w:t>
            </w:r>
          </w:p>
          <w:p w14:paraId="2DD6AAD1" w14:textId="77777777" w:rsidR="008D413A" w:rsidRDefault="008D413A" w:rsidP="00C810CC">
            <w:pPr>
              <w:pStyle w:val="Akapitzlist"/>
              <w:numPr>
                <w:ilvl w:val="0"/>
                <w:numId w:val="45"/>
              </w:numPr>
              <w:jc w:val="left"/>
            </w:pPr>
            <w:r>
              <w:t>d</w:t>
            </w:r>
            <w:r w:rsidRPr="001825BE">
              <w:t xml:space="preserve">ziałalność </w:t>
            </w:r>
            <w:r>
              <w:t>artystycznych zespołów ludowych,</w:t>
            </w:r>
          </w:p>
          <w:p w14:paraId="1F63E261" w14:textId="77777777" w:rsidR="008D413A" w:rsidRDefault="008D413A" w:rsidP="00C810CC">
            <w:pPr>
              <w:pStyle w:val="Akapitzlist"/>
              <w:numPr>
                <w:ilvl w:val="0"/>
                <w:numId w:val="45"/>
              </w:numPr>
              <w:jc w:val="left"/>
            </w:pPr>
            <w:r>
              <w:t>stosunkowo bliskie położenie ośrodków szkolnictwa wyższego (Lublin, Biała Podlaska),</w:t>
            </w:r>
          </w:p>
          <w:p w14:paraId="55F05D88" w14:textId="77777777" w:rsidR="008D413A" w:rsidRDefault="008D413A" w:rsidP="00C810CC">
            <w:pPr>
              <w:pStyle w:val="Akapitzlist"/>
              <w:numPr>
                <w:ilvl w:val="0"/>
                <w:numId w:val="45"/>
              </w:numPr>
              <w:jc w:val="left"/>
            </w:pPr>
            <w:r>
              <w:t>występowanie obiektów zabytkowych (głównie kultu religijnego), posiadających wysoką wartość historyczno-kulturową,</w:t>
            </w:r>
          </w:p>
          <w:p w14:paraId="01411063" w14:textId="77777777" w:rsidR="008D413A" w:rsidRPr="001825BE" w:rsidRDefault="008D413A" w:rsidP="00C810CC">
            <w:pPr>
              <w:pStyle w:val="Akapitzlist"/>
              <w:numPr>
                <w:ilvl w:val="0"/>
                <w:numId w:val="45"/>
              </w:numPr>
              <w:jc w:val="left"/>
            </w:pPr>
            <w:r>
              <w:t>obecność zabytkowej, ludowej zabudowy drewnianej,</w:t>
            </w:r>
          </w:p>
        </w:tc>
        <w:tc>
          <w:tcPr>
            <w:tcW w:w="4606" w:type="dxa"/>
          </w:tcPr>
          <w:p w14:paraId="381E619C" w14:textId="77777777" w:rsidR="008D413A" w:rsidRDefault="008D413A" w:rsidP="00C810CC">
            <w:pPr>
              <w:pStyle w:val="Akapitzlist"/>
              <w:numPr>
                <w:ilvl w:val="0"/>
                <w:numId w:val="45"/>
              </w:numPr>
              <w:jc w:val="left"/>
            </w:pPr>
            <w:r>
              <w:t>starzejące się społeczeństwo,</w:t>
            </w:r>
          </w:p>
          <w:p w14:paraId="009367A2" w14:textId="77777777" w:rsidR="008D413A" w:rsidRDefault="008D413A" w:rsidP="00C810CC">
            <w:pPr>
              <w:pStyle w:val="Akapitzlist"/>
              <w:numPr>
                <w:ilvl w:val="0"/>
                <w:numId w:val="45"/>
              </w:numPr>
              <w:jc w:val="left"/>
            </w:pPr>
            <w:r>
              <w:t>przewaga kobiet - braki w sile roboczej,</w:t>
            </w:r>
          </w:p>
          <w:p w14:paraId="31FB5525" w14:textId="77777777" w:rsidR="008D413A" w:rsidRDefault="008D413A" w:rsidP="00C810CC">
            <w:pPr>
              <w:pStyle w:val="Akapitzlist"/>
              <w:numPr>
                <w:ilvl w:val="0"/>
                <w:numId w:val="45"/>
              </w:numPr>
              <w:jc w:val="left"/>
            </w:pPr>
            <w:r>
              <w:t>n</w:t>
            </w:r>
            <w:r w:rsidRPr="001825BE">
              <w:t>iezadowalający stan techn</w:t>
            </w:r>
            <w:r>
              <w:t xml:space="preserve">iczny infrastruktury drogowej, </w:t>
            </w:r>
          </w:p>
          <w:p w14:paraId="11FE3520" w14:textId="77777777" w:rsidR="008D413A" w:rsidRDefault="008D413A" w:rsidP="00C810CC">
            <w:pPr>
              <w:pStyle w:val="Akapitzlist"/>
              <w:numPr>
                <w:ilvl w:val="0"/>
                <w:numId w:val="45"/>
              </w:numPr>
              <w:jc w:val="left"/>
            </w:pPr>
            <w:r>
              <w:t>słaby</w:t>
            </w:r>
            <w:r w:rsidRPr="001825BE">
              <w:t xml:space="preserve"> poziom </w:t>
            </w:r>
            <w:r>
              <w:t>skomunikowania Gminy z większymi ośrodkami,</w:t>
            </w:r>
          </w:p>
          <w:p w14:paraId="6048D2F2" w14:textId="77777777" w:rsidR="008D413A" w:rsidRDefault="008D413A" w:rsidP="00C810CC">
            <w:pPr>
              <w:pStyle w:val="Akapitzlist"/>
              <w:numPr>
                <w:ilvl w:val="0"/>
                <w:numId w:val="45"/>
              </w:numPr>
              <w:jc w:val="left"/>
            </w:pPr>
            <w:r>
              <w:t>niewielka gęstość zaludnienia Gminy,</w:t>
            </w:r>
          </w:p>
          <w:p w14:paraId="64D16697" w14:textId="77777777" w:rsidR="008D413A" w:rsidRPr="001825BE" w:rsidRDefault="008D413A" w:rsidP="00C810CC">
            <w:pPr>
              <w:pStyle w:val="Akapitzlist"/>
              <w:numPr>
                <w:ilvl w:val="0"/>
                <w:numId w:val="45"/>
              </w:numPr>
              <w:jc w:val="left"/>
            </w:pPr>
            <w:r>
              <w:t>n</w:t>
            </w:r>
            <w:r w:rsidRPr="001825BE">
              <w:t xml:space="preserve">ieefektywna struktura gospodarki oparta </w:t>
            </w:r>
            <w:r>
              <w:t xml:space="preserve">głównie </w:t>
            </w:r>
            <w:r w:rsidRPr="001825BE">
              <w:t>na rolnictwie</w:t>
            </w:r>
            <w:r>
              <w:t>,</w:t>
            </w:r>
          </w:p>
          <w:p w14:paraId="50599AC0" w14:textId="77777777" w:rsidR="008D413A" w:rsidRDefault="008D413A" w:rsidP="00C810CC">
            <w:pPr>
              <w:pStyle w:val="Akapitzlist"/>
              <w:numPr>
                <w:ilvl w:val="0"/>
                <w:numId w:val="45"/>
              </w:numPr>
              <w:jc w:val="left"/>
            </w:pPr>
            <w:r>
              <w:t>n</w:t>
            </w:r>
            <w:r w:rsidRPr="001825BE">
              <w:t xml:space="preserve">iewystarczające zagospodarowanie wokół </w:t>
            </w:r>
            <w:r>
              <w:t>Jeziora Bialskiego,</w:t>
            </w:r>
          </w:p>
          <w:p w14:paraId="1892A72C" w14:textId="77777777" w:rsidR="008D413A" w:rsidRDefault="008D413A" w:rsidP="00C810CC">
            <w:pPr>
              <w:pStyle w:val="Akapitzlist"/>
              <w:numPr>
                <w:ilvl w:val="0"/>
                <w:numId w:val="45"/>
              </w:numPr>
              <w:jc w:val="left"/>
            </w:pPr>
            <w:r>
              <w:t>słaba promocja G</w:t>
            </w:r>
            <w:r w:rsidRPr="001825BE">
              <w:t>miny</w:t>
            </w:r>
            <w:r>
              <w:t>,</w:t>
            </w:r>
            <w:r w:rsidRPr="001825BE">
              <w:t xml:space="preserve"> </w:t>
            </w:r>
          </w:p>
          <w:p w14:paraId="4D23FA48" w14:textId="77777777" w:rsidR="008D413A" w:rsidRDefault="008D413A" w:rsidP="00C810CC">
            <w:pPr>
              <w:pStyle w:val="Akapitzlist"/>
              <w:numPr>
                <w:ilvl w:val="0"/>
                <w:numId w:val="45"/>
              </w:numPr>
              <w:jc w:val="left"/>
            </w:pPr>
            <w:r>
              <w:t>o</w:t>
            </w:r>
            <w:r w:rsidRPr="001825BE">
              <w:t>graniczony dostęp do opieki zdrowotnej</w:t>
            </w:r>
            <w:r>
              <w:t>,</w:t>
            </w:r>
          </w:p>
          <w:p w14:paraId="784577F1" w14:textId="77777777" w:rsidR="008D413A" w:rsidRDefault="008D413A" w:rsidP="00C810CC">
            <w:pPr>
              <w:pStyle w:val="Akapitzlist"/>
              <w:numPr>
                <w:ilvl w:val="0"/>
                <w:numId w:val="45"/>
              </w:numPr>
              <w:jc w:val="left"/>
            </w:pPr>
            <w:r>
              <w:t>słabo rozwinięta baza edukacyjno-wychowawcza,</w:t>
            </w:r>
          </w:p>
          <w:p w14:paraId="1C1745F3" w14:textId="77777777" w:rsidR="008D413A" w:rsidRDefault="008D413A" w:rsidP="00C810CC">
            <w:pPr>
              <w:pStyle w:val="Akapitzlist"/>
              <w:numPr>
                <w:ilvl w:val="0"/>
                <w:numId w:val="45"/>
              </w:numPr>
              <w:jc w:val="left"/>
            </w:pPr>
            <w:r>
              <w:t>niski poziom wykształcenia ludności,</w:t>
            </w:r>
          </w:p>
          <w:p w14:paraId="43E3363F" w14:textId="77777777" w:rsidR="008D413A" w:rsidRDefault="008D413A" w:rsidP="00C810CC">
            <w:pPr>
              <w:pStyle w:val="Akapitzlist"/>
              <w:numPr>
                <w:ilvl w:val="0"/>
                <w:numId w:val="45"/>
              </w:numPr>
              <w:jc w:val="left"/>
            </w:pPr>
            <w:r>
              <w:t>n</w:t>
            </w:r>
            <w:r w:rsidRPr="001825BE">
              <w:t>iezadawalający poziom oferty kulturalnej dla mieszkańców</w:t>
            </w:r>
            <w:r>
              <w:t>,</w:t>
            </w:r>
          </w:p>
          <w:p w14:paraId="7EA4E6D9" w14:textId="77777777" w:rsidR="008D413A" w:rsidRDefault="008D413A" w:rsidP="00C810CC">
            <w:pPr>
              <w:pStyle w:val="Akapitzlist"/>
              <w:numPr>
                <w:ilvl w:val="0"/>
                <w:numId w:val="45"/>
              </w:numPr>
              <w:jc w:val="left"/>
            </w:pPr>
            <w:r>
              <w:t>w</w:t>
            </w:r>
            <w:r w:rsidRPr="001825BE">
              <w:t>ysoki poziom bezrobocia</w:t>
            </w:r>
            <w:r>
              <w:t>,</w:t>
            </w:r>
            <w:r w:rsidRPr="001825BE">
              <w:t xml:space="preserve"> </w:t>
            </w:r>
          </w:p>
          <w:p w14:paraId="17391C7A" w14:textId="77777777" w:rsidR="008D413A" w:rsidRDefault="008D413A" w:rsidP="00C810CC">
            <w:pPr>
              <w:pStyle w:val="Akapitzlist"/>
              <w:numPr>
                <w:ilvl w:val="0"/>
                <w:numId w:val="45"/>
              </w:numPr>
              <w:jc w:val="left"/>
            </w:pPr>
            <w:r>
              <w:t xml:space="preserve">niewystarczająca liczba </w:t>
            </w:r>
            <w:r w:rsidRPr="001825BE">
              <w:t>wydzielonych terenów inwestycyjnych z infrastrukturą</w:t>
            </w:r>
            <w:r>
              <w:t>,</w:t>
            </w:r>
          </w:p>
          <w:p w14:paraId="050641BA" w14:textId="77777777" w:rsidR="008D413A" w:rsidRPr="001825BE" w:rsidRDefault="008D413A" w:rsidP="00C810CC">
            <w:pPr>
              <w:pStyle w:val="Akapitzlist"/>
              <w:numPr>
                <w:ilvl w:val="0"/>
                <w:numId w:val="45"/>
              </w:numPr>
              <w:jc w:val="left"/>
            </w:pPr>
            <w:r>
              <w:t>trudne warunki mieszkaniowe części ludności,</w:t>
            </w:r>
            <w:r w:rsidRPr="001825BE">
              <w:t xml:space="preserve"> </w:t>
            </w:r>
          </w:p>
        </w:tc>
      </w:tr>
      <w:tr w:rsidR="008D413A" w:rsidRPr="00036BEF" w14:paraId="2940F5EB" w14:textId="77777777" w:rsidTr="007A664E">
        <w:tc>
          <w:tcPr>
            <w:tcW w:w="4606" w:type="dxa"/>
            <w:shd w:val="clear" w:color="auto" w:fill="F2F9EE" w:themeFill="accent3" w:themeFillTint="33"/>
          </w:tcPr>
          <w:p w14:paraId="0B6A8638" w14:textId="77777777" w:rsidR="008D413A" w:rsidRPr="001825BE" w:rsidRDefault="008D413A" w:rsidP="007A664E">
            <w:pPr>
              <w:jc w:val="center"/>
              <w:rPr>
                <w:b/>
              </w:rPr>
            </w:pPr>
            <w:r w:rsidRPr="001825BE">
              <w:rPr>
                <w:b/>
              </w:rPr>
              <w:t>SZANSE</w:t>
            </w:r>
          </w:p>
        </w:tc>
        <w:tc>
          <w:tcPr>
            <w:tcW w:w="4606" w:type="dxa"/>
            <w:shd w:val="clear" w:color="auto" w:fill="F2F9EE" w:themeFill="accent3" w:themeFillTint="33"/>
          </w:tcPr>
          <w:p w14:paraId="10ABC8BF" w14:textId="77777777" w:rsidR="008D413A" w:rsidRPr="001825BE" w:rsidRDefault="008D413A" w:rsidP="007A664E">
            <w:pPr>
              <w:jc w:val="center"/>
              <w:rPr>
                <w:b/>
              </w:rPr>
            </w:pPr>
            <w:r w:rsidRPr="001825BE">
              <w:rPr>
                <w:b/>
              </w:rPr>
              <w:t>ZAGROŻENIA</w:t>
            </w:r>
          </w:p>
        </w:tc>
      </w:tr>
      <w:tr w:rsidR="008D413A" w14:paraId="55BDB225" w14:textId="77777777" w:rsidTr="007A664E">
        <w:tc>
          <w:tcPr>
            <w:tcW w:w="4606" w:type="dxa"/>
            <w:tcBorders>
              <w:bottom w:val="single" w:sz="4" w:space="0" w:color="auto"/>
            </w:tcBorders>
          </w:tcPr>
          <w:p w14:paraId="3C270A7E" w14:textId="77777777" w:rsidR="008D413A" w:rsidRDefault="008D413A" w:rsidP="00C810CC">
            <w:pPr>
              <w:numPr>
                <w:ilvl w:val="0"/>
                <w:numId w:val="46"/>
              </w:numPr>
              <w:contextualSpacing/>
              <w:jc w:val="left"/>
            </w:pPr>
            <w:r>
              <w:t>wypracowanie</w:t>
            </w:r>
            <w:r w:rsidRPr="001825BE">
              <w:t xml:space="preserve"> i </w:t>
            </w:r>
            <w:r>
              <w:t xml:space="preserve">promocja </w:t>
            </w:r>
            <w:r w:rsidRPr="001825BE">
              <w:t>produktów lokalnych</w:t>
            </w:r>
            <w:r>
              <w:t>,</w:t>
            </w:r>
          </w:p>
          <w:p w14:paraId="40CA609C" w14:textId="77777777" w:rsidR="008D413A" w:rsidRDefault="008D413A" w:rsidP="00C810CC">
            <w:pPr>
              <w:numPr>
                <w:ilvl w:val="0"/>
                <w:numId w:val="46"/>
              </w:numPr>
              <w:contextualSpacing/>
              <w:jc w:val="left"/>
            </w:pPr>
            <w:r>
              <w:rPr>
                <w:rFonts w:eastAsia="Candara" w:cs="Times New Roman"/>
                <w:sz w:val="21"/>
                <w:szCs w:val="21"/>
              </w:rPr>
              <w:lastRenderedPageBreak/>
              <w:t>r</w:t>
            </w:r>
            <w:r w:rsidRPr="00E320BC">
              <w:rPr>
                <w:rFonts w:eastAsia="Candara" w:cs="Times New Roman"/>
                <w:sz w:val="21"/>
                <w:szCs w:val="21"/>
              </w:rPr>
              <w:t>ozwój produktu turystycznego w oparciu o </w:t>
            </w:r>
            <w:r>
              <w:rPr>
                <w:rFonts w:eastAsia="Candara" w:cs="Times New Roman"/>
                <w:sz w:val="21"/>
                <w:szCs w:val="21"/>
              </w:rPr>
              <w:t xml:space="preserve">lokalne </w:t>
            </w:r>
            <w:r w:rsidRPr="00E320BC">
              <w:rPr>
                <w:rFonts w:eastAsia="Candara" w:cs="Times New Roman"/>
                <w:sz w:val="21"/>
                <w:szCs w:val="21"/>
              </w:rPr>
              <w:t>dziedzictwo</w:t>
            </w:r>
            <w:r>
              <w:rPr>
                <w:rFonts w:eastAsia="Candara" w:cs="Times New Roman"/>
                <w:sz w:val="21"/>
                <w:szCs w:val="21"/>
              </w:rPr>
              <w:t xml:space="preserve"> przyrodnicze (w tym Jezioro Bialskie),</w:t>
            </w:r>
          </w:p>
          <w:p w14:paraId="2EE91C89" w14:textId="77777777" w:rsidR="008D413A" w:rsidRDefault="008D413A" w:rsidP="00C810CC">
            <w:pPr>
              <w:numPr>
                <w:ilvl w:val="0"/>
                <w:numId w:val="46"/>
              </w:numPr>
              <w:contextualSpacing/>
              <w:jc w:val="left"/>
            </w:pPr>
            <w:r>
              <w:t>p</w:t>
            </w:r>
            <w:r w:rsidRPr="001825BE">
              <w:t>ozyskiwanie środków finansowych na rozw</w:t>
            </w:r>
            <w:r>
              <w:t>ój infrastruktury technicznej i </w:t>
            </w:r>
            <w:r w:rsidRPr="001825BE">
              <w:t>społecznej</w:t>
            </w:r>
            <w:r>
              <w:t>,</w:t>
            </w:r>
            <w:r w:rsidRPr="001825BE">
              <w:t xml:space="preserve"> </w:t>
            </w:r>
          </w:p>
          <w:p w14:paraId="3FF881C5" w14:textId="77777777" w:rsidR="008D413A" w:rsidRDefault="008D413A" w:rsidP="00C810CC">
            <w:pPr>
              <w:numPr>
                <w:ilvl w:val="0"/>
                <w:numId w:val="46"/>
              </w:numPr>
              <w:contextualSpacing/>
              <w:jc w:val="left"/>
            </w:pPr>
            <w:r>
              <w:t>r</w:t>
            </w:r>
            <w:r w:rsidRPr="001825BE">
              <w:t>ozwój zintegrowanej oferty turystycznej</w:t>
            </w:r>
            <w:r>
              <w:t xml:space="preserve"> </w:t>
            </w:r>
            <w:r w:rsidR="007E07A3">
              <w:br/>
            </w:r>
            <w:r>
              <w:t>(w tym agroturystyki),</w:t>
            </w:r>
            <w:r w:rsidRPr="001825BE">
              <w:t xml:space="preserve"> </w:t>
            </w:r>
          </w:p>
          <w:p w14:paraId="3B973FC7" w14:textId="77777777" w:rsidR="008D413A" w:rsidRDefault="008D413A" w:rsidP="00C810CC">
            <w:pPr>
              <w:numPr>
                <w:ilvl w:val="0"/>
                <w:numId w:val="46"/>
              </w:numPr>
              <w:contextualSpacing/>
              <w:jc w:val="left"/>
            </w:pPr>
            <w:r>
              <w:t>r</w:t>
            </w:r>
            <w:r w:rsidRPr="001825BE">
              <w:t xml:space="preserve">ozwój sektora rolno-spożywczego </w:t>
            </w:r>
            <w:r>
              <w:t>i okołorolniczego,</w:t>
            </w:r>
          </w:p>
          <w:p w14:paraId="34768DA2" w14:textId="77777777" w:rsidR="008D413A" w:rsidRDefault="008D413A" w:rsidP="00C810CC">
            <w:pPr>
              <w:numPr>
                <w:ilvl w:val="0"/>
                <w:numId w:val="46"/>
              </w:numPr>
              <w:contextualSpacing/>
              <w:jc w:val="left"/>
            </w:pPr>
            <w:r>
              <w:t>powstanie nowych miejsc pracy,</w:t>
            </w:r>
          </w:p>
          <w:p w14:paraId="43245F9C" w14:textId="77777777" w:rsidR="008D413A" w:rsidRDefault="008D413A" w:rsidP="00C810CC">
            <w:pPr>
              <w:numPr>
                <w:ilvl w:val="0"/>
                <w:numId w:val="46"/>
              </w:numPr>
              <w:contextualSpacing/>
              <w:jc w:val="left"/>
            </w:pPr>
            <w:r>
              <w:t>wzrost</w:t>
            </w:r>
            <w:r w:rsidRPr="001825BE">
              <w:t xml:space="preserve"> aktywności społecznej mieszkańców</w:t>
            </w:r>
            <w:r>
              <w:t xml:space="preserve"> i integracji lokalnej,</w:t>
            </w:r>
          </w:p>
          <w:p w14:paraId="6574C2C1" w14:textId="77777777" w:rsidR="008D413A" w:rsidRDefault="008D413A" w:rsidP="00C810CC">
            <w:pPr>
              <w:numPr>
                <w:ilvl w:val="0"/>
                <w:numId w:val="46"/>
              </w:numPr>
              <w:contextualSpacing/>
              <w:jc w:val="left"/>
            </w:pPr>
            <w:r>
              <w:t>r</w:t>
            </w:r>
            <w:r w:rsidRPr="001825BE">
              <w:t>ozwój terenów inwestycyjnych dla potencjalnych przedsiębiorców</w:t>
            </w:r>
            <w:r>
              <w:t>,</w:t>
            </w:r>
          </w:p>
          <w:p w14:paraId="4B605335" w14:textId="77777777" w:rsidR="008D413A" w:rsidRPr="001825BE" w:rsidRDefault="008D413A" w:rsidP="00C810CC">
            <w:pPr>
              <w:numPr>
                <w:ilvl w:val="0"/>
                <w:numId w:val="46"/>
              </w:numPr>
              <w:contextualSpacing/>
              <w:jc w:val="left"/>
            </w:pPr>
            <w:r>
              <w:t>r</w:t>
            </w:r>
            <w:r w:rsidRPr="001825BE">
              <w:t>oz</w:t>
            </w:r>
            <w:r>
              <w:t>wój gospodarki niskoemisyjnej i odnawialnych źródeł energii,</w:t>
            </w:r>
            <w:r w:rsidRPr="001825BE">
              <w:t xml:space="preserve"> </w:t>
            </w:r>
          </w:p>
        </w:tc>
        <w:tc>
          <w:tcPr>
            <w:tcW w:w="4606" w:type="dxa"/>
            <w:tcBorders>
              <w:bottom w:val="single" w:sz="4" w:space="0" w:color="auto"/>
            </w:tcBorders>
          </w:tcPr>
          <w:p w14:paraId="49650413" w14:textId="77777777" w:rsidR="008D413A" w:rsidRDefault="008D413A" w:rsidP="00C810CC">
            <w:pPr>
              <w:pStyle w:val="Akapitzlist"/>
              <w:numPr>
                <w:ilvl w:val="0"/>
                <w:numId w:val="46"/>
              </w:numPr>
              <w:jc w:val="left"/>
            </w:pPr>
            <w:r>
              <w:lastRenderedPageBreak/>
              <w:t>o</w:t>
            </w:r>
            <w:r w:rsidRPr="001825BE">
              <w:t>dpływ</w:t>
            </w:r>
            <w:r>
              <w:t xml:space="preserve"> z Gminy ludzi</w:t>
            </w:r>
            <w:r w:rsidRPr="001825BE">
              <w:t xml:space="preserve"> młodych </w:t>
            </w:r>
            <w:r>
              <w:t xml:space="preserve">i wykształconych (głównie do miasta </w:t>
            </w:r>
            <w:r>
              <w:lastRenderedPageBreak/>
              <w:t>Parczew i większych ośrodków, np. Biała Podlaska, Lublin, Warszawa),</w:t>
            </w:r>
          </w:p>
          <w:p w14:paraId="435A355A" w14:textId="77777777" w:rsidR="008D413A" w:rsidRDefault="008D413A" w:rsidP="00C810CC">
            <w:pPr>
              <w:pStyle w:val="Akapitzlist"/>
              <w:numPr>
                <w:ilvl w:val="0"/>
                <w:numId w:val="46"/>
              </w:numPr>
              <w:jc w:val="left"/>
            </w:pPr>
            <w:r>
              <w:t>n</w:t>
            </w:r>
            <w:r w:rsidRPr="001825BE">
              <w:t>iska aktywność w dziedzinie rozwoj</w:t>
            </w:r>
            <w:r>
              <w:t xml:space="preserve">u działalności pozarolniczej, </w:t>
            </w:r>
          </w:p>
          <w:p w14:paraId="76BD9F79" w14:textId="77777777" w:rsidR="008D413A" w:rsidRDefault="008D413A" w:rsidP="00C810CC">
            <w:pPr>
              <w:pStyle w:val="Akapitzlist"/>
              <w:numPr>
                <w:ilvl w:val="0"/>
                <w:numId w:val="46"/>
              </w:numPr>
              <w:jc w:val="left"/>
            </w:pPr>
            <w:r>
              <w:t>powstanie inwestycji szkodzących środowisku i lokalnemu osadnictwu,</w:t>
            </w:r>
          </w:p>
          <w:p w14:paraId="639BE6BB" w14:textId="77777777" w:rsidR="008D413A" w:rsidRDefault="008D413A" w:rsidP="00C810CC">
            <w:pPr>
              <w:pStyle w:val="Akapitzlist"/>
              <w:numPr>
                <w:ilvl w:val="0"/>
                <w:numId w:val="46"/>
              </w:numPr>
              <w:jc w:val="left"/>
            </w:pPr>
            <w:r>
              <w:t>w</w:t>
            </w:r>
            <w:r w:rsidRPr="001825BE">
              <w:t>zrost uzależnienia mieszkańców od sfery socjalnej</w:t>
            </w:r>
            <w:r>
              <w:t>,</w:t>
            </w:r>
            <w:r w:rsidRPr="001825BE">
              <w:t xml:space="preserve"> </w:t>
            </w:r>
          </w:p>
          <w:p w14:paraId="6EEF84D9" w14:textId="77777777" w:rsidR="008D413A" w:rsidRDefault="008D413A" w:rsidP="00C810CC">
            <w:pPr>
              <w:pStyle w:val="Akapitzlist"/>
              <w:numPr>
                <w:ilvl w:val="0"/>
                <w:numId w:val="46"/>
              </w:numPr>
              <w:jc w:val="left"/>
            </w:pPr>
            <w:r>
              <w:t>szerzenie się patologii społecznych,</w:t>
            </w:r>
          </w:p>
          <w:p w14:paraId="75C86EC4" w14:textId="77777777" w:rsidR="008D413A" w:rsidRDefault="008D413A" w:rsidP="00C810CC">
            <w:pPr>
              <w:pStyle w:val="Akapitzlist"/>
              <w:numPr>
                <w:ilvl w:val="0"/>
                <w:numId w:val="46"/>
              </w:numPr>
              <w:jc w:val="left"/>
            </w:pPr>
            <w:r>
              <w:t>z</w:t>
            </w:r>
            <w:r w:rsidRPr="001825BE">
              <w:t>większa</w:t>
            </w:r>
            <w:r>
              <w:t>jący się zakres zadań własnych G</w:t>
            </w:r>
            <w:r w:rsidRPr="001825BE">
              <w:t xml:space="preserve">miny przy </w:t>
            </w:r>
            <w:r>
              <w:t xml:space="preserve">jednoczesnym </w:t>
            </w:r>
            <w:r w:rsidRPr="001825BE">
              <w:t>braku wsparcia finansowego z budżetu państwa</w:t>
            </w:r>
            <w:r>
              <w:t xml:space="preserve"> i innych źródeł,</w:t>
            </w:r>
          </w:p>
          <w:p w14:paraId="254E51D0" w14:textId="77777777" w:rsidR="008D413A" w:rsidRDefault="008D413A" w:rsidP="00C810CC">
            <w:pPr>
              <w:pStyle w:val="Akapitzlist"/>
              <w:numPr>
                <w:ilvl w:val="0"/>
                <w:numId w:val="46"/>
              </w:numPr>
              <w:jc w:val="left"/>
            </w:pPr>
            <w:r>
              <w:t>n</w:t>
            </w:r>
            <w:r w:rsidRPr="001825BE">
              <w:t>iest</w:t>
            </w:r>
            <w:r>
              <w:t>abilna polityka rolna państwa,</w:t>
            </w:r>
          </w:p>
          <w:p w14:paraId="48A54EBC" w14:textId="77777777" w:rsidR="008D413A" w:rsidRDefault="008D413A" w:rsidP="00C810CC">
            <w:pPr>
              <w:pStyle w:val="Akapitzlist"/>
              <w:numPr>
                <w:ilvl w:val="0"/>
                <w:numId w:val="46"/>
              </w:numPr>
              <w:jc w:val="left"/>
            </w:pPr>
            <w:r>
              <w:t>niska atrakcyjność inwestycyjna województwa lubelskiego,</w:t>
            </w:r>
          </w:p>
          <w:p w14:paraId="08CA68A7" w14:textId="77777777" w:rsidR="008D413A" w:rsidRDefault="008D413A" w:rsidP="00C810CC">
            <w:pPr>
              <w:pStyle w:val="Akapitzlist"/>
              <w:numPr>
                <w:ilvl w:val="0"/>
                <w:numId w:val="46"/>
              </w:numPr>
              <w:jc w:val="left"/>
            </w:pPr>
            <w:r w:rsidRPr="002A6939">
              <w:t xml:space="preserve">przynależność Gminy do mało atrakcyjnego </w:t>
            </w:r>
            <w:r>
              <w:t xml:space="preserve">pod względem inwestycyjnym </w:t>
            </w:r>
            <w:r w:rsidRPr="002A6939">
              <w:t>podregionu bialskiego</w:t>
            </w:r>
            <w:r>
              <w:t>,</w:t>
            </w:r>
          </w:p>
          <w:p w14:paraId="581D86CA" w14:textId="77777777" w:rsidR="008D413A" w:rsidRDefault="008D413A" w:rsidP="00C810CC">
            <w:pPr>
              <w:pStyle w:val="Akapitzlist"/>
              <w:numPr>
                <w:ilvl w:val="0"/>
                <w:numId w:val="46"/>
              </w:numPr>
              <w:jc w:val="left"/>
            </w:pPr>
            <w:r>
              <w:t>ogólnie n</w:t>
            </w:r>
            <w:r w:rsidRPr="001825BE">
              <w:t>i</w:t>
            </w:r>
            <w:r>
              <w:t>ekorzystne trendy demograficzne,</w:t>
            </w:r>
          </w:p>
          <w:p w14:paraId="7FC8CF17" w14:textId="77777777" w:rsidR="008D413A" w:rsidRPr="001825BE" w:rsidRDefault="008D413A" w:rsidP="00C810CC">
            <w:pPr>
              <w:pStyle w:val="Akapitzlist"/>
              <w:numPr>
                <w:ilvl w:val="0"/>
                <w:numId w:val="46"/>
              </w:numPr>
              <w:jc w:val="left"/>
            </w:pPr>
            <w:r w:rsidRPr="00E320BC">
              <w:rPr>
                <w:rFonts w:eastAsia="Candara" w:cs="Times New Roman"/>
                <w:sz w:val="21"/>
                <w:szCs w:val="21"/>
              </w:rPr>
              <w:t>niekorzystne uwarunkowania globalne związane z kryzysem gospodarczym wywołanym pandemią</w:t>
            </w:r>
            <w:r>
              <w:rPr>
                <w:rFonts w:eastAsia="Candara" w:cs="Times New Roman"/>
                <w:sz w:val="21"/>
                <w:szCs w:val="21"/>
              </w:rPr>
              <w:t>,</w:t>
            </w:r>
          </w:p>
        </w:tc>
      </w:tr>
      <w:tr w:rsidR="008D413A" w14:paraId="59DF7AA7" w14:textId="77777777" w:rsidTr="007A664E">
        <w:tc>
          <w:tcPr>
            <w:tcW w:w="9212" w:type="dxa"/>
            <w:gridSpan w:val="2"/>
            <w:tcBorders>
              <w:top w:val="single" w:sz="4" w:space="0" w:color="auto"/>
              <w:left w:val="nil"/>
              <w:bottom w:val="nil"/>
              <w:right w:val="nil"/>
            </w:tcBorders>
          </w:tcPr>
          <w:p w14:paraId="69681AF8" w14:textId="77777777" w:rsidR="008D413A" w:rsidRPr="008D413A" w:rsidRDefault="008D413A" w:rsidP="008D413A">
            <w:pPr>
              <w:jc w:val="right"/>
              <w:rPr>
                <w:sz w:val="18"/>
                <w:szCs w:val="18"/>
              </w:rPr>
            </w:pPr>
            <w:r w:rsidRPr="008D413A">
              <w:rPr>
                <w:sz w:val="18"/>
              </w:rPr>
              <w:lastRenderedPageBreak/>
              <w:t xml:space="preserve">Źródło: opracowanie własne na podstawie przeprowadzonej diagnozy oraz </w:t>
            </w:r>
            <w:r w:rsidRPr="008D413A">
              <w:rPr>
                <w:sz w:val="18"/>
              </w:rPr>
              <w:br/>
              <w:t>Strategii Rozwoju Gminy Dębowa Kłoda na lata 2015-2020</w:t>
            </w:r>
          </w:p>
        </w:tc>
      </w:tr>
    </w:tbl>
    <w:p w14:paraId="6D713B59" w14:textId="77777777" w:rsidR="00005BD0" w:rsidRDefault="00005BD0" w:rsidP="00005BD0"/>
    <w:p w14:paraId="2BFEA7A4" w14:textId="77777777" w:rsidR="00005BD0" w:rsidRDefault="00005BD0" w:rsidP="00B10279">
      <w:pPr>
        <w:pStyle w:val="Nagwek1"/>
      </w:pPr>
      <w:bookmarkStart w:id="43" w:name="_Toc166760275"/>
      <w:r>
        <w:lastRenderedPageBreak/>
        <w:t>SZCZEGÓŁOWA DIAGNOZA OBSZARU REWITALIZACJI</w:t>
      </w:r>
      <w:bookmarkEnd w:id="43"/>
    </w:p>
    <w:p w14:paraId="6371FE0A" w14:textId="77777777" w:rsidR="008D413A" w:rsidRDefault="008D413A" w:rsidP="008D413A">
      <w:r>
        <w:t xml:space="preserve">Niniejszy rozdział poświęcony jest szczegółowej diagnozie obszaru rewitalizacji, której obowiązek przeprowadzenia wynika z art. 15. ust. 1. pkt 1. ustawy o rewitalizacji. Analizą objęte zostało pięć sfer funkcjonowania i rozwoju Gminy Dębowa Kłoda, tj.: wymiar społeczny, gospodarczy, środowiskowy, techniczny oraz przestrzenno-funkcjonalny. W rezultacie zidentyfikowano najważniejsze potencjały rewitalizowanego obszaru, główne problemy w nim występujące oraz sformułowano rekomendacje do części projektowej przedmiotowego Programu. </w:t>
      </w:r>
    </w:p>
    <w:p w14:paraId="272BC011" w14:textId="77777777" w:rsidR="008D413A" w:rsidRPr="008D413A" w:rsidRDefault="008D413A" w:rsidP="008D413A">
      <w:r>
        <w:t xml:space="preserve">Bazą do przeprowadzenia niniejszej diagnozy było opracowanie pt. Diagnoza i delimitacja obszaru zdegradowanego i obszaru rewitalizacji Gminy Dębowa Kłoda – Wielokryterialna analiza przestrzenna, </w:t>
      </w:r>
      <w:r w:rsidRPr="007E07A3">
        <w:t>przyjęt</w:t>
      </w:r>
      <w:r w:rsidR="007E07A3">
        <w:t>a</w:t>
      </w:r>
      <w:r w:rsidRPr="007E07A3">
        <w:t xml:space="preserve"> uchwałą nr XLV/310/22 Rady Gminy Dębowa Kłoda z dnia 28 listopada 2022 r. w sprawie wyznaczenia obszaru zdegradowanego i obszaru rewitalizacji,</w:t>
      </w:r>
      <w:r>
        <w:t xml:space="preserve"> wykonane na pierwszym etapie prac nad Gminnym Programem Rewitalizacji. Zawarte w nim analizy i wnioski, na potrzeby niniejszego rozdziału zawężone zostały do obszaru rewitalizacji, skupiając się wyłącznie na aspektach kluczowych z punktu widzenia procesu rewitalizacji.</w:t>
      </w:r>
    </w:p>
    <w:p w14:paraId="54741E5F" w14:textId="77777777" w:rsidR="00422824" w:rsidRPr="00E82E20" w:rsidRDefault="00422824" w:rsidP="00C92924">
      <w:pPr>
        <w:pStyle w:val="Nagwek2"/>
      </w:pPr>
      <w:bookmarkStart w:id="44" w:name="_Toc166760276"/>
      <w:r w:rsidRPr="00E82E20">
        <w:t>ZASIĘG PRZESTRZENNY OBSZARU ZDEGRADOWANEGO I OBSZARU REWITALIZACJI</w:t>
      </w:r>
      <w:bookmarkEnd w:id="44"/>
    </w:p>
    <w:p w14:paraId="05BE0652" w14:textId="77777777" w:rsidR="00B61EC5" w:rsidRPr="00E82E20" w:rsidRDefault="00B61EC5" w:rsidP="00B61EC5">
      <w:pPr>
        <w:spacing w:before="240" w:after="0"/>
      </w:pPr>
      <w:r w:rsidRPr="00E82E20">
        <w:t xml:space="preserve">Zasięg przestrzenny obszaru zdegradowanego i obszaru rewitalizacji Gminy Dębowa Kłoda został szczegółowo omówiony w dokumencie </w:t>
      </w:r>
      <w:r w:rsidRPr="00E82E20">
        <w:rPr>
          <w:i/>
        </w:rPr>
        <w:t>Diagnoza i delimitacja obszaru zdegradowanego i obszaru rewitalizacji Gminy Dębowa Kłoda – Wielokryterialna analiza przestrzenna</w:t>
      </w:r>
      <w:r w:rsidRPr="00E82E20">
        <w:t>, przyjętym uchwałą nr XLV/310/22 Rady Gminy Dębowa Kłoda z dnia 28 listopada 2022 r. w sprawie wyznaczenia obszaru zdegradowanego i obszaru rewitalizacji.</w:t>
      </w:r>
    </w:p>
    <w:p w14:paraId="6605292A" w14:textId="77777777" w:rsidR="00B61EC5" w:rsidRPr="00E82E20" w:rsidRDefault="00B61EC5" w:rsidP="00B61EC5">
      <w:pPr>
        <w:spacing w:before="240"/>
      </w:pPr>
      <w:r w:rsidRPr="00E82E20">
        <w:t>Wyznaczenie obszarów, o których mowa, odbyło się przy pomocy analizy wielokryterialnej (uzupełnionej następnie analizą jakościową). Stanowiła ona kluczową metodę diagnozy sytuacji panującej w Gminie, umożliwiając dokładne zidentyfikowanie problemów w podziale na jednostki pomocnicze (sołectwa). Weryfikacji poddano pięć wymiarów funkcjonowania ośrodka, tj. sferę społeczną, gospodarczą, techniczną, środowiskową oraz funkcjonalno-przestrzenną.</w:t>
      </w:r>
    </w:p>
    <w:p w14:paraId="6F0924FE" w14:textId="1EF095DA" w:rsidR="0062370A" w:rsidRDefault="0062370A" w:rsidP="0062370A">
      <w:pPr>
        <w:pStyle w:val="Legenda"/>
        <w:keepNext/>
      </w:pPr>
      <w:bookmarkStart w:id="45" w:name="_Toc166760176"/>
      <w:r w:rsidRPr="00E82E20">
        <w:t xml:space="preserve">Tabela </w:t>
      </w:r>
      <w:fldSimple w:instr=" SEQ Tabela \* ARABIC ">
        <w:r w:rsidR="0072374B">
          <w:rPr>
            <w:noProof/>
          </w:rPr>
          <w:t>5</w:t>
        </w:r>
      </w:fldSimple>
      <w:r w:rsidRPr="00E82E20">
        <w:t>. Wskaźniki delimitacyjne w podziale na podobszary rewitalizacji</w:t>
      </w:r>
      <w:bookmarkEnd w:id="45"/>
    </w:p>
    <w:tbl>
      <w:tblPr>
        <w:tblStyle w:val="Tabela-Siatka"/>
        <w:tblW w:w="0" w:type="auto"/>
        <w:tblLook w:val="04A0" w:firstRow="1" w:lastRow="0" w:firstColumn="1" w:lastColumn="0" w:noHBand="0" w:noVBand="1"/>
      </w:tblPr>
      <w:tblGrid>
        <w:gridCol w:w="817"/>
        <w:gridCol w:w="4984"/>
        <w:gridCol w:w="1560"/>
        <w:gridCol w:w="1417"/>
        <w:gridCol w:w="104"/>
      </w:tblGrid>
      <w:tr w:rsidR="0062370A" w:rsidRPr="0097112B" w14:paraId="0CD6CDC5" w14:textId="77777777" w:rsidTr="004A7144">
        <w:trPr>
          <w:gridAfter w:val="1"/>
          <w:wAfter w:w="104" w:type="dxa"/>
          <w:trHeight w:val="1185"/>
        </w:trPr>
        <w:tc>
          <w:tcPr>
            <w:tcW w:w="817" w:type="dxa"/>
            <w:tcBorders>
              <w:top w:val="single" w:sz="4" w:space="0" w:color="auto"/>
              <w:left w:val="single" w:sz="4" w:space="0" w:color="auto"/>
              <w:bottom w:val="single" w:sz="4" w:space="0" w:color="auto"/>
              <w:right w:val="single" w:sz="4" w:space="0" w:color="auto"/>
            </w:tcBorders>
            <w:shd w:val="clear" w:color="auto" w:fill="8BC967" w:themeFill="accent1" w:themeFillTint="99"/>
            <w:vAlign w:val="center"/>
          </w:tcPr>
          <w:p w14:paraId="4CDD2453" w14:textId="77777777" w:rsidR="0062370A" w:rsidRPr="0021444E" w:rsidRDefault="0062370A" w:rsidP="001501F7">
            <w:pPr>
              <w:spacing w:line="276" w:lineRule="auto"/>
              <w:jc w:val="center"/>
              <w:rPr>
                <w:b/>
                <w:color w:val="FFFFFF" w:themeColor="background1"/>
                <w:sz w:val="20"/>
              </w:rPr>
            </w:pPr>
            <w:r w:rsidRPr="0021444E">
              <w:rPr>
                <w:b/>
                <w:color w:val="FFFFFF" w:themeColor="background1"/>
                <w:sz w:val="20"/>
              </w:rPr>
              <w:t>SFERA</w:t>
            </w:r>
          </w:p>
        </w:tc>
        <w:tc>
          <w:tcPr>
            <w:tcW w:w="4984" w:type="dxa"/>
            <w:tcBorders>
              <w:top w:val="single" w:sz="4" w:space="0" w:color="auto"/>
              <w:left w:val="single" w:sz="4" w:space="0" w:color="auto"/>
              <w:bottom w:val="single" w:sz="4" w:space="0" w:color="auto"/>
              <w:right w:val="single" w:sz="4" w:space="0" w:color="auto"/>
            </w:tcBorders>
            <w:shd w:val="clear" w:color="auto" w:fill="8BC967" w:themeFill="accent1" w:themeFillTint="99"/>
            <w:vAlign w:val="center"/>
          </w:tcPr>
          <w:p w14:paraId="5AC76E53" w14:textId="77777777" w:rsidR="0062370A" w:rsidRPr="0021444E" w:rsidRDefault="0062370A" w:rsidP="001501F7">
            <w:pPr>
              <w:spacing w:line="276" w:lineRule="auto"/>
              <w:jc w:val="center"/>
              <w:rPr>
                <w:b/>
                <w:color w:val="FFFFFF" w:themeColor="background1"/>
                <w:sz w:val="20"/>
              </w:rPr>
            </w:pPr>
            <w:r w:rsidRPr="0021444E">
              <w:rPr>
                <w:b/>
                <w:color w:val="FFFFFF" w:themeColor="background1"/>
                <w:sz w:val="20"/>
              </w:rPr>
              <w:t>WSKAŹNIK DELIMITACYJNY</w:t>
            </w:r>
          </w:p>
        </w:tc>
        <w:tc>
          <w:tcPr>
            <w:tcW w:w="1560" w:type="dxa"/>
            <w:tcBorders>
              <w:top w:val="single" w:sz="4" w:space="0" w:color="auto"/>
              <w:left w:val="single" w:sz="4" w:space="0" w:color="auto"/>
              <w:bottom w:val="single" w:sz="4" w:space="0" w:color="auto"/>
              <w:right w:val="single" w:sz="4" w:space="0" w:color="auto"/>
            </w:tcBorders>
            <w:shd w:val="clear" w:color="auto" w:fill="8BC967" w:themeFill="accent1" w:themeFillTint="99"/>
            <w:vAlign w:val="center"/>
          </w:tcPr>
          <w:p w14:paraId="2FE04EC1" w14:textId="77777777" w:rsidR="0062370A" w:rsidRPr="002F3D57" w:rsidRDefault="0062370A" w:rsidP="001501F7">
            <w:pPr>
              <w:spacing w:line="276" w:lineRule="auto"/>
              <w:jc w:val="center"/>
              <w:rPr>
                <w:color w:val="FFFFFF" w:themeColor="background1"/>
                <w:sz w:val="20"/>
              </w:rPr>
            </w:pPr>
            <w:r w:rsidRPr="002F3D57">
              <w:rPr>
                <w:color w:val="FFFFFF" w:themeColor="background1"/>
                <w:sz w:val="20"/>
              </w:rPr>
              <w:t>WARTOŚĆ WSKAŹNIKA W 2020 ROKU</w:t>
            </w:r>
          </w:p>
        </w:tc>
        <w:tc>
          <w:tcPr>
            <w:tcW w:w="1417" w:type="dxa"/>
            <w:tcBorders>
              <w:top w:val="single" w:sz="4" w:space="0" w:color="auto"/>
              <w:left w:val="single" w:sz="4" w:space="0" w:color="auto"/>
              <w:bottom w:val="single" w:sz="4" w:space="0" w:color="auto"/>
              <w:right w:val="single" w:sz="4" w:space="0" w:color="auto"/>
            </w:tcBorders>
            <w:shd w:val="clear" w:color="auto" w:fill="8BC967" w:themeFill="accent1" w:themeFillTint="99"/>
            <w:vAlign w:val="center"/>
          </w:tcPr>
          <w:p w14:paraId="4B3A0B78" w14:textId="77777777" w:rsidR="0062370A" w:rsidRPr="0021444E" w:rsidRDefault="0062370A" w:rsidP="001501F7">
            <w:pPr>
              <w:spacing w:line="276" w:lineRule="auto"/>
              <w:jc w:val="center"/>
              <w:rPr>
                <w:b/>
                <w:color w:val="FFFFFF" w:themeColor="background1"/>
                <w:sz w:val="20"/>
              </w:rPr>
            </w:pPr>
            <w:r w:rsidRPr="0021444E">
              <w:rPr>
                <w:b/>
                <w:color w:val="FFFFFF" w:themeColor="background1"/>
                <w:sz w:val="20"/>
              </w:rPr>
              <w:t>Podobszary</w:t>
            </w:r>
          </w:p>
        </w:tc>
      </w:tr>
      <w:tr w:rsidR="0062370A" w:rsidRPr="0097112B" w14:paraId="6B24E117" w14:textId="77777777" w:rsidTr="004A7144">
        <w:trPr>
          <w:gridAfter w:val="1"/>
          <w:wAfter w:w="104" w:type="dxa"/>
          <w:trHeight w:val="359"/>
        </w:trPr>
        <w:tc>
          <w:tcPr>
            <w:tcW w:w="817" w:type="dxa"/>
            <w:vMerge w:val="restart"/>
            <w:tcBorders>
              <w:top w:val="single" w:sz="4" w:space="0" w:color="auto"/>
            </w:tcBorders>
            <w:shd w:val="clear" w:color="auto" w:fill="F6F9D6" w:themeFill="accent6" w:themeFillTint="66"/>
            <w:textDirection w:val="btLr"/>
            <w:vAlign w:val="center"/>
          </w:tcPr>
          <w:p w14:paraId="27A0A382" w14:textId="77777777" w:rsidR="0062370A" w:rsidRPr="0021444E" w:rsidRDefault="0062370A" w:rsidP="001501F7">
            <w:pPr>
              <w:spacing w:line="276" w:lineRule="auto"/>
              <w:jc w:val="center"/>
              <w:rPr>
                <w:b/>
              </w:rPr>
            </w:pPr>
            <w:r w:rsidRPr="0021444E">
              <w:rPr>
                <w:b/>
              </w:rPr>
              <w:t>SPOŁECZNA</w:t>
            </w:r>
          </w:p>
        </w:tc>
        <w:tc>
          <w:tcPr>
            <w:tcW w:w="4984" w:type="dxa"/>
            <w:vMerge w:val="restart"/>
            <w:tcBorders>
              <w:top w:val="single" w:sz="4" w:space="0" w:color="auto"/>
            </w:tcBorders>
            <w:vAlign w:val="center"/>
          </w:tcPr>
          <w:p w14:paraId="58AD7AC2" w14:textId="77777777" w:rsidR="0062370A" w:rsidRPr="0021444E" w:rsidRDefault="0062370A" w:rsidP="001501F7">
            <w:pPr>
              <w:spacing w:line="276" w:lineRule="auto"/>
            </w:pPr>
            <w:r w:rsidRPr="0021444E">
              <w:t>Gęstość zaludnienia w 2020 roku (os./km</w:t>
            </w:r>
            <w:r w:rsidRPr="0021444E">
              <w:rPr>
                <w:vertAlign w:val="superscript"/>
              </w:rPr>
              <w:t>2</w:t>
            </w:r>
            <w:r w:rsidRPr="0021444E">
              <w:t>)</w:t>
            </w:r>
          </w:p>
        </w:tc>
        <w:tc>
          <w:tcPr>
            <w:tcW w:w="1560" w:type="dxa"/>
            <w:tcBorders>
              <w:top w:val="single" w:sz="4" w:space="0" w:color="auto"/>
            </w:tcBorders>
            <w:vAlign w:val="center"/>
          </w:tcPr>
          <w:p w14:paraId="124B37BA" w14:textId="77777777" w:rsidR="0062370A" w:rsidRPr="0021444E" w:rsidRDefault="00A21766" w:rsidP="001501F7">
            <w:pPr>
              <w:spacing w:line="276" w:lineRule="auto"/>
              <w:jc w:val="center"/>
            </w:pPr>
            <w:r w:rsidRPr="00A21766">
              <w:rPr>
                <w:color w:val="FF0000"/>
              </w:rPr>
              <w:t>19,76</w:t>
            </w:r>
          </w:p>
        </w:tc>
        <w:tc>
          <w:tcPr>
            <w:tcW w:w="1417" w:type="dxa"/>
            <w:tcBorders>
              <w:top w:val="single" w:sz="4" w:space="0" w:color="auto"/>
            </w:tcBorders>
            <w:vAlign w:val="center"/>
          </w:tcPr>
          <w:p w14:paraId="6AA5867A" w14:textId="77777777" w:rsidR="0062370A" w:rsidRPr="0021444E" w:rsidRDefault="0062370A" w:rsidP="00A21766">
            <w:pPr>
              <w:spacing w:line="276" w:lineRule="auto"/>
              <w:jc w:val="center"/>
            </w:pPr>
            <w:r>
              <w:t xml:space="preserve">Podobszar I – </w:t>
            </w:r>
            <w:r w:rsidR="00A21766">
              <w:t xml:space="preserve"> Białka</w:t>
            </w:r>
          </w:p>
        </w:tc>
      </w:tr>
      <w:tr w:rsidR="0062370A" w:rsidRPr="0097112B" w14:paraId="682D13F7" w14:textId="77777777" w:rsidTr="001501F7">
        <w:trPr>
          <w:gridAfter w:val="1"/>
          <w:wAfter w:w="104" w:type="dxa"/>
          <w:trHeight w:val="359"/>
        </w:trPr>
        <w:tc>
          <w:tcPr>
            <w:tcW w:w="817" w:type="dxa"/>
            <w:vMerge/>
            <w:shd w:val="clear" w:color="auto" w:fill="F6F9D6" w:themeFill="accent6" w:themeFillTint="66"/>
            <w:textDirection w:val="btLr"/>
            <w:vAlign w:val="center"/>
          </w:tcPr>
          <w:p w14:paraId="00DC2958" w14:textId="77777777" w:rsidR="0062370A" w:rsidRPr="0021444E" w:rsidRDefault="0062370A" w:rsidP="001501F7">
            <w:pPr>
              <w:rPr>
                <w:b/>
              </w:rPr>
            </w:pPr>
          </w:p>
        </w:tc>
        <w:tc>
          <w:tcPr>
            <w:tcW w:w="4984" w:type="dxa"/>
            <w:vMerge/>
            <w:vAlign w:val="center"/>
          </w:tcPr>
          <w:p w14:paraId="192ABD5C" w14:textId="77777777" w:rsidR="0062370A" w:rsidRPr="0021444E" w:rsidRDefault="0062370A" w:rsidP="001501F7"/>
        </w:tc>
        <w:tc>
          <w:tcPr>
            <w:tcW w:w="1560" w:type="dxa"/>
            <w:vAlign w:val="center"/>
          </w:tcPr>
          <w:p w14:paraId="17AF223B" w14:textId="77777777" w:rsidR="0062370A" w:rsidRPr="0021444E" w:rsidRDefault="00A21766" w:rsidP="001501F7">
            <w:pPr>
              <w:jc w:val="center"/>
            </w:pPr>
            <w:r>
              <w:t>24,92</w:t>
            </w:r>
          </w:p>
        </w:tc>
        <w:tc>
          <w:tcPr>
            <w:tcW w:w="1417" w:type="dxa"/>
            <w:vAlign w:val="center"/>
          </w:tcPr>
          <w:p w14:paraId="34C0EC11" w14:textId="77777777" w:rsidR="0062370A" w:rsidRDefault="00A21766" w:rsidP="00A21766">
            <w:pPr>
              <w:jc w:val="center"/>
            </w:pPr>
            <w:r>
              <w:t xml:space="preserve">Podobszar II </w:t>
            </w:r>
            <w:r w:rsidR="0062370A">
              <w:t xml:space="preserve">– </w:t>
            </w:r>
            <w:r>
              <w:t>Kodeniec</w:t>
            </w:r>
          </w:p>
        </w:tc>
      </w:tr>
      <w:tr w:rsidR="00A21766" w:rsidRPr="0097112B" w14:paraId="3D90495C" w14:textId="77777777" w:rsidTr="001501F7">
        <w:trPr>
          <w:gridAfter w:val="1"/>
          <w:wAfter w:w="104" w:type="dxa"/>
        </w:trPr>
        <w:tc>
          <w:tcPr>
            <w:tcW w:w="817" w:type="dxa"/>
            <w:vMerge/>
            <w:shd w:val="clear" w:color="auto" w:fill="F6F9D6" w:themeFill="accent6" w:themeFillTint="66"/>
            <w:vAlign w:val="center"/>
          </w:tcPr>
          <w:p w14:paraId="2463CD60" w14:textId="77777777" w:rsidR="00A21766" w:rsidRPr="0021444E" w:rsidRDefault="00A21766" w:rsidP="001501F7">
            <w:pPr>
              <w:spacing w:line="276" w:lineRule="auto"/>
              <w:rPr>
                <w:b/>
              </w:rPr>
            </w:pPr>
          </w:p>
        </w:tc>
        <w:tc>
          <w:tcPr>
            <w:tcW w:w="4984" w:type="dxa"/>
            <w:vMerge w:val="restart"/>
            <w:vAlign w:val="center"/>
          </w:tcPr>
          <w:p w14:paraId="23CAA78E" w14:textId="77777777" w:rsidR="00A21766" w:rsidRDefault="00A21766" w:rsidP="00A21766">
            <w:r>
              <w:t xml:space="preserve">Udział dzieci w wieku żłobkowym (0 – 3 lata) </w:t>
            </w:r>
          </w:p>
          <w:p w14:paraId="308AB799" w14:textId="77777777" w:rsidR="00A21766" w:rsidRPr="0021444E" w:rsidRDefault="00A21766" w:rsidP="00A21766">
            <w:pPr>
              <w:spacing w:line="276" w:lineRule="auto"/>
            </w:pPr>
            <w:r>
              <w:t>w ogólnej liczbie mieszkańców w 2020 roku (%)</w:t>
            </w:r>
          </w:p>
        </w:tc>
        <w:tc>
          <w:tcPr>
            <w:tcW w:w="1560" w:type="dxa"/>
            <w:vAlign w:val="center"/>
          </w:tcPr>
          <w:p w14:paraId="54B22739" w14:textId="77777777" w:rsidR="00A21766" w:rsidRPr="0021444E" w:rsidRDefault="00A21766" w:rsidP="001501F7">
            <w:pPr>
              <w:spacing w:line="276" w:lineRule="auto"/>
              <w:jc w:val="center"/>
            </w:pPr>
            <w:r>
              <w:t>3,31</w:t>
            </w:r>
          </w:p>
        </w:tc>
        <w:tc>
          <w:tcPr>
            <w:tcW w:w="1417" w:type="dxa"/>
            <w:vAlign w:val="center"/>
          </w:tcPr>
          <w:p w14:paraId="519789DA" w14:textId="77777777" w:rsidR="00A21766" w:rsidRPr="0021444E" w:rsidRDefault="00A21766" w:rsidP="001501F7">
            <w:pPr>
              <w:spacing w:line="276" w:lineRule="auto"/>
              <w:jc w:val="center"/>
            </w:pPr>
            <w:r>
              <w:t>Podobszar I –  Białka</w:t>
            </w:r>
          </w:p>
        </w:tc>
      </w:tr>
      <w:tr w:rsidR="00A21766" w:rsidRPr="0097112B" w14:paraId="61D4C12D" w14:textId="77777777" w:rsidTr="001501F7">
        <w:trPr>
          <w:gridAfter w:val="1"/>
          <w:wAfter w:w="104" w:type="dxa"/>
        </w:trPr>
        <w:tc>
          <w:tcPr>
            <w:tcW w:w="817" w:type="dxa"/>
            <w:vMerge/>
            <w:shd w:val="clear" w:color="auto" w:fill="F6F9D6" w:themeFill="accent6" w:themeFillTint="66"/>
            <w:vAlign w:val="center"/>
          </w:tcPr>
          <w:p w14:paraId="635B2E1A" w14:textId="77777777" w:rsidR="00A21766" w:rsidRPr="0021444E" w:rsidRDefault="00A21766" w:rsidP="001501F7">
            <w:pPr>
              <w:rPr>
                <w:b/>
              </w:rPr>
            </w:pPr>
          </w:p>
        </w:tc>
        <w:tc>
          <w:tcPr>
            <w:tcW w:w="4984" w:type="dxa"/>
            <w:vMerge/>
            <w:vAlign w:val="center"/>
          </w:tcPr>
          <w:p w14:paraId="3C0499ED" w14:textId="77777777" w:rsidR="00A21766" w:rsidRPr="0021444E" w:rsidRDefault="00A21766" w:rsidP="001501F7"/>
        </w:tc>
        <w:tc>
          <w:tcPr>
            <w:tcW w:w="1560" w:type="dxa"/>
            <w:vAlign w:val="center"/>
          </w:tcPr>
          <w:p w14:paraId="1791E3F4" w14:textId="77777777" w:rsidR="00A21766" w:rsidRPr="0021444E" w:rsidRDefault="00A21766" w:rsidP="001501F7">
            <w:pPr>
              <w:jc w:val="center"/>
            </w:pPr>
            <w:r>
              <w:t>2,72</w:t>
            </w:r>
          </w:p>
        </w:tc>
        <w:tc>
          <w:tcPr>
            <w:tcW w:w="1417" w:type="dxa"/>
            <w:vAlign w:val="center"/>
          </w:tcPr>
          <w:p w14:paraId="52E2CCB9" w14:textId="77777777" w:rsidR="00A21766" w:rsidRDefault="00A21766" w:rsidP="001501F7">
            <w:pPr>
              <w:jc w:val="center"/>
            </w:pPr>
            <w:r>
              <w:t xml:space="preserve">Podobszar II </w:t>
            </w:r>
            <w:r>
              <w:lastRenderedPageBreak/>
              <w:t>– Kodeniec</w:t>
            </w:r>
          </w:p>
        </w:tc>
      </w:tr>
      <w:tr w:rsidR="00A21766" w:rsidRPr="0097112B" w14:paraId="16A2127A" w14:textId="77777777" w:rsidTr="001501F7">
        <w:trPr>
          <w:gridAfter w:val="1"/>
          <w:wAfter w:w="104" w:type="dxa"/>
        </w:trPr>
        <w:tc>
          <w:tcPr>
            <w:tcW w:w="817" w:type="dxa"/>
            <w:vMerge/>
            <w:shd w:val="clear" w:color="auto" w:fill="F6F9D6" w:themeFill="accent6" w:themeFillTint="66"/>
            <w:vAlign w:val="center"/>
          </w:tcPr>
          <w:p w14:paraId="3A03D1BC" w14:textId="77777777" w:rsidR="00A21766" w:rsidRPr="0021444E" w:rsidRDefault="00A21766" w:rsidP="001501F7">
            <w:pPr>
              <w:spacing w:line="276" w:lineRule="auto"/>
              <w:rPr>
                <w:b/>
              </w:rPr>
            </w:pPr>
          </w:p>
        </w:tc>
        <w:tc>
          <w:tcPr>
            <w:tcW w:w="4984" w:type="dxa"/>
            <w:vMerge w:val="restart"/>
            <w:vAlign w:val="center"/>
          </w:tcPr>
          <w:p w14:paraId="3F91F2D6" w14:textId="77777777" w:rsidR="00A21766" w:rsidRPr="0021444E" w:rsidRDefault="00A21766" w:rsidP="001501F7">
            <w:pPr>
              <w:spacing w:line="276" w:lineRule="auto"/>
            </w:pPr>
            <w:r>
              <w:t>Udział osób w wieku senioralnym (60+) w liczbie mieszkańców sołectwa</w:t>
            </w:r>
            <w:r w:rsidR="001501F7">
              <w:t>/ obszaru w 2020 roku (%)</w:t>
            </w:r>
          </w:p>
        </w:tc>
        <w:tc>
          <w:tcPr>
            <w:tcW w:w="1560" w:type="dxa"/>
            <w:vAlign w:val="center"/>
          </w:tcPr>
          <w:p w14:paraId="5D1DD7E7" w14:textId="77777777" w:rsidR="00A21766" w:rsidRPr="0021444E" w:rsidRDefault="001501F7" w:rsidP="001501F7">
            <w:pPr>
              <w:spacing w:line="276" w:lineRule="auto"/>
              <w:jc w:val="center"/>
            </w:pPr>
            <w:r w:rsidRPr="001501F7">
              <w:rPr>
                <w:color w:val="FF0000"/>
              </w:rPr>
              <w:t>28,10</w:t>
            </w:r>
          </w:p>
        </w:tc>
        <w:tc>
          <w:tcPr>
            <w:tcW w:w="1417" w:type="dxa"/>
            <w:vAlign w:val="center"/>
          </w:tcPr>
          <w:p w14:paraId="5CF0A2CA" w14:textId="77777777" w:rsidR="00A21766" w:rsidRPr="0021444E" w:rsidRDefault="00A21766" w:rsidP="001501F7">
            <w:pPr>
              <w:spacing w:line="276" w:lineRule="auto"/>
              <w:jc w:val="center"/>
            </w:pPr>
            <w:r>
              <w:t>Podobszar I –  Białka</w:t>
            </w:r>
          </w:p>
        </w:tc>
      </w:tr>
      <w:tr w:rsidR="00A21766" w:rsidRPr="0097112B" w14:paraId="70B19E3E" w14:textId="77777777" w:rsidTr="001501F7">
        <w:trPr>
          <w:gridAfter w:val="1"/>
          <w:wAfter w:w="104" w:type="dxa"/>
        </w:trPr>
        <w:tc>
          <w:tcPr>
            <w:tcW w:w="817" w:type="dxa"/>
            <w:vMerge/>
            <w:shd w:val="clear" w:color="auto" w:fill="F6F9D6" w:themeFill="accent6" w:themeFillTint="66"/>
            <w:vAlign w:val="center"/>
          </w:tcPr>
          <w:p w14:paraId="62AB85CB" w14:textId="77777777" w:rsidR="00A21766" w:rsidRPr="0021444E" w:rsidRDefault="00A21766" w:rsidP="001501F7">
            <w:pPr>
              <w:rPr>
                <w:b/>
              </w:rPr>
            </w:pPr>
          </w:p>
        </w:tc>
        <w:tc>
          <w:tcPr>
            <w:tcW w:w="4984" w:type="dxa"/>
            <w:vMerge/>
            <w:vAlign w:val="center"/>
          </w:tcPr>
          <w:p w14:paraId="6938B4C7" w14:textId="77777777" w:rsidR="00A21766" w:rsidRPr="0021444E" w:rsidRDefault="00A21766" w:rsidP="001501F7"/>
        </w:tc>
        <w:tc>
          <w:tcPr>
            <w:tcW w:w="1560" w:type="dxa"/>
            <w:vAlign w:val="center"/>
          </w:tcPr>
          <w:p w14:paraId="3F7C360C" w14:textId="77777777" w:rsidR="00A21766" w:rsidRPr="0021444E" w:rsidRDefault="001501F7" w:rsidP="001501F7">
            <w:pPr>
              <w:jc w:val="center"/>
            </w:pPr>
            <w:r>
              <w:t>22,18</w:t>
            </w:r>
          </w:p>
        </w:tc>
        <w:tc>
          <w:tcPr>
            <w:tcW w:w="1417" w:type="dxa"/>
            <w:vAlign w:val="center"/>
          </w:tcPr>
          <w:p w14:paraId="1B323896" w14:textId="77777777" w:rsidR="00A21766" w:rsidRDefault="00A21766" w:rsidP="001501F7">
            <w:pPr>
              <w:jc w:val="center"/>
            </w:pPr>
            <w:r>
              <w:t>Podobszar II – Kodeniec</w:t>
            </w:r>
          </w:p>
        </w:tc>
      </w:tr>
      <w:tr w:rsidR="00A21766" w:rsidRPr="0097112B" w14:paraId="3EAC69C4" w14:textId="77777777" w:rsidTr="001501F7">
        <w:trPr>
          <w:gridAfter w:val="1"/>
          <w:wAfter w:w="104" w:type="dxa"/>
        </w:trPr>
        <w:tc>
          <w:tcPr>
            <w:tcW w:w="817" w:type="dxa"/>
            <w:vMerge/>
            <w:shd w:val="clear" w:color="auto" w:fill="F6F9D6" w:themeFill="accent6" w:themeFillTint="66"/>
            <w:vAlign w:val="center"/>
          </w:tcPr>
          <w:p w14:paraId="6910A2DD" w14:textId="77777777" w:rsidR="00A21766" w:rsidRPr="0021444E" w:rsidRDefault="00A21766" w:rsidP="001501F7">
            <w:pPr>
              <w:spacing w:line="276" w:lineRule="auto"/>
              <w:rPr>
                <w:b/>
              </w:rPr>
            </w:pPr>
          </w:p>
        </w:tc>
        <w:tc>
          <w:tcPr>
            <w:tcW w:w="4984" w:type="dxa"/>
            <w:vMerge w:val="restart"/>
            <w:vAlign w:val="center"/>
          </w:tcPr>
          <w:p w14:paraId="3E44D951" w14:textId="77777777" w:rsidR="00A21766" w:rsidRPr="0021444E" w:rsidRDefault="001501F7" w:rsidP="00E431F3">
            <w:r>
              <w:t>Udział osób z niepełnosprawnościami w ogólnej liczbie mieszkańców w 2020 roku (%)</w:t>
            </w:r>
          </w:p>
        </w:tc>
        <w:tc>
          <w:tcPr>
            <w:tcW w:w="1560" w:type="dxa"/>
            <w:vAlign w:val="center"/>
          </w:tcPr>
          <w:p w14:paraId="7251DAE1" w14:textId="77777777" w:rsidR="00A21766" w:rsidRPr="0021444E" w:rsidRDefault="001501F7" w:rsidP="001501F7">
            <w:pPr>
              <w:spacing w:line="276" w:lineRule="auto"/>
              <w:jc w:val="center"/>
            </w:pPr>
            <w:r>
              <w:t>1,65</w:t>
            </w:r>
          </w:p>
        </w:tc>
        <w:tc>
          <w:tcPr>
            <w:tcW w:w="1417" w:type="dxa"/>
            <w:vAlign w:val="center"/>
          </w:tcPr>
          <w:p w14:paraId="4946DD81" w14:textId="77777777" w:rsidR="00A21766" w:rsidRPr="0021444E" w:rsidRDefault="00A21766" w:rsidP="001501F7">
            <w:pPr>
              <w:spacing w:line="276" w:lineRule="auto"/>
              <w:jc w:val="center"/>
            </w:pPr>
            <w:r>
              <w:t>Podobszar I –  Białka</w:t>
            </w:r>
          </w:p>
        </w:tc>
      </w:tr>
      <w:tr w:rsidR="00A21766" w:rsidRPr="0097112B" w14:paraId="6F40C3F0" w14:textId="77777777" w:rsidTr="001501F7">
        <w:trPr>
          <w:gridAfter w:val="1"/>
          <w:wAfter w:w="104" w:type="dxa"/>
        </w:trPr>
        <w:tc>
          <w:tcPr>
            <w:tcW w:w="817" w:type="dxa"/>
            <w:vMerge/>
            <w:shd w:val="clear" w:color="auto" w:fill="F6F9D6" w:themeFill="accent6" w:themeFillTint="66"/>
            <w:vAlign w:val="center"/>
          </w:tcPr>
          <w:p w14:paraId="77625E1D" w14:textId="77777777" w:rsidR="00A21766" w:rsidRPr="0021444E" w:rsidRDefault="00A21766" w:rsidP="001501F7">
            <w:pPr>
              <w:rPr>
                <w:b/>
              </w:rPr>
            </w:pPr>
          </w:p>
        </w:tc>
        <w:tc>
          <w:tcPr>
            <w:tcW w:w="4984" w:type="dxa"/>
            <w:vMerge/>
            <w:vAlign w:val="center"/>
          </w:tcPr>
          <w:p w14:paraId="13C17D8B" w14:textId="77777777" w:rsidR="00A21766" w:rsidRPr="0021444E" w:rsidRDefault="00A21766" w:rsidP="001501F7"/>
        </w:tc>
        <w:tc>
          <w:tcPr>
            <w:tcW w:w="1560" w:type="dxa"/>
            <w:vAlign w:val="center"/>
          </w:tcPr>
          <w:p w14:paraId="00F9EC7B" w14:textId="77777777" w:rsidR="00A21766" w:rsidRPr="0021444E" w:rsidRDefault="001501F7" w:rsidP="001501F7">
            <w:pPr>
              <w:jc w:val="center"/>
            </w:pPr>
            <w:r w:rsidRPr="001501F7">
              <w:rPr>
                <w:color w:val="FF0000"/>
              </w:rPr>
              <w:t>3,31</w:t>
            </w:r>
          </w:p>
        </w:tc>
        <w:tc>
          <w:tcPr>
            <w:tcW w:w="1417" w:type="dxa"/>
            <w:vAlign w:val="center"/>
          </w:tcPr>
          <w:p w14:paraId="0EF1D9E4" w14:textId="77777777" w:rsidR="00A21766" w:rsidRDefault="00A21766" w:rsidP="001501F7">
            <w:pPr>
              <w:jc w:val="center"/>
            </w:pPr>
            <w:r>
              <w:t>Podobszar II – Kodeniec</w:t>
            </w:r>
          </w:p>
        </w:tc>
      </w:tr>
      <w:tr w:rsidR="00A21766" w:rsidRPr="0097112B" w14:paraId="10B88CC4" w14:textId="77777777" w:rsidTr="001501F7">
        <w:trPr>
          <w:gridAfter w:val="1"/>
          <w:wAfter w:w="104" w:type="dxa"/>
        </w:trPr>
        <w:tc>
          <w:tcPr>
            <w:tcW w:w="817" w:type="dxa"/>
            <w:vMerge/>
            <w:shd w:val="clear" w:color="auto" w:fill="F6F9D6" w:themeFill="accent6" w:themeFillTint="66"/>
            <w:vAlign w:val="center"/>
          </w:tcPr>
          <w:p w14:paraId="22A9B7CD" w14:textId="77777777" w:rsidR="00A21766" w:rsidRPr="0021444E" w:rsidRDefault="00A21766" w:rsidP="001501F7">
            <w:pPr>
              <w:spacing w:line="276" w:lineRule="auto"/>
              <w:rPr>
                <w:b/>
              </w:rPr>
            </w:pPr>
          </w:p>
        </w:tc>
        <w:tc>
          <w:tcPr>
            <w:tcW w:w="4984" w:type="dxa"/>
            <w:vMerge w:val="restart"/>
            <w:vAlign w:val="center"/>
          </w:tcPr>
          <w:p w14:paraId="63FCFB07" w14:textId="77777777" w:rsidR="00A21766" w:rsidRPr="0021444E" w:rsidRDefault="001501F7" w:rsidP="001501F7">
            <w:pPr>
              <w:spacing w:line="276" w:lineRule="auto"/>
            </w:pPr>
            <w:r>
              <w:t xml:space="preserve">Udział osób, które pobierają zasiłki z pomocy społecznej </w:t>
            </w:r>
            <w:r w:rsidR="00A21766" w:rsidRPr="0021444E">
              <w:t xml:space="preserve">z powodu ubóstwa w </w:t>
            </w:r>
            <w:r>
              <w:t xml:space="preserve">ogólnej liczbie ludności w </w:t>
            </w:r>
            <w:r w:rsidR="00A21766" w:rsidRPr="0021444E">
              <w:t xml:space="preserve">2020 roku </w:t>
            </w:r>
            <w:r>
              <w:t>(%)</w:t>
            </w:r>
          </w:p>
        </w:tc>
        <w:tc>
          <w:tcPr>
            <w:tcW w:w="1560" w:type="dxa"/>
            <w:vAlign w:val="center"/>
          </w:tcPr>
          <w:p w14:paraId="7B372749" w14:textId="77777777" w:rsidR="00A21766" w:rsidRPr="001501F7" w:rsidRDefault="001501F7" w:rsidP="001501F7">
            <w:pPr>
              <w:spacing w:line="276" w:lineRule="auto"/>
              <w:jc w:val="center"/>
              <w:rPr>
                <w:color w:val="FF0000"/>
              </w:rPr>
            </w:pPr>
            <w:r w:rsidRPr="001501F7">
              <w:rPr>
                <w:color w:val="FF0000"/>
              </w:rPr>
              <w:t>4,55</w:t>
            </w:r>
          </w:p>
        </w:tc>
        <w:tc>
          <w:tcPr>
            <w:tcW w:w="1417" w:type="dxa"/>
            <w:vAlign w:val="center"/>
          </w:tcPr>
          <w:p w14:paraId="0DEB235E" w14:textId="77777777" w:rsidR="00A21766" w:rsidRPr="0021444E" w:rsidRDefault="00A21766" w:rsidP="001501F7">
            <w:pPr>
              <w:spacing w:line="276" w:lineRule="auto"/>
              <w:jc w:val="center"/>
            </w:pPr>
            <w:r>
              <w:t>Podobszar I –  Białka</w:t>
            </w:r>
          </w:p>
        </w:tc>
      </w:tr>
      <w:tr w:rsidR="00A21766" w:rsidRPr="0097112B" w14:paraId="3416DFF9" w14:textId="77777777" w:rsidTr="001501F7">
        <w:trPr>
          <w:gridAfter w:val="1"/>
          <w:wAfter w:w="104" w:type="dxa"/>
        </w:trPr>
        <w:tc>
          <w:tcPr>
            <w:tcW w:w="817" w:type="dxa"/>
            <w:vMerge/>
            <w:shd w:val="clear" w:color="auto" w:fill="F6F9D6" w:themeFill="accent6" w:themeFillTint="66"/>
            <w:vAlign w:val="center"/>
          </w:tcPr>
          <w:p w14:paraId="12FCF6D9" w14:textId="77777777" w:rsidR="00A21766" w:rsidRPr="0021444E" w:rsidRDefault="00A21766" w:rsidP="001501F7">
            <w:pPr>
              <w:rPr>
                <w:b/>
              </w:rPr>
            </w:pPr>
          </w:p>
        </w:tc>
        <w:tc>
          <w:tcPr>
            <w:tcW w:w="4984" w:type="dxa"/>
            <w:vMerge/>
            <w:vAlign w:val="center"/>
          </w:tcPr>
          <w:p w14:paraId="0D96ACCA" w14:textId="77777777" w:rsidR="00A21766" w:rsidRPr="0021444E" w:rsidRDefault="00A21766" w:rsidP="001501F7"/>
        </w:tc>
        <w:tc>
          <w:tcPr>
            <w:tcW w:w="1560" w:type="dxa"/>
            <w:vAlign w:val="center"/>
          </w:tcPr>
          <w:p w14:paraId="686F7F92" w14:textId="77777777" w:rsidR="00A21766" w:rsidRPr="001501F7" w:rsidRDefault="001501F7" w:rsidP="001501F7">
            <w:pPr>
              <w:jc w:val="center"/>
              <w:rPr>
                <w:color w:val="FF0000"/>
              </w:rPr>
            </w:pPr>
            <w:r w:rsidRPr="001501F7">
              <w:rPr>
                <w:color w:val="FF0000"/>
              </w:rPr>
              <w:t>2,92</w:t>
            </w:r>
          </w:p>
        </w:tc>
        <w:tc>
          <w:tcPr>
            <w:tcW w:w="1417" w:type="dxa"/>
            <w:vAlign w:val="center"/>
          </w:tcPr>
          <w:p w14:paraId="187DFB1A" w14:textId="77777777" w:rsidR="00A21766" w:rsidRDefault="00A21766" w:rsidP="001501F7">
            <w:pPr>
              <w:jc w:val="center"/>
            </w:pPr>
            <w:r>
              <w:t>Podobszar II – Kodeniec</w:t>
            </w:r>
          </w:p>
        </w:tc>
      </w:tr>
      <w:tr w:rsidR="00A21766" w:rsidRPr="0097112B" w14:paraId="4473133D" w14:textId="77777777" w:rsidTr="00E431F3">
        <w:trPr>
          <w:gridAfter w:val="1"/>
          <w:wAfter w:w="104" w:type="dxa"/>
        </w:trPr>
        <w:tc>
          <w:tcPr>
            <w:tcW w:w="817" w:type="dxa"/>
            <w:vMerge/>
            <w:shd w:val="clear" w:color="auto" w:fill="F6F9D6" w:themeFill="accent6" w:themeFillTint="66"/>
            <w:vAlign w:val="center"/>
          </w:tcPr>
          <w:p w14:paraId="6C9B30E4" w14:textId="77777777" w:rsidR="00A21766" w:rsidRPr="0021444E" w:rsidRDefault="00A21766" w:rsidP="001501F7">
            <w:pPr>
              <w:spacing w:line="276" w:lineRule="auto"/>
              <w:rPr>
                <w:b/>
              </w:rPr>
            </w:pPr>
          </w:p>
        </w:tc>
        <w:tc>
          <w:tcPr>
            <w:tcW w:w="4984" w:type="dxa"/>
            <w:vMerge w:val="restart"/>
            <w:vAlign w:val="center"/>
          </w:tcPr>
          <w:p w14:paraId="18AF8814" w14:textId="77777777" w:rsidR="00A21766" w:rsidRPr="0021444E" w:rsidRDefault="001501F7" w:rsidP="00E431F3">
            <w:pPr>
              <w:jc w:val="left"/>
            </w:pPr>
            <w:r>
              <w:t>Liczba odnotowanych wykroczeń i przestępstw na 1000 mieszkańców w 2020 roku</w:t>
            </w:r>
          </w:p>
        </w:tc>
        <w:tc>
          <w:tcPr>
            <w:tcW w:w="1560" w:type="dxa"/>
            <w:vAlign w:val="center"/>
          </w:tcPr>
          <w:p w14:paraId="21041473" w14:textId="77777777" w:rsidR="00A21766" w:rsidRPr="0021444E" w:rsidRDefault="001501F7" w:rsidP="001501F7">
            <w:pPr>
              <w:spacing w:line="276" w:lineRule="auto"/>
              <w:jc w:val="center"/>
            </w:pPr>
            <w:r w:rsidRPr="001501F7">
              <w:rPr>
                <w:color w:val="FF0000"/>
              </w:rPr>
              <w:t>119,83</w:t>
            </w:r>
          </w:p>
        </w:tc>
        <w:tc>
          <w:tcPr>
            <w:tcW w:w="1417" w:type="dxa"/>
            <w:vAlign w:val="center"/>
          </w:tcPr>
          <w:p w14:paraId="3491478F" w14:textId="77777777" w:rsidR="00A21766" w:rsidRPr="0021444E" w:rsidRDefault="00A21766" w:rsidP="001501F7">
            <w:pPr>
              <w:spacing w:line="276" w:lineRule="auto"/>
              <w:jc w:val="center"/>
            </w:pPr>
            <w:r>
              <w:t>Podobszar I –  Białka</w:t>
            </w:r>
          </w:p>
        </w:tc>
      </w:tr>
      <w:tr w:rsidR="00A21766" w:rsidRPr="0097112B" w14:paraId="7F624373" w14:textId="77777777" w:rsidTr="001501F7">
        <w:trPr>
          <w:gridAfter w:val="1"/>
          <w:wAfter w:w="104" w:type="dxa"/>
        </w:trPr>
        <w:tc>
          <w:tcPr>
            <w:tcW w:w="817" w:type="dxa"/>
            <w:vMerge/>
            <w:shd w:val="clear" w:color="auto" w:fill="F6F9D6" w:themeFill="accent6" w:themeFillTint="66"/>
            <w:vAlign w:val="center"/>
          </w:tcPr>
          <w:p w14:paraId="0DB5E048" w14:textId="77777777" w:rsidR="00A21766" w:rsidRPr="0021444E" w:rsidRDefault="00A21766" w:rsidP="001501F7">
            <w:pPr>
              <w:rPr>
                <w:b/>
              </w:rPr>
            </w:pPr>
          </w:p>
        </w:tc>
        <w:tc>
          <w:tcPr>
            <w:tcW w:w="4984" w:type="dxa"/>
            <w:vMerge/>
          </w:tcPr>
          <w:p w14:paraId="1569EAD3" w14:textId="77777777" w:rsidR="00A21766" w:rsidRPr="0021444E" w:rsidRDefault="00A21766" w:rsidP="001501F7"/>
        </w:tc>
        <w:tc>
          <w:tcPr>
            <w:tcW w:w="1560" w:type="dxa"/>
            <w:vAlign w:val="center"/>
          </w:tcPr>
          <w:p w14:paraId="1B624AC4" w14:textId="77777777" w:rsidR="00A21766" w:rsidRPr="0021444E" w:rsidRDefault="001501F7" w:rsidP="001501F7">
            <w:pPr>
              <w:jc w:val="center"/>
            </w:pPr>
            <w:r>
              <w:t>25,29</w:t>
            </w:r>
          </w:p>
        </w:tc>
        <w:tc>
          <w:tcPr>
            <w:tcW w:w="1417" w:type="dxa"/>
            <w:vAlign w:val="center"/>
          </w:tcPr>
          <w:p w14:paraId="24DAF7D4" w14:textId="77777777" w:rsidR="00A21766" w:rsidRDefault="00A21766" w:rsidP="001501F7">
            <w:pPr>
              <w:jc w:val="center"/>
            </w:pPr>
            <w:r>
              <w:t>Podobszar II – Kodeniec</w:t>
            </w:r>
          </w:p>
        </w:tc>
      </w:tr>
      <w:tr w:rsidR="00A21766" w:rsidRPr="0097112B" w14:paraId="15656DB1" w14:textId="77777777" w:rsidTr="001501F7">
        <w:trPr>
          <w:gridAfter w:val="1"/>
          <w:wAfter w:w="104" w:type="dxa"/>
        </w:trPr>
        <w:tc>
          <w:tcPr>
            <w:tcW w:w="817" w:type="dxa"/>
            <w:vMerge/>
            <w:shd w:val="clear" w:color="auto" w:fill="F6F9D6" w:themeFill="accent6" w:themeFillTint="66"/>
            <w:vAlign w:val="center"/>
          </w:tcPr>
          <w:p w14:paraId="77C27EE5" w14:textId="77777777" w:rsidR="00A21766" w:rsidRPr="0021444E" w:rsidRDefault="00A21766" w:rsidP="001501F7">
            <w:pPr>
              <w:spacing w:line="276" w:lineRule="auto"/>
              <w:rPr>
                <w:b/>
              </w:rPr>
            </w:pPr>
          </w:p>
        </w:tc>
        <w:tc>
          <w:tcPr>
            <w:tcW w:w="4984" w:type="dxa"/>
            <w:vMerge w:val="restart"/>
          </w:tcPr>
          <w:p w14:paraId="7B8B1B96" w14:textId="77777777" w:rsidR="00A21766" w:rsidRPr="0021444E" w:rsidRDefault="001501F7" w:rsidP="00E431F3">
            <w:r>
              <w:t xml:space="preserve">Zmiana liczby osób, którym przyznano pomoc społeczną z powodu potrzeby ochrony macierzyństwa, alkoholizmu, sytuacji kryzysowej, zdarzeń losowych i trudności w przystosowaniu do życia </w:t>
            </w:r>
            <w:r w:rsidR="00E431F3">
              <w:t>po zwolnieniu z zakładu karnego w latach 2016-2020 (%)</w:t>
            </w:r>
          </w:p>
        </w:tc>
        <w:tc>
          <w:tcPr>
            <w:tcW w:w="1560" w:type="dxa"/>
            <w:vAlign w:val="center"/>
          </w:tcPr>
          <w:p w14:paraId="22AE4833" w14:textId="77777777" w:rsidR="00A21766" w:rsidRPr="00E431F3" w:rsidRDefault="00E431F3" w:rsidP="001501F7">
            <w:pPr>
              <w:spacing w:line="276" w:lineRule="auto"/>
              <w:jc w:val="center"/>
              <w:rPr>
                <w:color w:val="FF0000"/>
              </w:rPr>
            </w:pPr>
            <w:r w:rsidRPr="00E431F3">
              <w:rPr>
                <w:color w:val="FF0000"/>
              </w:rPr>
              <w:t>0</w:t>
            </w:r>
          </w:p>
        </w:tc>
        <w:tc>
          <w:tcPr>
            <w:tcW w:w="1417" w:type="dxa"/>
            <w:vAlign w:val="center"/>
          </w:tcPr>
          <w:p w14:paraId="13148600" w14:textId="77777777" w:rsidR="00A21766" w:rsidRPr="0021444E" w:rsidRDefault="00A21766" w:rsidP="001501F7">
            <w:pPr>
              <w:spacing w:line="276" w:lineRule="auto"/>
              <w:jc w:val="center"/>
            </w:pPr>
            <w:r>
              <w:t>Podobszar I –  Białka</w:t>
            </w:r>
          </w:p>
        </w:tc>
      </w:tr>
      <w:tr w:rsidR="00A21766" w:rsidRPr="0097112B" w14:paraId="73D564B2" w14:textId="77777777" w:rsidTr="001501F7">
        <w:trPr>
          <w:gridAfter w:val="1"/>
          <w:wAfter w:w="104" w:type="dxa"/>
        </w:trPr>
        <w:tc>
          <w:tcPr>
            <w:tcW w:w="817" w:type="dxa"/>
            <w:vMerge/>
            <w:shd w:val="clear" w:color="auto" w:fill="F6F9D6" w:themeFill="accent6" w:themeFillTint="66"/>
            <w:vAlign w:val="center"/>
          </w:tcPr>
          <w:p w14:paraId="6F2DE1E9" w14:textId="77777777" w:rsidR="00A21766" w:rsidRPr="0021444E" w:rsidRDefault="00A21766" w:rsidP="001501F7">
            <w:pPr>
              <w:rPr>
                <w:b/>
              </w:rPr>
            </w:pPr>
          </w:p>
        </w:tc>
        <w:tc>
          <w:tcPr>
            <w:tcW w:w="4984" w:type="dxa"/>
            <w:vMerge/>
          </w:tcPr>
          <w:p w14:paraId="4E4093D7" w14:textId="77777777" w:rsidR="00A21766" w:rsidRPr="0021444E" w:rsidRDefault="00A21766" w:rsidP="001501F7"/>
        </w:tc>
        <w:tc>
          <w:tcPr>
            <w:tcW w:w="1560" w:type="dxa"/>
            <w:vAlign w:val="center"/>
          </w:tcPr>
          <w:p w14:paraId="1E748409" w14:textId="77777777" w:rsidR="00A21766" w:rsidRPr="00E431F3" w:rsidRDefault="00E431F3" w:rsidP="001501F7">
            <w:pPr>
              <w:jc w:val="center"/>
              <w:rPr>
                <w:color w:val="FF0000"/>
              </w:rPr>
            </w:pPr>
            <w:r w:rsidRPr="00E431F3">
              <w:rPr>
                <w:color w:val="FF0000"/>
              </w:rPr>
              <w:t>0</w:t>
            </w:r>
          </w:p>
        </w:tc>
        <w:tc>
          <w:tcPr>
            <w:tcW w:w="1417" w:type="dxa"/>
            <w:vAlign w:val="center"/>
          </w:tcPr>
          <w:p w14:paraId="76FA1A71" w14:textId="77777777" w:rsidR="00A21766" w:rsidRDefault="00A21766" w:rsidP="001501F7">
            <w:pPr>
              <w:jc w:val="center"/>
            </w:pPr>
            <w:r>
              <w:t>Podobszar II – Kodeniec</w:t>
            </w:r>
          </w:p>
        </w:tc>
      </w:tr>
      <w:tr w:rsidR="00A21766" w:rsidRPr="0097112B" w14:paraId="74CDE772" w14:textId="77777777" w:rsidTr="00E431F3">
        <w:trPr>
          <w:gridAfter w:val="1"/>
          <w:wAfter w:w="104" w:type="dxa"/>
        </w:trPr>
        <w:tc>
          <w:tcPr>
            <w:tcW w:w="817" w:type="dxa"/>
            <w:vMerge/>
            <w:shd w:val="clear" w:color="auto" w:fill="F6F9D6" w:themeFill="accent6" w:themeFillTint="66"/>
            <w:vAlign w:val="center"/>
          </w:tcPr>
          <w:p w14:paraId="5C850669" w14:textId="77777777" w:rsidR="00A21766" w:rsidRPr="0021444E" w:rsidRDefault="00A21766" w:rsidP="001501F7">
            <w:pPr>
              <w:spacing w:line="276" w:lineRule="auto"/>
              <w:rPr>
                <w:b/>
              </w:rPr>
            </w:pPr>
          </w:p>
        </w:tc>
        <w:tc>
          <w:tcPr>
            <w:tcW w:w="4984" w:type="dxa"/>
            <w:vMerge w:val="restart"/>
            <w:vAlign w:val="center"/>
          </w:tcPr>
          <w:p w14:paraId="7653CCD2" w14:textId="77777777" w:rsidR="00A21766" w:rsidRPr="0021444E" w:rsidRDefault="00E431F3" w:rsidP="00E431F3">
            <w:pPr>
              <w:spacing w:line="276" w:lineRule="auto"/>
              <w:jc w:val="left"/>
            </w:pPr>
            <w:r>
              <w:t>Liczba złożonych wniosków w ramach programu „Rodzina 500 plus” na 1000 mieszkańców w 2020 roku</w:t>
            </w:r>
          </w:p>
        </w:tc>
        <w:tc>
          <w:tcPr>
            <w:tcW w:w="1560" w:type="dxa"/>
            <w:vAlign w:val="center"/>
          </w:tcPr>
          <w:p w14:paraId="07E59CF6" w14:textId="77777777" w:rsidR="00A21766" w:rsidRPr="00E431F3" w:rsidRDefault="00E431F3" w:rsidP="001501F7">
            <w:pPr>
              <w:spacing w:line="276" w:lineRule="auto"/>
              <w:jc w:val="center"/>
              <w:rPr>
                <w:color w:val="FF0000"/>
              </w:rPr>
            </w:pPr>
            <w:r w:rsidRPr="00E431F3">
              <w:rPr>
                <w:color w:val="FF0000"/>
              </w:rPr>
              <w:t>16,53</w:t>
            </w:r>
          </w:p>
        </w:tc>
        <w:tc>
          <w:tcPr>
            <w:tcW w:w="1417" w:type="dxa"/>
            <w:vAlign w:val="center"/>
          </w:tcPr>
          <w:p w14:paraId="0EC348D6" w14:textId="77777777" w:rsidR="00A21766" w:rsidRPr="0021444E" w:rsidRDefault="00A21766" w:rsidP="001501F7">
            <w:pPr>
              <w:spacing w:line="276" w:lineRule="auto"/>
              <w:jc w:val="center"/>
            </w:pPr>
            <w:r>
              <w:t>Podobszar I –  Białka</w:t>
            </w:r>
          </w:p>
        </w:tc>
      </w:tr>
      <w:tr w:rsidR="00A21766" w:rsidRPr="0097112B" w14:paraId="6ACFE241" w14:textId="77777777" w:rsidTr="001501F7">
        <w:trPr>
          <w:gridAfter w:val="1"/>
          <w:wAfter w:w="104" w:type="dxa"/>
        </w:trPr>
        <w:tc>
          <w:tcPr>
            <w:tcW w:w="817" w:type="dxa"/>
            <w:vMerge/>
            <w:shd w:val="clear" w:color="auto" w:fill="F6F9D6" w:themeFill="accent6" w:themeFillTint="66"/>
            <w:vAlign w:val="center"/>
          </w:tcPr>
          <w:p w14:paraId="1A34F8FA" w14:textId="77777777" w:rsidR="00A21766" w:rsidRPr="0021444E" w:rsidRDefault="00A21766" w:rsidP="001501F7">
            <w:pPr>
              <w:rPr>
                <w:b/>
              </w:rPr>
            </w:pPr>
          </w:p>
        </w:tc>
        <w:tc>
          <w:tcPr>
            <w:tcW w:w="4984" w:type="dxa"/>
            <w:vMerge/>
          </w:tcPr>
          <w:p w14:paraId="7D404C55" w14:textId="77777777" w:rsidR="00A21766" w:rsidRPr="0021444E" w:rsidRDefault="00A21766" w:rsidP="001501F7"/>
        </w:tc>
        <w:tc>
          <w:tcPr>
            <w:tcW w:w="1560" w:type="dxa"/>
            <w:vAlign w:val="center"/>
          </w:tcPr>
          <w:p w14:paraId="26BD5DF4" w14:textId="77777777" w:rsidR="00A21766" w:rsidRPr="00E431F3" w:rsidRDefault="00E431F3" w:rsidP="001501F7">
            <w:pPr>
              <w:jc w:val="center"/>
              <w:rPr>
                <w:color w:val="FF0000"/>
              </w:rPr>
            </w:pPr>
            <w:r w:rsidRPr="00E431F3">
              <w:rPr>
                <w:color w:val="FF0000"/>
              </w:rPr>
              <w:t>15,56</w:t>
            </w:r>
          </w:p>
        </w:tc>
        <w:tc>
          <w:tcPr>
            <w:tcW w:w="1417" w:type="dxa"/>
            <w:vAlign w:val="center"/>
          </w:tcPr>
          <w:p w14:paraId="49CA23E5" w14:textId="77777777" w:rsidR="00A21766" w:rsidRDefault="00A21766" w:rsidP="001501F7">
            <w:pPr>
              <w:jc w:val="center"/>
            </w:pPr>
            <w:r>
              <w:t>Podobszar II – Kodeniec</w:t>
            </w:r>
          </w:p>
        </w:tc>
      </w:tr>
      <w:tr w:rsidR="00A21766" w:rsidRPr="0097112B" w14:paraId="6FBD2F55" w14:textId="77777777" w:rsidTr="00E431F3">
        <w:trPr>
          <w:gridAfter w:val="1"/>
          <w:wAfter w:w="104" w:type="dxa"/>
        </w:trPr>
        <w:tc>
          <w:tcPr>
            <w:tcW w:w="817" w:type="dxa"/>
            <w:vMerge/>
            <w:shd w:val="clear" w:color="auto" w:fill="F6F9D6" w:themeFill="accent6" w:themeFillTint="66"/>
            <w:vAlign w:val="center"/>
          </w:tcPr>
          <w:p w14:paraId="4427BE31" w14:textId="77777777" w:rsidR="00A21766" w:rsidRPr="0021444E" w:rsidRDefault="00A21766" w:rsidP="001501F7">
            <w:pPr>
              <w:spacing w:line="276" w:lineRule="auto"/>
              <w:rPr>
                <w:b/>
              </w:rPr>
            </w:pPr>
          </w:p>
        </w:tc>
        <w:tc>
          <w:tcPr>
            <w:tcW w:w="4984" w:type="dxa"/>
            <w:vMerge w:val="restart"/>
            <w:vAlign w:val="center"/>
          </w:tcPr>
          <w:p w14:paraId="43B82AE7" w14:textId="77777777" w:rsidR="00A21766" w:rsidRPr="0021444E" w:rsidRDefault="00E431F3" w:rsidP="00E431F3">
            <w:pPr>
              <w:spacing w:line="276" w:lineRule="auto"/>
              <w:jc w:val="left"/>
            </w:pPr>
            <w:r>
              <w:t>Liczba zarejestrowanych organizacji pozarządowych na terenie sołectwa w 2020 roku na 1000 mieszkańców sołectwa</w:t>
            </w:r>
          </w:p>
        </w:tc>
        <w:tc>
          <w:tcPr>
            <w:tcW w:w="1560" w:type="dxa"/>
            <w:vAlign w:val="center"/>
          </w:tcPr>
          <w:p w14:paraId="0B52B63D" w14:textId="77777777" w:rsidR="00A21766" w:rsidRPr="000438DB" w:rsidRDefault="00E431F3" w:rsidP="001501F7">
            <w:pPr>
              <w:spacing w:line="276" w:lineRule="auto"/>
              <w:jc w:val="center"/>
              <w:rPr>
                <w:color w:val="FF0000"/>
              </w:rPr>
            </w:pPr>
            <w:r>
              <w:rPr>
                <w:color w:val="FF0000"/>
              </w:rPr>
              <w:t>4,13</w:t>
            </w:r>
          </w:p>
        </w:tc>
        <w:tc>
          <w:tcPr>
            <w:tcW w:w="1417" w:type="dxa"/>
            <w:vAlign w:val="center"/>
          </w:tcPr>
          <w:p w14:paraId="7F25FF39" w14:textId="77777777" w:rsidR="00A21766" w:rsidRPr="0021444E" w:rsidRDefault="00A21766" w:rsidP="001501F7">
            <w:pPr>
              <w:spacing w:line="276" w:lineRule="auto"/>
              <w:jc w:val="center"/>
            </w:pPr>
            <w:r>
              <w:t>Podobszar I –  Białka</w:t>
            </w:r>
          </w:p>
        </w:tc>
      </w:tr>
      <w:tr w:rsidR="00A21766" w:rsidRPr="0097112B" w14:paraId="0AB987E1" w14:textId="77777777" w:rsidTr="001501F7">
        <w:trPr>
          <w:gridAfter w:val="1"/>
          <w:wAfter w:w="104" w:type="dxa"/>
        </w:trPr>
        <w:tc>
          <w:tcPr>
            <w:tcW w:w="817" w:type="dxa"/>
            <w:vMerge/>
            <w:shd w:val="clear" w:color="auto" w:fill="F6F9D6" w:themeFill="accent6" w:themeFillTint="66"/>
            <w:vAlign w:val="center"/>
          </w:tcPr>
          <w:p w14:paraId="47CDB302" w14:textId="77777777" w:rsidR="00A21766" w:rsidRPr="0021444E" w:rsidRDefault="00A21766" w:rsidP="001501F7">
            <w:pPr>
              <w:rPr>
                <w:b/>
              </w:rPr>
            </w:pPr>
          </w:p>
        </w:tc>
        <w:tc>
          <w:tcPr>
            <w:tcW w:w="4984" w:type="dxa"/>
            <w:vMerge/>
          </w:tcPr>
          <w:p w14:paraId="3959398E" w14:textId="77777777" w:rsidR="00A21766" w:rsidRPr="0021444E" w:rsidRDefault="00A21766" w:rsidP="001501F7"/>
        </w:tc>
        <w:tc>
          <w:tcPr>
            <w:tcW w:w="1560" w:type="dxa"/>
            <w:vAlign w:val="center"/>
          </w:tcPr>
          <w:p w14:paraId="2F01D0A8" w14:textId="77777777" w:rsidR="00A21766" w:rsidRPr="000438DB" w:rsidRDefault="00E431F3" w:rsidP="001501F7">
            <w:pPr>
              <w:jc w:val="center"/>
              <w:rPr>
                <w:color w:val="FF0000"/>
              </w:rPr>
            </w:pPr>
            <w:r>
              <w:rPr>
                <w:color w:val="FF0000"/>
              </w:rPr>
              <w:t>3,89</w:t>
            </w:r>
          </w:p>
        </w:tc>
        <w:tc>
          <w:tcPr>
            <w:tcW w:w="1417" w:type="dxa"/>
            <w:vAlign w:val="center"/>
          </w:tcPr>
          <w:p w14:paraId="73AE8F3A" w14:textId="77777777" w:rsidR="00A21766" w:rsidRDefault="00A21766" w:rsidP="001501F7">
            <w:pPr>
              <w:jc w:val="center"/>
            </w:pPr>
            <w:r>
              <w:t>Podobszar II – Kodeniec</w:t>
            </w:r>
          </w:p>
        </w:tc>
      </w:tr>
      <w:tr w:rsidR="00A21766" w:rsidRPr="0097112B" w14:paraId="5E0E4423" w14:textId="77777777" w:rsidTr="00E431F3">
        <w:trPr>
          <w:gridAfter w:val="1"/>
          <w:wAfter w:w="104" w:type="dxa"/>
        </w:trPr>
        <w:tc>
          <w:tcPr>
            <w:tcW w:w="817" w:type="dxa"/>
            <w:vMerge/>
            <w:shd w:val="clear" w:color="auto" w:fill="F6F9D6" w:themeFill="accent6" w:themeFillTint="66"/>
            <w:vAlign w:val="center"/>
          </w:tcPr>
          <w:p w14:paraId="0A9E741F" w14:textId="77777777" w:rsidR="00A21766" w:rsidRPr="0021444E" w:rsidRDefault="00A21766" w:rsidP="001501F7">
            <w:pPr>
              <w:spacing w:line="276" w:lineRule="auto"/>
              <w:rPr>
                <w:b/>
              </w:rPr>
            </w:pPr>
          </w:p>
        </w:tc>
        <w:tc>
          <w:tcPr>
            <w:tcW w:w="4984" w:type="dxa"/>
            <w:vMerge w:val="restart"/>
            <w:vAlign w:val="center"/>
          </w:tcPr>
          <w:p w14:paraId="7BD97145" w14:textId="77777777" w:rsidR="00A21766" w:rsidRPr="0021444E" w:rsidRDefault="00A21766" w:rsidP="00E431F3">
            <w:pPr>
              <w:spacing w:line="276" w:lineRule="auto"/>
              <w:jc w:val="left"/>
            </w:pPr>
            <w:r w:rsidRPr="0021444E">
              <w:t xml:space="preserve">Udział osób bezrobotnych w wieku powyżej 50 roku </w:t>
            </w:r>
            <w:r w:rsidR="00E431F3">
              <w:t>Dynamika zmian ludności w latach 2016-2020 (%)</w:t>
            </w:r>
          </w:p>
        </w:tc>
        <w:tc>
          <w:tcPr>
            <w:tcW w:w="1560" w:type="dxa"/>
            <w:vAlign w:val="center"/>
          </w:tcPr>
          <w:p w14:paraId="5FDB641E" w14:textId="77777777" w:rsidR="00A21766" w:rsidRPr="00E431F3" w:rsidRDefault="00E431F3" w:rsidP="001501F7">
            <w:pPr>
              <w:spacing w:line="276" w:lineRule="auto"/>
              <w:jc w:val="center"/>
              <w:rPr>
                <w:color w:val="FF0000"/>
              </w:rPr>
            </w:pPr>
            <w:r w:rsidRPr="00E431F3">
              <w:rPr>
                <w:color w:val="FF0000"/>
              </w:rPr>
              <w:t>-15,25</w:t>
            </w:r>
          </w:p>
        </w:tc>
        <w:tc>
          <w:tcPr>
            <w:tcW w:w="1417" w:type="dxa"/>
            <w:vAlign w:val="center"/>
          </w:tcPr>
          <w:p w14:paraId="7E9CBD11" w14:textId="77777777" w:rsidR="00A21766" w:rsidRPr="0021444E" w:rsidRDefault="00A21766" w:rsidP="001501F7">
            <w:pPr>
              <w:spacing w:line="276" w:lineRule="auto"/>
              <w:jc w:val="center"/>
            </w:pPr>
            <w:r>
              <w:t>Podobszar I –  Białka</w:t>
            </w:r>
          </w:p>
        </w:tc>
      </w:tr>
      <w:tr w:rsidR="00A21766" w:rsidRPr="0097112B" w14:paraId="7F56185F" w14:textId="77777777" w:rsidTr="00E431F3">
        <w:trPr>
          <w:gridAfter w:val="1"/>
          <w:wAfter w:w="104" w:type="dxa"/>
        </w:trPr>
        <w:tc>
          <w:tcPr>
            <w:tcW w:w="817" w:type="dxa"/>
            <w:vMerge/>
            <w:shd w:val="clear" w:color="auto" w:fill="F6F9D6" w:themeFill="accent6" w:themeFillTint="66"/>
            <w:vAlign w:val="center"/>
          </w:tcPr>
          <w:p w14:paraId="6458E26E" w14:textId="77777777" w:rsidR="00A21766" w:rsidRPr="0021444E" w:rsidRDefault="00A21766" w:rsidP="001501F7">
            <w:pPr>
              <w:rPr>
                <w:b/>
              </w:rPr>
            </w:pPr>
          </w:p>
        </w:tc>
        <w:tc>
          <w:tcPr>
            <w:tcW w:w="4984" w:type="dxa"/>
            <w:vMerge/>
            <w:vAlign w:val="center"/>
          </w:tcPr>
          <w:p w14:paraId="40F38F7F" w14:textId="77777777" w:rsidR="00A21766" w:rsidRPr="0021444E" w:rsidRDefault="00A21766" w:rsidP="00E431F3">
            <w:pPr>
              <w:jc w:val="left"/>
            </w:pPr>
          </w:p>
        </w:tc>
        <w:tc>
          <w:tcPr>
            <w:tcW w:w="1560" w:type="dxa"/>
            <w:vAlign w:val="center"/>
          </w:tcPr>
          <w:p w14:paraId="5AD4C670" w14:textId="77777777" w:rsidR="00A21766" w:rsidRPr="00E431F3" w:rsidRDefault="00E431F3" w:rsidP="001501F7">
            <w:pPr>
              <w:jc w:val="center"/>
              <w:rPr>
                <w:color w:val="FF0000"/>
              </w:rPr>
            </w:pPr>
            <w:r w:rsidRPr="00E431F3">
              <w:rPr>
                <w:color w:val="FF0000"/>
              </w:rPr>
              <w:t>-49,12</w:t>
            </w:r>
          </w:p>
        </w:tc>
        <w:tc>
          <w:tcPr>
            <w:tcW w:w="1417" w:type="dxa"/>
            <w:vAlign w:val="center"/>
          </w:tcPr>
          <w:p w14:paraId="2FCDA595" w14:textId="77777777" w:rsidR="00A21766" w:rsidRDefault="00A21766" w:rsidP="001501F7">
            <w:pPr>
              <w:jc w:val="center"/>
            </w:pPr>
            <w:r>
              <w:t>Podobszar II – Kodeniec</w:t>
            </w:r>
          </w:p>
        </w:tc>
      </w:tr>
      <w:tr w:rsidR="00A21766" w:rsidRPr="0097112B" w14:paraId="26DC20FB" w14:textId="77777777" w:rsidTr="00E431F3">
        <w:trPr>
          <w:gridAfter w:val="1"/>
          <w:wAfter w:w="104" w:type="dxa"/>
        </w:trPr>
        <w:tc>
          <w:tcPr>
            <w:tcW w:w="817" w:type="dxa"/>
            <w:vMerge/>
            <w:shd w:val="clear" w:color="auto" w:fill="F6F9D6" w:themeFill="accent6" w:themeFillTint="66"/>
            <w:vAlign w:val="center"/>
          </w:tcPr>
          <w:p w14:paraId="24F1ED26" w14:textId="77777777" w:rsidR="00A21766" w:rsidRPr="0021444E" w:rsidRDefault="00A21766" w:rsidP="001501F7">
            <w:pPr>
              <w:spacing w:line="276" w:lineRule="auto"/>
              <w:rPr>
                <w:b/>
              </w:rPr>
            </w:pPr>
          </w:p>
        </w:tc>
        <w:tc>
          <w:tcPr>
            <w:tcW w:w="4984" w:type="dxa"/>
            <w:vMerge w:val="restart"/>
            <w:vAlign w:val="center"/>
          </w:tcPr>
          <w:p w14:paraId="70238F5D" w14:textId="77777777" w:rsidR="00A21766" w:rsidRPr="0021444E" w:rsidRDefault="00E431F3" w:rsidP="00E431F3">
            <w:pPr>
              <w:spacing w:line="276" w:lineRule="auto"/>
              <w:jc w:val="left"/>
            </w:pPr>
            <w:r>
              <w:t>Współczynnik feminizacji w 2020 roku (dysproporcja płci)</w:t>
            </w:r>
          </w:p>
        </w:tc>
        <w:tc>
          <w:tcPr>
            <w:tcW w:w="1560" w:type="dxa"/>
            <w:vAlign w:val="center"/>
          </w:tcPr>
          <w:p w14:paraId="1F3FC458" w14:textId="77777777" w:rsidR="00A21766" w:rsidRPr="0021444E" w:rsidRDefault="00E431F3" w:rsidP="001501F7">
            <w:pPr>
              <w:spacing w:line="276" w:lineRule="auto"/>
              <w:jc w:val="center"/>
            </w:pPr>
            <w:r w:rsidRPr="00E431F3">
              <w:rPr>
                <w:color w:val="FF0000"/>
              </w:rPr>
              <w:t>130,48</w:t>
            </w:r>
          </w:p>
        </w:tc>
        <w:tc>
          <w:tcPr>
            <w:tcW w:w="1417" w:type="dxa"/>
            <w:vAlign w:val="center"/>
          </w:tcPr>
          <w:p w14:paraId="6C5C2AA0" w14:textId="77777777" w:rsidR="00A21766" w:rsidRPr="0021444E" w:rsidRDefault="00A21766" w:rsidP="001501F7">
            <w:pPr>
              <w:spacing w:line="276" w:lineRule="auto"/>
              <w:jc w:val="center"/>
            </w:pPr>
            <w:r>
              <w:t>Podobszar I –  Białka</w:t>
            </w:r>
          </w:p>
        </w:tc>
      </w:tr>
      <w:tr w:rsidR="00A21766" w:rsidRPr="0097112B" w14:paraId="3C19C8A8" w14:textId="77777777" w:rsidTr="001501F7">
        <w:trPr>
          <w:gridAfter w:val="1"/>
          <w:wAfter w:w="104" w:type="dxa"/>
        </w:trPr>
        <w:tc>
          <w:tcPr>
            <w:tcW w:w="817" w:type="dxa"/>
            <w:vMerge/>
            <w:shd w:val="clear" w:color="auto" w:fill="F6F9D6" w:themeFill="accent6" w:themeFillTint="66"/>
            <w:vAlign w:val="center"/>
          </w:tcPr>
          <w:p w14:paraId="65EA038A" w14:textId="77777777" w:rsidR="00A21766" w:rsidRPr="0021444E" w:rsidRDefault="00A21766" w:rsidP="001501F7">
            <w:pPr>
              <w:rPr>
                <w:b/>
              </w:rPr>
            </w:pPr>
          </w:p>
        </w:tc>
        <w:tc>
          <w:tcPr>
            <w:tcW w:w="4984" w:type="dxa"/>
            <w:vMerge/>
          </w:tcPr>
          <w:p w14:paraId="5D96B47A" w14:textId="77777777" w:rsidR="00A21766" w:rsidRPr="0021444E" w:rsidRDefault="00A21766" w:rsidP="001501F7"/>
        </w:tc>
        <w:tc>
          <w:tcPr>
            <w:tcW w:w="1560" w:type="dxa"/>
            <w:vAlign w:val="center"/>
          </w:tcPr>
          <w:p w14:paraId="79968302" w14:textId="77777777" w:rsidR="00A21766" w:rsidRPr="0021444E" w:rsidRDefault="00E431F3" w:rsidP="001501F7">
            <w:pPr>
              <w:jc w:val="center"/>
            </w:pPr>
            <w:r>
              <w:t>100,78</w:t>
            </w:r>
          </w:p>
        </w:tc>
        <w:tc>
          <w:tcPr>
            <w:tcW w:w="1417" w:type="dxa"/>
            <w:vAlign w:val="center"/>
          </w:tcPr>
          <w:p w14:paraId="1E2CEA00" w14:textId="77777777" w:rsidR="00A21766" w:rsidRDefault="00A21766" w:rsidP="001501F7">
            <w:pPr>
              <w:jc w:val="center"/>
            </w:pPr>
            <w:r>
              <w:t>Podobszar II – Kodeniec</w:t>
            </w:r>
          </w:p>
        </w:tc>
      </w:tr>
      <w:tr w:rsidR="00A21766" w:rsidRPr="0097112B" w14:paraId="1B9D7700" w14:textId="77777777" w:rsidTr="00E431F3">
        <w:trPr>
          <w:gridAfter w:val="1"/>
          <w:wAfter w:w="104" w:type="dxa"/>
        </w:trPr>
        <w:tc>
          <w:tcPr>
            <w:tcW w:w="817" w:type="dxa"/>
            <w:vMerge/>
            <w:shd w:val="clear" w:color="auto" w:fill="F6F9D6" w:themeFill="accent6" w:themeFillTint="66"/>
            <w:vAlign w:val="center"/>
          </w:tcPr>
          <w:p w14:paraId="4433B9E3" w14:textId="77777777" w:rsidR="00A21766" w:rsidRPr="0021444E" w:rsidRDefault="00A21766" w:rsidP="001501F7">
            <w:pPr>
              <w:spacing w:line="276" w:lineRule="auto"/>
              <w:rPr>
                <w:b/>
              </w:rPr>
            </w:pPr>
          </w:p>
        </w:tc>
        <w:tc>
          <w:tcPr>
            <w:tcW w:w="4984" w:type="dxa"/>
            <w:vMerge w:val="restart"/>
            <w:vAlign w:val="center"/>
          </w:tcPr>
          <w:p w14:paraId="0F6EFFAD" w14:textId="77777777" w:rsidR="00A21766" w:rsidRPr="0021444E" w:rsidRDefault="00E431F3" w:rsidP="00E431F3">
            <w:pPr>
              <w:spacing w:line="276" w:lineRule="auto"/>
              <w:jc w:val="left"/>
            </w:pPr>
            <w:r>
              <w:t>Współczynnik obciążenia demograficznego w 2020 roku (os.)</w:t>
            </w:r>
          </w:p>
        </w:tc>
        <w:tc>
          <w:tcPr>
            <w:tcW w:w="1560" w:type="dxa"/>
            <w:vAlign w:val="center"/>
          </w:tcPr>
          <w:p w14:paraId="30534AE4" w14:textId="77777777" w:rsidR="00A21766" w:rsidRPr="00E431F3" w:rsidRDefault="00E431F3" w:rsidP="001501F7">
            <w:pPr>
              <w:spacing w:line="276" w:lineRule="auto"/>
              <w:jc w:val="center"/>
              <w:rPr>
                <w:color w:val="FF0000"/>
              </w:rPr>
            </w:pPr>
            <w:r w:rsidRPr="00E431F3">
              <w:rPr>
                <w:color w:val="FF0000"/>
              </w:rPr>
              <w:t>63,33</w:t>
            </w:r>
          </w:p>
        </w:tc>
        <w:tc>
          <w:tcPr>
            <w:tcW w:w="1417" w:type="dxa"/>
            <w:vAlign w:val="center"/>
          </w:tcPr>
          <w:p w14:paraId="066CEBC4" w14:textId="77777777" w:rsidR="00A21766" w:rsidRPr="0021444E" w:rsidRDefault="00A21766" w:rsidP="001501F7">
            <w:pPr>
              <w:spacing w:line="276" w:lineRule="auto"/>
              <w:jc w:val="center"/>
            </w:pPr>
            <w:r>
              <w:t>Podobszar I –  Białka</w:t>
            </w:r>
          </w:p>
        </w:tc>
      </w:tr>
      <w:tr w:rsidR="00A21766" w:rsidRPr="0097112B" w14:paraId="17AD01BF" w14:textId="77777777" w:rsidTr="001501F7">
        <w:trPr>
          <w:gridAfter w:val="1"/>
          <w:wAfter w:w="104" w:type="dxa"/>
        </w:trPr>
        <w:tc>
          <w:tcPr>
            <w:tcW w:w="817" w:type="dxa"/>
            <w:vMerge/>
            <w:shd w:val="clear" w:color="auto" w:fill="F6F9D6" w:themeFill="accent6" w:themeFillTint="66"/>
            <w:vAlign w:val="center"/>
          </w:tcPr>
          <w:p w14:paraId="02EB08B4" w14:textId="77777777" w:rsidR="00A21766" w:rsidRPr="0021444E" w:rsidRDefault="00A21766" w:rsidP="001501F7">
            <w:pPr>
              <w:rPr>
                <w:b/>
              </w:rPr>
            </w:pPr>
          </w:p>
        </w:tc>
        <w:tc>
          <w:tcPr>
            <w:tcW w:w="4984" w:type="dxa"/>
            <w:vMerge/>
          </w:tcPr>
          <w:p w14:paraId="0DB9A2BB" w14:textId="77777777" w:rsidR="00A21766" w:rsidRPr="0021444E" w:rsidRDefault="00A21766" w:rsidP="001501F7"/>
        </w:tc>
        <w:tc>
          <w:tcPr>
            <w:tcW w:w="1560" w:type="dxa"/>
            <w:vAlign w:val="center"/>
          </w:tcPr>
          <w:p w14:paraId="25A4A266" w14:textId="77777777" w:rsidR="00A21766" w:rsidRPr="00E431F3" w:rsidRDefault="00E431F3" w:rsidP="001501F7">
            <w:pPr>
              <w:jc w:val="center"/>
              <w:rPr>
                <w:color w:val="FF0000"/>
              </w:rPr>
            </w:pPr>
            <w:r w:rsidRPr="00E431F3">
              <w:rPr>
                <w:color w:val="FF0000"/>
              </w:rPr>
              <w:t>107,42</w:t>
            </w:r>
          </w:p>
        </w:tc>
        <w:tc>
          <w:tcPr>
            <w:tcW w:w="1417" w:type="dxa"/>
            <w:vAlign w:val="center"/>
          </w:tcPr>
          <w:p w14:paraId="37F6F1F4" w14:textId="77777777" w:rsidR="00A21766" w:rsidRDefault="00A21766" w:rsidP="001501F7">
            <w:pPr>
              <w:jc w:val="center"/>
            </w:pPr>
            <w:r>
              <w:t>Podobszar II – Kodeniec</w:t>
            </w:r>
          </w:p>
        </w:tc>
      </w:tr>
      <w:tr w:rsidR="00A21766" w:rsidRPr="0097112B" w14:paraId="7D8F340E" w14:textId="77777777" w:rsidTr="00E431F3">
        <w:trPr>
          <w:gridAfter w:val="1"/>
          <w:wAfter w:w="104" w:type="dxa"/>
        </w:trPr>
        <w:tc>
          <w:tcPr>
            <w:tcW w:w="817" w:type="dxa"/>
            <w:vMerge/>
            <w:shd w:val="clear" w:color="auto" w:fill="F6F9D6" w:themeFill="accent6" w:themeFillTint="66"/>
            <w:vAlign w:val="center"/>
          </w:tcPr>
          <w:p w14:paraId="6328C9A3" w14:textId="77777777" w:rsidR="00A21766" w:rsidRPr="0021444E" w:rsidRDefault="00A21766" w:rsidP="001501F7">
            <w:pPr>
              <w:spacing w:line="276" w:lineRule="auto"/>
              <w:rPr>
                <w:b/>
              </w:rPr>
            </w:pPr>
          </w:p>
        </w:tc>
        <w:tc>
          <w:tcPr>
            <w:tcW w:w="4984" w:type="dxa"/>
            <w:vMerge w:val="restart"/>
            <w:vAlign w:val="center"/>
          </w:tcPr>
          <w:p w14:paraId="2ECC5678" w14:textId="77777777" w:rsidR="00A21766" w:rsidRPr="0021444E" w:rsidRDefault="00E431F3" w:rsidP="00E431F3">
            <w:pPr>
              <w:spacing w:line="276" w:lineRule="auto"/>
              <w:jc w:val="left"/>
            </w:pPr>
            <w:r>
              <w:t>Udział osób</w:t>
            </w:r>
            <w:r w:rsidRPr="00E431F3">
              <w:t xml:space="preserve"> bezrobotnych w</w:t>
            </w:r>
            <w:r>
              <w:t xml:space="preserve"> ogólnej</w:t>
            </w:r>
            <w:r w:rsidRPr="00E431F3">
              <w:t xml:space="preserve"> liczbie w wieku produkcyjnym w 2020 roku [%]</w:t>
            </w:r>
          </w:p>
        </w:tc>
        <w:tc>
          <w:tcPr>
            <w:tcW w:w="1560" w:type="dxa"/>
            <w:vAlign w:val="center"/>
          </w:tcPr>
          <w:p w14:paraId="701E14C7" w14:textId="77777777" w:rsidR="00A21766" w:rsidRPr="005329D6" w:rsidRDefault="00E431F3" w:rsidP="001501F7">
            <w:pPr>
              <w:spacing w:line="276" w:lineRule="auto"/>
              <w:jc w:val="center"/>
              <w:rPr>
                <w:color w:val="FF0000"/>
              </w:rPr>
            </w:pPr>
            <w:r>
              <w:rPr>
                <w:color w:val="FF0000"/>
              </w:rPr>
              <w:t>8,89</w:t>
            </w:r>
          </w:p>
        </w:tc>
        <w:tc>
          <w:tcPr>
            <w:tcW w:w="1417" w:type="dxa"/>
            <w:vAlign w:val="center"/>
          </w:tcPr>
          <w:p w14:paraId="4D1018AB" w14:textId="77777777" w:rsidR="00A21766" w:rsidRPr="0021444E" w:rsidRDefault="00A21766" w:rsidP="001501F7">
            <w:pPr>
              <w:spacing w:line="276" w:lineRule="auto"/>
              <w:jc w:val="center"/>
            </w:pPr>
            <w:r>
              <w:t>Podobszar I –  Białka</w:t>
            </w:r>
          </w:p>
        </w:tc>
      </w:tr>
      <w:tr w:rsidR="00A21766" w:rsidRPr="0097112B" w14:paraId="0EE0396D" w14:textId="77777777" w:rsidTr="001501F7">
        <w:trPr>
          <w:gridAfter w:val="1"/>
          <w:wAfter w:w="104" w:type="dxa"/>
        </w:trPr>
        <w:tc>
          <w:tcPr>
            <w:tcW w:w="817" w:type="dxa"/>
            <w:vMerge/>
            <w:shd w:val="clear" w:color="auto" w:fill="F6F9D6" w:themeFill="accent6" w:themeFillTint="66"/>
            <w:vAlign w:val="center"/>
          </w:tcPr>
          <w:p w14:paraId="79CCF86A" w14:textId="77777777" w:rsidR="00A21766" w:rsidRPr="0021444E" w:rsidRDefault="00A21766" w:rsidP="001501F7">
            <w:pPr>
              <w:rPr>
                <w:b/>
              </w:rPr>
            </w:pPr>
          </w:p>
        </w:tc>
        <w:tc>
          <w:tcPr>
            <w:tcW w:w="4984" w:type="dxa"/>
            <w:vMerge/>
          </w:tcPr>
          <w:p w14:paraId="4762FA1C" w14:textId="77777777" w:rsidR="00A21766" w:rsidRPr="0021444E" w:rsidRDefault="00A21766" w:rsidP="001501F7"/>
        </w:tc>
        <w:tc>
          <w:tcPr>
            <w:tcW w:w="1560" w:type="dxa"/>
            <w:vAlign w:val="center"/>
          </w:tcPr>
          <w:p w14:paraId="3B21EAE6" w14:textId="77777777" w:rsidR="00A21766" w:rsidRPr="005329D6" w:rsidRDefault="00E431F3" w:rsidP="001501F7">
            <w:pPr>
              <w:jc w:val="center"/>
              <w:rPr>
                <w:color w:val="FF0000"/>
              </w:rPr>
            </w:pPr>
            <w:r>
              <w:rPr>
                <w:color w:val="FF0000"/>
              </w:rPr>
              <w:t>6,99</w:t>
            </w:r>
          </w:p>
        </w:tc>
        <w:tc>
          <w:tcPr>
            <w:tcW w:w="1417" w:type="dxa"/>
            <w:vAlign w:val="center"/>
          </w:tcPr>
          <w:p w14:paraId="1F3D5485" w14:textId="77777777" w:rsidR="00A21766" w:rsidRDefault="00A21766" w:rsidP="001501F7">
            <w:pPr>
              <w:jc w:val="center"/>
            </w:pPr>
            <w:r>
              <w:t>Podobszar II – Kodeniec</w:t>
            </w:r>
          </w:p>
        </w:tc>
      </w:tr>
      <w:tr w:rsidR="00A21766" w:rsidRPr="0097112B" w14:paraId="12427F6E" w14:textId="77777777" w:rsidTr="00E431F3">
        <w:trPr>
          <w:gridAfter w:val="1"/>
          <w:wAfter w:w="104" w:type="dxa"/>
        </w:trPr>
        <w:tc>
          <w:tcPr>
            <w:tcW w:w="817" w:type="dxa"/>
            <w:vMerge/>
            <w:shd w:val="clear" w:color="auto" w:fill="F6F9D6" w:themeFill="accent6" w:themeFillTint="66"/>
            <w:vAlign w:val="center"/>
          </w:tcPr>
          <w:p w14:paraId="4B07CC89" w14:textId="77777777" w:rsidR="00A21766" w:rsidRPr="0021444E" w:rsidRDefault="00A21766" w:rsidP="001501F7">
            <w:pPr>
              <w:spacing w:line="276" w:lineRule="auto"/>
              <w:rPr>
                <w:b/>
              </w:rPr>
            </w:pPr>
          </w:p>
        </w:tc>
        <w:tc>
          <w:tcPr>
            <w:tcW w:w="4984" w:type="dxa"/>
            <w:vMerge w:val="restart"/>
            <w:vAlign w:val="center"/>
          </w:tcPr>
          <w:p w14:paraId="053E779E" w14:textId="77777777" w:rsidR="00A21766" w:rsidRPr="0021444E" w:rsidRDefault="00A21766" w:rsidP="004A7144">
            <w:pPr>
              <w:spacing w:line="276" w:lineRule="auto"/>
              <w:jc w:val="left"/>
            </w:pPr>
            <w:r w:rsidRPr="0021444E">
              <w:t xml:space="preserve">Udział osób </w:t>
            </w:r>
            <w:r w:rsidR="004A7144">
              <w:t>bezrobotnych z wykształceniem gimnazjalnym i niższym w ogólnej liczbie osób bezrobotnych w 2020 roku (%)</w:t>
            </w:r>
          </w:p>
        </w:tc>
        <w:tc>
          <w:tcPr>
            <w:tcW w:w="1560" w:type="dxa"/>
            <w:vAlign w:val="center"/>
          </w:tcPr>
          <w:p w14:paraId="487FA5B1" w14:textId="77777777" w:rsidR="00A21766" w:rsidRPr="004A7144" w:rsidRDefault="004A7144" w:rsidP="001501F7">
            <w:pPr>
              <w:spacing w:line="276" w:lineRule="auto"/>
              <w:jc w:val="center"/>
              <w:rPr>
                <w:color w:val="FF0000"/>
              </w:rPr>
            </w:pPr>
            <w:r w:rsidRPr="004A7144">
              <w:rPr>
                <w:color w:val="FF0000"/>
              </w:rPr>
              <w:t>41,67</w:t>
            </w:r>
          </w:p>
        </w:tc>
        <w:tc>
          <w:tcPr>
            <w:tcW w:w="1417" w:type="dxa"/>
            <w:vAlign w:val="center"/>
          </w:tcPr>
          <w:p w14:paraId="6404411A" w14:textId="77777777" w:rsidR="00A21766" w:rsidRPr="0021444E" w:rsidRDefault="00A21766" w:rsidP="001501F7">
            <w:pPr>
              <w:spacing w:line="276" w:lineRule="auto"/>
              <w:jc w:val="center"/>
            </w:pPr>
            <w:r>
              <w:t>Podobszar I –  Białka</w:t>
            </w:r>
          </w:p>
        </w:tc>
      </w:tr>
      <w:tr w:rsidR="00A21766" w:rsidRPr="0097112B" w14:paraId="668A7393" w14:textId="77777777" w:rsidTr="001501F7">
        <w:trPr>
          <w:gridAfter w:val="1"/>
          <w:wAfter w:w="104" w:type="dxa"/>
        </w:trPr>
        <w:tc>
          <w:tcPr>
            <w:tcW w:w="817" w:type="dxa"/>
            <w:vMerge/>
            <w:shd w:val="clear" w:color="auto" w:fill="F6F9D6" w:themeFill="accent6" w:themeFillTint="66"/>
            <w:vAlign w:val="center"/>
          </w:tcPr>
          <w:p w14:paraId="1C1F518A" w14:textId="77777777" w:rsidR="00A21766" w:rsidRPr="0021444E" w:rsidRDefault="00A21766" w:rsidP="001501F7">
            <w:pPr>
              <w:rPr>
                <w:b/>
              </w:rPr>
            </w:pPr>
          </w:p>
        </w:tc>
        <w:tc>
          <w:tcPr>
            <w:tcW w:w="4984" w:type="dxa"/>
            <w:vMerge/>
          </w:tcPr>
          <w:p w14:paraId="7887E5E8" w14:textId="77777777" w:rsidR="00A21766" w:rsidRPr="0021444E" w:rsidRDefault="00A21766" w:rsidP="001501F7"/>
        </w:tc>
        <w:tc>
          <w:tcPr>
            <w:tcW w:w="1560" w:type="dxa"/>
            <w:vAlign w:val="center"/>
          </w:tcPr>
          <w:p w14:paraId="108C0020" w14:textId="77777777" w:rsidR="00A21766" w:rsidRPr="004A7144" w:rsidRDefault="004A7144" w:rsidP="001501F7">
            <w:pPr>
              <w:jc w:val="center"/>
              <w:rPr>
                <w:color w:val="FF0000"/>
              </w:rPr>
            </w:pPr>
            <w:r w:rsidRPr="004A7144">
              <w:rPr>
                <w:color w:val="FF0000"/>
              </w:rPr>
              <w:t>45,00</w:t>
            </w:r>
          </w:p>
        </w:tc>
        <w:tc>
          <w:tcPr>
            <w:tcW w:w="1417" w:type="dxa"/>
            <w:vAlign w:val="center"/>
          </w:tcPr>
          <w:p w14:paraId="65ED956D" w14:textId="77777777" w:rsidR="00A21766" w:rsidRDefault="00A21766" w:rsidP="001501F7">
            <w:pPr>
              <w:jc w:val="center"/>
            </w:pPr>
            <w:r>
              <w:t>Podobszar II – Kodeniec</w:t>
            </w:r>
          </w:p>
        </w:tc>
      </w:tr>
      <w:tr w:rsidR="00A21766" w:rsidRPr="0097112B" w14:paraId="1DF33FD1" w14:textId="77777777" w:rsidTr="00E431F3">
        <w:trPr>
          <w:gridAfter w:val="1"/>
          <w:wAfter w:w="104" w:type="dxa"/>
        </w:trPr>
        <w:tc>
          <w:tcPr>
            <w:tcW w:w="817" w:type="dxa"/>
            <w:vMerge/>
            <w:shd w:val="clear" w:color="auto" w:fill="F6F9D6" w:themeFill="accent6" w:themeFillTint="66"/>
            <w:vAlign w:val="center"/>
          </w:tcPr>
          <w:p w14:paraId="6880CDB4" w14:textId="77777777" w:rsidR="00A21766" w:rsidRPr="0021444E" w:rsidRDefault="00A21766" w:rsidP="001501F7">
            <w:pPr>
              <w:spacing w:line="276" w:lineRule="auto"/>
              <w:rPr>
                <w:b/>
              </w:rPr>
            </w:pPr>
          </w:p>
        </w:tc>
        <w:tc>
          <w:tcPr>
            <w:tcW w:w="4984" w:type="dxa"/>
            <w:vMerge w:val="restart"/>
            <w:vAlign w:val="center"/>
          </w:tcPr>
          <w:p w14:paraId="30606389" w14:textId="77777777" w:rsidR="00A21766" w:rsidRPr="0021444E" w:rsidRDefault="004A7144" w:rsidP="00E431F3">
            <w:pPr>
              <w:spacing w:line="276" w:lineRule="auto"/>
              <w:jc w:val="left"/>
            </w:pPr>
            <w:r>
              <w:t>Zmiana liczby czytelników w bibliotece w latach 2016-2020 (%)</w:t>
            </w:r>
          </w:p>
        </w:tc>
        <w:tc>
          <w:tcPr>
            <w:tcW w:w="1560" w:type="dxa"/>
            <w:vAlign w:val="center"/>
          </w:tcPr>
          <w:p w14:paraId="7CD73CE2" w14:textId="77777777" w:rsidR="00A21766" w:rsidRPr="0021444E" w:rsidRDefault="004A7144" w:rsidP="001501F7">
            <w:pPr>
              <w:spacing w:line="276" w:lineRule="auto"/>
              <w:jc w:val="center"/>
            </w:pPr>
            <w:r>
              <w:t>33,33</w:t>
            </w:r>
          </w:p>
        </w:tc>
        <w:tc>
          <w:tcPr>
            <w:tcW w:w="1417" w:type="dxa"/>
            <w:vAlign w:val="center"/>
          </w:tcPr>
          <w:p w14:paraId="68479A31" w14:textId="77777777" w:rsidR="00A21766" w:rsidRPr="0021444E" w:rsidRDefault="00A21766" w:rsidP="001501F7">
            <w:pPr>
              <w:spacing w:line="276" w:lineRule="auto"/>
              <w:jc w:val="center"/>
            </w:pPr>
            <w:r>
              <w:t>Podobszar I –  Białka</w:t>
            </w:r>
          </w:p>
        </w:tc>
      </w:tr>
      <w:tr w:rsidR="00A21766" w:rsidRPr="0097112B" w14:paraId="594AA8A7" w14:textId="77777777" w:rsidTr="001501F7">
        <w:trPr>
          <w:gridAfter w:val="1"/>
          <w:wAfter w:w="104" w:type="dxa"/>
        </w:trPr>
        <w:tc>
          <w:tcPr>
            <w:tcW w:w="817" w:type="dxa"/>
            <w:vMerge/>
            <w:shd w:val="clear" w:color="auto" w:fill="F6F9D6" w:themeFill="accent6" w:themeFillTint="66"/>
            <w:vAlign w:val="center"/>
          </w:tcPr>
          <w:p w14:paraId="17E3EBA0" w14:textId="77777777" w:rsidR="00A21766" w:rsidRPr="0021444E" w:rsidRDefault="00A21766" w:rsidP="001501F7">
            <w:pPr>
              <w:rPr>
                <w:b/>
              </w:rPr>
            </w:pPr>
          </w:p>
        </w:tc>
        <w:tc>
          <w:tcPr>
            <w:tcW w:w="4984" w:type="dxa"/>
            <w:vMerge/>
          </w:tcPr>
          <w:p w14:paraId="1DD32388" w14:textId="77777777" w:rsidR="00A21766" w:rsidRPr="0021444E" w:rsidRDefault="00A21766" w:rsidP="001501F7"/>
        </w:tc>
        <w:tc>
          <w:tcPr>
            <w:tcW w:w="1560" w:type="dxa"/>
            <w:vAlign w:val="center"/>
          </w:tcPr>
          <w:p w14:paraId="4806DA0B" w14:textId="77777777" w:rsidR="00A21766" w:rsidRPr="0021444E" w:rsidRDefault="004A7144" w:rsidP="001501F7">
            <w:pPr>
              <w:jc w:val="center"/>
            </w:pPr>
            <w:r w:rsidRPr="004A7144">
              <w:rPr>
                <w:color w:val="FF0000"/>
              </w:rPr>
              <w:t>-41,38</w:t>
            </w:r>
          </w:p>
        </w:tc>
        <w:tc>
          <w:tcPr>
            <w:tcW w:w="1417" w:type="dxa"/>
            <w:vAlign w:val="center"/>
          </w:tcPr>
          <w:p w14:paraId="49E7B655" w14:textId="77777777" w:rsidR="00A21766" w:rsidRDefault="00A21766" w:rsidP="001501F7">
            <w:pPr>
              <w:jc w:val="center"/>
            </w:pPr>
            <w:r>
              <w:t>Podobszar II – Kodeniec</w:t>
            </w:r>
          </w:p>
        </w:tc>
      </w:tr>
      <w:tr w:rsidR="00A21766" w:rsidRPr="0097112B" w14:paraId="68FC4F8F" w14:textId="77777777" w:rsidTr="00E431F3">
        <w:trPr>
          <w:gridAfter w:val="1"/>
          <w:wAfter w:w="104" w:type="dxa"/>
          <w:trHeight w:val="301"/>
        </w:trPr>
        <w:tc>
          <w:tcPr>
            <w:tcW w:w="817" w:type="dxa"/>
            <w:vMerge/>
            <w:shd w:val="clear" w:color="auto" w:fill="F6F9D6" w:themeFill="accent6" w:themeFillTint="66"/>
            <w:vAlign w:val="center"/>
          </w:tcPr>
          <w:p w14:paraId="2034FD57" w14:textId="77777777" w:rsidR="00A21766" w:rsidRPr="0021444E" w:rsidRDefault="00A21766" w:rsidP="001501F7">
            <w:pPr>
              <w:spacing w:line="276" w:lineRule="auto"/>
              <w:rPr>
                <w:b/>
              </w:rPr>
            </w:pPr>
          </w:p>
        </w:tc>
        <w:tc>
          <w:tcPr>
            <w:tcW w:w="4984" w:type="dxa"/>
            <w:vMerge w:val="restart"/>
            <w:vAlign w:val="center"/>
          </w:tcPr>
          <w:p w14:paraId="2BE7B0F3" w14:textId="77777777" w:rsidR="00A21766" w:rsidRPr="0021444E" w:rsidRDefault="004A7144" w:rsidP="00E431F3">
            <w:pPr>
              <w:spacing w:line="276" w:lineRule="auto"/>
              <w:jc w:val="left"/>
            </w:pPr>
            <w:r>
              <w:t>Liczba czytelników biblioteki na 1000 mieszkańców w 2020 roku</w:t>
            </w:r>
          </w:p>
        </w:tc>
        <w:tc>
          <w:tcPr>
            <w:tcW w:w="1560" w:type="dxa"/>
            <w:vAlign w:val="center"/>
          </w:tcPr>
          <w:p w14:paraId="727C128C" w14:textId="77777777" w:rsidR="00A21766" w:rsidRPr="0021444E" w:rsidRDefault="004A7144" w:rsidP="001501F7">
            <w:pPr>
              <w:spacing w:line="276" w:lineRule="auto"/>
              <w:jc w:val="center"/>
            </w:pPr>
            <w:r w:rsidRPr="004A7144">
              <w:rPr>
                <w:color w:val="FF0000"/>
              </w:rPr>
              <w:t>49,59</w:t>
            </w:r>
          </w:p>
        </w:tc>
        <w:tc>
          <w:tcPr>
            <w:tcW w:w="1417" w:type="dxa"/>
            <w:vAlign w:val="center"/>
          </w:tcPr>
          <w:p w14:paraId="1CE06E83" w14:textId="77777777" w:rsidR="00A21766" w:rsidRPr="0021444E" w:rsidRDefault="00A21766" w:rsidP="001501F7">
            <w:pPr>
              <w:spacing w:line="276" w:lineRule="auto"/>
              <w:jc w:val="center"/>
            </w:pPr>
            <w:r>
              <w:t>Podobszar I –  Białka</w:t>
            </w:r>
          </w:p>
        </w:tc>
      </w:tr>
      <w:tr w:rsidR="00A21766" w:rsidRPr="0097112B" w14:paraId="24939E35" w14:textId="77777777" w:rsidTr="001501F7">
        <w:trPr>
          <w:gridAfter w:val="1"/>
          <w:wAfter w:w="104" w:type="dxa"/>
          <w:trHeight w:val="301"/>
        </w:trPr>
        <w:tc>
          <w:tcPr>
            <w:tcW w:w="817" w:type="dxa"/>
            <w:vMerge/>
            <w:shd w:val="clear" w:color="auto" w:fill="F6F9D6" w:themeFill="accent6" w:themeFillTint="66"/>
            <w:vAlign w:val="center"/>
          </w:tcPr>
          <w:p w14:paraId="32851517" w14:textId="77777777" w:rsidR="00A21766" w:rsidRPr="0021444E" w:rsidRDefault="00A21766" w:rsidP="001501F7">
            <w:pPr>
              <w:rPr>
                <w:b/>
              </w:rPr>
            </w:pPr>
          </w:p>
        </w:tc>
        <w:tc>
          <w:tcPr>
            <w:tcW w:w="4984" w:type="dxa"/>
            <w:vMerge/>
          </w:tcPr>
          <w:p w14:paraId="3686DBAA" w14:textId="77777777" w:rsidR="00A21766" w:rsidRPr="0021444E" w:rsidRDefault="00A21766" w:rsidP="001501F7"/>
        </w:tc>
        <w:tc>
          <w:tcPr>
            <w:tcW w:w="1560" w:type="dxa"/>
            <w:vAlign w:val="center"/>
          </w:tcPr>
          <w:p w14:paraId="6EA5C718" w14:textId="77777777" w:rsidR="00A21766" w:rsidRPr="0021444E" w:rsidRDefault="004A7144" w:rsidP="001501F7">
            <w:pPr>
              <w:jc w:val="center"/>
            </w:pPr>
            <w:r>
              <w:t>66,15</w:t>
            </w:r>
          </w:p>
        </w:tc>
        <w:tc>
          <w:tcPr>
            <w:tcW w:w="1417" w:type="dxa"/>
            <w:vAlign w:val="center"/>
          </w:tcPr>
          <w:p w14:paraId="68D3E8B7" w14:textId="77777777" w:rsidR="00A21766" w:rsidRDefault="00A21766" w:rsidP="001501F7">
            <w:pPr>
              <w:jc w:val="center"/>
            </w:pPr>
            <w:r>
              <w:t>Podobszar II – Kodeniec</w:t>
            </w:r>
          </w:p>
        </w:tc>
      </w:tr>
      <w:tr w:rsidR="00D65330" w:rsidRPr="0097112B" w14:paraId="18E65716" w14:textId="77777777" w:rsidTr="001501F7">
        <w:trPr>
          <w:gridAfter w:val="1"/>
          <w:wAfter w:w="104" w:type="dxa"/>
          <w:trHeight w:val="285"/>
        </w:trPr>
        <w:tc>
          <w:tcPr>
            <w:tcW w:w="817" w:type="dxa"/>
            <w:vMerge w:val="restart"/>
            <w:shd w:val="clear" w:color="auto" w:fill="FAFCEA" w:themeFill="accent6" w:themeFillTint="33"/>
            <w:textDirection w:val="btLr"/>
            <w:vAlign w:val="center"/>
          </w:tcPr>
          <w:p w14:paraId="4E29160B" w14:textId="77777777" w:rsidR="00D65330" w:rsidRPr="0021444E" w:rsidRDefault="00D65330" w:rsidP="001501F7">
            <w:pPr>
              <w:spacing w:line="276" w:lineRule="auto"/>
              <w:jc w:val="center"/>
              <w:rPr>
                <w:b/>
              </w:rPr>
            </w:pPr>
            <w:r w:rsidRPr="0021444E">
              <w:rPr>
                <w:b/>
              </w:rPr>
              <w:t>GOSPODARCZA</w:t>
            </w:r>
          </w:p>
        </w:tc>
        <w:tc>
          <w:tcPr>
            <w:tcW w:w="4984" w:type="dxa"/>
            <w:vMerge w:val="restart"/>
            <w:vAlign w:val="center"/>
          </w:tcPr>
          <w:p w14:paraId="193F8614" w14:textId="77777777" w:rsidR="00D65330" w:rsidRPr="0021444E" w:rsidRDefault="00D65330" w:rsidP="004A7144">
            <w:pPr>
              <w:spacing w:line="276" w:lineRule="auto"/>
            </w:pPr>
            <w:r w:rsidRPr="0021444E">
              <w:t xml:space="preserve">Zmiana liczby </w:t>
            </w:r>
            <w:r>
              <w:t>działających podmiotów gospodarczych w latach 2016-2020 (%)</w:t>
            </w:r>
          </w:p>
        </w:tc>
        <w:tc>
          <w:tcPr>
            <w:tcW w:w="1560" w:type="dxa"/>
            <w:vAlign w:val="center"/>
          </w:tcPr>
          <w:p w14:paraId="35077E30" w14:textId="77777777" w:rsidR="00D65330" w:rsidRPr="0021444E" w:rsidRDefault="00D65330" w:rsidP="001501F7">
            <w:pPr>
              <w:spacing w:line="276" w:lineRule="auto"/>
              <w:jc w:val="center"/>
            </w:pPr>
            <w:r>
              <w:t>-23,81</w:t>
            </w:r>
          </w:p>
        </w:tc>
        <w:tc>
          <w:tcPr>
            <w:tcW w:w="1417" w:type="dxa"/>
            <w:vAlign w:val="center"/>
          </w:tcPr>
          <w:p w14:paraId="7B80D7DE" w14:textId="77777777" w:rsidR="00D65330" w:rsidRPr="0021444E" w:rsidRDefault="00D65330" w:rsidP="001501F7">
            <w:pPr>
              <w:spacing w:line="276" w:lineRule="auto"/>
              <w:jc w:val="center"/>
            </w:pPr>
            <w:r>
              <w:t>Podobszar I –  Białka</w:t>
            </w:r>
          </w:p>
        </w:tc>
      </w:tr>
      <w:tr w:rsidR="00D65330" w:rsidRPr="0097112B" w14:paraId="0FB7E483" w14:textId="77777777" w:rsidTr="001501F7">
        <w:trPr>
          <w:gridAfter w:val="1"/>
          <w:wAfter w:w="104" w:type="dxa"/>
          <w:trHeight w:val="285"/>
        </w:trPr>
        <w:tc>
          <w:tcPr>
            <w:tcW w:w="817" w:type="dxa"/>
            <w:vMerge/>
            <w:shd w:val="clear" w:color="auto" w:fill="FAFCEA" w:themeFill="accent6" w:themeFillTint="33"/>
            <w:textDirection w:val="btLr"/>
            <w:vAlign w:val="center"/>
          </w:tcPr>
          <w:p w14:paraId="57A7AF26" w14:textId="77777777" w:rsidR="00D65330" w:rsidRPr="0021444E" w:rsidRDefault="00D65330" w:rsidP="001501F7">
            <w:pPr>
              <w:rPr>
                <w:b/>
              </w:rPr>
            </w:pPr>
          </w:p>
        </w:tc>
        <w:tc>
          <w:tcPr>
            <w:tcW w:w="4984" w:type="dxa"/>
            <w:vMerge/>
            <w:vAlign w:val="center"/>
          </w:tcPr>
          <w:p w14:paraId="56F71B92" w14:textId="77777777" w:rsidR="00D65330" w:rsidRPr="0021444E" w:rsidRDefault="00D65330" w:rsidP="001501F7"/>
        </w:tc>
        <w:tc>
          <w:tcPr>
            <w:tcW w:w="1560" w:type="dxa"/>
            <w:vAlign w:val="center"/>
          </w:tcPr>
          <w:p w14:paraId="60E996EA" w14:textId="77777777" w:rsidR="00D65330" w:rsidRPr="0021444E" w:rsidRDefault="00D65330" w:rsidP="001501F7">
            <w:pPr>
              <w:jc w:val="center"/>
            </w:pPr>
            <w:r>
              <w:t>-39,29</w:t>
            </w:r>
          </w:p>
        </w:tc>
        <w:tc>
          <w:tcPr>
            <w:tcW w:w="1417" w:type="dxa"/>
            <w:vAlign w:val="center"/>
          </w:tcPr>
          <w:p w14:paraId="7C4F77E7" w14:textId="77777777" w:rsidR="00D65330" w:rsidRDefault="00D65330" w:rsidP="001501F7">
            <w:pPr>
              <w:jc w:val="center"/>
            </w:pPr>
            <w:r>
              <w:t>Podobszar II – Kodeniec</w:t>
            </w:r>
          </w:p>
        </w:tc>
      </w:tr>
      <w:tr w:rsidR="00D65330" w:rsidRPr="00A21766" w14:paraId="63702BB8" w14:textId="77777777" w:rsidTr="001501F7">
        <w:trPr>
          <w:gridAfter w:val="1"/>
          <w:wAfter w:w="104" w:type="dxa"/>
        </w:trPr>
        <w:tc>
          <w:tcPr>
            <w:tcW w:w="817" w:type="dxa"/>
            <w:vMerge/>
            <w:shd w:val="clear" w:color="auto" w:fill="FAFCEA" w:themeFill="accent6" w:themeFillTint="33"/>
            <w:vAlign w:val="center"/>
          </w:tcPr>
          <w:p w14:paraId="1CC6385A" w14:textId="77777777" w:rsidR="00D65330" w:rsidRPr="0021444E" w:rsidRDefault="00D65330" w:rsidP="001501F7">
            <w:pPr>
              <w:spacing w:line="276" w:lineRule="auto"/>
              <w:rPr>
                <w:b/>
              </w:rPr>
            </w:pPr>
          </w:p>
        </w:tc>
        <w:tc>
          <w:tcPr>
            <w:tcW w:w="4984" w:type="dxa"/>
            <w:vMerge w:val="restart"/>
            <w:vAlign w:val="center"/>
          </w:tcPr>
          <w:p w14:paraId="7B6CA876" w14:textId="77777777" w:rsidR="00D65330" w:rsidRPr="0021444E" w:rsidRDefault="00D65330" w:rsidP="001501F7">
            <w:pPr>
              <w:spacing w:line="276" w:lineRule="auto"/>
            </w:pPr>
            <w:r>
              <w:t>Liczba zarejestrowanych działających podmiotów gospodarczych na 1000 ludności sołectwa w 2020 r.</w:t>
            </w:r>
          </w:p>
        </w:tc>
        <w:tc>
          <w:tcPr>
            <w:tcW w:w="1560" w:type="dxa"/>
            <w:vAlign w:val="center"/>
          </w:tcPr>
          <w:p w14:paraId="1287B9EB" w14:textId="77777777" w:rsidR="00D65330" w:rsidRPr="0021444E" w:rsidRDefault="00D65330" w:rsidP="001501F7">
            <w:pPr>
              <w:spacing w:line="276" w:lineRule="auto"/>
              <w:jc w:val="center"/>
            </w:pPr>
            <w:r>
              <w:t>66,12</w:t>
            </w:r>
          </w:p>
        </w:tc>
        <w:tc>
          <w:tcPr>
            <w:tcW w:w="1417" w:type="dxa"/>
            <w:vAlign w:val="center"/>
          </w:tcPr>
          <w:p w14:paraId="7BF43A5E" w14:textId="77777777" w:rsidR="00D65330" w:rsidRPr="0021444E" w:rsidRDefault="00D65330" w:rsidP="004A7144">
            <w:pPr>
              <w:spacing w:line="276" w:lineRule="auto"/>
              <w:jc w:val="center"/>
            </w:pPr>
            <w:r>
              <w:t>Podobszar I –  Białka</w:t>
            </w:r>
          </w:p>
        </w:tc>
      </w:tr>
      <w:tr w:rsidR="00D65330" w:rsidRPr="00A21766" w14:paraId="4AFC0B0F" w14:textId="77777777" w:rsidTr="001501F7">
        <w:trPr>
          <w:gridAfter w:val="1"/>
          <w:wAfter w:w="104" w:type="dxa"/>
        </w:trPr>
        <w:tc>
          <w:tcPr>
            <w:tcW w:w="817" w:type="dxa"/>
            <w:vMerge/>
            <w:shd w:val="clear" w:color="auto" w:fill="FAFCEA" w:themeFill="accent6" w:themeFillTint="33"/>
            <w:vAlign w:val="center"/>
          </w:tcPr>
          <w:p w14:paraId="614A308C" w14:textId="77777777" w:rsidR="00D65330" w:rsidRPr="0021444E" w:rsidRDefault="00D65330" w:rsidP="001501F7">
            <w:pPr>
              <w:rPr>
                <w:b/>
              </w:rPr>
            </w:pPr>
          </w:p>
        </w:tc>
        <w:tc>
          <w:tcPr>
            <w:tcW w:w="4984" w:type="dxa"/>
            <w:vMerge/>
            <w:vAlign w:val="center"/>
          </w:tcPr>
          <w:p w14:paraId="76354A9D" w14:textId="77777777" w:rsidR="00D65330" w:rsidRPr="0021444E" w:rsidRDefault="00D65330" w:rsidP="001501F7"/>
        </w:tc>
        <w:tc>
          <w:tcPr>
            <w:tcW w:w="1560" w:type="dxa"/>
            <w:vAlign w:val="center"/>
          </w:tcPr>
          <w:p w14:paraId="757C6E7B" w14:textId="77777777" w:rsidR="00D65330" w:rsidRPr="005329D6" w:rsidRDefault="00D65330" w:rsidP="001501F7">
            <w:pPr>
              <w:jc w:val="center"/>
              <w:rPr>
                <w:color w:val="FF0000"/>
              </w:rPr>
            </w:pPr>
            <w:r w:rsidRPr="00D65330">
              <w:t>33,07</w:t>
            </w:r>
          </w:p>
        </w:tc>
        <w:tc>
          <w:tcPr>
            <w:tcW w:w="1417" w:type="dxa"/>
            <w:vAlign w:val="center"/>
          </w:tcPr>
          <w:p w14:paraId="41A751DB" w14:textId="77777777" w:rsidR="00D65330" w:rsidRDefault="00D65330" w:rsidP="004A7144">
            <w:pPr>
              <w:jc w:val="center"/>
            </w:pPr>
            <w:r>
              <w:t>Podobszar II – Kodeniec</w:t>
            </w:r>
          </w:p>
        </w:tc>
      </w:tr>
      <w:tr w:rsidR="00D65330" w:rsidRPr="00A21766" w14:paraId="0EE2EE17" w14:textId="77777777" w:rsidTr="001501F7">
        <w:trPr>
          <w:gridAfter w:val="1"/>
          <w:wAfter w:w="104" w:type="dxa"/>
        </w:trPr>
        <w:tc>
          <w:tcPr>
            <w:tcW w:w="817" w:type="dxa"/>
            <w:vMerge/>
            <w:shd w:val="clear" w:color="auto" w:fill="FAFCEA" w:themeFill="accent6" w:themeFillTint="33"/>
            <w:vAlign w:val="center"/>
          </w:tcPr>
          <w:p w14:paraId="424129BF" w14:textId="77777777" w:rsidR="00D65330" w:rsidRPr="0021444E" w:rsidRDefault="00D65330" w:rsidP="001501F7">
            <w:pPr>
              <w:rPr>
                <w:b/>
              </w:rPr>
            </w:pPr>
          </w:p>
        </w:tc>
        <w:tc>
          <w:tcPr>
            <w:tcW w:w="4984" w:type="dxa"/>
            <w:vMerge w:val="restart"/>
            <w:vAlign w:val="center"/>
          </w:tcPr>
          <w:p w14:paraId="58EB626C" w14:textId="77777777" w:rsidR="00D65330" w:rsidRPr="0021444E" w:rsidRDefault="00D65330" w:rsidP="001501F7">
            <w:r>
              <w:t>Zmiana liczby podatników podatku dochodowego od osób fizycznych w latach 2016-2020 (%)</w:t>
            </w:r>
          </w:p>
        </w:tc>
        <w:tc>
          <w:tcPr>
            <w:tcW w:w="1560" w:type="dxa"/>
            <w:vAlign w:val="center"/>
          </w:tcPr>
          <w:p w14:paraId="592BA180" w14:textId="77777777" w:rsidR="00D65330" w:rsidRPr="00D65330" w:rsidRDefault="00D65330" w:rsidP="001501F7">
            <w:pPr>
              <w:jc w:val="center"/>
            </w:pPr>
            <w:r w:rsidRPr="00D65330">
              <w:rPr>
                <w:color w:val="FF0000"/>
              </w:rPr>
              <w:t>3,20</w:t>
            </w:r>
          </w:p>
        </w:tc>
        <w:tc>
          <w:tcPr>
            <w:tcW w:w="1417" w:type="dxa"/>
            <w:vAlign w:val="center"/>
          </w:tcPr>
          <w:p w14:paraId="79DF8449" w14:textId="77777777" w:rsidR="00D65330" w:rsidRPr="0021444E" w:rsidRDefault="00D65330" w:rsidP="001A0748">
            <w:pPr>
              <w:spacing w:line="276" w:lineRule="auto"/>
              <w:jc w:val="center"/>
            </w:pPr>
            <w:r>
              <w:t>Podobszar I –  Białka</w:t>
            </w:r>
          </w:p>
        </w:tc>
      </w:tr>
      <w:tr w:rsidR="00D65330" w:rsidRPr="00A21766" w14:paraId="0E0E3B95" w14:textId="77777777" w:rsidTr="001501F7">
        <w:trPr>
          <w:gridAfter w:val="1"/>
          <w:wAfter w:w="104" w:type="dxa"/>
        </w:trPr>
        <w:tc>
          <w:tcPr>
            <w:tcW w:w="817" w:type="dxa"/>
            <w:vMerge/>
            <w:shd w:val="clear" w:color="auto" w:fill="FAFCEA" w:themeFill="accent6" w:themeFillTint="33"/>
            <w:vAlign w:val="center"/>
          </w:tcPr>
          <w:p w14:paraId="32D4AEB7" w14:textId="77777777" w:rsidR="00D65330" w:rsidRPr="0021444E" w:rsidRDefault="00D65330" w:rsidP="001501F7">
            <w:pPr>
              <w:rPr>
                <w:b/>
              </w:rPr>
            </w:pPr>
          </w:p>
        </w:tc>
        <w:tc>
          <w:tcPr>
            <w:tcW w:w="4984" w:type="dxa"/>
            <w:vMerge/>
            <w:vAlign w:val="center"/>
          </w:tcPr>
          <w:p w14:paraId="243F6B76" w14:textId="77777777" w:rsidR="00D65330" w:rsidRPr="0021444E" w:rsidRDefault="00D65330" w:rsidP="001501F7"/>
        </w:tc>
        <w:tc>
          <w:tcPr>
            <w:tcW w:w="1560" w:type="dxa"/>
            <w:vAlign w:val="center"/>
          </w:tcPr>
          <w:p w14:paraId="300A648F" w14:textId="77777777" w:rsidR="00D65330" w:rsidRPr="00D65330" w:rsidRDefault="00D65330" w:rsidP="001501F7">
            <w:pPr>
              <w:jc w:val="center"/>
            </w:pPr>
            <w:r>
              <w:t>10,87</w:t>
            </w:r>
          </w:p>
        </w:tc>
        <w:tc>
          <w:tcPr>
            <w:tcW w:w="1417" w:type="dxa"/>
            <w:vAlign w:val="center"/>
          </w:tcPr>
          <w:p w14:paraId="19C0A1DC" w14:textId="77777777" w:rsidR="00D65330" w:rsidRDefault="00D65330" w:rsidP="001A0748">
            <w:pPr>
              <w:jc w:val="center"/>
            </w:pPr>
            <w:r>
              <w:t>Podobszar II – Kodeniec</w:t>
            </w:r>
          </w:p>
        </w:tc>
      </w:tr>
      <w:tr w:rsidR="004A7144" w:rsidRPr="00A21766" w14:paraId="07B92B7D" w14:textId="77777777" w:rsidTr="001501F7">
        <w:trPr>
          <w:gridAfter w:val="1"/>
          <w:wAfter w:w="104" w:type="dxa"/>
          <w:trHeight w:val="416"/>
        </w:trPr>
        <w:tc>
          <w:tcPr>
            <w:tcW w:w="817" w:type="dxa"/>
            <w:vMerge w:val="restart"/>
            <w:shd w:val="clear" w:color="auto" w:fill="F6F9D6" w:themeFill="accent6" w:themeFillTint="66"/>
            <w:textDirection w:val="btLr"/>
            <w:vAlign w:val="center"/>
          </w:tcPr>
          <w:p w14:paraId="5310819E" w14:textId="77777777" w:rsidR="004A7144" w:rsidRPr="0021444E" w:rsidRDefault="004A7144" w:rsidP="001501F7">
            <w:pPr>
              <w:spacing w:line="276" w:lineRule="auto"/>
              <w:jc w:val="center"/>
              <w:rPr>
                <w:b/>
              </w:rPr>
            </w:pPr>
            <w:r w:rsidRPr="0021444E">
              <w:rPr>
                <w:b/>
              </w:rPr>
              <w:t>ŚRODOWISKOWA</w:t>
            </w:r>
          </w:p>
        </w:tc>
        <w:tc>
          <w:tcPr>
            <w:tcW w:w="4984" w:type="dxa"/>
            <w:vMerge w:val="restart"/>
            <w:vAlign w:val="center"/>
          </w:tcPr>
          <w:p w14:paraId="3B4976F8" w14:textId="77777777" w:rsidR="004A7144" w:rsidRPr="0021444E" w:rsidRDefault="00D65330" w:rsidP="001501F7">
            <w:pPr>
              <w:spacing w:line="276" w:lineRule="auto"/>
            </w:pPr>
            <w:r>
              <w:t>Ilość wyrobów azbestowych pozostałych do unieszkodliwienia, przypadających na 1 km</w:t>
            </w:r>
            <w:r w:rsidRPr="00D65330">
              <w:rPr>
                <w:vertAlign w:val="superscript"/>
              </w:rPr>
              <w:t>2</w:t>
            </w:r>
            <w:r>
              <w:t xml:space="preserve"> powierzchni sołectwa w 2020 roku (t/km</w:t>
            </w:r>
            <w:r w:rsidRPr="00D65330">
              <w:rPr>
                <w:vertAlign w:val="superscript"/>
              </w:rPr>
              <w:t>2</w:t>
            </w:r>
            <w:r>
              <w:t>)</w:t>
            </w:r>
          </w:p>
        </w:tc>
        <w:tc>
          <w:tcPr>
            <w:tcW w:w="1560" w:type="dxa"/>
            <w:vAlign w:val="center"/>
          </w:tcPr>
          <w:p w14:paraId="0C65E981" w14:textId="77777777" w:rsidR="004A7144" w:rsidRPr="0021444E" w:rsidRDefault="00D65330" w:rsidP="001501F7">
            <w:pPr>
              <w:spacing w:line="276" w:lineRule="auto"/>
              <w:jc w:val="center"/>
            </w:pPr>
            <w:r w:rsidRPr="00D65330">
              <w:rPr>
                <w:color w:val="FF0000"/>
              </w:rPr>
              <w:t>1,54</w:t>
            </w:r>
          </w:p>
        </w:tc>
        <w:tc>
          <w:tcPr>
            <w:tcW w:w="1417" w:type="dxa"/>
            <w:vAlign w:val="center"/>
          </w:tcPr>
          <w:p w14:paraId="3CBBB26F" w14:textId="77777777" w:rsidR="004A7144" w:rsidRPr="0021444E" w:rsidRDefault="004A7144" w:rsidP="004A7144">
            <w:pPr>
              <w:spacing w:line="276" w:lineRule="auto"/>
              <w:jc w:val="center"/>
            </w:pPr>
            <w:r>
              <w:t>Podobszar I –  Białka</w:t>
            </w:r>
          </w:p>
        </w:tc>
      </w:tr>
      <w:tr w:rsidR="004A7144" w:rsidRPr="00A21766" w14:paraId="2AB69031" w14:textId="77777777" w:rsidTr="001501F7">
        <w:trPr>
          <w:gridAfter w:val="1"/>
          <w:wAfter w:w="104" w:type="dxa"/>
          <w:trHeight w:val="416"/>
        </w:trPr>
        <w:tc>
          <w:tcPr>
            <w:tcW w:w="817" w:type="dxa"/>
            <w:vMerge/>
            <w:shd w:val="clear" w:color="auto" w:fill="F6F9D6" w:themeFill="accent6" w:themeFillTint="66"/>
            <w:textDirection w:val="btLr"/>
            <w:vAlign w:val="center"/>
          </w:tcPr>
          <w:p w14:paraId="65C601BF" w14:textId="77777777" w:rsidR="004A7144" w:rsidRPr="0021444E" w:rsidRDefault="004A7144" w:rsidP="001501F7">
            <w:pPr>
              <w:jc w:val="center"/>
              <w:rPr>
                <w:b/>
              </w:rPr>
            </w:pPr>
          </w:p>
        </w:tc>
        <w:tc>
          <w:tcPr>
            <w:tcW w:w="4984" w:type="dxa"/>
            <w:vMerge/>
            <w:vAlign w:val="center"/>
          </w:tcPr>
          <w:p w14:paraId="783DE416" w14:textId="77777777" w:rsidR="004A7144" w:rsidRPr="0021444E" w:rsidRDefault="004A7144" w:rsidP="001501F7"/>
        </w:tc>
        <w:tc>
          <w:tcPr>
            <w:tcW w:w="1560" w:type="dxa"/>
            <w:vAlign w:val="center"/>
          </w:tcPr>
          <w:p w14:paraId="796408D0" w14:textId="77777777" w:rsidR="004A7144" w:rsidRPr="0021444E" w:rsidRDefault="00D65330" w:rsidP="001501F7">
            <w:pPr>
              <w:jc w:val="center"/>
            </w:pPr>
            <w:r>
              <w:t>1,45</w:t>
            </w:r>
          </w:p>
        </w:tc>
        <w:tc>
          <w:tcPr>
            <w:tcW w:w="1417" w:type="dxa"/>
            <w:vAlign w:val="center"/>
          </w:tcPr>
          <w:p w14:paraId="0DB31844" w14:textId="77777777" w:rsidR="004A7144" w:rsidRDefault="004A7144" w:rsidP="004A7144">
            <w:pPr>
              <w:jc w:val="center"/>
            </w:pPr>
            <w:r>
              <w:t>Podobszar II – Kodeniec</w:t>
            </w:r>
          </w:p>
        </w:tc>
      </w:tr>
      <w:tr w:rsidR="004A7144" w:rsidRPr="00A21766" w14:paraId="18768290" w14:textId="77777777" w:rsidTr="001501F7">
        <w:trPr>
          <w:gridAfter w:val="1"/>
          <w:wAfter w:w="104" w:type="dxa"/>
          <w:trHeight w:val="433"/>
        </w:trPr>
        <w:tc>
          <w:tcPr>
            <w:tcW w:w="817" w:type="dxa"/>
            <w:vMerge/>
            <w:shd w:val="clear" w:color="auto" w:fill="F6F9D6" w:themeFill="accent6" w:themeFillTint="66"/>
            <w:textDirection w:val="btLr"/>
            <w:vAlign w:val="center"/>
          </w:tcPr>
          <w:p w14:paraId="38C67713" w14:textId="77777777" w:rsidR="004A7144" w:rsidRPr="0021444E" w:rsidRDefault="004A7144" w:rsidP="001501F7">
            <w:pPr>
              <w:spacing w:line="276" w:lineRule="auto"/>
              <w:rPr>
                <w:b/>
              </w:rPr>
            </w:pPr>
          </w:p>
        </w:tc>
        <w:tc>
          <w:tcPr>
            <w:tcW w:w="4984" w:type="dxa"/>
            <w:vMerge w:val="restart"/>
            <w:vAlign w:val="center"/>
          </w:tcPr>
          <w:p w14:paraId="30D2F47C" w14:textId="77777777" w:rsidR="004A7144" w:rsidRPr="0021444E" w:rsidRDefault="00D65330" w:rsidP="002F3D57">
            <w:pPr>
              <w:spacing w:line="276" w:lineRule="auto"/>
            </w:pPr>
            <w:r>
              <w:t xml:space="preserve">Udział powierzchni obszarów prawnie chronionych w ogólnej powierzchni terenów zielonych w 2020 roku </w:t>
            </w:r>
            <w:r w:rsidR="002F3D57">
              <w:t>(</w:t>
            </w:r>
            <w:r>
              <w:t>%)</w:t>
            </w:r>
          </w:p>
        </w:tc>
        <w:tc>
          <w:tcPr>
            <w:tcW w:w="1560" w:type="dxa"/>
            <w:vAlign w:val="center"/>
          </w:tcPr>
          <w:p w14:paraId="27FA180F" w14:textId="77777777" w:rsidR="004A7144" w:rsidRPr="005329D6" w:rsidRDefault="002F3D57" w:rsidP="001501F7">
            <w:pPr>
              <w:spacing w:line="276" w:lineRule="auto"/>
              <w:jc w:val="center"/>
              <w:rPr>
                <w:color w:val="FF0000"/>
              </w:rPr>
            </w:pPr>
            <w:r w:rsidRPr="002F3D57">
              <w:t>127,17</w:t>
            </w:r>
          </w:p>
        </w:tc>
        <w:tc>
          <w:tcPr>
            <w:tcW w:w="1417" w:type="dxa"/>
            <w:vAlign w:val="center"/>
          </w:tcPr>
          <w:p w14:paraId="4079B737" w14:textId="77777777" w:rsidR="004A7144" w:rsidRPr="0021444E" w:rsidRDefault="004A7144" w:rsidP="004A7144">
            <w:pPr>
              <w:spacing w:line="276" w:lineRule="auto"/>
              <w:jc w:val="center"/>
            </w:pPr>
            <w:r>
              <w:t>Podobszar I –  Białka</w:t>
            </w:r>
          </w:p>
        </w:tc>
      </w:tr>
      <w:tr w:rsidR="004A7144" w:rsidRPr="00A21766" w14:paraId="550162B9" w14:textId="77777777" w:rsidTr="001501F7">
        <w:trPr>
          <w:gridAfter w:val="1"/>
          <w:wAfter w:w="104" w:type="dxa"/>
          <w:trHeight w:val="433"/>
        </w:trPr>
        <w:tc>
          <w:tcPr>
            <w:tcW w:w="817" w:type="dxa"/>
            <w:vMerge/>
            <w:shd w:val="clear" w:color="auto" w:fill="F6F9D6" w:themeFill="accent6" w:themeFillTint="66"/>
            <w:textDirection w:val="btLr"/>
            <w:vAlign w:val="center"/>
          </w:tcPr>
          <w:p w14:paraId="157B9007" w14:textId="77777777" w:rsidR="004A7144" w:rsidRPr="0021444E" w:rsidRDefault="004A7144" w:rsidP="001501F7">
            <w:pPr>
              <w:rPr>
                <w:b/>
              </w:rPr>
            </w:pPr>
          </w:p>
        </w:tc>
        <w:tc>
          <w:tcPr>
            <w:tcW w:w="4984" w:type="dxa"/>
            <w:vMerge/>
            <w:vAlign w:val="center"/>
          </w:tcPr>
          <w:p w14:paraId="40511B7C" w14:textId="77777777" w:rsidR="004A7144" w:rsidRPr="0021444E" w:rsidRDefault="004A7144" w:rsidP="001501F7"/>
        </w:tc>
        <w:tc>
          <w:tcPr>
            <w:tcW w:w="1560" w:type="dxa"/>
            <w:vAlign w:val="center"/>
          </w:tcPr>
          <w:p w14:paraId="02982DB5" w14:textId="77777777" w:rsidR="004A7144" w:rsidRPr="005329D6" w:rsidRDefault="002F3D57" w:rsidP="001501F7">
            <w:pPr>
              <w:jc w:val="center"/>
              <w:rPr>
                <w:color w:val="FF0000"/>
              </w:rPr>
            </w:pPr>
            <w:r>
              <w:rPr>
                <w:color w:val="FF0000"/>
              </w:rPr>
              <w:t>14,73</w:t>
            </w:r>
          </w:p>
        </w:tc>
        <w:tc>
          <w:tcPr>
            <w:tcW w:w="1417" w:type="dxa"/>
            <w:vAlign w:val="center"/>
          </w:tcPr>
          <w:p w14:paraId="231E1B13" w14:textId="77777777" w:rsidR="004A7144" w:rsidRDefault="004A7144" w:rsidP="004A7144">
            <w:pPr>
              <w:jc w:val="center"/>
            </w:pPr>
            <w:r>
              <w:t>Podobszar II – Kodeniec</w:t>
            </w:r>
          </w:p>
        </w:tc>
      </w:tr>
      <w:tr w:rsidR="004A7144" w:rsidRPr="00A21766" w14:paraId="75AEACEA" w14:textId="77777777" w:rsidTr="001501F7">
        <w:trPr>
          <w:gridAfter w:val="1"/>
          <w:wAfter w:w="104" w:type="dxa"/>
          <w:trHeight w:val="353"/>
        </w:trPr>
        <w:tc>
          <w:tcPr>
            <w:tcW w:w="817" w:type="dxa"/>
            <w:vMerge w:val="restart"/>
            <w:shd w:val="clear" w:color="auto" w:fill="FAFCEA" w:themeFill="accent6" w:themeFillTint="33"/>
            <w:textDirection w:val="btLr"/>
            <w:vAlign w:val="center"/>
          </w:tcPr>
          <w:p w14:paraId="3135343E" w14:textId="77777777" w:rsidR="004A7144" w:rsidRPr="0021444E" w:rsidRDefault="004A7144" w:rsidP="001501F7">
            <w:pPr>
              <w:spacing w:line="276" w:lineRule="auto"/>
              <w:jc w:val="center"/>
              <w:rPr>
                <w:b/>
              </w:rPr>
            </w:pPr>
            <w:r w:rsidRPr="0021444E">
              <w:rPr>
                <w:b/>
              </w:rPr>
              <w:t>PRZESTRZENNO-FUNKCJONALNA</w:t>
            </w:r>
          </w:p>
        </w:tc>
        <w:tc>
          <w:tcPr>
            <w:tcW w:w="4984" w:type="dxa"/>
            <w:vMerge w:val="restart"/>
            <w:vAlign w:val="center"/>
          </w:tcPr>
          <w:p w14:paraId="6121EA9D" w14:textId="77777777" w:rsidR="004A7144" w:rsidRPr="0021444E" w:rsidRDefault="002F3D57" w:rsidP="001501F7">
            <w:pPr>
              <w:spacing w:line="276" w:lineRule="auto"/>
            </w:pPr>
            <w:r>
              <w:t>Liczba miejsc z infrastrukturą społeczną (m.in. obiekty sportowe i rekreacyjne) na 1000 mieszkańców w 2020 roku</w:t>
            </w:r>
          </w:p>
        </w:tc>
        <w:tc>
          <w:tcPr>
            <w:tcW w:w="1560" w:type="dxa"/>
            <w:vAlign w:val="center"/>
          </w:tcPr>
          <w:p w14:paraId="6D327CCC" w14:textId="77777777" w:rsidR="004A7144" w:rsidRPr="0021444E" w:rsidRDefault="002F3D57" w:rsidP="001501F7">
            <w:pPr>
              <w:spacing w:line="276" w:lineRule="auto"/>
              <w:jc w:val="center"/>
            </w:pPr>
            <w:r>
              <w:t>28,93</w:t>
            </w:r>
          </w:p>
        </w:tc>
        <w:tc>
          <w:tcPr>
            <w:tcW w:w="1417" w:type="dxa"/>
            <w:vAlign w:val="center"/>
          </w:tcPr>
          <w:p w14:paraId="44EA904D" w14:textId="77777777" w:rsidR="004A7144" w:rsidRPr="0021444E" w:rsidRDefault="004A7144" w:rsidP="004A7144">
            <w:pPr>
              <w:spacing w:line="276" w:lineRule="auto"/>
              <w:jc w:val="center"/>
            </w:pPr>
            <w:r>
              <w:t>Podobszar I –  Białka</w:t>
            </w:r>
          </w:p>
        </w:tc>
      </w:tr>
      <w:tr w:rsidR="004A7144" w:rsidRPr="00A21766" w14:paraId="255DC195" w14:textId="77777777" w:rsidTr="001501F7">
        <w:trPr>
          <w:gridAfter w:val="1"/>
          <w:wAfter w:w="104" w:type="dxa"/>
          <w:trHeight w:val="353"/>
        </w:trPr>
        <w:tc>
          <w:tcPr>
            <w:tcW w:w="817" w:type="dxa"/>
            <w:vMerge/>
            <w:shd w:val="clear" w:color="auto" w:fill="FAFCEA" w:themeFill="accent6" w:themeFillTint="33"/>
            <w:textDirection w:val="btLr"/>
            <w:vAlign w:val="center"/>
          </w:tcPr>
          <w:p w14:paraId="492C9022" w14:textId="77777777" w:rsidR="004A7144" w:rsidRPr="0021444E" w:rsidRDefault="004A7144" w:rsidP="001501F7">
            <w:pPr>
              <w:jc w:val="center"/>
              <w:rPr>
                <w:b/>
              </w:rPr>
            </w:pPr>
          </w:p>
        </w:tc>
        <w:tc>
          <w:tcPr>
            <w:tcW w:w="4984" w:type="dxa"/>
            <w:vMerge/>
            <w:vAlign w:val="center"/>
          </w:tcPr>
          <w:p w14:paraId="4DA23D65" w14:textId="77777777" w:rsidR="004A7144" w:rsidRPr="0021444E" w:rsidRDefault="004A7144" w:rsidP="001501F7"/>
        </w:tc>
        <w:tc>
          <w:tcPr>
            <w:tcW w:w="1560" w:type="dxa"/>
            <w:vAlign w:val="center"/>
          </w:tcPr>
          <w:p w14:paraId="641A2BBF" w14:textId="77777777" w:rsidR="004A7144" w:rsidRPr="0021444E" w:rsidRDefault="002F3D57" w:rsidP="001501F7">
            <w:pPr>
              <w:jc w:val="center"/>
            </w:pPr>
            <w:r>
              <w:t>5,84</w:t>
            </w:r>
          </w:p>
        </w:tc>
        <w:tc>
          <w:tcPr>
            <w:tcW w:w="1417" w:type="dxa"/>
            <w:vAlign w:val="center"/>
          </w:tcPr>
          <w:p w14:paraId="5B0D3958" w14:textId="77777777" w:rsidR="004A7144" w:rsidRDefault="004A7144" w:rsidP="004A7144">
            <w:pPr>
              <w:jc w:val="center"/>
            </w:pPr>
            <w:r>
              <w:t>Podobszar II – Kodeniec</w:t>
            </w:r>
          </w:p>
        </w:tc>
      </w:tr>
      <w:tr w:rsidR="004A7144" w:rsidRPr="00A21766" w14:paraId="03BF4A2F" w14:textId="77777777" w:rsidTr="001501F7">
        <w:trPr>
          <w:gridAfter w:val="1"/>
          <w:wAfter w:w="104" w:type="dxa"/>
          <w:trHeight w:val="281"/>
        </w:trPr>
        <w:tc>
          <w:tcPr>
            <w:tcW w:w="817" w:type="dxa"/>
            <w:vMerge/>
            <w:shd w:val="clear" w:color="auto" w:fill="FAFCEA" w:themeFill="accent6" w:themeFillTint="33"/>
            <w:textDirection w:val="btLr"/>
            <w:vAlign w:val="center"/>
          </w:tcPr>
          <w:p w14:paraId="18D83817" w14:textId="77777777" w:rsidR="004A7144" w:rsidRPr="0021444E" w:rsidRDefault="004A7144" w:rsidP="001501F7">
            <w:pPr>
              <w:spacing w:line="276" w:lineRule="auto"/>
              <w:rPr>
                <w:b/>
              </w:rPr>
            </w:pPr>
          </w:p>
        </w:tc>
        <w:tc>
          <w:tcPr>
            <w:tcW w:w="4984" w:type="dxa"/>
            <w:vMerge w:val="restart"/>
            <w:vAlign w:val="center"/>
          </w:tcPr>
          <w:p w14:paraId="39EC7E5B" w14:textId="77777777" w:rsidR="004A7144" w:rsidRPr="0021444E" w:rsidRDefault="002F3D57" w:rsidP="001501F7">
            <w:pPr>
              <w:spacing w:line="276" w:lineRule="auto"/>
            </w:pPr>
            <w:r>
              <w:t>Powierzchnia przestrzeni publicznej na 1000 mieszkańców w 2020 roku</w:t>
            </w:r>
          </w:p>
        </w:tc>
        <w:tc>
          <w:tcPr>
            <w:tcW w:w="1560" w:type="dxa"/>
            <w:vAlign w:val="center"/>
          </w:tcPr>
          <w:p w14:paraId="40B84525" w14:textId="77777777" w:rsidR="004A7144" w:rsidRPr="0021444E" w:rsidRDefault="001A0748" w:rsidP="001501F7">
            <w:pPr>
              <w:spacing w:line="276" w:lineRule="auto"/>
              <w:jc w:val="center"/>
            </w:pPr>
            <w:r>
              <w:t>24,05</w:t>
            </w:r>
          </w:p>
        </w:tc>
        <w:tc>
          <w:tcPr>
            <w:tcW w:w="1417" w:type="dxa"/>
            <w:vAlign w:val="center"/>
          </w:tcPr>
          <w:p w14:paraId="78417F58" w14:textId="77777777" w:rsidR="004A7144" w:rsidRPr="0021444E" w:rsidRDefault="004A7144" w:rsidP="004A7144">
            <w:pPr>
              <w:spacing w:line="276" w:lineRule="auto"/>
              <w:jc w:val="center"/>
            </w:pPr>
            <w:r>
              <w:t>Podobszar I –  Białka</w:t>
            </w:r>
          </w:p>
        </w:tc>
      </w:tr>
      <w:tr w:rsidR="004A7144" w:rsidRPr="00A21766" w14:paraId="2129BF56" w14:textId="77777777" w:rsidTr="001501F7">
        <w:trPr>
          <w:gridAfter w:val="1"/>
          <w:wAfter w:w="104" w:type="dxa"/>
          <w:trHeight w:val="281"/>
        </w:trPr>
        <w:tc>
          <w:tcPr>
            <w:tcW w:w="817" w:type="dxa"/>
            <w:vMerge/>
            <w:shd w:val="clear" w:color="auto" w:fill="FAFCEA" w:themeFill="accent6" w:themeFillTint="33"/>
            <w:textDirection w:val="btLr"/>
            <w:vAlign w:val="center"/>
          </w:tcPr>
          <w:p w14:paraId="5C8DA040" w14:textId="77777777" w:rsidR="004A7144" w:rsidRPr="0021444E" w:rsidRDefault="004A7144" w:rsidP="001501F7">
            <w:pPr>
              <w:rPr>
                <w:b/>
              </w:rPr>
            </w:pPr>
          </w:p>
        </w:tc>
        <w:tc>
          <w:tcPr>
            <w:tcW w:w="4984" w:type="dxa"/>
            <w:vMerge/>
            <w:vAlign w:val="center"/>
          </w:tcPr>
          <w:p w14:paraId="40499369" w14:textId="77777777" w:rsidR="004A7144" w:rsidRPr="0021444E" w:rsidRDefault="004A7144" w:rsidP="001501F7"/>
        </w:tc>
        <w:tc>
          <w:tcPr>
            <w:tcW w:w="1560" w:type="dxa"/>
            <w:vAlign w:val="center"/>
          </w:tcPr>
          <w:p w14:paraId="61A90D04" w14:textId="77777777" w:rsidR="004A7144" w:rsidRPr="0021444E" w:rsidRDefault="001A0748" w:rsidP="001501F7">
            <w:pPr>
              <w:jc w:val="center"/>
            </w:pPr>
            <w:r w:rsidRPr="001A0748">
              <w:rPr>
                <w:color w:val="FF0000"/>
              </w:rPr>
              <w:t>0,80</w:t>
            </w:r>
          </w:p>
        </w:tc>
        <w:tc>
          <w:tcPr>
            <w:tcW w:w="1417" w:type="dxa"/>
            <w:vAlign w:val="center"/>
          </w:tcPr>
          <w:p w14:paraId="2D65458B" w14:textId="77777777" w:rsidR="004A7144" w:rsidRDefault="004A7144" w:rsidP="004A7144">
            <w:pPr>
              <w:jc w:val="center"/>
            </w:pPr>
            <w:r>
              <w:t>Podobszar II – Kodeniec</w:t>
            </w:r>
          </w:p>
        </w:tc>
      </w:tr>
      <w:tr w:rsidR="004A7144" w:rsidRPr="00A21766" w14:paraId="1BF93FA0" w14:textId="77777777" w:rsidTr="001501F7">
        <w:trPr>
          <w:gridAfter w:val="1"/>
          <w:wAfter w:w="104" w:type="dxa"/>
        </w:trPr>
        <w:tc>
          <w:tcPr>
            <w:tcW w:w="817" w:type="dxa"/>
            <w:vMerge/>
            <w:shd w:val="clear" w:color="auto" w:fill="FAFCEA" w:themeFill="accent6" w:themeFillTint="33"/>
            <w:textDirection w:val="btLr"/>
            <w:vAlign w:val="center"/>
          </w:tcPr>
          <w:p w14:paraId="599E17EA" w14:textId="77777777" w:rsidR="004A7144" w:rsidRPr="0021444E" w:rsidRDefault="004A7144" w:rsidP="001501F7">
            <w:pPr>
              <w:spacing w:line="276" w:lineRule="auto"/>
              <w:rPr>
                <w:b/>
              </w:rPr>
            </w:pPr>
          </w:p>
        </w:tc>
        <w:tc>
          <w:tcPr>
            <w:tcW w:w="4984" w:type="dxa"/>
            <w:vMerge w:val="restart"/>
            <w:vAlign w:val="center"/>
          </w:tcPr>
          <w:p w14:paraId="21084566" w14:textId="77777777" w:rsidR="004A7144" w:rsidRPr="0021444E" w:rsidRDefault="001A0748" w:rsidP="001501F7">
            <w:pPr>
              <w:spacing w:line="276" w:lineRule="auto"/>
            </w:pPr>
            <w:r>
              <w:t>Długość nieutwardzonych dróg na 1 km</w:t>
            </w:r>
            <w:r w:rsidRPr="001A0748">
              <w:rPr>
                <w:vertAlign w:val="superscript"/>
              </w:rPr>
              <w:t>2</w:t>
            </w:r>
            <w:r>
              <w:t xml:space="preserve"> powierzchni sołectwa w 2020 roku</w:t>
            </w:r>
          </w:p>
        </w:tc>
        <w:tc>
          <w:tcPr>
            <w:tcW w:w="1560" w:type="dxa"/>
            <w:vAlign w:val="center"/>
          </w:tcPr>
          <w:p w14:paraId="555B2847" w14:textId="77777777" w:rsidR="004A7144" w:rsidRPr="0021444E" w:rsidRDefault="001A0748" w:rsidP="001501F7">
            <w:pPr>
              <w:spacing w:line="276" w:lineRule="auto"/>
              <w:jc w:val="center"/>
            </w:pPr>
            <w:r>
              <w:t>0,02</w:t>
            </w:r>
          </w:p>
        </w:tc>
        <w:tc>
          <w:tcPr>
            <w:tcW w:w="1417" w:type="dxa"/>
            <w:vAlign w:val="center"/>
          </w:tcPr>
          <w:p w14:paraId="25251DE9" w14:textId="77777777" w:rsidR="004A7144" w:rsidRPr="0021444E" w:rsidRDefault="004A7144" w:rsidP="004A7144">
            <w:pPr>
              <w:spacing w:line="276" w:lineRule="auto"/>
              <w:jc w:val="center"/>
            </w:pPr>
            <w:r>
              <w:t>Podobszar I –  Białka</w:t>
            </w:r>
          </w:p>
        </w:tc>
      </w:tr>
      <w:tr w:rsidR="004A7144" w:rsidRPr="00A21766" w14:paraId="2C716743" w14:textId="77777777" w:rsidTr="001501F7">
        <w:trPr>
          <w:gridAfter w:val="1"/>
          <w:wAfter w:w="104" w:type="dxa"/>
        </w:trPr>
        <w:tc>
          <w:tcPr>
            <w:tcW w:w="817" w:type="dxa"/>
            <w:vMerge/>
            <w:shd w:val="clear" w:color="auto" w:fill="FAFCEA" w:themeFill="accent6" w:themeFillTint="33"/>
            <w:textDirection w:val="btLr"/>
            <w:vAlign w:val="center"/>
          </w:tcPr>
          <w:p w14:paraId="440A97A5" w14:textId="77777777" w:rsidR="004A7144" w:rsidRPr="0021444E" w:rsidRDefault="004A7144" w:rsidP="001501F7">
            <w:pPr>
              <w:rPr>
                <w:b/>
              </w:rPr>
            </w:pPr>
          </w:p>
        </w:tc>
        <w:tc>
          <w:tcPr>
            <w:tcW w:w="4984" w:type="dxa"/>
            <w:vMerge/>
            <w:vAlign w:val="center"/>
          </w:tcPr>
          <w:p w14:paraId="65686975" w14:textId="77777777" w:rsidR="004A7144" w:rsidRPr="0021444E" w:rsidRDefault="004A7144" w:rsidP="001501F7"/>
        </w:tc>
        <w:tc>
          <w:tcPr>
            <w:tcW w:w="1560" w:type="dxa"/>
            <w:vAlign w:val="center"/>
          </w:tcPr>
          <w:p w14:paraId="71A2A982" w14:textId="77777777" w:rsidR="004A7144" w:rsidRPr="0021444E" w:rsidRDefault="001A0748" w:rsidP="001501F7">
            <w:pPr>
              <w:jc w:val="center"/>
            </w:pPr>
            <w:r>
              <w:t>0,00</w:t>
            </w:r>
          </w:p>
        </w:tc>
        <w:tc>
          <w:tcPr>
            <w:tcW w:w="1417" w:type="dxa"/>
            <w:vAlign w:val="center"/>
          </w:tcPr>
          <w:p w14:paraId="084DD1AC" w14:textId="77777777" w:rsidR="004A7144" w:rsidRDefault="004A7144" w:rsidP="004A7144">
            <w:pPr>
              <w:jc w:val="center"/>
            </w:pPr>
            <w:r>
              <w:t>Podobszar II – Kodeniec</w:t>
            </w:r>
          </w:p>
        </w:tc>
      </w:tr>
      <w:tr w:rsidR="004A7144" w:rsidRPr="00A21766" w14:paraId="5CC1FA5F" w14:textId="77777777" w:rsidTr="001501F7">
        <w:trPr>
          <w:gridAfter w:val="1"/>
          <w:wAfter w:w="104" w:type="dxa"/>
        </w:trPr>
        <w:tc>
          <w:tcPr>
            <w:tcW w:w="817" w:type="dxa"/>
            <w:vMerge w:val="restart"/>
            <w:shd w:val="clear" w:color="auto" w:fill="F6F9D6" w:themeFill="accent6" w:themeFillTint="66"/>
            <w:textDirection w:val="btLr"/>
            <w:vAlign w:val="center"/>
          </w:tcPr>
          <w:p w14:paraId="15933C86" w14:textId="77777777" w:rsidR="004A7144" w:rsidRPr="0021444E" w:rsidRDefault="004A7144" w:rsidP="001501F7">
            <w:pPr>
              <w:spacing w:line="276" w:lineRule="auto"/>
              <w:jc w:val="center"/>
              <w:rPr>
                <w:b/>
              </w:rPr>
            </w:pPr>
            <w:r w:rsidRPr="0021444E">
              <w:rPr>
                <w:b/>
              </w:rPr>
              <w:t>TECHNICZNA</w:t>
            </w:r>
          </w:p>
        </w:tc>
        <w:tc>
          <w:tcPr>
            <w:tcW w:w="4984" w:type="dxa"/>
            <w:vMerge w:val="restart"/>
            <w:vAlign w:val="center"/>
          </w:tcPr>
          <w:p w14:paraId="4C85A996" w14:textId="77777777" w:rsidR="004A7144" w:rsidRPr="0021444E" w:rsidRDefault="001A0748" w:rsidP="001501F7">
            <w:pPr>
              <w:spacing w:line="276" w:lineRule="auto"/>
            </w:pPr>
            <w:r>
              <w:t>Liczba mieszkań komunalnych na 1000 mieszkańców w 2020 roku</w:t>
            </w:r>
          </w:p>
        </w:tc>
        <w:tc>
          <w:tcPr>
            <w:tcW w:w="1560" w:type="dxa"/>
            <w:vAlign w:val="center"/>
          </w:tcPr>
          <w:p w14:paraId="3EC7AF37" w14:textId="77777777" w:rsidR="004A7144" w:rsidRPr="001A0748" w:rsidRDefault="001A0748" w:rsidP="001501F7">
            <w:pPr>
              <w:spacing w:line="276" w:lineRule="auto"/>
              <w:jc w:val="center"/>
              <w:rPr>
                <w:color w:val="FF0000"/>
              </w:rPr>
            </w:pPr>
            <w:r w:rsidRPr="001A0748">
              <w:rPr>
                <w:color w:val="FF0000"/>
              </w:rPr>
              <w:t>0,00</w:t>
            </w:r>
          </w:p>
        </w:tc>
        <w:tc>
          <w:tcPr>
            <w:tcW w:w="1417" w:type="dxa"/>
            <w:vAlign w:val="center"/>
          </w:tcPr>
          <w:p w14:paraId="0D99B503" w14:textId="77777777" w:rsidR="004A7144" w:rsidRPr="0021444E" w:rsidRDefault="004A7144" w:rsidP="004A7144">
            <w:pPr>
              <w:spacing w:line="276" w:lineRule="auto"/>
              <w:jc w:val="center"/>
            </w:pPr>
            <w:r>
              <w:t>Podobszar I –  Białka</w:t>
            </w:r>
          </w:p>
        </w:tc>
      </w:tr>
      <w:tr w:rsidR="004A7144" w:rsidRPr="00A21766" w14:paraId="54BF6BC2" w14:textId="77777777" w:rsidTr="001501F7">
        <w:trPr>
          <w:gridAfter w:val="1"/>
          <w:wAfter w:w="104" w:type="dxa"/>
        </w:trPr>
        <w:tc>
          <w:tcPr>
            <w:tcW w:w="817" w:type="dxa"/>
            <w:vMerge/>
            <w:shd w:val="clear" w:color="auto" w:fill="F6F9D6" w:themeFill="accent6" w:themeFillTint="66"/>
            <w:textDirection w:val="btLr"/>
            <w:vAlign w:val="center"/>
          </w:tcPr>
          <w:p w14:paraId="18AEF6E4" w14:textId="77777777" w:rsidR="004A7144" w:rsidRPr="0021444E" w:rsidRDefault="004A7144" w:rsidP="001501F7">
            <w:pPr>
              <w:jc w:val="center"/>
              <w:rPr>
                <w:b/>
              </w:rPr>
            </w:pPr>
          </w:p>
        </w:tc>
        <w:tc>
          <w:tcPr>
            <w:tcW w:w="4984" w:type="dxa"/>
            <w:vMerge/>
            <w:vAlign w:val="center"/>
          </w:tcPr>
          <w:p w14:paraId="0B423D48" w14:textId="77777777" w:rsidR="004A7144" w:rsidRPr="0021444E" w:rsidRDefault="004A7144" w:rsidP="001501F7"/>
        </w:tc>
        <w:tc>
          <w:tcPr>
            <w:tcW w:w="1560" w:type="dxa"/>
            <w:vAlign w:val="center"/>
          </w:tcPr>
          <w:p w14:paraId="0735AC55" w14:textId="77777777" w:rsidR="004A7144" w:rsidRPr="001A0748" w:rsidRDefault="001A0748" w:rsidP="001501F7">
            <w:pPr>
              <w:jc w:val="center"/>
              <w:rPr>
                <w:color w:val="FF0000"/>
              </w:rPr>
            </w:pPr>
            <w:r w:rsidRPr="001A0748">
              <w:rPr>
                <w:color w:val="FF0000"/>
              </w:rPr>
              <w:t>0,00</w:t>
            </w:r>
          </w:p>
        </w:tc>
        <w:tc>
          <w:tcPr>
            <w:tcW w:w="1417" w:type="dxa"/>
            <w:vAlign w:val="center"/>
          </w:tcPr>
          <w:p w14:paraId="3120DCB2" w14:textId="77777777" w:rsidR="004A7144" w:rsidRDefault="004A7144" w:rsidP="004A7144">
            <w:pPr>
              <w:jc w:val="center"/>
            </w:pPr>
            <w:r>
              <w:t>Podobszar II – Kodeniec</w:t>
            </w:r>
          </w:p>
        </w:tc>
      </w:tr>
      <w:tr w:rsidR="004A7144" w:rsidRPr="00A21766" w14:paraId="0B6A2CDB" w14:textId="77777777" w:rsidTr="001501F7">
        <w:trPr>
          <w:gridAfter w:val="1"/>
          <w:wAfter w:w="104" w:type="dxa"/>
        </w:trPr>
        <w:tc>
          <w:tcPr>
            <w:tcW w:w="817" w:type="dxa"/>
            <w:vMerge/>
            <w:shd w:val="clear" w:color="auto" w:fill="F6F9D6" w:themeFill="accent6" w:themeFillTint="66"/>
          </w:tcPr>
          <w:p w14:paraId="4E95DC2D" w14:textId="77777777" w:rsidR="004A7144" w:rsidRPr="0021444E" w:rsidRDefault="004A7144" w:rsidP="001501F7">
            <w:pPr>
              <w:spacing w:line="276" w:lineRule="auto"/>
            </w:pPr>
          </w:p>
        </w:tc>
        <w:tc>
          <w:tcPr>
            <w:tcW w:w="4984" w:type="dxa"/>
            <w:vMerge w:val="restart"/>
            <w:vAlign w:val="center"/>
          </w:tcPr>
          <w:p w14:paraId="662C76FF" w14:textId="77777777" w:rsidR="004A7144" w:rsidRPr="0021444E" w:rsidRDefault="001A0748" w:rsidP="001501F7">
            <w:pPr>
              <w:spacing w:line="276" w:lineRule="auto"/>
            </w:pPr>
            <w:r>
              <w:t>Liczba budynków użyteczności publicznej niedostosowanych do potrzeb osób ze specjalnymi potrzebami (brak windy, podjazdów itp.) na 1000 mieszkańców sołectwa w 2020 roku</w:t>
            </w:r>
          </w:p>
        </w:tc>
        <w:tc>
          <w:tcPr>
            <w:tcW w:w="1560" w:type="dxa"/>
            <w:vAlign w:val="center"/>
          </w:tcPr>
          <w:p w14:paraId="52DE0DDF" w14:textId="77777777" w:rsidR="004A7144" w:rsidRPr="008058E8" w:rsidRDefault="001A0748" w:rsidP="001501F7">
            <w:pPr>
              <w:spacing w:line="276" w:lineRule="auto"/>
              <w:jc w:val="center"/>
              <w:rPr>
                <w:color w:val="FF0000"/>
              </w:rPr>
            </w:pPr>
            <w:r>
              <w:rPr>
                <w:color w:val="FF0000"/>
              </w:rPr>
              <w:t>4,13</w:t>
            </w:r>
          </w:p>
        </w:tc>
        <w:tc>
          <w:tcPr>
            <w:tcW w:w="1417" w:type="dxa"/>
            <w:vAlign w:val="center"/>
          </w:tcPr>
          <w:p w14:paraId="2BC6F9CE" w14:textId="77777777" w:rsidR="004A7144" w:rsidRPr="0021444E" w:rsidRDefault="004A7144" w:rsidP="004A7144">
            <w:pPr>
              <w:spacing w:line="276" w:lineRule="auto"/>
              <w:jc w:val="center"/>
            </w:pPr>
            <w:r>
              <w:t>Podobszar I –  Białka</w:t>
            </w:r>
          </w:p>
        </w:tc>
      </w:tr>
      <w:tr w:rsidR="004A7144" w:rsidRPr="00A21766" w14:paraId="47D6E27E" w14:textId="77777777" w:rsidTr="001501F7">
        <w:trPr>
          <w:gridAfter w:val="1"/>
          <w:wAfter w:w="104" w:type="dxa"/>
        </w:trPr>
        <w:tc>
          <w:tcPr>
            <w:tcW w:w="817" w:type="dxa"/>
            <w:vMerge/>
            <w:shd w:val="clear" w:color="auto" w:fill="F6F9D6" w:themeFill="accent6" w:themeFillTint="66"/>
          </w:tcPr>
          <w:p w14:paraId="034778F2" w14:textId="77777777" w:rsidR="004A7144" w:rsidRPr="0021444E" w:rsidRDefault="004A7144" w:rsidP="001501F7"/>
        </w:tc>
        <w:tc>
          <w:tcPr>
            <w:tcW w:w="4984" w:type="dxa"/>
            <w:vMerge/>
            <w:vAlign w:val="center"/>
          </w:tcPr>
          <w:p w14:paraId="67F795E8" w14:textId="77777777" w:rsidR="004A7144" w:rsidRPr="0021444E" w:rsidRDefault="004A7144" w:rsidP="001501F7"/>
        </w:tc>
        <w:tc>
          <w:tcPr>
            <w:tcW w:w="1560" w:type="dxa"/>
            <w:vAlign w:val="center"/>
          </w:tcPr>
          <w:p w14:paraId="203ED5C1" w14:textId="77777777" w:rsidR="004A7144" w:rsidRPr="008058E8" w:rsidRDefault="001A0748" w:rsidP="001501F7">
            <w:pPr>
              <w:jc w:val="center"/>
              <w:rPr>
                <w:color w:val="FF0000"/>
              </w:rPr>
            </w:pPr>
            <w:r w:rsidRPr="001A0748">
              <w:t>0,00</w:t>
            </w:r>
          </w:p>
        </w:tc>
        <w:tc>
          <w:tcPr>
            <w:tcW w:w="1417" w:type="dxa"/>
            <w:vAlign w:val="center"/>
          </w:tcPr>
          <w:p w14:paraId="259B09E2" w14:textId="77777777" w:rsidR="004A7144" w:rsidRDefault="004A7144" w:rsidP="004A7144">
            <w:pPr>
              <w:jc w:val="center"/>
            </w:pPr>
            <w:r>
              <w:t>Podobszar II – Kodeniec</w:t>
            </w:r>
          </w:p>
        </w:tc>
      </w:tr>
      <w:tr w:rsidR="004A7144" w:rsidRPr="00A21766" w14:paraId="08F0DA4C" w14:textId="77777777" w:rsidTr="001501F7">
        <w:trPr>
          <w:gridAfter w:val="1"/>
          <w:wAfter w:w="104" w:type="dxa"/>
        </w:trPr>
        <w:tc>
          <w:tcPr>
            <w:tcW w:w="817" w:type="dxa"/>
            <w:vMerge/>
            <w:shd w:val="clear" w:color="auto" w:fill="F6F9D6" w:themeFill="accent6" w:themeFillTint="66"/>
          </w:tcPr>
          <w:p w14:paraId="19BBC8E1" w14:textId="77777777" w:rsidR="004A7144" w:rsidRPr="0021444E" w:rsidRDefault="004A7144" w:rsidP="001501F7">
            <w:pPr>
              <w:spacing w:line="276" w:lineRule="auto"/>
            </w:pPr>
          </w:p>
        </w:tc>
        <w:tc>
          <w:tcPr>
            <w:tcW w:w="4984" w:type="dxa"/>
            <w:vMerge w:val="restart"/>
            <w:vAlign w:val="center"/>
          </w:tcPr>
          <w:p w14:paraId="54160FB1" w14:textId="77777777" w:rsidR="004A7144" w:rsidRPr="0021444E" w:rsidRDefault="001A0748" w:rsidP="001501F7">
            <w:pPr>
              <w:spacing w:line="276" w:lineRule="auto"/>
            </w:pPr>
            <w:r>
              <w:t xml:space="preserve">Liczba obiektów użyteczności publicznej, dostosowanych do potrzeb osób niepełnosprawnych na 1000 osób niepełnosprawnych w sołectwie w 2020 roku </w:t>
            </w:r>
          </w:p>
        </w:tc>
        <w:tc>
          <w:tcPr>
            <w:tcW w:w="1560" w:type="dxa"/>
            <w:vAlign w:val="center"/>
          </w:tcPr>
          <w:p w14:paraId="6D64DCBA" w14:textId="77777777" w:rsidR="004A7144" w:rsidRPr="0021444E" w:rsidRDefault="001A0748" w:rsidP="001501F7">
            <w:pPr>
              <w:spacing w:line="276" w:lineRule="auto"/>
              <w:jc w:val="center"/>
            </w:pPr>
            <w:r w:rsidRPr="001A0748">
              <w:rPr>
                <w:color w:val="FF0000"/>
              </w:rPr>
              <w:t>0,00</w:t>
            </w:r>
          </w:p>
        </w:tc>
        <w:tc>
          <w:tcPr>
            <w:tcW w:w="1417" w:type="dxa"/>
            <w:vAlign w:val="center"/>
          </w:tcPr>
          <w:p w14:paraId="5174CD32" w14:textId="77777777" w:rsidR="004A7144" w:rsidRPr="0021444E" w:rsidRDefault="004A7144" w:rsidP="004A7144">
            <w:pPr>
              <w:spacing w:line="276" w:lineRule="auto"/>
              <w:jc w:val="center"/>
            </w:pPr>
            <w:r>
              <w:t>Podobszar I –  Białka</w:t>
            </w:r>
          </w:p>
        </w:tc>
      </w:tr>
      <w:tr w:rsidR="004A7144" w:rsidRPr="00A21766" w14:paraId="5F009754" w14:textId="77777777" w:rsidTr="001501F7">
        <w:trPr>
          <w:gridAfter w:val="1"/>
          <w:wAfter w:w="104" w:type="dxa"/>
        </w:trPr>
        <w:tc>
          <w:tcPr>
            <w:tcW w:w="817" w:type="dxa"/>
            <w:vMerge/>
            <w:shd w:val="clear" w:color="auto" w:fill="F6F9D6" w:themeFill="accent6" w:themeFillTint="66"/>
          </w:tcPr>
          <w:p w14:paraId="1AF35500" w14:textId="77777777" w:rsidR="004A7144" w:rsidRPr="0021444E" w:rsidRDefault="004A7144" w:rsidP="001501F7"/>
        </w:tc>
        <w:tc>
          <w:tcPr>
            <w:tcW w:w="4984" w:type="dxa"/>
            <w:vMerge/>
            <w:vAlign w:val="center"/>
          </w:tcPr>
          <w:p w14:paraId="0410AE1B" w14:textId="77777777" w:rsidR="004A7144" w:rsidRPr="0021444E" w:rsidRDefault="004A7144" w:rsidP="001501F7"/>
        </w:tc>
        <w:tc>
          <w:tcPr>
            <w:tcW w:w="1560" w:type="dxa"/>
            <w:vAlign w:val="center"/>
          </w:tcPr>
          <w:p w14:paraId="0EF3F1C4" w14:textId="77777777" w:rsidR="004A7144" w:rsidRPr="0021444E" w:rsidRDefault="001A0748" w:rsidP="001501F7">
            <w:pPr>
              <w:jc w:val="center"/>
            </w:pPr>
            <w:r>
              <w:t>58,82</w:t>
            </w:r>
          </w:p>
        </w:tc>
        <w:tc>
          <w:tcPr>
            <w:tcW w:w="1417" w:type="dxa"/>
            <w:vAlign w:val="center"/>
          </w:tcPr>
          <w:p w14:paraId="3F8EA945" w14:textId="77777777" w:rsidR="004A7144" w:rsidRDefault="004A7144" w:rsidP="004A7144">
            <w:pPr>
              <w:jc w:val="center"/>
            </w:pPr>
            <w:r>
              <w:t>Podobszar II – Kodeniec</w:t>
            </w:r>
          </w:p>
        </w:tc>
      </w:tr>
      <w:tr w:rsidR="004A7144" w:rsidRPr="00A21766" w14:paraId="6A46F3E0" w14:textId="77777777" w:rsidTr="001501F7">
        <w:trPr>
          <w:gridAfter w:val="1"/>
          <w:wAfter w:w="104" w:type="dxa"/>
        </w:trPr>
        <w:tc>
          <w:tcPr>
            <w:tcW w:w="817" w:type="dxa"/>
            <w:vMerge/>
            <w:shd w:val="clear" w:color="auto" w:fill="F6F9D6" w:themeFill="accent6" w:themeFillTint="66"/>
          </w:tcPr>
          <w:p w14:paraId="34BA547F" w14:textId="77777777" w:rsidR="004A7144" w:rsidRPr="0021444E" w:rsidRDefault="004A7144" w:rsidP="001501F7">
            <w:pPr>
              <w:spacing w:line="276" w:lineRule="auto"/>
            </w:pPr>
          </w:p>
        </w:tc>
        <w:tc>
          <w:tcPr>
            <w:tcW w:w="4984" w:type="dxa"/>
            <w:vMerge w:val="restart"/>
            <w:vAlign w:val="center"/>
          </w:tcPr>
          <w:p w14:paraId="6B4863F3" w14:textId="77777777" w:rsidR="004A7144" w:rsidRPr="0021444E" w:rsidRDefault="001A0748" w:rsidP="001501F7">
            <w:pPr>
              <w:spacing w:line="276" w:lineRule="auto"/>
            </w:pPr>
            <w:r>
              <w:t>Liczba budynków zabytkowych na 1000 ludności w 2020 roku</w:t>
            </w:r>
          </w:p>
        </w:tc>
        <w:tc>
          <w:tcPr>
            <w:tcW w:w="1560" w:type="dxa"/>
            <w:vAlign w:val="center"/>
          </w:tcPr>
          <w:p w14:paraId="532F5CFC" w14:textId="77777777" w:rsidR="004A7144" w:rsidRPr="001A0748" w:rsidRDefault="001A0748" w:rsidP="001501F7">
            <w:pPr>
              <w:spacing w:line="276" w:lineRule="auto"/>
              <w:jc w:val="center"/>
              <w:rPr>
                <w:color w:val="FF0000"/>
              </w:rPr>
            </w:pPr>
            <w:r w:rsidRPr="001A0748">
              <w:rPr>
                <w:color w:val="FF0000"/>
              </w:rPr>
              <w:t>28,93</w:t>
            </w:r>
          </w:p>
        </w:tc>
        <w:tc>
          <w:tcPr>
            <w:tcW w:w="1417" w:type="dxa"/>
            <w:vAlign w:val="center"/>
          </w:tcPr>
          <w:p w14:paraId="5B0F0530" w14:textId="77777777" w:rsidR="004A7144" w:rsidRPr="0021444E" w:rsidRDefault="004A7144" w:rsidP="004A7144">
            <w:pPr>
              <w:spacing w:line="276" w:lineRule="auto"/>
              <w:jc w:val="center"/>
            </w:pPr>
            <w:r>
              <w:t>Podobszar I –  Białka</w:t>
            </w:r>
          </w:p>
        </w:tc>
      </w:tr>
      <w:tr w:rsidR="004A7144" w:rsidRPr="00A21766" w14:paraId="1FD05A44" w14:textId="77777777" w:rsidTr="001501F7">
        <w:trPr>
          <w:gridAfter w:val="1"/>
          <w:wAfter w:w="104" w:type="dxa"/>
        </w:trPr>
        <w:tc>
          <w:tcPr>
            <w:tcW w:w="817" w:type="dxa"/>
            <w:vMerge/>
            <w:shd w:val="clear" w:color="auto" w:fill="F6F9D6" w:themeFill="accent6" w:themeFillTint="66"/>
          </w:tcPr>
          <w:p w14:paraId="3F06D8BA" w14:textId="77777777" w:rsidR="004A7144" w:rsidRPr="0021444E" w:rsidRDefault="004A7144" w:rsidP="001501F7"/>
        </w:tc>
        <w:tc>
          <w:tcPr>
            <w:tcW w:w="4984" w:type="dxa"/>
            <w:vMerge/>
            <w:vAlign w:val="center"/>
          </w:tcPr>
          <w:p w14:paraId="04B5372F" w14:textId="77777777" w:rsidR="004A7144" w:rsidRPr="0021444E" w:rsidRDefault="004A7144" w:rsidP="001501F7"/>
        </w:tc>
        <w:tc>
          <w:tcPr>
            <w:tcW w:w="1560" w:type="dxa"/>
            <w:vAlign w:val="center"/>
          </w:tcPr>
          <w:p w14:paraId="3712B0DC" w14:textId="77777777" w:rsidR="004A7144" w:rsidRPr="001A0748" w:rsidRDefault="001A0748" w:rsidP="001501F7">
            <w:pPr>
              <w:jc w:val="center"/>
              <w:rPr>
                <w:color w:val="FF0000"/>
              </w:rPr>
            </w:pPr>
            <w:r w:rsidRPr="001A0748">
              <w:rPr>
                <w:color w:val="FF0000"/>
              </w:rPr>
              <w:t>11,67</w:t>
            </w:r>
          </w:p>
        </w:tc>
        <w:tc>
          <w:tcPr>
            <w:tcW w:w="1417" w:type="dxa"/>
            <w:vAlign w:val="center"/>
          </w:tcPr>
          <w:p w14:paraId="6317B6E5" w14:textId="77777777" w:rsidR="004A7144" w:rsidRDefault="004A7144" w:rsidP="004A7144">
            <w:pPr>
              <w:jc w:val="center"/>
            </w:pPr>
            <w:r>
              <w:t>Podobszar II – Kodeniec</w:t>
            </w:r>
          </w:p>
        </w:tc>
      </w:tr>
      <w:tr w:rsidR="004A7144" w:rsidRPr="00A21766" w14:paraId="7E218DE4" w14:textId="77777777" w:rsidTr="001501F7">
        <w:trPr>
          <w:gridAfter w:val="1"/>
          <w:wAfter w:w="104" w:type="dxa"/>
        </w:trPr>
        <w:tc>
          <w:tcPr>
            <w:tcW w:w="817" w:type="dxa"/>
            <w:vMerge/>
            <w:shd w:val="clear" w:color="auto" w:fill="F6F9D6" w:themeFill="accent6" w:themeFillTint="66"/>
          </w:tcPr>
          <w:p w14:paraId="1723ABD6" w14:textId="77777777" w:rsidR="004A7144" w:rsidRPr="0021444E" w:rsidRDefault="004A7144" w:rsidP="001501F7">
            <w:pPr>
              <w:spacing w:line="276" w:lineRule="auto"/>
            </w:pPr>
          </w:p>
        </w:tc>
        <w:tc>
          <w:tcPr>
            <w:tcW w:w="4984" w:type="dxa"/>
            <w:vMerge w:val="restart"/>
            <w:vAlign w:val="center"/>
          </w:tcPr>
          <w:p w14:paraId="4E83EF02" w14:textId="77777777" w:rsidR="004A7144" w:rsidRPr="0021444E" w:rsidRDefault="001A0748" w:rsidP="001501F7">
            <w:pPr>
              <w:spacing w:line="276" w:lineRule="auto"/>
            </w:pPr>
            <w:r>
              <w:t>Udział budynków mieszkalnych wyposażonych w OZE w ogólnej liczbie budynków mieszkalnych w 2020 r.</w:t>
            </w:r>
          </w:p>
        </w:tc>
        <w:tc>
          <w:tcPr>
            <w:tcW w:w="1560" w:type="dxa"/>
            <w:vAlign w:val="center"/>
          </w:tcPr>
          <w:p w14:paraId="3674F765" w14:textId="77777777" w:rsidR="004A7144" w:rsidRPr="008058E8" w:rsidRDefault="00AA7A12" w:rsidP="001501F7">
            <w:pPr>
              <w:spacing w:line="276" w:lineRule="auto"/>
              <w:jc w:val="center"/>
              <w:rPr>
                <w:color w:val="FF0000"/>
              </w:rPr>
            </w:pPr>
            <w:r>
              <w:rPr>
                <w:color w:val="FF0000"/>
              </w:rPr>
              <w:t>3,23</w:t>
            </w:r>
          </w:p>
        </w:tc>
        <w:tc>
          <w:tcPr>
            <w:tcW w:w="1417" w:type="dxa"/>
            <w:vAlign w:val="center"/>
          </w:tcPr>
          <w:p w14:paraId="4043A519" w14:textId="77777777" w:rsidR="004A7144" w:rsidRPr="0021444E" w:rsidRDefault="004A7144" w:rsidP="004A7144">
            <w:pPr>
              <w:spacing w:line="276" w:lineRule="auto"/>
              <w:jc w:val="center"/>
            </w:pPr>
            <w:r>
              <w:t>Podobszar I –  Białka</w:t>
            </w:r>
          </w:p>
        </w:tc>
      </w:tr>
      <w:tr w:rsidR="004A7144" w:rsidRPr="00A21766" w14:paraId="6E97DE8C" w14:textId="77777777" w:rsidTr="001501F7">
        <w:trPr>
          <w:gridAfter w:val="1"/>
          <w:wAfter w:w="104" w:type="dxa"/>
        </w:trPr>
        <w:tc>
          <w:tcPr>
            <w:tcW w:w="817" w:type="dxa"/>
            <w:vMerge/>
            <w:shd w:val="clear" w:color="auto" w:fill="F6F9D6" w:themeFill="accent6" w:themeFillTint="66"/>
          </w:tcPr>
          <w:p w14:paraId="684D4D8D" w14:textId="77777777" w:rsidR="004A7144" w:rsidRPr="0021444E" w:rsidRDefault="004A7144" w:rsidP="001501F7"/>
        </w:tc>
        <w:tc>
          <w:tcPr>
            <w:tcW w:w="4984" w:type="dxa"/>
            <w:vMerge/>
            <w:vAlign w:val="center"/>
          </w:tcPr>
          <w:p w14:paraId="78A4FF73" w14:textId="77777777" w:rsidR="004A7144" w:rsidRPr="0021444E" w:rsidRDefault="004A7144" w:rsidP="001501F7"/>
        </w:tc>
        <w:tc>
          <w:tcPr>
            <w:tcW w:w="1560" w:type="dxa"/>
            <w:vAlign w:val="center"/>
          </w:tcPr>
          <w:p w14:paraId="6CE8C7D3" w14:textId="77777777" w:rsidR="004A7144" w:rsidRPr="008058E8" w:rsidRDefault="00AA7A12" w:rsidP="001501F7">
            <w:pPr>
              <w:jc w:val="center"/>
              <w:rPr>
                <w:color w:val="FF0000"/>
              </w:rPr>
            </w:pPr>
            <w:r>
              <w:rPr>
                <w:color w:val="FF0000"/>
              </w:rPr>
              <w:t>19,10</w:t>
            </w:r>
          </w:p>
        </w:tc>
        <w:tc>
          <w:tcPr>
            <w:tcW w:w="1417" w:type="dxa"/>
            <w:vAlign w:val="center"/>
          </w:tcPr>
          <w:p w14:paraId="3946DCF8" w14:textId="77777777" w:rsidR="004A7144" w:rsidRDefault="004A7144" w:rsidP="004A7144">
            <w:pPr>
              <w:jc w:val="center"/>
            </w:pPr>
            <w:r>
              <w:t>Podobszar II – Kodeniec</w:t>
            </w:r>
          </w:p>
        </w:tc>
      </w:tr>
      <w:tr w:rsidR="004A7144" w:rsidRPr="00A21766" w14:paraId="01969762" w14:textId="77777777" w:rsidTr="001501F7">
        <w:trPr>
          <w:gridAfter w:val="1"/>
          <w:wAfter w:w="104" w:type="dxa"/>
        </w:trPr>
        <w:tc>
          <w:tcPr>
            <w:tcW w:w="817" w:type="dxa"/>
            <w:vMerge/>
            <w:shd w:val="clear" w:color="auto" w:fill="F6F9D6" w:themeFill="accent6" w:themeFillTint="66"/>
          </w:tcPr>
          <w:p w14:paraId="53419380" w14:textId="77777777" w:rsidR="004A7144" w:rsidRPr="0021444E" w:rsidRDefault="004A7144" w:rsidP="001501F7">
            <w:pPr>
              <w:spacing w:line="276" w:lineRule="auto"/>
            </w:pPr>
          </w:p>
        </w:tc>
        <w:tc>
          <w:tcPr>
            <w:tcW w:w="4984" w:type="dxa"/>
            <w:vMerge w:val="restart"/>
            <w:vAlign w:val="center"/>
          </w:tcPr>
          <w:p w14:paraId="15C46C0C" w14:textId="77777777" w:rsidR="004A7144" w:rsidRPr="0021444E" w:rsidRDefault="00AA7A12" w:rsidP="001501F7">
            <w:pPr>
              <w:spacing w:line="276" w:lineRule="auto"/>
            </w:pPr>
            <w:r>
              <w:t>Lista obiektów sportowych na 1000 mieszkańców w 2020 roku</w:t>
            </w:r>
          </w:p>
        </w:tc>
        <w:tc>
          <w:tcPr>
            <w:tcW w:w="1560" w:type="dxa"/>
            <w:vAlign w:val="center"/>
          </w:tcPr>
          <w:p w14:paraId="2B71B3F8" w14:textId="77777777" w:rsidR="004A7144" w:rsidRPr="0021444E" w:rsidRDefault="00AA7A12" w:rsidP="001501F7">
            <w:pPr>
              <w:spacing w:line="276" w:lineRule="auto"/>
              <w:jc w:val="center"/>
            </w:pPr>
            <w:r>
              <w:t>28,93</w:t>
            </w:r>
          </w:p>
        </w:tc>
        <w:tc>
          <w:tcPr>
            <w:tcW w:w="1417" w:type="dxa"/>
            <w:vAlign w:val="center"/>
          </w:tcPr>
          <w:p w14:paraId="4411FFFE" w14:textId="77777777" w:rsidR="004A7144" w:rsidRPr="0021444E" w:rsidRDefault="004A7144" w:rsidP="004A7144">
            <w:pPr>
              <w:spacing w:line="276" w:lineRule="auto"/>
              <w:jc w:val="center"/>
            </w:pPr>
            <w:r>
              <w:t>Podobszar I –  Białka</w:t>
            </w:r>
          </w:p>
        </w:tc>
      </w:tr>
      <w:tr w:rsidR="004A7144" w:rsidRPr="00A21766" w14:paraId="0A06314B" w14:textId="77777777" w:rsidTr="001501F7">
        <w:trPr>
          <w:gridAfter w:val="1"/>
          <w:wAfter w:w="104" w:type="dxa"/>
        </w:trPr>
        <w:tc>
          <w:tcPr>
            <w:tcW w:w="817" w:type="dxa"/>
            <w:vMerge/>
            <w:shd w:val="clear" w:color="auto" w:fill="F6F9D6" w:themeFill="accent6" w:themeFillTint="66"/>
          </w:tcPr>
          <w:p w14:paraId="093A317E" w14:textId="77777777" w:rsidR="004A7144" w:rsidRPr="0021444E" w:rsidRDefault="004A7144" w:rsidP="001501F7"/>
        </w:tc>
        <w:tc>
          <w:tcPr>
            <w:tcW w:w="4984" w:type="dxa"/>
            <w:vMerge/>
            <w:vAlign w:val="center"/>
          </w:tcPr>
          <w:p w14:paraId="18896CAB" w14:textId="77777777" w:rsidR="004A7144" w:rsidRPr="0021444E" w:rsidRDefault="004A7144" w:rsidP="001501F7"/>
        </w:tc>
        <w:tc>
          <w:tcPr>
            <w:tcW w:w="1560" w:type="dxa"/>
            <w:vAlign w:val="center"/>
          </w:tcPr>
          <w:p w14:paraId="6B1A9C72" w14:textId="77777777" w:rsidR="004A7144" w:rsidRPr="0021444E" w:rsidRDefault="00AA7A12" w:rsidP="001501F7">
            <w:pPr>
              <w:jc w:val="center"/>
            </w:pPr>
            <w:r w:rsidRPr="00AA7A12">
              <w:rPr>
                <w:color w:val="FF0000"/>
              </w:rPr>
              <w:t>5,84</w:t>
            </w:r>
          </w:p>
        </w:tc>
        <w:tc>
          <w:tcPr>
            <w:tcW w:w="1417" w:type="dxa"/>
            <w:vAlign w:val="center"/>
          </w:tcPr>
          <w:p w14:paraId="76F0AC12" w14:textId="77777777" w:rsidR="004A7144" w:rsidRDefault="004A7144" w:rsidP="004A7144">
            <w:pPr>
              <w:jc w:val="center"/>
            </w:pPr>
            <w:r>
              <w:t>Podobszar II – Kodeniec</w:t>
            </w:r>
          </w:p>
        </w:tc>
      </w:tr>
      <w:tr w:rsidR="0062370A" w:rsidRPr="00E82E20" w14:paraId="00507636" w14:textId="77777777" w:rsidTr="001501F7">
        <w:tc>
          <w:tcPr>
            <w:tcW w:w="8882" w:type="dxa"/>
            <w:gridSpan w:val="5"/>
            <w:tcBorders>
              <w:top w:val="single" w:sz="4" w:space="0" w:color="auto"/>
              <w:left w:val="nil"/>
              <w:bottom w:val="nil"/>
              <w:right w:val="nil"/>
            </w:tcBorders>
          </w:tcPr>
          <w:p w14:paraId="2A9DBC60" w14:textId="77777777" w:rsidR="0062370A" w:rsidRPr="00E82E20" w:rsidRDefault="0062370A" w:rsidP="00AA7A12">
            <w:pPr>
              <w:spacing w:after="200" w:line="276" w:lineRule="auto"/>
              <w:jc w:val="right"/>
            </w:pPr>
            <w:r w:rsidRPr="00E82E20">
              <w:rPr>
                <w:sz w:val="18"/>
              </w:rPr>
              <w:t>Źródło: Diagnoza i delimitacja obszaru zdegradowanego i obszaru do rewitalizacji Gmi</w:t>
            </w:r>
            <w:r w:rsidR="00AA7A12" w:rsidRPr="00E82E20">
              <w:rPr>
                <w:sz w:val="18"/>
              </w:rPr>
              <w:t>ny</w:t>
            </w:r>
            <w:r w:rsidRPr="00E82E20">
              <w:rPr>
                <w:sz w:val="18"/>
              </w:rPr>
              <w:t xml:space="preserve"> </w:t>
            </w:r>
            <w:r w:rsidR="004A7144" w:rsidRPr="00E82E20">
              <w:rPr>
                <w:sz w:val="18"/>
              </w:rPr>
              <w:t>Dębowa Kłoda</w:t>
            </w:r>
          </w:p>
        </w:tc>
      </w:tr>
    </w:tbl>
    <w:p w14:paraId="29D3A619" w14:textId="77777777" w:rsidR="00B61EC5" w:rsidRDefault="00B61EC5" w:rsidP="00AA7A12">
      <w:pPr>
        <w:spacing w:after="0"/>
        <w:rPr>
          <w:highlight w:val="magenta"/>
        </w:rPr>
      </w:pPr>
      <w:r w:rsidRPr="00516116">
        <w:t xml:space="preserve">Zważywszy na fakt, iż dane statystyczne często nie oddają w pełni sytuacji badanego obszaru (obarczone są marginesem błędu), w trakcie prac nad wyznaczeniem obszaru zdegradowanego i obszaru rewitalizacji analizę wielokryterialną pogłębiono o badanie jakościowe, w postaci ankiety dla mieszkańców Gminy. Skrótowy opis wyników ankietyzacji został zawarty </w:t>
      </w:r>
      <w:r w:rsidRPr="000500E0">
        <w:t xml:space="preserve">w ppkt 3.2. niniejszego </w:t>
      </w:r>
      <w:r w:rsidRPr="000B4CE4">
        <w:t>dokumentu.</w:t>
      </w:r>
      <w:r w:rsidR="00AA7A12" w:rsidRPr="00AA7A12">
        <w:t xml:space="preserve"> </w:t>
      </w:r>
      <w:r w:rsidR="00AA7A12" w:rsidRPr="000500E0">
        <w:t xml:space="preserve">Podczas prowadzonych analiz wzięta pod uwagę została liczba wszystkich wskaźników </w:t>
      </w:r>
      <w:r w:rsidR="000500E0">
        <w:br/>
      </w:r>
      <w:r w:rsidR="00AA7A12" w:rsidRPr="000500E0">
        <w:t xml:space="preserve">z analizy wskaźnikowej, które wskazały sytuację kryzysową (powyżej/poniżej średniej dla gminy). </w:t>
      </w:r>
      <w:r w:rsidR="000500E0" w:rsidRPr="000500E0">
        <w:t xml:space="preserve">Przyjęto jednostopniową skalę oceny koncentracji problemów, zgodnie z którą wartość 1 oznacza stan kryzysowy w oparciu o jeden wskaźnik w obszarze kryzysowym – tak wiec wskazuje jednostki </w:t>
      </w:r>
      <w:r w:rsidR="000500E0">
        <w:br/>
      </w:r>
      <w:r w:rsidR="000500E0" w:rsidRPr="000500E0">
        <w:t xml:space="preserve">w najgorszej sytuacji (wartość wskaźnika gorsza od wartości średniej dla gminy).  Następnie podjęto decyzję o wyłączeniu z badania obszarów, wykazujących się sytuacją lepszą od średniej dla Gminy, </w:t>
      </w:r>
      <w:r w:rsidR="000500E0">
        <w:br/>
      </w:r>
      <w:r w:rsidR="000500E0" w:rsidRPr="000500E0">
        <w:t xml:space="preserve">w związku z czym dokonano zamiany przypisanych im wartości na 0. Tym sposobem sołectwa, którym w chwili obecnej nie zagraża kryzys, nie będą brane pod uwagę w procesie wyznaczania obszaru zdegradowanego i obszaru rewitalizacji. Jednostki o najwyższej finalnej wartości zsumowanej </w:t>
      </w:r>
      <w:r w:rsidR="000500E0">
        <w:br/>
      </w:r>
      <w:r w:rsidR="000500E0" w:rsidRPr="000500E0">
        <w:t>w sferze społecznej to Białka i Kodeniec.</w:t>
      </w:r>
    </w:p>
    <w:p w14:paraId="3797D491" w14:textId="77777777" w:rsidR="00E452AF" w:rsidRDefault="00E452AF" w:rsidP="00AA7A12">
      <w:pPr>
        <w:spacing w:after="0"/>
        <w:rPr>
          <w:highlight w:val="magenta"/>
        </w:rPr>
      </w:pPr>
    </w:p>
    <w:p w14:paraId="56C28B7A" w14:textId="12AECCE3" w:rsidR="000500E0" w:rsidRDefault="000500E0" w:rsidP="000500E0">
      <w:pPr>
        <w:pStyle w:val="Legenda"/>
        <w:keepNext/>
      </w:pPr>
      <w:bookmarkStart w:id="46" w:name="_Toc166760177"/>
      <w:r>
        <w:t xml:space="preserve">Tabela </w:t>
      </w:r>
      <w:fldSimple w:instr=" SEQ Tabela \* ARABIC ">
        <w:r w:rsidR="0072374B">
          <w:rPr>
            <w:noProof/>
          </w:rPr>
          <w:t>6</w:t>
        </w:r>
      </w:fldSimple>
      <w:r>
        <w:t>.</w:t>
      </w:r>
      <w:r w:rsidRPr="000500E0">
        <w:t xml:space="preserve"> Statystyka dot. społecznych obszarów problemowych w Gminie Dębowa Kłoda</w:t>
      </w:r>
      <w:bookmarkEnd w:id="46"/>
    </w:p>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7"/>
        <w:gridCol w:w="1016"/>
        <w:gridCol w:w="1073"/>
        <w:gridCol w:w="1330"/>
        <w:gridCol w:w="1221"/>
        <w:gridCol w:w="1108"/>
        <w:gridCol w:w="1081"/>
        <w:gridCol w:w="1137"/>
      </w:tblGrid>
      <w:tr w:rsidR="000500E0" w:rsidRPr="00F33AF0" w14:paraId="71BD97C2" w14:textId="77777777" w:rsidTr="00FE3978">
        <w:trPr>
          <w:trHeight w:val="340"/>
        </w:trPr>
        <w:tc>
          <w:tcPr>
            <w:tcW w:w="787" w:type="pct"/>
            <w:vMerge w:val="restart"/>
            <w:shd w:val="clear" w:color="auto" w:fill="F2F9EE" w:themeFill="accent3" w:themeFillTint="33"/>
            <w:vAlign w:val="center"/>
            <w:hideMark/>
          </w:tcPr>
          <w:p w14:paraId="006DA822" w14:textId="77777777" w:rsidR="000500E0" w:rsidRPr="00335C74" w:rsidRDefault="000500E0" w:rsidP="000500E0">
            <w:pPr>
              <w:spacing w:after="0" w:line="240" w:lineRule="auto"/>
              <w:jc w:val="center"/>
              <w:rPr>
                <w:b/>
              </w:rPr>
            </w:pPr>
          </w:p>
        </w:tc>
        <w:tc>
          <w:tcPr>
            <w:tcW w:w="3612" w:type="pct"/>
            <w:gridSpan w:val="6"/>
            <w:shd w:val="clear" w:color="auto" w:fill="F2F9EE" w:themeFill="accent3" w:themeFillTint="33"/>
            <w:vAlign w:val="center"/>
            <w:hideMark/>
          </w:tcPr>
          <w:p w14:paraId="09D7C78B" w14:textId="77777777" w:rsidR="000500E0" w:rsidRPr="00335C74" w:rsidRDefault="000500E0" w:rsidP="000500E0">
            <w:pPr>
              <w:spacing w:after="0" w:line="240" w:lineRule="auto"/>
              <w:jc w:val="center"/>
              <w:rPr>
                <w:b/>
                <w:sz w:val="18"/>
              </w:rPr>
            </w:pPr>
            <w:r w:rsidRPr="00335C74">
              <w:rPr>
                <w:b/>
                <w:sz w:val="18"/>
              </w:rPr>
              <w:t>Sfera społeczna</w:t>
            </w:r>
          </w:p>
        </w:tc>
        <w:tc>
          <w:tcPr>
            <w:tcW w:w="601" w:type="pct"/>
            <w:vMerge w:val="restart"/>
            <w:shd w:val="clear" w:color="auto" w:fill="F2F9EE" w:themeFill="accent3" w:themeFillTint="33"/>
            <w:vAlign w:val="center"/>
            <w:hideMark/>
          </w:tcPr>
          <w:p w14:paraId="360ED2E6" w14:textId="77777777" w:rsidR="000500E0" w:rsidRPr="00F33AF0" w:rsidRDefault="000500E0" w:rsidP="000500E0">
            <w:pPr>
              <w:spacing w:after="0" w:line="240" w:lineRule="auto"/>
              <w:jc w:val="center"/>
              <w:rPr>
                <w:rFonts w:eastAsia="Times New Roman" w:cstheme="minorHAnsi"/>
                <w:color w:val="000000"/>
                <w:sz w:val="18"/>
                <w:szCs w:val="18"/>
                <w:lang w:eastAsia="pl-PL"/>
              </w:rPr>
            </w:pPr>
            <w:r w:rsidRPr="00335C74">
              <w:rPr>
                <w:b/>
                <w:sz w:val="18"/>
              </w:rPr>
              <w:t>Suma negatywnych zjawisk społecznych</w:t>
            </w:r>
          </w:p>
        </w:tc>
      </w:tr>
      <w:tr w:rsidR="000500E0" w:rsidRPr="00F33AF0" w14:paraId="715ECCB9" w14:textId="77777777" w:rsidTr="000500E0">
        <w:trPr>
          <w:trHeight w:val="340"/>
        </w:trPr>
        <w:tc>
          <w:tcPr>
            <w:tcW w:w="787" w:type="pct"/>
            <w:vMerge/>
            <w:shd w:val="clear" w:color="auto" w:fill="EAF1DD"/>
            <w:vAlign w:val="center"/>
            <w:hideMark/>
          </w:tcPr>
          <w:p w14:paraId="1173D9AD" w14:textId="77777777" w:rsidR="000500E0" w:rsidRPr="00F33AF0" w:rsidRDefault="000500E0" w:rsidP="000500E0">
            <w:pPr>
              <w:spacing w:after="0" w:line="240" w:lineRule="auto"/>
              <w:rPr>
                <w:rFonts w:eastAsia="Times New Roman" w:cstheme="minorHAnsi"/>
                <w:color w:val="000000"/>
                <w:sz w:val="18"/>
                <w:szCs w:val="18"/>
                <w:lang w:eastAsia="pl-PL"/>
              </w:rPr>
            </w:pPr>
          </w:p>
        </w:tc>
        <w:tc>
          <w:tcPr>
            <w:tcW w:w="537" w:type="pct"/>
            <w:shd w:val="clear" w:color="auto" w:fill="F2F9EE" w:themeFill="accent3" w:themeFillTint="33"/>
            <w:vAlign w:val="center"/>
            <w:hideMark/>
          </w:tcPr>
          <w:p w14:paraId="2472806A" w14:textId="77777777" w:rsidR="000500E0" w:rsidRPr="00335C74" w:rsidRDefault="000500E0" w:rsidP="000500E0">
            <w:pPr>
              <w:spacing w:after="0" w:line="240" w:lineRule="auto"/>
              <w:jc w:val="center"/>
              <w:rPr>
                <w:b/>
                <w:sz w:val="18"/>
              </w:rPr>
            </w:pPr>
            <w:r w:rsidRPr="00335C74">
              <w:rPr>
                <w:b/>
                <w:sz w:val="18"/>
              </w:rPr>
              <w:t>Demografia</w:t>
            </w:r>
          </w:p>
        </w:tc>
        <w:tc>
          <w:tcPr>
            <w:tcW w:w="568" w:type="pct"/>
            <w:shd w:val="clear" w:color="auto" w:fill="F2F9EE" w:themeFill="accent3" w:themeFillTint="33"/>
            <w:vAlign w:val="center"/>
            <w:hideMark/>
          </w:tcPr>
          <w:p w14:paraId="57B52FAF" w14:textId="77777777" w:rsidR="000500E0" w:rsidRPr="00335C74" w:rsidRDefault="000500E0" w:rsidP="000500E0">
            <w:pPr>
              <w:spacing w:after="0" w:line="240" w:lineRule="auto"/>
              <w:jc w:val="center"/>
              <w:rPr>
                <w:b/>
                <w:sz w:val="18"/>
              </w:rPr>
            </w:pPr>
            <w:r w:rsidRPr="00335C74">
              <w:rPr>
                <w:b/>
                <w:sz w:val="18"/>
              </w:rPr>
              <w:t>Ubóstwo i pomoc społeczna</w:t>
            </w:r>
          </w:p>
        </w:tc>
        <w:tc>
          <w:tcPr>
            <w:tcW w:w="703" w:type="pct"/>
            <w:shd w:val="clear" w:color="auto" w:fill="F2F9EE" w:themeFill="accent3" w:themeFillTint="33"/>
            <w:vAlign w:val="center"/>
            <w:hideMark/>
          </w:tcPr>
          <w:p w14:paraId="5CF329DC" w14:textId="77777777" w:rsidR="000500E0" w:rsidRPr="00335C74" w:rsidRDefault="000500E0" w:rsidP="000500E0">
            <w:pPr>
              <w:spacing w:after="0" w:line="240" w:lineRule="auto"/>
              <w:jc w:val="center"/>
              <w:rPr>
                <w:b/>
                <w:sz w:val="18"/>
              </w:rPr>
            </w:pPr>
            <w:r w:rsidRPr="00335C74">
              <w:rPr>
                <w:b/>
                <w:sz w:val="18"/>
              </w:rPr>
              <w:t xml:space="preserve">Przestępczość </w:t>
            </w:r>
            <w:r>
              <w:rPr>
                <w:b/>
                <w:sz w:val="18"/>
              </w:rPr>
              <w:br/>
            </w:r>
            <w:r w:rsidRPr="00335C74">
              <w:rPr>
                <w:b/>
                <w:sz w:val="18"/>
              </w:rPr>
              <w:t>i bezpieczeństwo publiczne</w:t>
            </w:r>
          </w:p>
        </w:tc>
        <w:tc>
          <w:tcPr>
            <w:tcW w:w="646" w:type="pct"/>
            <w:shd w:val="clear" w:color="auto" w:fill="F2F9EE" w:themeFill="accent3" w:themeFillTint="33"/>
            <w:vAlign w:val="center"/>
            <w:hideMark/>
          </w:tcPr>
          <w:p w14:paraId="7799BC3A" w14:textId="77777777" w:rsidR="000500E0" w:rsidRPr="00335C74" w:rsidRDefault="000500E0" w:rsidP="000500E0">
            <w:pPr>
              <w:spacing w:after="0" w:line="240" w:lineRule="auto"/>
              <w:jc w:val="center"/>
              <w:rPr>
                <w:b/>
                <w:sz w:val="18"/>
              </w:rPr>
            </w:pPr>
            <w:r>
              <w:rPr>
                <w:b/>
                <w:sz w:val="18"/>
              </w:rPr>
              <w:t xml:space="preserve">Dostępność </w:t>
            </w:r>
          </w:p>
        </w:tc>
        <w:tc>
          <w:tcPr>
            <w:tcW w:w="586" w:type="pct"/>
            <w:shd w:val="clear" w:color="auto" w:fill="F2F9EE" w:themeFill="accent3" w:themeFillTint="33"/>
            <w:vAlign w:val="center"/>
            <w:hideMark/>
          </w:tcPr>
          <w:p w14:paraId="5FD6FF12" w14:textId="77777777" w:rsidR="000500E0" w:rsidRPr="00335C74" w:rsidRDefault="000500E0" w:rsidP="000500E0">
            <w:pPr>
              <w:spacing w:after="0" w:line="240" w:lineRule="auto"/>
              <w:jc w:val="center"/>
              <w:rPr>
                <w:b/>
                <w:sz w:val="18"/>
              </w:rPr>
            </w:pPr>
            <w:r w:rsidRPr="00335C74">
              <w:rPr>
                <w:b/>
                <w:sz w:val="18"/>
              </w:rPr>
              <w:t>Kapitał społeczny oraz życie publiczne i kulturalne</w:t>
            </w:r>
          </w:p>
        </w:tc>
        <w:tc>
          <w:tcPr>
            <w:tcW w:w="572" w:type="pct"/>
            <w:shd w:val="clear" w:color="auto" w:fill="F2F9EE" w:themeFill="accent3" w:themeFillTint="33"/>
            <w:vAlign w:val="center"/>
            <w:hideMark/>
          </w:tcPr>
          <w:p w14:paraId="56043512" w14:textId="77777777" w:rsidR="000500E0" w:rsidRPr="00335C74" w:rsidRDefault="000500E0" w:rsidP="000500E0">
            <w:pPr>
              <w:spacing w:after="0" w:line="240" w:lineRule="auto"/>
              <w:jc w:val="center"/>
              <w:rPr>
                <w:b/>
                <w:sz w:val="18"/>
              </w:rPr>
            </w:pPr>
            <w:r w:rsidRPr="00335C74">
              <w:rPr>
                <w:b/>
                <w:sz w:val="18"/>
              </w:rPr>
              <w:t>Bezrobocie</w:t>
            </w:r>
          </w:p>
        </w:tc>
        <w:tc>
          <w:tcPr>
            <w:tcW w:w="601" w:type="pct"/>
            <w:vMerge/>
            <w:shd w:val="clear" w:color="auto" w:fill="F2F9EE" w:themeFill="accent3" w:themeFillTint="33"/>
            <w:vAlign w:val="center"/>
            <w:hideMark/>
          </w:tcPr>
          <w:p w14:paraId="7A74E414" w14:textId="77777777" w:rsidR="000500E0" w:rsidRPr="00F33AF0" w:rsidRDefault="000500E0" w:rsidP="000500E0">
            <w:pPr>
              <w:spacing w:after="0" w:line="240" w:lineRule="auto"/>
              <w:rPr>
                <w:rFonts w:eastAsia="Times New Roman" w:cstheme="minorHAnsi"/>
                <w:color w:val="000000"/>
                <w:sz w:val="18"/>
                <w:szCs w:val="18"/>
                <w:lang w:eastAsia="pl-PL"/>
              </w:rPr>
            </w:pPr>
          </w:p>
        </w:tc>
      </w:tr>
      <w:tr w:rsidR="000500E0" w:rsidRPr="00F33AF0" w14:paraId="2AAE56ED" w14:textId="77777777" w:rsidTr="000500E0">
        <w:trPr>
          <w:trHeight w:val="340"/>
        </w:trPr>
        <w:tc>
          <w:tcPr>
            <w:tcW w:w="787" w:type="pct"/>
            <w:shd w:val="clear" w:color="auto" w:fill="auto"/>
            <w:vAlign w:val="center"/>
            <w:hideMark/>
          </w:tcPr>
          <w:p w14:paraId="5CE0BFFA" w14:textId="77777777" w:rsidR="000500E0" w:rsidRPr="000125AC" w:rsidRDefault="000500E0" w:rsidP="000500E0">
            <w:pPr>
              <w:spacing w:after="0" w:line="240" w:lineRule="auto"/>
              <w:rPr>
                <w:sz w:val="18"/>
                <w:szCs w:val="18"/>
              </w:rPr>
            </w:pPr>
            <w:r w:rsidRPr="000125AC">
              <w:rPr>
                <w:sz w:val="18"/>
                <w:szCs w:val="18"/>
              </w:rPr>
              <w:lastRenderedPageBreak/>
              <w:t>Bednarzówka</w:t>
            </w:r>
          </w:p>
          <w:p w14:paraId="3531D3E1" w14:textId="77777777" w:rsidR="000500E0" w:rsidRPr="000125AC" w:rsidRDefault="000500E0" w:rsidP="000500E0">
            <w:pPr>
              <w:spacing w:after="0" w:line="240" w:lineRule="auto"/>
              <w:rPr>
                <w:sz w:val="18"/>
                <w:szCs w:val="18"/>
              </w:rPr>
            </w:pPr>
            <w:r w:rsidRPr="000125AC">
              <w:rPr>
                <w:sz w:val="18"/>
                <w:szCs w:val="18"/>
              </w:rPr>
              <w:t>(w tym Kol. Bednarzówka)</w:t>
            </w:r>
          </w:p>
        </w:tc>
        <w:tc>
          <w:tcPr>
            <w:tcW w:w="537" w:type="pct"/>
            <w:shd w:val="clear" w:color="auto" w:fill="FFFFFF" w:themeFill="background1"/>
            <w:vAlign w:val="center"/>
          </w:tcPr>
          <w:p w14:paraId="539A3475"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14:paraId="5DDB3E8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14:paraId="3EFB7D17"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50FABB57"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3DF1C63B"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72" w:type="pct"/>
            <w:shd w:val="clear" w:color="auto" w:fill="FFFFFF" w:themeFill="background1"/>
            <w:vAlign w:val="center"/>
          </w:tcPr>
          <w:p w14:paraId="7F4EA62A"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E5F3DD" w:themeFill="accent3" w:themeFillTint="66"/>
            <w:vAlign w:val="center"/>
          </w:tcPr>
          <w:p w14:paraId="07498635"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8</w:t>
            </w:r>
          </w:p>
        </w:tc>
      </w:tr>
      <w:tr w:rsidR="000500E0" w:rsidRPr="00F33AF0" w14:paraId="16CE3CC4" w14:textId="77777777" w:rsidTr="00F13E78">
        <w:trPr>
          <w:trHeight w:val="340"/>
        </w:trPr>
        <w:tc>
          <w:tcPr>
            <w:tcW w:w="787" w:type="pct"/>
            <w:shd w:val="clear" w:color="auto" w:fill="auto"/>
            <w:vAlign w:val="center"/>
            <w:hideMark/>
          </w:tcPr>
          <w:p w14:paraId="7D499A5C" w14:textId="77777777" w:rsidR="000500E0" w:rsidRPr="000125AC" w:rsidRDefault="000500E0" w:rsidP="000500E0">
            <w:pPr>
              <w:spacing w:after="0" w:line="240" w:lineRule="auto"/>
              <w:rPr>
                <w:sz w:val="18"/>
                <w:szCs w:val="18"/>
              </w:rPr>
            </w:pPr>
            <w:r w:rsidRPr="000125AC">
              <w:rPr>
                <w:sz w:val="18"/>
                <w:szCs w:val="18"/>
              </w:rPr>
              <w:t>Białka</w:t>
            </w:r>
          </w:p>
        </w:tc>
        <w:tc>
          <w:tcPr>
            <w:tcW w:w="537" w:type="pct"/>
            <w:shd w:val="clear" w:color="auto" w:fill="FFFFFF" w:themeFill="background1"/>
            <w:vAlign w:val="center"/>
          </w:tcPr>
          <w:p w14:paraId="0BB3BA94"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5</w:t>
            </w:r>
          </w:p>
        </w:tc>
        <w:tc>
          <w:tcPr>
            <w:tcW w:w="568" w:type="pct"/>
            <w:shd w:val="clear" w:color="auto" w:fill="FFFFFF" w:themeFill="background1"/>
            <w:vAlign w:val="center"/>
          </w:tcPr>
          <w:p w14:paraId="09097CB0"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703" w:type="pct"/>
            <w:shd w:val="clear" w:color="auto" w:fill="FFFFFF" w:themeFill="background1"/>
            <w:vAlign w:val="center"/>
          </w:tcPr>
          <w:p w14:paraId="4C0112E6"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46" w:type="pct"/>
            <w:shd w:val="clear" w:color="auto" w:fill="FFFFFF" w:themeFill="background1"/>
            <w:vAlign w:val="center"/>
          </w:tcPr>
          <w:p w14:paraId="603EECC7"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690E655C"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2" w:type="pct"/>
            <w:shd w:val="clear" w:color="auto" w:fill="FFFFFF" w:themeFill="background1"/>
            <w:vAlign w:val="center"/>
          </w:tcPr>
          <w:p w14:paraId="685356CE"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601" w:type="pct"/>
            <w:shd w:val="clear" w:color="auto" w:fill="9ED281" w:themeFill="accent4" w:themeFillShade="BF"/>
            <w:vAlign w:val="center"/>
          </w:tcPr>
          <w:p w14:paraId="60361B9D"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F13E78">
              <w:rPr>
                <w:rFonts w:eastAsia="Times New Roman" w:cstheme="minorHAnsi"/>
                <w:b/>
                <w:sz w:val="20"/>
                <w:szCs w:val="20"/>
                <w:lang w:eastAsia="pl-PL"/>
              </w:rPr>
              <w:t>13</w:t>
            </w:r>
          </w:p>
        </w:tc>
      </w:tr>
      <w:tr w:rsidR="000500E0" w:rsidRPr="00F33AF0" w14:paraId="3A40D3CC" w14:textId="77777777" w:rsidTr="000500E0">
        <w:trPr>
          <w:trHeight w:val="340"/>
        </w:trPr>
        <w:tc>
          <w:tcPr>
            <w:tcW w:w="787" w:type="pct"/>
            <w:shd w:val="clear" w:color="auto" w:fill="auto"/>
            <w:vAlign w:val="center"/>
            <w:hideMark/>
          </w:tcPr>
          <w:p w14:paraId="00FDDFCF" w14:textId="77777777" w:rsidR="000500E0" w:rsidRPr="000125AC" w:rsidRDefault="000500E0" w:rsidP="000500E0">
            <w:pPr>
              <w:spacing w:after="0" w:line="240" w:lineRule="auto"/>
              <w:rPr>
                <w:sz w:val="18"/>
                <w:szCs w:val="18"/>
              </w:rPr>
            </w:pPr>
            <w:r w:rsidRPr="000125AC">
              <w:rPr>
                <w:sz w:val="18"/>
                <w:szCs w:val="18"/>
              </w:rPr>
              <w:t>Chmielów</w:t>
            </w:r>
          </w:p>
        </w:tc>
        <w:tc>
          <w:tcPr>
            <w:tcW w:w="537" w:type="pct"/>
            <w:shd w:val="clear" w:color="auto" w:fill="FFFFFF" w:themeFill="background1"/>
            <w:vAlign w:val="center"/>
          </w:tcPr>
          <w:p w14:paraId="267FA8F2"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68" w:type="pct"/>
            <w:shd w:val="clear" w:color="auto" w:fill="FFFFFF" w:themeFill="background1"/>
            <w:vAlign w:val="center"/>
          </w:tcPr>
          <w:p w14:paraId="0A810DDB"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14:paraId="13FD438B"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7614F76F"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1D654DE8"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72" w:type="pct"/>
            <w:shd w:val="clear" w:color="auto" w:fill="FFFFFF" w:themeFill="background1"/>
            <w:vAlign w:val="center"/>
          </w:tcPr>
          <w:p w14:paraId="526A80CA"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601" w:type="pct"/>
            <w:shd w:val="clear" w:color="auto" w:fill="E5F3DD" w:themeFill="accent3" w:themeFillTint="66"/>
            <w:vAlign w:val="center"/>
          </w:tcPr>
          <w:p w14:paraId="5ADBB879"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8</w:t>
            </w:r>
          </w:p>
        </w:tc>
      </w:tr>
      <w:tr w:rsidR="000500E0" w:rsidRPr="00F33AF0" w14:paraId="7C4ADF48" w14:textId="77777777" w:rsidTr="000500E0">
        <w:trPr>
          <w:trHeight w:val="340"/>
        </w:trPr>
        <w:tc>
          <w:tcPr>
            <w:tcW w:w="787" w:type="pct"/>
            <w:shd w:val="clear" w:color="auto" w:fill="auto"/>
            <w:vAlign w:val="center"/>
            <w:hideMark/>
          </w:tcPr>
          <w:p w14:paraId="640A0AC8" w14:textId="77777777" w:rsidR="000500E0" w:rsidRPr="000125AC" w:rsidRDefault="000500E0" w:rsidP="000500E0">
            <w:pPr>
              <w:spacing w:after="0" w:line="240" w:lineRule="auto"/>
              <w:rPr>
                <w:sz w:val="18"/>
                <w:szCs w:val="18"/>
              </w:rPr>
            </w:pPr>
            <w:r w:rsidRPr="000125AC">
              <w:rPr>
                <w:sz w:val="18"/>
                <w:szCs w:val="18"/>
              </w:rPr>
              <w:t>Dębowa Kłoda</w:t>
            </w:r>
          </w:p>
        </w:tc>
        <w:tc>
          <w:tcPr>
            <w:tcW w:w="537" w:type="pct"/>
            <w:shd w:val="clear" w:color="auto" w:fill="FFFFFF" w:themeFill="background1"/>
            <w:vAlign w:val="center"/>
          </w:tcPr>
          <w:p w14:paraId="704C740B"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14:paraId="400CBE96"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14:paraId="43F84C3F"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46" w:type="pct"/>
            <w:shd w:val="clear" w:color="auto" w:fill="FFFFFF" w:themeFill="background1"/>
            <w:vAlign w:val="center"/>
          </w:tcPr>
          <w:p w14:paraId="2791D8DE"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2139772B"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72" w:type="pct"/>
            <w:shd w:val="clear" w:color="auto" w:fill="FFFFFF" w:themeFill="background1"/>
            <w:vAlign w:val="center"/>
          </w:tcPr>
          <w:p w14:paraId="349D8124"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auto" w:fill="FFFFFF" w:themeFill="background1"/>
            <w:vAlign w:val="center"/>
          </w:tcPr>
          <w:p w14:paraId="197017B9"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6</w:t>
            </w:r>
          </w:p>
        </w:tc>
      </w:tr>
      <w:tr w:rsidR="000500E0" w:rsidRPr="00F33AF0" w14:paraId="0513A436" w14:textId="77777777" w:rsidTr="00F13E78">
        <w:trPr>
          <w:trHeight w:val="340"/>
        </w:trPr>
        <w:tc>
          <w:tcPr>
            <w:tcW w:w="787" w:type="pct"/>
            <w:shd w:val="clear" w:color="auto" w:fill="auto"/>
            <w:vAlign w:val="center"/>
            <w:hideMark/>
          </w:tcPr>
          <w:p w14:paraId="5F64CD82" w14:textId="77777777" w:rsidR="000500E0" w:rsidRPr="000125AC" w:rsidRDefault="000500E0" w:rsidP="000500E0">
            <w:pPr>
              <w:spacing w:after="0" w:line="240" w:lineRule="auto"/>
              <w:rPr>
                <w:sz w:val="18"/>
                <w:szCs w:val="18"/>
              </w:rPr>
            </w:pPr>
            <w:r w:rsidRPr="00AC0303">
              <w:rPr>
                <w:sz w:val="18"/>
                <w:szCs w:val="18"/>
              </w:rPr>
              <w:t>Kodeniec (w tym Hanów)</w:t>
            </w:r>
          </w:p>
        </w:tc>
        <w:tc>
          <w:tcPr>
            <w:tcW w:w="537" w:type="pct"/>
            <w:shd w:val="clear" w:color="auto" w:fill="FFFFFF" w:themeFill="background1"/>
            <w:vAlign w:val="center"/>
          </w:tcPr>
          <w:p w14:paraId="392CD3E9"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68" w:type="pct"/>
            <w:shd w:val="clear" w:color="auto" w:fill="FFFFFF" w:themeFill="background1"/>
            <w:vAlign w:val="center"/>
          </w:tcPr>
          <w:p w14:paraId="07CA69C4"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703" w:type="pct"/>
            <w:shd w:val="clear" w:color="auto" w:fill="FFFFFF" w:themeFill="background1"/>
            <w:vAlign w:val="center"/>
          </w:tcPr>
          <w:p w14:paraId="7B4828B1"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1A4DF9C0"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3C730082"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2" w:type="pct"/>
            <w:shd w:val="clear" w:color="auto" w:fill="FFFFFF" w:themeFill="background1"/>
            <w:vAlign w:val="center"/>
          </w:tcPr>
          <w:p w14:paraId="22E75930"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601" w:type="pct"/>
            <w:shd w:val="clear" w:color="auto" w:fill="9ED281" w:themeFill="accent4" w:themeFillShade="BF"/>
            <w:vAlign w:val="center"/>
          </w:tcPr>
          <w:p w14:paraId="205557BD"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F13E78">
              <w:rPr>
                <w:rFonts w:eastAsia="Times New Roman" w:cstheme="minorHAnsi"/>
                <w:b/>
                <w:sz w:val="20"/>
                <w:szCs w:val="20"/>
                <w:lang w:eastAsia="pl-PL"/>
              </w:rPr>
              <w:t>10</w:t>
            </w:r>
          </w:p>
        </w:tc>
      </w:tr>
      <w:tr w:rsidR="000500E0" w:rsidRPr="00F33AF0" w14:paraId="7CE53DE8" w14:textId="77777777" w:rsidTr="000500E0">
        <w:trPr>
          <w:trHeight w:val="340"/>
        </w:trPr>
        <w:tc>
          <w:tcPr>
            <w:tcW w:w="787" w:type="pct"/>
            <w:shd w:val="clear" w:color="auto" w:fill="auto"/>
            <w:vAlign w:val="center"/>
            <w:hideMark/>
          </w:tcPr>
          <w:p w14:paraId="5D8F6815" w14:textId="77777777" w:rsidR="000500E0" w:rsidRPr="000125AC" w:rsidRDefault="000500E0" w:rsidP="000500E0">
            <w:pPr>
              <w:spacing w:after="0" w:line="240" w:lineRule="auto"/>
              <w:rPr>
                <w:sz w:val="18"/>
                <w:szCs w:val="18"/>
              </w:rPr>
            </w:pPr>
            <w:r w:rsidRPr="000125AC">
              <w:rPr>
                <w:sz w:val="18"/>
                <w:szCs w:val="18"/>
              </w:rPr>
              <w:t>Kol. Krzywowierzba</w:t>
            </w:r>
          </w:p>
        </w:tc>
        <w:tc>
          <w:tcPr>
            <w:tcW w:w="537" w:type="pct"/>
            <w:shd w:val="clear" w:color="auto" w:fill="FFFFFF" w:themeFill="background1"/>
            <w:vAlign w:val="center"/>
          </w:tcPr>
          <w:p w14:paraId="6198DDDF"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14:paraId="40849199"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14:paraId="38D26F67"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7C088D91"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14:paraId="6F2BFAFE"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572" w:type="pct"/>
            <w:shd w:val="clear" w:color="auto" w:fill="FFFFFF" w:themeFill="background1"/>
            <w:vAlign w:val="center"/>
          </w:tcPr>
          <w:p w14:paraId="0548E447"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auto" w:fill="FFFFFF" w:themeFill="background1"/>
            <w:vAlign w:val="center"/>
          </w:tcPr>
          <w:p w14:paraId="586A30F6"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5</w:t>
            </w:r>
          </w:p>
        </w:tc>
      </w:tr>
      <w:tr w:rsidR="000500E0" w:rsidRPr="00F33AF0" w14:paraId="58E92646" w14:textId="77777777" w:rsidTr="000500E0">
        <w:trPr>
          <w:trHeight w:val="340"/>
        </w:trPr>
        <w:tc>
          <w:tcPr>
            <w:tcW w:w="787" w:type="pct"/>
            <w:shd w:val="clear" w:color="auto" w:fill="auto"/>
            <w:vAlign w:val="center"/>
            <w:hideMark/>
          </w:tcPr>
          <w:p w14:paraId="0184E6BF" w14:textId="77777777" w:rsidR="000500E0" w:rsidRPr="000125AC" w:rsidRDefault="000500E0" w:rsidP="000500E0">
            <w:pPr>
              <w:spacing w:after="0" w:line="240" w:lineRule="auto"/>
              <w:rPr>
                <w:sz w:val="18"/>
                <w:szCs w:val="18"/>
              </w:rPr>
            </w:pPr>
            <w:r w:rsidRPr="000125AC">
              <w:rPr>
                <w:sz w:val="18"/>
                <w:szCs w:val="18"/>
              </w:rPr>
              <w:t>Korona</w:t>
            </w:r>
          </w:p>
        </w:tc>
        <w:tc>
          <w:tcPr>
            <w:tcW w:w="537" w:type="pct"/>
            <w:shd w:val="clear" w:color="auto" w:fill="FFFFFF" w:themeFill="background1"/>
            <w:vAlign w:val="center"/>
          </w:tcPr>
          <w:p w14:paraId="6294CB6E"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68" w:type="pct"/>
            <w:shd w:val="clear" w:color="auto" w:fill="FFFFFF" w:themeFill="background1"/>
            <w:vAlign w:val="center"/>
          </w:tcPr>
          <w:p w14:paraId="014D34F3"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14:paraId="09F50222"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175F7A24"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44DD875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72" w:type="pct"/>
            <w:shd w:val="clear" w:color="auto" w:fill="FFFFFF" w:themeFill="background1"/>
            <w:vAlign w:val="center"/>
          </w:tcPr>
          <w:p w14:paraId="019ED989"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FFFFFF" w:themeFill="background1"/>
            <w:vAlign w:val="center"/>
          </w:tcPr>
          <w:p w14:paraId="460C175D"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500E0" w:rsidRPr="00F33AF0" w14:paraId="58497087" w14:textId="77777777" w:rsidTr="000500E0">
        <w:trPr>
          <w:trHeight w:val="340"/>
        </w:trPr>
        <w:tc>
          <w:tcPr>
            <w:tcW w:w="787" w:type="pct"/>
            <w:shd w:val="clear" w:color="auto" w:fill="auto"/>
            <w:vAlign w:val="center"/>
            <w:hideMark/>
          </w:tcPr>
          <w:p w14:paraId="036E286B" w14:textId="77777777" w:rsidR="000500E0" w:rsidRPr="000125AC" w:rsidRDefault="000500E0" w:rsidP="000500E0">
            <w:pPr>
              <w:spacing w:after="0" w:line="240" w:lineRule="auto"/>
              <w:rPr>
                <w:sz w:val="18"/>
                <w:szCs w:val="18"/>
              </w:rPr>
            </w:pPr>
            <w:r w:rsidRPr="000125AC">
              <w:rPr>
                <w:sz w:val="18"/>
                <w:szCs w:val="18"/>
              </w:rPr>
              <w:t>Leitnie</w:t>
            </w:r>
          </w:p>
        </w:tc>
        <w:tc>
          <w:tcPr>
            <w:tcW w:w="537" w:type="pct"/>
            <w:shd w:val="clear" w:color="auto" w:fill="FFFFFF" w:themeFill="background1"/>
            <w:vAlign w:val="center"/>
          </w:tcPr>
          <w:p w14:paraId="3411544F"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568" w:type="pct"/>
            <w:shd w:val="clear" w:color="auto" w:fill="FFFFFF" w:themeFill="background1"/>
            <w:vAlign w:val="center"/>
          </w:tcPr>
          <w:p w14:paraId="17DC2076"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703" w:type="pct"/>
            <w:shd w:val="clear" w:color="auto" w:fill="FFFFFF" w:themeFill="background1"/>
            <w:vAlign w:val="center"/>
          </w:tcPr>
          <w:p w14:paraId="72D60676"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17C2D488"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14:paraId="28601C08"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72" w:type="pct"/>
            <w:shd w:val="clear" w:color="auto" w:fill="FFFFFF" w:themeFill="background1"/>
            <w:vAlign w:val="center"/>
          </w:tcPr>
          <w:p w14:paraId="0A202258"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E5F3DD" w:themeFill="accent3" w:themeFillTint="66"/>
            <w:vAlign w:val="center"/>
          </w:tcPr>
          <w:p w14:paraId="0DD24FBB"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6</w:t>
            </w:r>
          </w:p>
        </w:tc>
      </w:tr>
      <w:tr w:rsidR="000500E0" w:rsidRPr="00F33AF0" w14:paraId="257F36E4" w14:textId="77777777" w:rsidTr="000500E0">
        <w:trPr>
          <w:trHeight w:val="340"/>
        </w:trPr>
        <w:tc>
          <w:tcPr>
            <w:tcW w:w="787" w:type="pct"/>
            <w:shd w:val="clear" w:color="auto" w:fill="auto"/>
            <w:vAlign w:val="center"/>
            <w:hideMark/>
          </w:tcPr>
          <w:p w14:paraId="146EE2B5" w14:textId="77777777" w:rsidR="000500E0" w:rsidRPr="000125AC" w:rsidRDefault="000500E0" w:rsidP="000500E0">
            <w:pPr>
              <w:spacing w:after="0" w:line="240" w:lineRule="auto"/>
              <w:rPr>
                <w:sz w:val="18"/>
                <w:szCs w:val="18"/>
              </w:rPr>
            </w:pPr>
            <w:r w:rsidRPr="000125AC">
              <w:rPr>
                <w:sz w:val="18"/>
                <w:szCs w:val="18"/>
              </w:rPr>
              <w:t>Lubiczyn</w:t>
            </w:r>
          </w:p>
        </w:tc>
        <w:tc>
          <w:tcPr>
            <w:tcW w:w="537" w:type="pct"/>
            <w:shd w:val="clear" w:color="auto" w:fill="FFFFFF" w:themeFill="background1"/>
            <w:vAlign w:val="center"/>
          </w:tcPr>
          <w:p w14:paraId="7CFBF04C"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68" w:type="pct"/>
            <w:shd w:val="clear" w:color="auto" w:fill="FFFFFF" w:themeFill="background1"/>
            <w:vAlign w:val="center"/>
          </w:tcPr>
          <w:p w14:paraId="683E9CC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14:paraId="451254CA"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6B4BADEF"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14:paraId="515CA0E2"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72" w:type="pct"/>
            <w:shd w:val="clear" w:color="auto" w:fill="FFFFFF" w:themeFill="background1"/>
            <w:vAlign w:val="center"/>
          </w:tcPr>
          <w:p w14:paraId="6994F011"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E5F3DD" w:themeFill="accent3" w:themeFillTint="66"/>
            <w:vAlign w:val="center"/>
          </w:tcPr>
          <w:p w14:paraId="11CAA095"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500E0" w:rsidRPr="00F33AF0" w14:paraId="72FC35CE" w14:textId="77777777" w:rsidTr="000500E0">
        <w:trPr>
          <w:trHeight w:val="340"/>
        </w:trPr>
        <w:tc>
          <w:tcPr>
            <w:tcW w:w="787" w:type="pct"/>
            <w:shd w:val="clear" w:color="auto" w:fill="auto"/>
            <w:vAlign w:val="center"/>
            <w:hideMark/>
          </w:tcPr>
          <w:p w14:paraId="1C699C9A" w14:textId="77777777" w:rsidR="000500E0" w:rsidRPr="000125AC" w:rsidRDefault="000500E0" w:rsidP="000500E0">
            <w:pPr>
              <w:spacing w:after="0" w:line="240" w:lineRule="auto"/>
              <w:rPr>
                <w:sz w:val="18"/>
                <w:szCs w:val="18"/>
              </w:rPr>
            </w:pPr>
            <w:r w:rsidRPr="000125AC">
              <w:rPr>
                <w:sz w:val="18"/>
                <w:szCs w:val="18"/>
              </w:rPr>
              <w:t>Makoszka</w:t>
            </w:r>
          </w:p>
        </w:tc>
        <w:tc>
          <w:tcPr>
            <w:tcW w:w="537" w:type="pct"/>
            <w:shd w:val="clear" w:color="auto" w:fill="FFFFFF" w:themeFill="background1"/>
            <w:vAlign w:val="center"/>
          </w:tcPr>
          <w:p w14:paraId="1AA97645"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14:paraId="722B02F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14:paraId="771EA083"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6D00C47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586" w:type="pct"/>
            <w:shd w:val="clear" w:color="auto" w:fill="FFFFFF" w:themeFill="background1"/>
            <w:vAlign w:val="center"/>
          </w:tcPr>
          <w:p w14:paraId="517ED5D6"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2" w:type="pct"/>
            <w:shd w:val="clear" w:color="auto" w:fill="FFFFFF" w:themeFill="background1"/>
            <w:vAlign w:val="center"/>
          </w:tcPr>
          <w:p w14:paraId="09DE5846"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FFFFFF" w:themeFill="background1"/>
            <w:vAlign w:val="center"/>
          </w:tcPr>
          <w:p w14:paraId="31ED2DA1"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5</w:t>
            </w:r>
          </w:p>
        </w:tc>
      </w:tr>
      <w:tr w:rsidR="000500E0" w:rsidRPr="00F33AF0" w14:paraId="4CECB731" w14:textId="77777777" w:rsidTr="000500E0">
        <w:trPr>
          <w:trHeight w:val="340"/>
        </w:trPr>
        <w:tc>
          <w:tcPr>
            <w:tcW w:w="787" w:type="pct"/>
            <w:shd w:val="clear" w:color="auto" w:fill="auto"/>
            <w:vAlign w:val="center"/>
            <w:hideMark/>
          </w:tcPr>
          <w:p w14:paraId="50A90224" w14:textId="77777777" w:rsidR="000500E0" w:rsidRPr="000125AC" w:rsidRDefault="000500E0" w:rsidP="000500E0">
            <w:pPr>
              <w:spacing w:after="0" w:line="240" w:lineRule="auto"/>
              <w:rPr>
                <w:sz w:val="18"/>
                <w:szCs w:val="18"/>
              </w:rPr>
            </w:pPr>
            <w:r w:rsidRPr="000125AC">
              <w:rPr>
                <w:sz w:val="18"/>
                <w:szCs w:val="18"/>
              </w:rPr>
              <w:t>Marianówka</w:t>
            </w:r>
          </w:p>
        </w:tc>
        <w:tc>
          <w:tcPr>
            <w:tcW w:w="537" w:type="pct"/>
            <w:shd w:val="clear" w:color="auto" w:fill="FFFFFF" w:themeFill="background1"/>
            <w:vAlign w:val="center"/>
          </w:tcPr>
          <w:p w14:paraId="7EC404E7"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68" w:type="pct"/>
            <w:shd w:val="clear" w:color="auto" w:fill="FFFFFF" w:themeFill="background1"/>
            <w:vAlign w:val="center"/>
          </w:tcPr>
          <w:p w14:paraId="40FD0C5A"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14:paraId="46CFAB0B"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27E19060"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14:paraId="136C8261"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2" w:type="pct"/>
            <w:shd w:val="clear" w:color="auto" w:fill="FFFFFF" w:themeFill="background1"/>
            <w:vAlign w:val="center"/>
          </w:tcPr>
          <w:p w14:paraId="44D26C00"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auto" w:fill="E5F3DD" w:themeFill="accent3" w:themeFillTint="66"/>
            <w:vAlign w:val="center"/>
          </w:tcPr>
          <w:p w14:paraId="57860EA5"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8</w:t>
            </w:r>
          </w:p>
        </w:tc>
      </w:tr>
      <w:tr w:rsidR="000500E0" w:rsidRPr="00F33AF0" w14:paraId="7EC3F46D" w14:textId="77777777" w:rsidTr="000500E0">
        <w:trPr>
          <w:trHeight w:val="340"/>
        </w:trPr>
        <w:tc>
          <w:tcPr>
            <w:tcW w:w="787" w:type="pct"/>
            <w:shd w:val="clear" w:color="auto" w:fill="auto"/>
            <w:vAlign w:val="center"/>
            <w:hideMark/>
          </w:tcPr>
          <w:p w14:paraId="303CB82E" w14:textId="77777777" w:rsidR="000500E0" w:rsidRPr="000125AC" w:rsidRDefault="000500E0" w:rsidP="000500E0">
            <w:pPr>
              <w:spacing w:after="0" w:line="240" w:lineRule="auto"/>
              <w:rPr>
                <w:sz w:val="18"/>
                <w:szCs w:val="18"/>
              </w:rPr>
            </w:pPr>
            <w:r w:rsidRPr="000125AC">
              <w:rPr>
                <w:sz w:val="18"/>
                <w:szCs w:val="18"/>
              </w:rPr>
              <w:t>Nietiahy</w:t>
            </w:r>
          </w:p>
        </w:tc>
        <w:tc>
          <w:tcPr>
            <w:tcW w:w="537" w:type="pct"/>
            <w:shd w:val="clear" w:color="auto" w:fill="FFFFFF" w:themeFill="background1"/>
            <w:vAlign w:val="center"/>
          </w:tcPr>
          <w:p w14:paraId="24728D56"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68" w:type="pct"/>
            <w:shd w:val="clear" w:color="auto" w:fill="FFFFFF" w:themeFill="background1"/>
            <w:vAlign w:val="center"/>
          </w:tcPr>
          <w:p w14:paraId="59A4E0C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14:paraId="2550FA08"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2E94CB6A"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14:paraId="1D4C786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572" w:type="pct"/>
            <w:shd w:val="clear" w:color="auto" w:fill="FFFFFF" w:themeFill="background1"/>
            <w:vAlign w:val="center"/>
          </w:tcPr>
          <w:p w14:paraId="19B4BC0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auto" w:fill="FFFFFF" w:themeFill="background1"/>
            <w:vAlign w:val="center"/>
          </w:tcPr>
          <w:p w14:paraId="459EF904"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5</w:t>
            </w:r>
          </w:p>
        </w:tc>
      </w:tr>
      <w:tr w:rsidR="000500E0" w:rsidRPr="00F33AF0" w14:paraId="03E485B0" w14:textId="77777777" w:rsidTr="000500E0">
        <w:trPr>
          <w:trHeight w:val="340"/>
        </w:trPr>
        <w:tc>
          <w:tcPr>
            <w:tcW w:w="787" w:type="pct"/>
            <w:shd w:val="clear" w:color="auto" w:fill="auto"/>
            <w:vAlign w:val="center"/>
            <w:hideMark/>
          </w:tcPr>
          <w:p w14:paraId="3E8501F8" w14:textId="77777777" w:rsidR="000500E0" w:rsidRPr="000125AC" w:rsidRDefault="000500E0" w:rsidP="000500E0">
            <w:pPr>
              <w:spacing w:after="0" w:line="240" w:lineRule="auto"/>
              <w:rPr>
                <w:sz w:val="18"/>
                <w:szCs w:val="18"/>
              </w:rPr>
            </w:pPr>
            <w:r w:rsidRPr="000125AC">
              <w:rPr>
                <w:sz w:val="18"/>
                <w:szCs w:val="18"/>
              </w:rPr>
              <w:t>Pachole</w:t>
            </w:r>
          </w:p>
        </w:tc>
        <w:tc>
          <w:tcPr>
            <w:tcW w:w="537" w:type="pct"/>
            <w:shd w:val="clear" w:color="auto" w:fill="FFFFFF" w:themeFill="background1"/>
            <w:vAlign w:val="center"/>
          </w:tcPr>
          <w:p w14:paraId="0FA9510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14:paraId="6D971DE9"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14:paraId="59636AB4"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56016D5B"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14:paraId="0FCD2077"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2" w:type="pct"/>
            <w:shd w:val="clear" w:color="auto" w:fill="FFFFFF" w:themeFill="background1"/>
            <w:vAlign w:val="center"/>
          </w:tcPr>
          <w:p w14:paraId="4B6337FE"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E5F3DD" w:themeFill="accent3" w:themeFillTint="66"/>
            <w:vAlign w:val="center"/>
          </w:tcPr>
          <w:p w14:paraId="3867DF0B"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500E0" w:rsidRPr="00F33AF0" w14:paraId="75C86CE3" w14:textId="77777777" w:rsidTr="000500E0">
        <w:trPr>
          <w:trHeight w:val="340"/>
        </w:trPr>
        <w:tc>
          <w:tcPr>
            <w:tcW w:w="787" w:type="pct"/>
            <w:shd w:val="clear" w:color="auto" w:fill="auto"/>
            <w:vAlign w:val="center"/>
            <w:hideMark/>
          </w:tcPr>
          <w:p w14:paraId="70E9587F" w14:textId="77777777" w:rsidR="000500E0" w:rsidRPr="000125AC" w:rsidRDefault="000500E0" w:rsidP="000500E0">
            <w:pPr>
              <w:spacing w:after="0" w:line="240" w:lineRule="auto"/>
              <w:rPr>
                <w:sz w:val="18"/>
                <w:szCs w:val="18"/>
              </w:rPr>
            </w:pPr>
            <w:r w:rsidRPr="000125AC">
              <w:rPr>
                <w:sz w:val="18"/>
                <w:szCs w:val="18"/>
              </w:rPr>
              <w:t>Plebania Wola</w:t>
            </w:r>
          </w:p>
        </w:tc>
        <w:tc>
          <w:tcPr>
            <w:tcW w:w="537" w:type="pct"/>
            <w:shd w:val="clear" w:color="auto" w:fill="FFFFFF" w:themeFill="background1"/>
            <w:vAlign w:val="center"/>
          </w:tcPr>
          <w:p w14:paraId="42F4FCBE"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14:paraId="4B90E18F"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14:paraId="102A114E"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38E69575"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01008538"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72" w:type="pct"/>
            <w:shd w:val="clear" w:color="auto" w:fill="FFFFFF" w:themeFill="background1"/>
            <w:vAlign w:val="center"/>
          </w:tcPr>
          <w:p w14:paraId="0C037569"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FFFFFF" w:themeFill="background1"/>
            <w:vAlign w:val="center"/>
          </w:tcPr>
          <w:p w14:paraId="7BBBFC3B"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500E0" w:rsidRPr="00F33AF0" w14:paraId="7C28A4D6" w14:textId="77777777" w:rsidTr="000500E0">
        <w:trPr>
          <w:trHeight w:val="340"/>
        </w:trPr>
        <w:tc>
          <w:tcPr>
            <w:tcW w:w="787" w:type="pct"/>
            <w:shd w:val="clear" w:color="auto" w:fill="auto"/>
            <w:vAlign w:val="center"/>
            <w:hideMark/>
          </w:tcPr>
          <w:p w14:paraId="25063608" w14:textId="77777777" w:rsidR="000500E0" w:rsidRPr="000125AC" w:rsidRDefault="000500E0" w:rsidP="000500E0">
            <w:pPr>
              <w:spacing w:after="0" w:line="240" w:lineRule="auto"/>
              <w:rPr>
                <w:sz w:val="18"/>
                <w:szCs w:val="18"/>
              </w:rPr>
            </w:pPr>
            <w:r w:rsidRPr="000125AC">
              <w:rPr>
                <w:sz w:val="18"/>
                <w:szCs w:val="18"/>
              </w:rPr>
              <w:t>Stępków</w:t>
            </w:r>
          </w:p>
        </w:tc>
        <w:tc>
          <w:tcPr>
            <w:tcW w:w="537" w:type="pct"/>
            <w:shd w:val="clear" w:color="auto" w:fill="FFFFFF" w:themeFill="background1"/>
            <w:vAlign w:val="center"/>
          </w:tcPr>
          <w:p w14:paraId="7A53843B"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14:paraId="7104B588"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14:paraId="5CB50409"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2768C12F"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78C801D6"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2" w:type="pct"/>
            <w:shd w:val="clear" w:color="auto" w:fill="FFFFFF" w:themeFill="background1"/>
            <w:vAlign w:val="center"/>
          </w:tcPr>
          <w:p w14:paraId="2BFB5FCF"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601" w:type="pct"/>
            <w:shd w:val="clear" w:color="auto" w:fill="FFFFFF" w:themeFill="background1"/>
            <w:vAlign w:val="center"/>
          </w:tcPr>
          <w:p w14:paraId="659765C8"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500E0" w:rsidRPr="00F33AF0" w14:paraId="7BB35472" w14:textId="77777777" w:rsidTr="000500E0">
        <w:trPr>
          <w:trHeight w:val="340"/>
        </w:trPr>
        <w:tc>
          <w:tcPr>
            <w:tcW w:w="787" w:type="pct"/>
            <w:shd w:val="clear" w:color="auto" w:fill="auto"/>
            <w:vAlign w:val="center"/>
            <w:hideMark/>
          </w:tcPr>
          <w:p w14:paraId="3E489742" w14:textId="77777777" w:rsidR="000500E0" w:rsidRPr="000125AC" w:rsidRDefault="000500E0" w:rsidP="000500E0">
            <w:pPr>
              <w:spacing w:after="0" w:line="240" w:lineRule="auto"/>
              <w:rPr>
                <w:sz w:val="18"/>
                <w:szCs w:val="18"/>
              </w:rPr>
            </w:pPr>
            <w:r w:rsidRPr="000125AC">
              <w:rPr>
                <w:sz w:val="18"/>
                <w:szCs w:val="18"/>
              </w:rPr>
              <w:t>Uhnin</w:t>
            </w:r>
          </w:p>
        </w:tc>
        <w:tc>
          <w:tcPr>
            <w:tcW w:w="537" w:type="pct"/>
            <w:shd w:val="clear" w:color="auto" w:fill="FFFFFF" w:themeFill="background1"/>
            <w:vAlign w:val="center"/>
          </w:tcPr>
          <w:p w14:paraId="01DFA003"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14:paraId="7B0A4F2E"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14:paraId="558C8B7A"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0BCFAA27"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38BF640C"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2" w:type="pct"/>
            <w:shd w:val="clear" w:color="auto" w:fill="FFFFFF" w:themeFill="background1"/>
            <w:vAlign w:val="center"/>
          </w:tcPr>
          <w:p w14:paraId="216DFDF2"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E5F3DD" w:themeFill="accent3" w:themeFillTint="66"/>
            <w:vAlign w:val="center"/>
          </w:tcPr>
          <w:p w14:paraId="13B401BC"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500E0" w:rsidRPr="00F33AF0" w14:paraId="0F70BB53" w14:textId="77777777" w:rsidTr="000500E0">
        <w:trPr>
          <w:trHeight w:val="340"/>
        </w:trPr>
        <w:tc>
          <w:tcPr>
            <w:tcW w:w="787" w:type="pct"/>
            <w:shd w:val="clear" w:color="auto" w:fill="auto"/>
            <w:vAlign w:val="center"/>
            <w:hideMark/>
          </w:tcPr>
          <w:p w14:paraId="29BBA0BC" w14:textId="77777777" w:rsidR="000500E0" w:rsidRPr="000125AC" w:rsidRDefault="000500E0" w:rsidP="000500E0">
            <w:pPr>
              <w:spacing w:after="0" w:line="240" w:lineRule="auto"/>
              <w:rPr>
                <w:sz w:val="18"/>
                <w:szCs w:val="18"/>
              </w:rPr>
            </w:pPr>
            <w:r w:rsidRPr="000125AC">
              <w:rPr>
                <w:sz w:val="18"/>
                <w:szCs w:val="18"/>
              </w:rPr>
              <w:t>Wyhalew</w:t>
            </w:r>
          </w:p>
        </w:tc>
        <w:tc>
          <w:tcPr>
            <w:tcW w:w="537" w:type="pct"/>
            <w:shd w:val="clear" w:color="auto" w:fill="FFFFFF" w:themeFill="background1"/>
            <w:vAlign w:val="center"/>
          </w:tcPr>
          <w:p w14:paraId="1E1227F0"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14:paraId="3992DB49"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14:paraId="51F342BB"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7C53D726"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3771B721"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2" w:type="pct"/>
            <w:shd w:val="clear" w:color="auto" w:fill="FFFFFF" w:themeFill="background1"/>
            <w:vAlign w:val="center"/>
          </w:tcPr>
          <w:p w14:paraId="208B3D3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601" w:type="pct"/>
            <w:shd w:val="clear" w:color="auto" w:fill="E5F3DD" w:themeFill="accent3" w:themeFillTint="66"/>
            <w:vAlign w:val="center"/>
          </w:tcPr>
          <w:p w14:paraId="18B9153E"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8</w:t>
            </w:r>
          </w:p>
        </w:tc>
      </w:tr>
      <w:tr w:rsidR="000500E0" w:rsidRPr="00F33AF0" w14:paraId="1924A38A" w14:textId="77777777" w:rsidTr="000500E0">
        <w:trPr>
          <w:trHeight w:val="340"/>
        </w:trPr>
        <w:tc>
          <w:tcPr>
            <w:tcW w:w="787" w:type="pct"/>
            <w:shd w:val="clear" w:color="auto" w:fill="auto"/>
            <w:vAlign w:val="center"/>
            <w:hideMark/>
          </w:tcPr>
          <w:p w14:paraId="72CF23C9" w14:textId="77777777" w:rsidR="000500E0" w:rsidRPr="000125AC" w:rsidRDefault="000500E0" w:rsidP="000500E0">
            <w:pPr>
              <w:spacing w:after="0" w:line="240" w:lineRule="auto"/>
              <w:rPr>
                <w:sz w:val="18"/>
                <w:szCs w:val="18"/>
              </w:rPr>
            </w:pPr>
            <w:r w:rsidRPr="000125AC">
              <w:rPr>
                <w:sz w:val="18"/>
                <w:szCs w:val="18"/>
              </w:rPr>
              <w:t>Zadębie</w:t>
            </w:r>
          </w:p>
        </w:tc>
        <w:tc>
          <w:tcPr>
            <w:tcW w:w="537" w:type="pct"/>
            <w:shd w:val="clear" w:color="auto" w:fill="FFFFFF" w:themeFill="background1"/>
            <w:vAlign w:val="center"/>
          </w:tcPr>
          <w:p w14:paraId="0F9CBE8C"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68" w:type="pct"/>
            <w:shd w:val="clear" w:color="auto" w:fill="FFFFFF" w:themeFill="background1"/>
            <w:vAlign w:val="center"/>
          </w:tcPr>
          <w:p w14:paraId="0B46C353"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703" w:type="pct"/>
            <w:shd w:val="clear" w:color="auto" w:fill="FFFFFF" w:themeFill="background1"/>
            <w:vAlign w:val="center"/>
          </w:tcPr>
          <w:p w14:paraId="34BFFF0D"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44A85C88"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14:paraId="09F299D6"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72" w:type="pct"/>
            <w:shd w:val="clear" w:color="auto" w:fill="FFFFFF" w:themeFill="background1"/>
            <w:vAlign w:val="center"/>
          </w:tcPr>
          <w:p w14:paraId="3B0464B5"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auto" w:fill="FFFFFF" w:themeFill="background1"/>
            <w:vAlign w:val="center"/>
          </w:tcPr>
          <w:p w14:paraId="329855E9"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500E0" w:rsidRPr="00F33AF0" w14:paraId="6845FDDC" w14:textId="77777777" w:rsidTr="000500E0">
        <w:trPr>
          <w:trHeight w:val="340"/>
        </w:trPr>
        <w:tc>
          <w:tcPr>
            <w:tcW w:w="787" w:type="pct"/>
            <w:shd w:val="clear" w:color="auto" w:fill="auto"/>
            <w:vAlign w:val="center"/>
            <w:hideMark/>
          </w:tcPr>
          <w:p w14:paraId="2DA29B15" w14:textId="77777777" w:rsidR="000500E0" w:rsidRPr="000125AC" w:rsidRDefault="000500E0" w:rsidP="000500E0">
            <w:pPr>
              <w:spacing w:after="0" w:line="240" w:lineRule="auto"/>
              <w:rPr>
                <w:sz w:val="18"/>
                <w:szCs w:val="18"/>
              </w:rPr>
            </w:pPr>
            <w:r w:rsidRPr="000125AC">
              <w:rPr>
                <w:sz w:val="18"/>
                <w:szCs w:val="18"/>
              </w:rPr>
              <w:t>Żmiarki</w:t>
            </w:r>
          </w:p>
        </w:tc>
        <w:tc>
          <w:tcPr>
            <w:tcW w:w="537" w:type="pct"/>
            <w:shd w:val="clear" w:color="auto" w:fill="FFFFFF" w:themeFill="background1"/>
            <w:vAlign w:val="center"/>
          </w:tcPr>
          <w:p w14:paraId="52244613"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68" w:type="pct"/>
            <w:shd w:val="clear" w:color="auto" w:fill="FFFFFF" w:themeFill="background1"/>
            <w:vAlign w:val="center"/>
          </w:tcPr>
          <w:p w14:paraId="54A131C0"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14:paraId="46FE6D57"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14:paraId="29B56D3C"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586" w:type="pct"/>
            <w:shd w:val="clear" w:color="auto" w:fill="FFFFFF" w:themeFill="background1"/>
            <w:vAlign w:val="center"/>
          </w:tcPr>
          <w:p w14:paraId="302C6D57"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2" w:type="pct"/>
            <w:shd w:val="clear" w:color="auto" w:fill="FFFFFF" w:themeFill="background1"/>
            <w:vAlign w:val="center"/>
          </w:tcPr>
          <w:p w14:paraId="336B7494" w14:textId="77777777" w:rsidR="000500E0" w:rsidRPr="004B1FC8" w:rsidRDefault="000500E0" w:rsidP="000500E0">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000000" w:fill="FFFFFF"/>
            <w:vAlign w:val="center"/>
          </w:tcPr>
          <w:p w14:paraId="3C6420AA" w14:textId="77777777" w:rsidR="000500E0" w:rsidRPr="00C77A88" w:rsidRDefault="000500E0" w:rsidP="000500E0">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4</w:t>
            </w:r>
          </w:p>
        </w:tc>
      </w:tr>
    </w:tbl>
    <w:p w14:paraId="6028D489" w14:textId="77777777" w:rsidR="00AA7A12" w:rsidRPr="000500E0" w:rsidRDefault="000500E0" w:rsidP="000500E0">
      <w:pPr>
        <w:spacing w:after="0"/>
        <w:jc w:val="right"/>
        <w:rPr>
          <w:sz w:val="18"/>
        </w:rPr>
      </w:pPr>
      <w:r w:rsidRPr="000500E0">
        <w:rPr>
          <w:sz w:val="18"/>
        </w:rPr>
        <w:t>Źródło: Diagnoza i delimitacja zdegradowanego i obszaru rewitalizacji Gminy Dębowa Kłoda</w:t>
      </w:r>
    </w:p>
    <w:p w14:paraId="196E7007" w14:textId="77777777" w:rsidR="00B61EC5" w:rsidRDefault="00B61EC5" w:rsidP="00B61EC5">
      <w:pPr>
        <w:spacing w:before="240"/>
      </w:pPr>
      <w:r w:rsidRPr="00E0321C">
        <w:t xml:space="preserve">W oparciu o przeprowadzone analizy wyznaczono jednostki, w których następuje kumulacja negatywnych zjawisk, wskazująca na stan kryzysowy. Tereny te uznano za obszar zdegradowany Gminy Dębowa Kłoda, który swoim zasięgiem obejmuje łącznie </w:t>
      </w:r>
      <w:r w:rsidRPr="000B4CE4">
        <w:t xml:space="preserve"> 9 sołectw: Bednarzówka, Białka, Chmielów, Kodeniec, Plebania Wola, Stępków, Uhnin, Wyhalew i Zadębie. </w:t>
      </w:r>
      <w:r>
        <w:t>W obrębie tak wyznaczonego obszaru zdegradowanego wydziela się następujące podobszary:</w:t>
      </w:r>
    </w:p>
    <w:p w14:paraId="3CCC715E" w14:textId="77777777" w:rsidR="00B61EC5" w:rsidRDefault="00B61EC5" w:rsidP="00C810CC">
      <w:pPr>
        <w:pStyle w:val="Akapitzlist"/>
        <w:numPr>
          <w:ilvl w:val="0"/>
          <w:numId w:val="47"/>
        </w:numPr>
        <w:spacing w:before="240"/>
      </w:pPr>
      <w:r>
        <w:t>Podobszar I: Chmielów; Bednarzówka;</w:t>
      </w:r>
    </w:p>
    <w:p w14:paraId="0A25FF2A" w14:textId="77777777" w:rsidR="00B61EC5" w:rsidRDefault="00B61EC5" w:rsidP="00C810CC">
      <w:pPr>
        <w:pStyle w:val="Akapitzlist"/>
        <w:numPr>
          <w:ilvl w:val="0"/>
          <w:numId w:val="47"/>
        </w:numPr>
        <w:spacing w:before="240"/>
      </w:pPr>
      <w:r>
        <w:t>Podobszar II: Stępków, Plebania Wola;</w:t>
      </w:r>
    </w:p>
    <w:p w14:paraId="6EBAA3D4" w14:textId="77777777" w:rsidR="00B61EC5" w:rsidRDefault="00B61EC5" w:rsidP="00C810CC">
      <w:pPr>
        <w:pStyle w:val="Akapitzlist"/>
        <w:numPr>
          <w:ilvl w:val="0"/>
          <w:numId w:val="47"/>
        </w:numPr>
        <w:spacing w:before="240"/>
      </w:pPr>
      <w:r>
        <w:t>Podobszar III: Białka, Uhnin, Kodeniec, Wyhalew, Zadębie.</w:t>
      </w:r>
    </w:p>
    <w:p w14:paraId="092BF75A" w14:textId="77777777" w:rsidR="00B61EC5" w:rsidRDefault="00B61EC5" w:rsidP="00B61EC5">
      <w:pPr>
        <w:spacing w:before="240"/>
      </w:pPr>
      <w:r w:rsidRPr="00E0321C">
        <w:t xml:space="preserve">Zasięg powierzchniowy tak wyznaczonego obszaru zdegradowanego wynosi </w:t>
      </w:r>
      <w:r w:rsidRPr="000B4CE4">
        <w:t>90,46 km</w:t>
      </w:r>
      <w:r w:rsidRPr="00C35CD8">
        <w:rPr>
          <w:vertAlign w:val="superscript"/>
        </w:rPr>
        <w:t>2</w:t>
      </w:r>
      <w:r w:rsidRPr="000B4CE4">
        <w:t>, co stanowi 48% terytorium Gminy</w:t>
      </w:r>
      <w:r>
        <w:t>.</w:t>
      </w:r>
      <w:r w:rsidRPr="000B4CE4">
        <w:t xml:space="preserve"> </w:t>
      </w:r>
      <w:r w:rsidRPr="00E0321C">
        <w:t>Zamieszkuje go natomiast</w:t>
      </w:r>
      <w:r w:rsidRPr="000B4CE4">
        <w:t xml:space="preserve"> 2635 osób tj. 65% jej ludności.</w:t>
      </w:r>
    </w:p>
    <w:p w14:paraId="76BCEA92" w14:textId="77777777" w:rsidR="0055257F" w:rsidRDefault="0055257F" w:rsidP="00B61EC5">
      <w:pPr>
        <w:spacing w:before="240"/>
      </w:pPr>
    </w:p>
    <w:p w14:paraId="487FC9B1" w14:textId="77777777" w:rsidR="0055257F" w:rsidRDefault="0055257F" w:rsidP="00B61EC5">
      <w:pPr>
        <w:spacing w:before="240"/>
      </w:pPr>
    </w:p>
    <w:p w14:paraId="69695F71" w14:textId="77777777" w:rsidR="0055257F" w:rsidRDefault="0055257F" w:rsidP="00B61EC5">
      <w:pPr>
        <w:spacing w:before="240"/>
      </w:pPr>
    </w:p>
    <w:p w14:paraId="0A7F7195" w14:textId="77777777" w:rsidR="0055257F" w:rsidRDefault="0055257F" w:rsidP="00B61EC5">
      <w:pPr>
        <w:spacing w:before="240"/>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B61EC5" w:rsidRPr="0005657C" w14:paraId="35D16D0C" w14:textId="77777777" w:rsidTr="007A664E">
        <w:tc>
          <w:tcPr>
            <w:tcW w:w="9288" w:type="dxa"/>
          </w:tcPr>
          <w:p w14:paraId="56351A73" w14:textId="0C655656" w:rsidR="00B61EC5" w:rsidRDefault="00B61EC5" w:rsidP="00B61EC5">
            <w:pPr>
              <w:pStyle w:val="Legenda"/>
              <w:jc w:val="center"/>
            </w:pPr>
            <w:bookmarkStart w:id="47" w:name="_Toc166760218"/>
            <w:r>
              <w:lastRenderedPageBreak/>
              <w:t xml:space="preserve">Ryc. </w:t>
            </w:r>
            <w:fldSimple w:instr=" SEQ Ryc. \* ARABIC ">
              <w:r w:rsidR="0072374B">
                <w:rPr>
                  <w:noProof/>
                </w:rPr>
                <w:t>13</w:t>
              </w:r>
            </w:fldSimple>
            <w:r w:rsidRPr="0047352E">
              <w:t>. Obszar</w:t>
            </w:r>
            <w:r>
              <w:t xml:space="preserve"> zdegradowany</w:t>
            </w:r>
            <w:r w:rsidRPr="0047352E">
              <w:t xml:space="preserve"> Gminy Dębowa Kłoda</w:t>
            </w:r>
            <w:bookmarkEnd w:id="47"/>
          </w:p>
          <w:p w14:paraId="4E4485E4" w14:textId="77777777" w:rsidR="00B61EC5" w:rsidRDefault="00B61EC5" w:rsidP="00B61EC5">
            <w:pPr>
              <w:jc w:val="right"/>
              <w:rPr>
                <w:sz w:val="18"/>
                <w:szCs w:val="18"/>
              </w:rPr>
            </w:pPr>
          </w:p>
        </w:tc>
      </w:tr>
      <w:tr w:rsidR="00B61EC5" w:rsidRPr="0005657C" w14:paraId="4AD61D06" w14:textId="77777777" w:rsidTr="007A664E">
        <w:tc>
          <w:tcPr>
            <w:tcW w:w="9288" w:type="dxa"/>
          </w:tcPr>
          <w:p w14:paraId="3E512A72" w14:textId="77777777" w:rsidR="00B61EC5" w:rsidRPr="00E0321C" w:rsidRDefault="00B61EC5" w:rsidP="000500E0">
            <w:pPr>
              <w:jc w:val="center"/>
              <w:rPr>
                <w:sz w:val="18"/>
                <w:szCs w:val="18"/>
              </w:rPr>
            </w:pPr>
            <w:r>
              <w:rPr>
                <w:noProof/>
                <w:lang w:eastAsia="pl-PL"/>
              </w:rPr>
              <w:drawing>
                <wp:inline distT="0" distB="0" distL="0" distR="0" wp14:anchorId="1F2BFBDB" wp14:editId="2DBFDEBE">
                  <wp:extent cx="5187043" cy="5124698"/>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zar zdegradowany.png"/>
                          <pic:cNvPicPr/>
                        </pic:nvPicPr>
                        <pic:blipFill rotWithShape="1">
                          <a:blip r:embed="rId41" cstate="print">
                            <a:extLst>
                              <a:ext uri="{28A0092B-C50C-407E-A947-70E740481C1C}">
                                <a14:useLocalDpi xmlns:a14="http://schemas.microsoft.com/office/drawing/2010/main" val="0"/>
                              </a:ext>
                            </a:extLst>
                          </a:blip>
                          <a:srcRect t="8584" b="21551"/>
                          <a:stretch/>
                        </pic:blipFill>
                        <pic:spPr bwMode="auto">
                          <a:xfrm>
                            <a:off x="0" y="0"/>
                            <a:ext cx="5184104" cy="5121794"/>
                          </a:xfrm>
                          <a:prstGeom prst="rect">
                            <a:avLst/>
                          </a:prstGeom>
                          <a:ln>
                            <a:noFill/>
                          </a:ln>
                          <a:extLst>
                            <a:ext uri="{53640926-AAD7-44D8-BBD7-CCE9431645EC}">
                              <a14:shadowObscured xmlns:a14="http://schemas.microsoft.com/office/drawing/2010/main"/>
                            </a:ext>
                          </a:extLst>
                        </pic:spPr>
                      </pic:pic>
                    </a:graphicData>
                  </a:graphic>
                </wp:inline>
              </w:drawing>
            </w:r>
          </w:p>
        </w:tc>
      </w:tr>
      <w:tr w:rsidR="00B61EC5" w:rsidRPr="0005657C" w14:paraId="7099876D" w14:textId="77777777" w:rsidTr="007A664E">
        <w:tc>
          <w:tcPr>
            <w:tcW w:w="9288" w:type="dxa"/>
          </w:tcPr>
          <w:p w14:paraId="13243F35" w14:textId="77777777" w:rsidR="00B61EC5" w:rsidRPr="00B61EC5" w:rsidRDefault="00B61EC5" w:rsidP="00B61EC5">
            <w:pPr>
              <w:jc w:val="right"/>
              <w:rPr>
                <w:sz w:val="18"/>
                <w:szCs w:val="18"/>
                <w:highlight w:val="yellow"/>
              </w:rPr>
            </w:pPr>
            <w:r w:rsidRPr="00B61EC5">
              <w:rPr>
                <w:sz w:val="18"/>
                <w:szCs w:val="18"/>
              </w:rPr>
              <w:t>Źródło: Delimitacja obszaru zdegradowanego i obszaru rewitalizacji Gminy Dębowa Kłoda</w:t>
            </w:r>
          </w:p>
        </w:tc>
      </w:tr>
    </w:tbl>
    <w:p w14:paraId="4CED631F" w14:textId="77777777" w:rsidR="00B61EC5" w:rsidRPr="0005657C" w:rsidRDefault="00B61EC5" w:rsidP="00B61EC5">
      <w:pPr>
        <w:spacing w:before="240"/>
        <w:rPr>
          <w:highlight w:val="yellow"/>
        </w:rPr>
      </w:pPr>
      <w:r>
        <w:t xml:space="preserve">Z uwagi </w:t>
      </w:r>
      <w:r w:rsidRPr="0076312C">
        <w:t xml:space="preserve">na ograniczenia ustawowe, zgodnie z którymi obszar rewitalizacji nie może zajmować więcej niż 20% powierzchni Gminy oraz być zamieszkiwany przez więcej niż 30% jej ludności, obszar zdegradowany nie mógł zostać przyjęty do rewitalizacji w </w:t>
      </w:r>
      <w:r w:rsidRPr="0047352E">
        <w:t xml:space="preserve">całości. W rezultacie, po przeprowadzeniu szczegółowych analiz, na podstawie informacji dotyczących rozwoju Gminy oraz wyników ankiety jako obszar rewitalizacji wyznaczono dwie jednostki pomocnicze o najwyższej ocenie stanu kryzysowego. Są to: Białka oraz Kodeniec. </w:t>
      </w:r>
    </w:p>
    <w:p w14:paraId="4A008649" w14:textId="77777777" w:rsidR="00B61EC5" w:rsidRDefault="00B61EC5" w:rsidP="00B61EC5">
      <w:pPr>
        <w:tabs>
          <w:tab w:val="left" w:pos="2310"/>
        </w:tabs>
      </w:pPr>
      <w:r w:rsidRPr="0047352E">
        <w:t xml:space="preserve">Tak wyznaczony obszar rewitalizacji zajmuje finalnie 17,5% całkowitej powierzchni Gminy (3288 ha) i jest zamieszkany przez 18,75% jej mieszkańców. Podzielono go dodatkowo na dwa podobszary, nieposiadające wspólnych granic. </w:t>
      </w:r>
    </w:p>
    <w:p w14:paraId="112C7930" w14:textId="77777777" w:rsidR="0055257F" w:rsidRDefault="0055257F" w:rsidP="00B61EC5">
      <w:pPr>
        <w:tabs>
          <w:tab w:val="left" w:pos="2310"/>
        </w:tabs>
      </w:pPr>
    </w:p>
    <w:p w14:paraId="7231D1AB" w14:textId="77777777" w:rsidR="0055257F" w:rsidRDefault="0055257F" w:rsidP="00B61EC5">
      <w:pPr>
        <w:tabs>
          <w:tab w:val="left" w:pos="2310"/>
        </w:tabs>
      </w:pPr>
    </w:p>
    <w:p w14:paraId="7C4585E7" w14:textId="77777777" w:rsidR="0055257F" w:rsidRDefault="0055257F" w:rsidP="00B61EC5">
      <w:pPr>
        <w:tabs>
          <w:tab w:val="left" w:pos="2310"/>
        </w:tabs>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730471" w:rsidRPr="0005657C" w14:paraId="32DAB205" w14:textId="77777777" w:rsidTr="007A664E">
        <w:tc>
          <w:tcPr>
            <w:tcW w:w="9212" w:type="dxa"/>
          </w:tcPr>
          <w:p w14:paraId="122EE7A1" w14:textId="5A26C378" w:rsidR="00730471" w:rsidRDefault="00730471" w:rsidP="00730471">
            <w:pPr>
              <w:pStyle w:val="Legenda"/>
              <w:jc w:val="center"/>
            </w:pPr>
            <w:bookmarkStart w:id="48" w:name="_Toc166760219"/>
            <w:r>
              <w:lastRenderedPageBreak/>
              <w:t xml:space="preserve">Ryc. </w:t>
            </w:r>
            <w:fldSimple w:instr=" SEQ Ryc. \* ARABIC ">
              <w:r w:rsidR="0072374B">
                <w:rPr>
                  <w:noProof/>
                </w:rPr>
                <w:t>14</w:t>
              </w:r>
            </w:fldSimple>
            <w:r>
              <w:t>.</w:t>
            </w:r>
            <w:r w:rsidRPr="0047352E">
              <w:t xml:space="preserve"> Obszar rewitalizacji Gminy Dębowa Kłoda</w:t>
            </w:r>
            <w:bookmarkEnd w:id="48"/>
          </w:p>
          <w:p w14:paraId="2C78D6F1" w14:textId="77777777" w:rsidR="00730471" w:rsidRPr="000B4CE4" w:rsidRDefault="00730471" w:rsidP="007A664E">
            <w:pPr>
              <w:tabs>
                <w:tab w:val="left" w:pos="2310"/>
              </w:tabs>
              <w:jc w:val="center"/>
              <w:rPr>
                <w:sz w:val="18"/>
                <w:szCs w:val="18"/>
              </w:rPr>
            </w:pPr>
          </w:p>
        </w:tc>
      </w:tr>
      <w:tr w:rsidR="00730471" w:rsidRPr="0005657C" w14:paraId="22B32F50" w14:textId="77777777" w:rsidTr="007A664E">
        <w:tc>
          <w:tcPr>
            <w:tcW w:w="9212" w:type="dxa"/>
          </w:tcPr>
          <w:p w14:paraId="0AEC34D3" w14:textId="77777777" w:rsidR="00730471" w:rsidRPr="0005657C" w:rsidRDefault="00730471" w:rsidP="000500E0">
            <w:pPr>
              <w:tabs>
                <w:tab w:val="left" w:pos="2310"/>
              </w:tabs>
              <w:jc w:val="center"/>
              <w:rPr>
                <w:highlight w:val="yellow"/>
              </w:rPr>
            </w:pPr>
            <w:r>
              <w:rPr>
                <w:noProof/>
                <w:lang w:eastAsia="pl-PL"/>
              </w:rPr>
              <w:drawing>
                <wp:inline distT="0" distB="0" distL="0" distR="0" wp14:anchorId="7569B48E" wp14:editId="5F85DEC4">
                  <wp:extent cx="5414924" cy="5519057"/>
                  <wp:effectExtent l="0" t="0" r="0" b="571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zar rewitalizacji.png"/>
                          <pic:cNvPicPr/>
                        </pic:nvPicPr>
                        <pic:blipFill rotWithShape="1">
                          <a:blip r:embed="rId42" cstate="print">
                            <a:extLst>
                              <a:ext uri="{28A0092B-C50C-407E-A947-70E740481C1C}">
                                <a14:useLocalDpi xmlns:a14="http://schemas.microsoft.com/office/drawing/2010/main" val="0"/>
                              </a:ext>
                            </a:extLst>
                          </a:blip>
                          <a:srcRect t="7734" b="20191"/>
                          <a:stretch/>
                        </pic:blipFill>
                        <pic:spPr bwMode="auto">
                          <a:xfrm>
                            <a:off x="0" y="0"/>
                            <a:ext cx="5413689" cy="5517799"/>
                          </a:xfrm>
                          <a:prstGeom prst="rect">
                            <a:avLst/>
                          </a:prstGeom>
                          <a:ln>
                            <a:noFill/>
                          </a:ln>
                          <a:extLst>
                            <a:ext uri="{53640926-AAD7-44D8-BBD7-CCE9431645EC}">
                              <a14:shadowObscured xmlns:a14="http://schemas.microsoft.com/office/drawing/2010/main"/>
                            </a:ext>
                          </a:extLst>
                        </pic:spPr>
                      </pic:pic>
                    </a:graphicData>
                  </a:graphic>
                </wp:inline>
              </w:drawing>
            </w:r>
          </w:p>
        </w:tc>
      </w:tr>
      <w:tr w:rsidR="00730471" w14:paraId="3817C5BC" w14:textId="77777777" w:rsidTr="007A664E">
        <w:tc>
          <w:tcPr>
            <w:tcW w:w="9212" w:type="dxa"/>
          </w:tcPr>
          <w:p w14:paraId="4F2ACD6E" w14:textId="77777777" w:rsidR="00730471" w:rsidRPr="00730471" w:rsidRDefault="00730471" w:rsidP="007A664E">
            <w:pPr>
              <w:keepNext/>
              <w:tabs>
                <w:tab w:val="left" w:pos="2310"/>
              </w:tabs>
              <w:jc w:val="right"/>
            </w:pPr>
            <w:r w:rsidRPr="00730471">
              <w:rPr>
                <w:sz w:val="18"/>
                <w:szCs w:val="18"/>
              </w:rPr>
              <w:t>Źródło: Diagnoza i delimitacja obszaru zdegradowanego i obszaru rewitalizacji Gminy Dębowa Kłoda</w:t>
            </w:r>
          </w:p>
        </w:tc>
      </w:tr>
    </w:tbl>
    <w:p w14:paraId="03098FCC" w14:textId="77777777" w:rsidR="00730471" w:rsidRDefault="00730471" w:rsidP="00730471">
      <w:pPr>
        <w:spacing w:before="240"/>
      </w:pPr>
      <w:r>
        <w:t>Podział obszaru rewitalizacji na podobszary pociąga za sobą pewne konsekwencje. Przede wszystkim, co do zasady, szczegółowa diagnoza obszaru rewitalizacji, w tym w szczególności analiza miejscowych potencjałów i problemów, powinna powstać odrębnie dla każdego podobszaru. To samo dotyczy również planu odnowy, tj. wizji, celów oraz kierunków działań i wykazu planowanych przedsięwzięć. Każdy podobszar powinien być więc traktowany jako osobny przedmiot rewitalizacji.</w:t>
      </w:r>
    </w:p>
    <w:p w14:paraId="20DE3810" w14:textId="77777777" w:rsidR="00422824" w:rsidRPr="00730471" w:rsidRDefault="00730471" w:rsidP="00730471">
      <w:pPr>
        <w:spacing w:before="240"/>
        <w:rPr>
          <w:b/>
          <w:color w:val="FF0000"/>
        </w:rPr>
      </w:pPr>
      <w:r w:rsidRPr="00FF360A">
        <w:rPr>
          <w:b/>
        </w:rPr>
        <w:t xml:space="preserve">Odnosząc się do powyższej reguły, po wstępnym przeanalizowaniu zjawisk negatywnych występujących w obrębie obszaru rewitalizacji Gminy Dębowa Kłoda (patrz Diagnoza </w:t>
      </w:r>
      <w:r w:rsidRPr="00FF360A">
        <w:rPr>
          <w:b/>
        </w:rPr>
        <w:br/>
        <w:t>i delimitacja…</w:t>
      </w:r>
      <w:r w:rsidRPr="00FF360A">
        <w:rPr>
          <w:b/>
          <w:vertAlign w:val="superscript"/>
        </w:rPr>
        <w:footnoteReference w:id="8"/>
      </w:r>
      <w:r w:rsidRPr="00FF360A">
        <w:rPr>
          <w:b/>
        </w:rPr>
        <w:t xml:space="preserve">) dokonano podziału diagnozy potencjałów i problemów obszaru rewitalizacji na podobszar Białka i Kodeniec. Podział ten zachowano w kolejnych etapach dokumentu, pomimo że zarówno Białka jak i Kodeniec posiadają bardzo zbliżone potencjały rozwojowe (ukierunkowane na turystykę) oraz borykają się z podobnymi problemami. Planowana odnowa w równym stopniu </w:t>
      </w:r>
      <w:r w:rsidRPr="00FF360A">
        <w:rPr>
          <w:b/>
        </w:rPr>
        <w:lastRenderedPageBreak/>
        <w:t>dotyczyć będzie obydwu sołectw, a zatem wizja, cele i kierunki działań mogą otrzymać tożsame brzmienie, tak dla Białki jak i Kodeńca.</w:t>
      </w:r>
      <w:r>
        <w:rPr>
          <w:b/>
        </w:rPr>
        <w:t xml:space="preserve"> </w:t>
      </w:r>
    </w:p>
    <w:p w14:paraId="08198513" w14:textId="77777777" w:rsidR="00422824" w:rsidRDefault="00B10279" w:rsidP="00C92924">
      <w:pPr>
        <w:pStyle w:val="Nagwek2"/>
      </w:pPr>
      <w:bookmarkStart w:id="49" w:name="_Toc166760277"/>
      <w:r>
        <w:t>POTENCJAŁY ROZWOJOWE OBSZARU REWITALIZACJI – PODOBSZAR BIAŁKA</w:t>
      </w:r>
      <w:bookmarkEnd w:id="49"/>
    </w:p>
    <w:p w14:paraId="5612EA6A" w14:textId="77777777" w:rsidR="00730471" w:rsidRDefault="00730471" w:rsidP="00730471">
      <w:r>
        <w:t xml:space="preserve">Wyznaczony na podstawie analizy wielokryterialnej (patrz Diagnoza i delimitacja obszaru zdegradowanego i obszaru rewitalizacji Gminy Dębowa Kłoda) i przywołany w powyższym podpunkcie obszar rewitalizacji Gminy Dębowa Kłoda stanowi szczególnie istotny rejon z punktu widzenia rozwoju ośrodka. Jednostki pomocnicze znajdujące się w jego granicach, tj. Białka </w:t>
      </w:r>
      <w:r>
        <w:br/>
        <w:t>i Kodeniec, posiadają wyjątkowe predyspozycje rozwojowe, które umiejętnie wykorzystane mogą przełożyć się na wzrost atrakcyjności całej Gminy.</w:t>
      </w:r>
    </w:p>
    <w:p w14:paraId="2EB7CD69" w14:textId="77777777" w:rsidR="00730471" w:rsidRDefault="00730471" w:rsidP="00730471">
      <w:r>
        <w:t>Podstawowym i zdecydowanie najważniejszym potencjałem rozwojowym omawianego obszaru jest Jezioro Bialskie. Zbiornik wodny znajduje się w sołectwie Białka, a jego całkowita powierzchnia wynosi niemalże 32 ha. W sezonie letnim wykorzystywany jest w celach rekreacyjnych, zajmując drugie miejsce w rankingu najpopularniejszych destynacji wakacyjnych rejonu Pojezierza Łęczyńsko-Włodawskiego (zaraz za Jeziorem Białym w Okunince). Dzięki praktycznie idealnie kolistej formie zbiornika całe jezioro widoczne jest w zasadzie z każdego punktu na brzegu, znacząco podnosząc tym samym lokalne walory krajobrazowe.</w:t>
      </w:r>
    </w:p>
    <w:p w14:paraId="5C4FF402" w14:textId="77777777" w:rsidR="00730471" w:rsidRDefault="00730471" w:rsidP="00730471">
      <w:r>
        <w:t xml:space="preserve">Jezioro Bialskie posiada plażę, która obejmuje blisko 60% jego linii brzegowej. W południowej </w:t>
      </w:r>
      <w:r>
        <w:br/>
        <w:t>i północno-wschodniej części jest to plaża piaszczysta, natomiast część wschodnią niemalże do samej wody porasta las. Dzięki temu odpowiednie dla siebie miejsce do wypoczynku znajdują tu zarówno mniej jak i bardziej wymagający wczasowicze.</w:t>
      </w:r>
    </w:p>
    <w:p w14:paraId="0250D9C8" w14:textId="77777777" w:rsidR="00730471" w:rsidRDefault="00730471" w:rsidP="00730471">
      <w:r>
        <w:t xml:space="preserve">Ogromnym potencjałem w zakresie rozwoju gospodarczego Gminy jest także sama w sobie infrastruktura rekreacyjno-wypoczynkowa, towarzysząca Jezioru Bialskiemu. Sołectwo Białka, </w:t>
      </w:r>
      <w:r>
        <w:br/>
        <w:t xml:space="preserve">a w szczególności wieś o tej samej nazwie, wyraźnie ukierunkowane jest na obsługę ruchu turystycznego. Znajdują się tu liczne ośrodki wypoczynkowe, domy wczasowe, pola namiotowe itp., które uzupełnia dodatkowo bogata oferta gastronomiczno-handlowa. Charakterystyczną cechę tego rejonu stanowi ponadto aktywne życie po zmroku - wiele barów w sezonie letnim organizuje imprezy do białego rana, w związku z czym okolica jest głośna i tłoczna także w porze nocnej. </w:t>
      </w:r>
    </w:p>
    <w:p w14:paraId="72BF7417" w14:textId="77777777" w:rsidR="0096624F" w:rsidRDefault="00730471" w:rsidP="00730471">
      <w:r>
        <w:t xml:space="preserve">Zachodnia część Jeziora Bialskiego porośnięta jest gęstymi trzcinowiskami. Dzięki temu oraz wyposażeniu w drewniane pomosty pełni rolę idealnego miejsca dla miłośników wędkarstwa. </w:t>
      </w:r>
      <w:r>
        <w:br/>
        <w:t xml:space="preserve">W sołectwie Białka znajdują się również lasy o rozległej powierzchni. Przebiegają przez nie liczne drogi leśne, stanowiące wysoki potencjał dla rozwoju </w:t>
      </w:r>
      <w:r w:rsidR="005B5A2D">
        <w:t xml:space="preserve">turystyki pieszej i rowerowej. </w:t>
      </w:r>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541"/>
        <w:gridCol w:w="8747"/>
      </w:tblGrid>
      <w:tr w:rsidR="00AA7A12" w:rsidRPr="00E47A60" w14:paraId="7D6A2626" w14:textId="77777777" w:rsidTr="002C188B">
        <w:tc>
          <w:tcPr>
            <w:tcW w:w="9288" w:type="dxa"/>
            <w:gridSpan w:val="2"/>
            <w:tcBorders>
              <w:top w:val="single" w:sz="12" w:space="0" w:color="FFC000"/>
              <w:left w:val="single" w:sz="12" w:space="0" w:color="FFC000"/>
              <w:bottom w:val="single" w:sz="12" w:space="0" w:color="FFFFFF" w:themeColor="background1"/>
              <w:right w:val="single" w:sz="12" w:space="0" w:color="FFC000"/>
            </w:tcBorders>
          </w:tcPr>
          <w:p w14:paraId="35D59D88" w14:textId="77777777" w:rsidR="00AA7A12" w:rsidRPr="00E47A60" w:rsidRDefault="00AA7A12" w:rsidP="00E452AF">
            <w:pPr>
              <w:rPr>
                <w:rFonts w:cs="Calibri"/>
                <w:b/>
                <w:i/>
              </w:rPr>
            </w:pPr>
            <w:r w:rsidRPr="00E82E20">
              <w:rPr>
                <w:rFonts w:cs="Calibri"/>
                <w:b/>
                <w:i/>
              </w:rPr>
              <w:t>Podsumowując zdiagnozowano:</w:t>
            </w:r>
          </w:p>
          <w:p w14:paraId="5F0928AC" w14:textId="77777777" w:rsidR="00AA7A12" w:rsidRPr="00E47A60" w:rsidRDefault="00AA7A12" w:rsidP="00E452AF">
            <w:pPr>
              <w:rPr>
                <w:rFonts w:cs="Calibri"/>
              </w:rPr>
            </w:pPr>
          </w:p>
        </w:tc>
      </w:tr>
      <w:tr w:rsidR="00AA7A12" w:rsidRPr="00E47A60" w14:paraId="7987A749" w14:textId="77777777" w:rsidTr="00E47A60">
        <w:tc>
          <w:tcPr>
            <w:tcW w:w="541" w:type="dxa"/>
            <w:tcBorders>
              <w:left w:val="single" w:sz="12" w:space="0" w:color="FFC000"/>
              <w:bottom w:val="single" w:sz="18" w:space="0" w:color="FFFFFF" w:themeColor="background1"/>
              <w:right w:val="single" w:sz="18" w:space="0" w:color="FFFFFF" w:themeColor="background1"/>
            </w:tcBorders>
            <w:shd w:val="clear" w:color="auto" w:fill="66FF66"/>
            <w:vAlign w:val="center"/>
          </w:tcPr>
          <w:p w14:paraId="6C466D92" w14:textId="77777777" w:rsidR="00AA7A12" w:rsidRPr="00E47A60" w:rsidRDefault="00AA7A12" w:rsidP="00E452AF">
            <w:pPr>
              <w:jc w:val="center"/>
              <w:rPr>
                <w:rFonts w:cs="Calibri"/>
                <w:b/>
              </w:rPr>
            </w:pPr>
            <w:r w:rsidRPr="00E47A60">
              <w:rPr>
                <w:rFonts w:cs="Calibri"/>
                <w:b/>
              </w:rPr>
              <w:t>I.1.</w:t>
            </w:r>
          </w:p>
        </w:tc>
        <w:tc>
          <w:tcPr>
            <w:tcW w:w="8747" w:type="dxa"/>
            <w:tcBorders>
              <w:left w:val="single" w:sz="18" w:space="0" w:color="FFFFFF" w:themeColor="background1"/>
              <w:bottom w:val="single" w:sz="18" w:space="0" w:color="FFFFFF" w:themeColor="background1"/>
              <w:right w:val="single" w:sz="12" w:space="0" w:color="FFC000"/>
            </w:tcBorders>
          </w:tcPr>
          <w:p w14:paraId="64E67E49" w14:textId="77777777" w:rsidR="00AA7A12" w:rsidRPr="00E47A60" w:rsidRDefault="00FF360A" w:rsidP="00E452AF">
            <w:pPr>
              <w:rPr>
                <w:rFonts w:cs="Calibri"/>
              </w:rPr>
            </w:pPr>
            <w:r w:rsidRPr="00E47A60">
              <w:rPr>
                <w:rFonts w:cs="Calibri"/>
              </w:rPr>
              <w:t>Jezioro Bialskie - miejsce rekreacji dla mieszkańców i turystyki. Miejsca rekreacji są nośnikami działań animacyjnych w zakresie rekreacji na obszarze rewitalizacji, mogą działać na rzecz ożywienia społecznego. Aby w pełni wykorzystać ich potencjał konieczne jest podjęcie działań i inwestycji (w tym modernizacyjnych), które przyczynią się do rozszerzenia oferty</w:t>
            </w:r>
          </w:p>
        </w:tc>
      </w:tr>
      <w:tr w:rsidR="00AA7A12" w:rsidRPr="00E47A60" w14:paraId="5BA6CB71" w14:textId="77777777" w:rsidTr="00E47A60">
        <w:tc>
          <w:tcPr>
            <w:tcW w:w="541" w:type="dxa"/>
            <w:tcBorders>
              <w:top w:val="single" w:sz="18" w:space="0" w:color="FFFFFF" w:themeColor="background1"/>
              <w:left w:val="single" w:sz="12" w:space="0" w:color="FFC000"/>
              <w:bottom w:val="single" w:sz="18" w:space="0" w:color="FFFFFF" w:themeColor="background1"/>
              <w:right w:val="single" w:sz="18" w:space="0" w:color="FFFFFF" w:themeColor="background1"/>
            </w:tcBorders>
            <w:shd w:val="clear" w:color="auto" w:fill="66FF66"/>
            <w:vAlign w:val="center"/>
          </w:tcPr>
          <w:p w14:paraId="64298385" w14:textId="77777777" w:rsidR="00AA7A12" w:rsidRPr="00E47A60" w:rsidRDefault="00AA7A12" w:rsidP="00E452AF">
            <w:pPr>
              <w:jc w:val="center"/>
              <w:rPr>
                <w:rFonts w:cs="Calibri"/>
                <w:b/>
              </w:rPr>
            </w:pPr>
            <w:r w:rsidRPr="00E47A60">
              <w:rPr>
                <w:rFonts w:cs="Calibri"/>
                <w:b/>
              </w:rPr>
              <w:t>I.2.</w:t>
            </w:r>
          </w:p>
        </w:tc>
        <w:tc>
          <w:tcPr>
            <w:tcW w:w="8747" w:type="dxa"/>
            <w:tcBorders>
              <w:top w:val="single" w:sz="18" w:space="0" w:color="FFFFFF" w:themeColor="background1"/>
              <w:left w:val="single" w:sz="18" w:space="0" w:color="FFFFFF" w:themeColor="background1"/>
              <w:bottom w:val="single" w:sz="18" w:space="0" w:color="FFFFFF" w:themeColor="background1"/>
              <w:right w:val="single" w:sz="12" w:space="0" w:color="FFC000"/>
            </w:tcBorders>
          </w:tcPr>
          <w:p w14:paraId="27A763A7" w14:textId="77777777" w:rsidR="00AA7A12" w:rsidRPr="00E47A60" w:rsidRDefault="00FF360A" w:rsidP="00FF360A">
            <w:pPr>
              <w:rPr>
                <w:rFonts w:cs="Calibri"/>
              </w:rPr>
            </w:pPr>
            <w:r w:rsidRPr="00E47A60">
              <w:rPr>
                <w:rFonts w:cs="Calibri"/>
              </w:rPr>
              <w:t>Rozwijająca się infrastruktura rekreacyjno-wypoczynkowa i gastronomiczno-handlowa</w:t>
            </w:r>
          </w:p>
        </w:tc>
      </w:tr>
      <w:tr w:rsidR="00AA7A12" w:rsidRPr="00E47A60" w14:paraId="1DF4907F" w14:textId="77777777" w:rsidTr="00E47A60">
        <w:tc>
          <w:tcPr>
            <w:tcW w:w="541" w:type="dxa"/>
            <w:tcBorders>
              <w:top w:val="single" w:sz="18" w:space="0" w:color="FFFFFF" w:themeColor="background1"/>
              <w:left w:val="single" w:sz="12" w:space="0" w:color="FFC000"/>
              <w:bottom w:val="single" w:sz="18" w:space="0" w:color="FFFFFF" w:themeColor="background1"/>
              <w:right w:val="single" w:sz="18" w:space="0" w:color="FFFFFF" w:themeColor="background1"/>
            </w:tcBorders>
            <w:shd w:val="clear" w:color="auto" w:fill="66FF66"/>
            <w:vAlign w:val="center"/>
          </w:tcPr>
          <w:p w14:paraId="28D79CB9" w14:textId="77777777" w:rsidR="00AA7A12" w:rsidRPr="00E47A60" w:rsidRDefault="00AA7A12" w:rsidP="00E452AF">
            <w:pPr>
              <w:jc w:val="center"/>
              <w:rPr>
                <w:rFonts w:cs="Calibri"/>
                <w:b/>
              </w:rPr>
            </w:pPr>
            <w:r w:rsidRPr="00E47A60">
              <w:rPr>
                <w:rFonts w:cs="Calibri"/>
                <w:b/>
              </w:rPr>
              <w:t>I.3.</w:t>
            </w:r>
          </w:p>
        </w:tc>
        <w:tc>
          <w:tcPr>
            <w:tcW w:w="8747" w:type="dxa"/>
            <w:tcBorders>
              <w:top w:val="single" w:sz="18" w:space="0" w:color="FFFFFF" w:themeColor="background1"/>
              <w:left w:val="single" w:sz="18" w:space="0" w:color="FFFFFF" w:themeColor="background1"/>
              <w:bottom w:val="single" w:sz="18" w:space="0" w:color="FFFFFF" w:themeColor="background1"/>
              <w:right w:val="single" w:sz="12" w:space="0" w:color="FFC000"/>
            </w:tcBorders>
          </w:tcPr>
          <w:p w14:paraId="72A4238B" w14:textId="77777777" w:rsidR="00AA7A12" w:rsidRPr="00E47A60" w:rsidRDefault="002C188B" w:rsidP="00E452AF">
            <w:pPr>
              <w:rPr>
                <w:rFonts w:cs="Calibri"/>
              </w:rPr>
            </w:pPr>
            <w:r w:rsidRPr="00E47A60">
              <w:rPr>
                <w:rFonts w:cs="Calibri"/>
              </w:rPr>
              <w:t>Duża liczba potencjalnych odbiorców oferty kulturalnej i rekreacyjnej na obszarze rewitalizacji</w:t>
            </w:r>
          </w:p>
        </w:tc>
      </w:tr>
      <w:tr w:rsidR="002C188B" w:rsidRPr="00E47A60" w14:paraId="42FB44F7" w14:textId="77777777" w:rsidTr="00E47A60">
        <w:tc>
          <w:tcPr>
            <w:tcW w:w="541" w:type="dxa"/>
            <w:tcBorders>
              <w:top w:val="single" w:sz="18" w:space="0" w:color="FFFFFF" w:themeColor="background1"/>
              <w:left w:val="single" w:sz="12" w:space="0" w:color="FFC000"/>
              <w:bottom w:val="single" w:sz="18" w:space="0" w:color="FFFFFF" w:themeColor="background1"/>
              <w:right w:val="single" w:sz="18" w:space="0" w:color="FFFFFF" w:themeColor="background1"/>
            </w:tcBorders>
            <w:shd w:val="clear" w:color="auto" w:fill="66FF66"/>
            <w:vAlign w:val="center"/>
          </w:tcPr>
          <w:p w14:paraId="4A581B7F" w14:textId="77777777" w:rsidR="002C188B" w:rsidRPr="00E47A60" w:rsidRDefault="002C188B" w:rsidP="00E452AF">
            <w:pPr>
              <w:jc w:val="center"/>
              <w:rPr>
                <w:rFonts w:cs="Calibri"/>
                <w:b/>
              </w:rPr>
            </w:pPr>
            <w:r w:rsidRPr="00E47A60">
              <w:rPr>
                <w:rFonts w:cs="Calibri"/>
                <w:b/>
              </w:rPr>
              <w:t>I.4.</w:t>
            </w:r>
          </w:p>
        </w:tc>
        <w:tc>
          <w:tcPr>
            <w:tcW w:w="8747" w:type="dxa"/>
            <w:tcBorders>
              <w:top w:val="single" w:sz="18" w:space="0" w:color="FFFFFF" w:themeColor="background1"/>
              <w:left w:val="single" w:sz="18" w:space="0" w:color="FFFFFF" w:themeColor="background1"/>
              <w:bottom w:val="single" w:sz="18" w:space="0" w:color="FFFFFF" w:themeColor="background1"/>
              <w:right w:val="single" w:sz="12" w:space="0" w:color="FFC000"/>
            </w:tcBorders>
          </w:tcPr>
          <w:p w14:paraId="3123BC4B" w14:textId="77777777" w:rsidR="002C188B" w:rsidRPr="00E47A60" w:rsidRDefault="002C188B" w:rsidP="002A43D9">
            <w:r w:rsidRPr="00E47A60">
              <w:t xml:space="preserve">Duża atrakcyjność turystyczna terenu </w:t>
            </w:r>
          </w:p>
        </w:tc>
      </w:tr>
      <w:tr w:rsidR="002C188B" w:rsidRPr="00E47A60" w14:paraId="0FCB6985" w14:textId="77777777" w:rsidTr="00E47A60">
        <w:tc>
          <w:tcPr>
            <w:tcW w:w="541" w:type="dxa"/>
            <w:tcBorders>
              <w:top w:val="single" w:sz="18" w:space="0" w:color="FFFFFF" w:themeColor="background1"/>
              <w:left w:val="single" w:sz="12" w:space="0" w:color="FFC000"/>
              <w:bottom w:val="single" w:sz="18" w:space="0" w:color="FFFFFF" w:themeColor="background1"/>
              <w:right w:val="single" w:sz="18" w:space="0" w:color="FFFFFF" w:themeColor="background1"/>
            </w:tcBorders>
            <w:shd w:val="clear" w:color="auto" w:fill="66FF66"/>
            <w:vAlign w:val="center"/>
          </w:tcPr>
          <w:p w14:paraId="3C9188A7" w14:textId="77777777" w:rsidR="002C188B" w:rsidRPr="00E47A60" w:rsidRDefault="002C188B" w:rsidP="00E452AF">
            <w:pPr>
              <w:jc w:val="center"/>
              <w:rPr>
                <w:rFonts w:cs="Calibri"/>
                <w:b/>
              </w:rPr>
            </w:pPr>
            <w:r w:rsidRPr="00E47A60">
              <w:rPr>
                <w:rFonts w:cs="Calibri"/>
                <w:b/>
              </w:rPr>
              <w:lastRenderedPageBreak/>
              <w:t>I.5.</w:t>
            </w:r>
          </w:p>
        </w:tc>
        <w:tc>
          <w:tcPr>
            <w:tcW w:w="8747" w:type="dxa"/>
            <w:tcBorders>
              <w:top w:val="single" w:sz="18" w:space="0" w:color="FFFFFF" w:themeColor="background1"/>
              <w:left w:val="single" w:sz="18" w:space="0" w:color="FFFFFF" w:themeColor="background1"/>
              <w:bottom w:val="single" w:sz="18" w:space="0" w:color="FFFFFF" w:themeColor="background1"/>
              <w:right w:val="single" w:sz="12" w:space="0" w:color="FFC000"/>
            </w:tcBorders>
          </w:tcPr>
          <w:p w14:paraId="36344F1A" w14:textId="77777777" w:rsidR="002C188B" w:rsidRPr="00E47A60" w:rsidRDefault="002C188B" w:rsidP="00E07307">
            <w:r w:rsidRPr="00E47A60">
              <w:t xml:space="preserve">Miejsce pamięci stanowiące o tożsamości miejsca obszaru rewitalizacji (Miejsca spotkań, potencjał turystyczny, potencjał służący budowaniu wizerunku </w:t>
            </w:r>
            <w:r w:rsidR="00E07307" w:rsidRPr="00E47A60">
              <w:t>gminy</w:t>
            </w:r>
            <w:r w:rsidRPr="00E47A60">
              <w:t xml:space="preserve"> oraz obszaru rewitalizacji)</w:t>
            </w:r>
          </w:p>
        </w:tc>
      </w:tr>
      <w:tr w:rsidR="002C188B" w:rsidRPr="00E47A60" w14:paraId="32B9D74E" w14:textId="77777777" w:rsidTr="00E47A60">
        <w:tc>
          <w:tcPr>
            <w:tcW w:w="541" w:type="dxa"/>
            <w:tcBorders>
              <w:top w:val="single" w:sz="18" w:space="0" w:color="FFFFFF" w:themeColor="background1"/>
              <w:left w:val="single" w:sz="12" w:space="0" w:color="FFC000"/>
              <w:bottom w:val="single" w:sz="12" w:space="0" w:color="FFC000"/>
              <w:right w:val="single" w:sz="18" w:space="0" w:color="FFFFFF" w:themeColor="background1"/>
            </w:tcBorders>
            <w:shd w:val="clear" w:color="auto" w:fill="66FF66"/>
            <w:vAlign w:val="center"/>
          </w:tcPr>
          <w:p w14:paraId="099BDB53" w14:textId="77777777" w:rsidR="002C188B" w:rsidRPr="00E47A60" w:rsidRDefault="002C188B" w:rsidP="00E452AF">
            <w:pPr>
              <w:jc w:val="center"/>
              <w:rPr>
                <w:rFonts w:cs="Calibri"/>
                <w:b/>
              </w:rPr>
            </w:pPr>
            <w:r w:rsidRPr="00E47A60">
              <w:rPr>
                <w:rFonts w:cs="Calibri"/>
                <w:b/>
              </w:rPr>
              <w:t>I.6.</w:t>
            </w:r>
          </w:p>
        </w:tc>
        <w:tc>
          <w:tcPr>
            <w:tcW w:w="8747" w:type="dxa"/>
            <w:tcBorders>
              <w:top w:val="single" w:sz="18" w:space="0" w:color="FFFFFF" w:themeColor="background1"/>
              <w:left w:val="single" w:sz="18" w:space="0" w:color="FFFFFF" w:themeColor="background1"/>
              <w:bottom w:val="single" w:sz="12" w:space="0" w:color="FFC000"/>
              <w:right w:val="single" w:sz="12" w:space="0" w:color="FFC000"/>
            </w:tcBorders>
          </w:tcPr>
          <w:p w14:paraId="3B39C7FC" w14:textId="77777777" w:rsidR="002C188B" w:rsidRPr="00E47A60" w:rsidRDefault="002C188B" w:rsidP="002C188B">
            <w:r w:rsidRPr="00E47A60">
              <w:t>Istniejąca infrastruktura do zagospodarowania (budynek byłego ośrodka harcerskiego, budynki na działce nr 708, 688/1, ) - miejsca o charakterze i potencjale rozwoju usług kulturalnych, rekreacyjnych i społecznych, które poprzez działania modernizacyjne mogą przyczynić się do rozwoju obszaru oraz aktywizacji społecznej, a także dzięki odpowiedniemu zagospodarowaniu rozwiązywać problemy funkcjonalno-przestrzenne</w:t>
            </w:r>
          </w:p>
        </w:tc>
      </w:tr>
    </w:tbl>
    <w:p w14:paraId="1E858D20" w14:textId="77777777" w:rsidR="00AA7A12" w:rsidRDefault="00AA7A12" w:rsidP="00730471"/>
    <w:p w14:paraId="0483CA89" w14:textId="77777777" w:rsidR="00B10279" w:rsidRDefault="00B10279" w:rsidP="00C92924">
      <w:pPr>
        <w:pStyle w:val="Nagwek2"/>
      </w:pPr>
      <w:bookmarkStart w:id="50" w:name="_Toc166760278"/>
      <w:r w:rsidRPr="00B10279">
        <w:t>POTENCJAŁY ROZWOJOWE OBSZARU REWITALIZACJI – PODOBSZAR</w:t>
      </w:r>
      <w:r>
        <w:t xml:space="preserve"> KODENIEC</w:t>
      </w:r>
      <w:bookmarkEnd w:id="50"/>
    </w:p>
    <w:p w14:paraId="4EFDAF4D" w14:textId="77777777" w:rsidR="00730471" w:rsidRDefault="00730471" w:rsidP="00730471">
      <w:r>
        <w:t>Drugą jednostką, składającą się na obszar rewitalizacji razem z sołectwem Białka, jest Kodeniec. Możliwości rozwojowe tego rejonu koncentrują się przede wszystkim na wartościach historyczno-kulturowych. Bez wątpienia, najbardziej atrakcyjny obiekt stanowi dawna cerkiew grekokatolicka, a dziś kościół rzymskokatolicki – drewniana świątynia, wzniesiona w 1797 roku przez lokalnych unitów. Budynek posiada dwie kondygnacje, dzięki którym osiąga niespotykaną jak na tego typu budownictwo wysokość 17 m. Wnętrze świątyni urządzono w stylu barokowym.</w:t>
      </w:r>
    </w:p>
    <w:p w14:paraId="753B0C63" w14:textId="77777777" w:rsidR="00730471" w:rsidRDefault="00730471" w:rsidP="00730471">
      <w:r>
        <w:t>Nieopodal kościoła znajduje się drewniana dzwonnica, pochodząca z tego samego okresu. Razem ze świątynią stanowi ona najcenniejszy zabytek materialny w Gminie Dębowa Kłoda.</w:t>
      </w:r>
    </w:p>
    <w:p w14:paraId="755735FC" w14:textId="77777777" w:rsidR="00730471" w:rsidRDefault="00730471" w:rsidP="00730471">
      <w:r>
        <w:t>Oprócz powyższych, wieś Kodeniec obfituje także w inne obiekty cenne pod względem historycznym, wpisane do Centralnego Rejestru Zabytków. Na liście znalazły się m.in.: cmentarz parafialny oraz domy mieszkalne, wybudowane na początku XX wieku.</w:t>
      </w:r>
    </w:p>
    <w:p w14:paraId="2DBF06D9" w14:textId="77777777" w:rsidR="00730471" w:rsidRDefault="00730471" w:rsidP="00730471">
      <w:r>
        <w:t>Sołectwo Kodeniec stanowi ponadto jeden z najlepiej prosperujących ośrodków o znaczeniu lokalnym w Gminie, zaraz za Dębową Kłodą i Uhninem. Znajduje się tu jedna z dwóch szkół podstawowych, funkcjonujących na terenie Gminy. Towarzyszą jej także: boisko sportowe Orlik 2012 oraz Filia Biblioteczna. Potencjał miejsca wzmaga dodatkowo dobrze prosperujące Koło Gospodyń Wiejskich „Kodenianki”, którego działalność ukierunkowana jest na rozwój kultury ludowej, w szczególności lokalnej i regionalnej</w:t>
      </w:r>
      <w:r w:rsidR="0096624F">
        <w:t>.</w:t>
      </w:r>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586"/>
        <w:gridCol w:w="8702"/>
      </w:tblGrid>
      <w:tr w:rsidR="0096624F" w:rsidRPr="00E47A60" w14:paraId="2B7D82EB" w14:textId="77777777" w:rsidTr="002C188B">
        <w:tc>
          <w:tcPr>
            <w:tcW w:w="9288" w:type="dxa"/>
            <w:gridSpan w:val="2"/>
            <w:tcBorders>
              <w:top w:val="single" w:sz="12" w:space="0" w:color="FFC000"/>
              <w:left w:val="single" w:sz="12" w:space="0" w:color="FFC000"/>
              <w:bottom w:val="single" w:sz="12" w:space="0" w:color="FFFFFF" w:themeColor="background1"/>
              <w:right w:val="single" w:sz="12" w:space="0" w:color="FFC000"/>
            </w:tcBorders>
          </w:tcPr>
          <w:p w14:paraId="147687E1" w14:textId="77777777" w:rsidR="0096624F" w:rsidRPr="00F13E78" w:rsidRDefault="0096624F" w:rsidP="00E452AF">
            <w:pPr>
              <w:rPr>
                <w:rFonts w:cs="Calibri"/>
                <w:b/>
                <w:i/>
              </w:rPr>
            </w:pPr>
            <w:r w:rsidRPr="00E82E20">
              <w:rPr>
                <w:rFonts w:cs="Calibri"/>
                <w:b/>
                <w:i/>
              </w:rPr>
              <w:t>Podsumowując zdiagnozowano:</w:t>
            </w:r>
          </w:p>
          <w:p w14:paraId="22477C6F" w14:textId="77777777" w:rsidR="0096624F" w:rsidRPr="00E47A60" w:rsidRDefault="0096624F" w:rsidP="00E452AF">
            <w:pPr>
              <w:rPr>
                <w:rFonts w:asciiTheme="majorHAnsi" w:hAnsiTheme="majorHAnsi"/>
              </w:rPr>
            </w:pPr>
          </w:p>
        </w:tc>
      </w:tr>
      <w:tr w:rsidR="002C188B" w:rsidRPr="00E47A60" w14:paraId="0DC1C63B" w14:textId="77777777" w:rsidTr="00E47A60">
        <w:tc>
          <w:tcPr>
            <w:tcW w:w="585" w:type="dxa"/>
            <w:tcBorders>
              <w:left w:val="single" w:sz="12" w:space="0" w:color="FFC000"/>
              <w:bottom w:val="single" w:sz="18" w:space="0" w:color="FFFFFF" w:themeColor="background1"/>
              <w:right w:val="single" w:sz="18" w:space="0" w:color="FFFFFF" w:themeColor="background1"/>
            </w:tcBorders>
            <w:shd w:val="clear" w:color="auto" w:fill="66FF66"/>
            <w:vAlign w:val="center"/>
          </w:tcPr>
          <w:p w14:paraId="09144DFC" w14:textId="77777777" w:rsidR="002C188B" w:rsidRPr="00E47A60" w:rsidRDefault="002C188B" w:rsidP="00E452AF">
            <w:pPr>
              <w:jc w:val="center"/>
              <w:rPr>
                <w:rFonts w:asciiTheme="majorHAnsi" w:hAnsiTheme="majorHAnsi"/>
                <w:b/>
              </w:rPr>
            </w:pPr>
            <w:r w:rsidRPr="00E47A60">
              <w:rPr>
                <w:rFonts w:asciiTheme="majorHAnsi" w:hAnsiTheme="majorHAnsi"/>
                <w:b/>
              </w:rPr>
              <w:t>II.1.</w:t>
            </w:r>
          </w:p>
        </w:tc>
        <w:tc>
          <w:tcPr>
            <w:tcW w:w="8703" w:type="dxa"/>
            <w:tcBorders>
              <w:left w:val="single" w:sz="18" w:space="0" w:color="FFFFFF" w:themeColor="background1"/>
              <w:bottom w:val="single" w:sz="18" w:space="0" w:color="FFFFFF" w:themeColor="background1"/>
              <w:right w:val="single" w:sz="12" w:space="0" w:color="FFC000"/>
            </w:tcBorders>
          </w:tcPr>
          <w:p w14:paraId="6B008380" w14:textId="77777777" w:rsidR="002C188B" w:rsidRPr="00E47A60" w:rsidRDefault="002C188B" w:rsidP="002A43D9">
            <w:r w:rsidRPr="00E47A60">
              <w:t>Obszar o wysokich walorach historyczno-kulturowych</w:t>
            </w:r>
          </w:p>
        </w:tc>
      </w:tr>
      <w:tr w:rsidR="002C188B" w:rsidRPr="00E47A60" w14:paraId="5469BD51" w14:textId="77777777" w:rsidTr="00E47A60">
        <w:tc>
          <w:tcPr>
            <w:tcW w:w="585" w:type="dxa"/>
            <w:tcBorders>
              <w:top w:val="single" w:sz="18" w:space="0" w:color="FFFFFF" w:themeColor="background1"/>
              <w:left w:val="single" w:sz="12" w:space="0" w:color="FFC000"/>
              <w:bottom w:val="single" w:sz="18" w:space="0" w:color="FFFFFF" w:themeColor="background1"/>
              <w:right w:val="single" w:sz="18" w:space="0" w:color="FFFFFF" w:themeColor="background1"/>
            </w:tcBorders>
            <w:shd w:val="clear" w:color="auto" w:fill="66FF66"/>
            <w:vAlign w:val="center"/>
          </w:tcPr>
          <w:p w14:paraId="5DDE7B4E" w14:textId="77777777" w:rsidR="002C188B" w:rsidRPr="00E47A60" w:rsidRDefault="002C188B" w:rsidP="00E452AF">
            <w:pPr>
              <w:jc w:val="center"/>
              <w:rPr>
                <w:rFonts w:asciiTheme="majorHAnsi" w:hAnsiTheme="majorHAnsi"/>
                <w:b/>
              </w:rPr>
            </w:pPr>
            <w:r w:rsidRPr="00E47A60">
              <w:rPr>
                <w:rFonts w:asciiTheme="majorHAnsi" w:hAnsiTheme="majorHAnsi"/>
                <w:b/>
              </w:rPr>
              <w:t>II.2.</w:t>
            </w:r>
          </w:p>
        </w:tc>
        <w:tc>
          <w:tcPr>
            <w:tcW w:w="8703" w:type="dxa"/>
            <w:tcBorders>
              <w:top w:val="single" w:sz="18" w:space="0" w:color="FFFFFF" w:themeColor="background1"/>
              <w:left w:val="single" w:sz="18" w:space="0" w:color="FFFFFF" w:themeColor="background1"/>
              <w:bottom w:val="single" w:sz="18" w:space="0" w:color="FFFFFF" w:themeColor="background1"/>
              <w:right w:val="single" w:sz="12" w:space="0" w:color="FFC000"/>
            </w:tcBorders>
          </w:tcPr>
          <w:p w14:paraId="3B2D502E" w14:textId="77777777" w:rsidR="002C188B" w:rsidRPr="00E47A60" w:rsidRDefault="002C188B" w:rsidP="002A43D9">
            <w:r w:rsidRPr="00E47A60">
              <w:t>Występowanie infrastruktury edukacyjnej i rekreacyjnej</w:t>
            </w:r>
          </w:p>
        </w:tc>
      </w:tr>
      <w:tr w:rsidR="002C188B" w:rsidRPr="00E47A60" w14:paraId="09435DCC" w14:textId="77777777" w:rsidTr="00E47A60">
        <w:tc>
          <w:tcPr>
            <w:tcW w:w="585" w:type="dxa"/>
            <w:tcBorders>
              <w:top w:val="single" w:sz="18" w:space="0" w:color="FFFFFF" w:themeColor="background1"/>
              <w:left w:val="single" w:sz="12" w:space="0" w:color="FFC000"/>
              <w:bottom w:val="single" w:sz="18" w:space="0" w:color="FFFFFF" w:themeColor="background1"/>
              <w:right w:val="single" w:sz="18" w:space="0" w:color="FFFFFF" w:themeColor="background1"/>
            </w:tcBorders>
            <w:shd w:val="clear" w:color="auto" w:fill="66FF66"/>
            <w:vAlign w:val="center"/>
          </w:tcPr>
          <w:p w14:paraId="7790A6A3" w14:textId="77777777" w:rsidR="002C188B" w:rsidRPr="00E47A60" w:rsidRDefault="002C188B" w:rsidP="00E452AF">
            <w:pPr>
              <w:jc w:val="center"/>
              <w:rPr>
                <w:rFonts w:asciiTheme="majorHAnsi" w:hAnsiTheme="majorHAnsi"/>
                <w:b/>
              </w:rPr>
            </w:pPr>
            <w:r w:rsidRPr="00E47A60">
              <w:rPr>
                <w:rFonts w:asciiTheme="majorHAnsi" w:hAnsiTheme="majorHAnsi"/>
                <w:b/>
              </w:rPr>
              <w:t>II.3.</w:t>
            </w:r>
          </w:p>
        </w:tc>
        <w:tc>
          <w:tcPr>
            <w:tcW w:w="8703" w:type="dxa"/>
            <w:tcBorders>
              <w:top w:val="single" w:sz="18" w:space="0" w:color="FFFFFF" w:themeColor="background1"/>
              <w:left w:val="single" w:sz="18" w:space="0" w:color="FFFFFF" w:themeColor="background1"/>
              <w:bottom w:val="single" w:sz="18" w:space="0" w:color="FFFFFF" w:themeColor="background1"/>
              <w:right w:val="single" w:sz="12" w:space="0" w:color="FFC000"/>
            </w:tcBorders>
          </w:tcPr>
          <w:p w14:paraId="0355AFBB" w14:textId="77777777" w:rsidR="002C188B" w:rsidRPr="00E47A60" w:rsidRDefault="002C188B" w:rsidP="002A43D9">
            <w:r w:rsidRPr="00E47A60">
              <w:t>Łatwy dostęp do placówki opieki zdrowotnej;</w:t>
            </w:r>
          </w:p>
        </w:tc>
      </w:tr>
      <w:tr w:rsidR="002C188B" w:rsidRPr="00E47A60" w14:paraId="7BE370C4" w14:textId="77777777" w:rsidTr="00E47A60">
        <w:tc>
          <w:tcPr>
            <w:tcW w:w="585" w:type="dxa"/>
            <w:tcBorders>
              <w:top w:val="single" w:sz="18" w:space="0" w:color="FFFFFF" w:themeColor="background1"/>
              <w:left w:val="single" w:sz="12" w:space="0" w:color="FFC000"/>
              <w:bottom w:val="single" w:sz="18" w:space="0" w:color="FFFFFF" w:themeColor="background1"/>
              <w:right w:val="single" w:sz="18" w:space="0" w:color="FFFFFF" w:themeColor="background1"/>
            </w:tcBorders>
            <w:shd w:val="clear" w:color="auto" w:fill="66FF66"/>
            <w:vAlign w:val="center"/>
          </w:tcPr>
          <w:p w14:paraId="78720BCF" w14:textId="77777777" w:rsidR="002C188B" w:rsidRPr="00E47A60" w:rsidRDefault="002C188B" w:rsidP="00E452AF">
            <w:pPr>
              <w:jc w:val="center"/>
              <w:rPr>
                <w:rFonts w:asciiTheme="majorHAnsi" w:hAnsiTheme="majorHAnsi"/>
                <w:b/>
              </w:rPr>
            </w:pPr>
            <w:r w:rsidRPr="00E47A60">
              <w:rPr>
                <w:rFonts w:asciiTheme="majorHAnsi" w:hAnsiTheme="majorHAnsi"/>
                <w:b/>
              </w:rPr>
              <w:t>II.4.</w:t>
            </w:r>
          </w:p>
        </w:tc>
        <w:tc>
          <w:tcPr>
            <w:tcW w:w="8703" w:type="dxa"/>
            <w:tcBorders>
              <w:top w:val="single" w:sz="18" w:space="0" w:color="FFFFFF" w:themeColor="background1"/>
              <w:left w:val="single" w:sz="18" w:space="0" w:color="FFFFFF" w:themeColor="background1"/>
              <w:bottom w:val="single" w:sz="18" w:space="0" w:color="FFFFFF" w:themeColor="background1"/>
              <w:right w:val="single" w:sz="12" w:space="0" w:color="FFC000"/>
            </w:tcBorders>
          </w:tcPr>
          <w:p w14:paraId="4A3C06F3" w14:textId="77777777" w:rsidR="002C188B" w:rsidRPr="00E47A60" w:rsidRDefault="002C188B" w:rsidP="00E07307">
            <w:r w:rsidRPr="00E47A60">
              <w:t xml:space="preserve">Miejsca pamięci stanowiące o tożsamości miejsca obszaru rewitalizacji (Miejsca spotkań, potencjał turystyczny, potencjał służący budowaniu wizerunku </w:t>
            </w:r>
            <w:r w:rsidR="00E07307" w:rsidRPr="00E47A60">
              <w:t>gminy</w:t>
            </w:r>
            <w:r w:rsidRPr="00E47A60">
              <w:t xml:space="preserve"> oraz obszaru rewitalizacji)</w:t>
            </w:r>
          </w:p>
        </w:tc>
      </w:tr>
      <w:tr w:rsidR="002C188B" w:rsidRPr="00E47A60" w14:paraId="2E22428A" w14:textId="77777777" w:rsidTr="00E47A60">
        <w:tc>
          <w:tcPr>
            <w:tcW w:w="585" w:type="dxa"/>
            <w:tcBorders>
              <w:top w:val="single" w:sz="18" w:space="0" w:color="FFFFFF" w:themeColor="background1"/>
              <w:left w:val="single" w:sz="12" w:space="0" w:color="FFC000"/>
              <w:bottom w:val="single" w:sz="18" w:space="0" w:color="FFFFFF" w:themeColor="background1"/>
              <w:right w:val="single" w:sz="18" w:space="0" w:color="FFFFFF" w:themeColor="background1"/>
            </w:tcBorders>
            <w:shd w:val="clear" w:color="auto" w:fill="66FF66"/>
            <w:vAlign w:val="center"/>
          </w:tcPr>
          <w:p w14:paraId="5F69FCE6" w14:textId="77777777" w:rsidR="002C188B" w:rsidRPr="00E47A60" w:rsidRDefault="002C188B" w:rsidP="00E452AF">
            <w:pPr>
              <w:jc w:val="center"/>
              <w:rPr>
                <w:rFonts w:asciiTheme="majorHAnsi" w:hAnsiTheme="majorHAnsi"/>
                <w:b/>
              </w:rPr>
            </w:pPr>
            <w:r w:rsidRPr="00E47A60">
              <w:rPr>
                <w:rFonts w:asciiTheme="majorHAnsi" w:hAnsiTheme="majorHAnsi"/>
                <w:b/>
              </w:rPr>
              <w:t>II.5.</w:t>
            </w:r>
          </w:p>
        </w:tc>
        <w:tc>
          <w:tcPr>
            <w:tcW w:w="8703" w:type="dxa"/>
            <w:tcBorders>
              <w:top w:val="single" w:sz="18" w:space="0" w:color="FFFFFF" w:themeColor="background1"/>
              <w:left w:val="single" w:sz="18" w:space="0" w:color="FFFFFF" w:themeColor="background1"/>
              <w:bottom w:val="single" w:sz="18" w:space="0" w:color="FFFFFF" w:themeColor="background1"/>
              <w:right w:val="single" w:sz="12" w:space="0" w:color="FFC000"/>
            </w:tcBorders>
          </w:tcPr>
          <w:p w14:paraId="0017DA67" w14:textId="77777777" w:rsidR="002C188B" w:rsidRPr="00E47A60" w:rsidRDefault="002C188B" w:rsidP="004F5128">
            <w:r w:rsidRPr="00E47A60">
              <w:t xml:space="preserve">Istniejąca infrastruktura i działki do zagospodarowania (działka nr 413/5, budynek po byłej bibliotece, </w:t>
            </w:r>
            <w:r w:rsidRPr="0055257F">
              <w:t>budynek OSP</w:t>
            </w:r>
            <w:r w:rsidRPr="00E47A60">
              <w:t>)</w:t>
            </w:r>
            <w:r w:rsidR="004F5128" w:rsidRPr="00E47A60">
              <w:t xml:space="preserve"> </w:t>
            </w:r>
            <w:r w:rsidRPr="00E47A60">
              <w:t xml:space="preserve">- miejsca </w:t>
            </w:r>
            <w:r w:rsidR="004F5128" w:rsidRPr="00E47A60">
              <w:t>o charakterze i potencjale rozwoju usług kulturalnych, rekreacyjnych i społecznych, które poprzez działania modernizacyjne mogą przyczynić się do rozwoju obszaru oraz aktywizacji społecznej, a także dzięki odpowiedniemu zagospodarowaniu rozwiązywać problemy funkcjonalno-przestrzenne</w:t>
            </w:r>
          </w:p>
        </w:tc>
      </w:tr>
      <w:tr w:rsidR="004F5128" w:rsidRPr="00E47A60" w14:paraId="1DED3303" w14:textId="77777777" w:rsidTr="00E47A60">
        <w:tc>
          <w:tcPr>
            <w:tcW w:w="585" w:type="dxa"/>
            <w:tcBorders>
              <w:top w:val="single" w:sz="18" w:space="0" w:color="FFFFFF" w:themeColor="background1"/>
              <w:left w:val="single" w:sz="12" w:space="0" w:color="FFC000"/>
              <w:bottom w:val="single" w:sz="18" w:space="0" w:color="FFFFFF" w:themeColor="background1"/>
              <w:right w:val="single" w:sz="18" w:space="0" w:color="FFFFFF" w:themeColor="background1"/>
            </w:tcBorders>
            <w:shd w:val="clear" w:color="auto" w:fill="66FF66"/>
            <w:vAlign w:val="center"/>
          </w:tcPr>
          <w:p w14:paraId="735F668C" w14:textId="77777777" w:rsidR="004F5128" w:rsidRPr="00E47A60" w:rsidRDefault="004F5128" w:rsidP="00E452AF">
            <w:pPr>
              <w:jc w:val="center"/>
              <w:rPr>
                <w:rFonts w:asciiTheme="majorHAnsi" w:hAnsiTheme="majorHAnsi"/>
                <w:b/>
              </w:rPr>
            </w:pPr>
            <w:r w:rsidRPr="00E47A60">
              <w:rPr>
                <w:rFonts w:asciiTheme="majorHAnsi" w:hAnsiTheme="majorHAnsi"/>
                <w:b/>
              </w:rPr>
              <w:t>II.6.</w:t>
            </w:r>
          </w:p>
        </w:tc>
        <w:tc>
          <w:tcPr>
            <w:tcW w:w="8703" w:type="dxa"/>
            <w:tcBorders>
              <w:top w:val="single" w:sz="18" w:space="0" w:color="FFFFFF" w:themeColor="background1"/>
              <w:left w:val="single" w:sz="18" w:space="0" w:color="FFFFFF" w:themeColor="background1"/>
              <w:bottom w:val="single" w:sz="18" w:space="0" w:color="FFFFFF" w:themeColor="background1"/>
              <w:right w:val="single" w:sz="12" w:space="0" w:color="FFC000"/>
            </w:tcBorders>
          </w:tcPr>
          <w:p w14:paraId="2DEDFC1A" w14:textId="77777777" w:rsidR="004F5128" w:rsidRPr="00E47A60" w:rsidRDefault="004F5128" w:rsidP="002A43D9">
            <w:r w:rsidRPr="00E47A60">
              <w:t xml:space="preserve">Obiekty historyczne stanowiące o tożsamości miejsca obszaru rewitalizacji wymagające </w:t>
            </w:r>
            <w:r w:rsidRPr="00E47A60">
              <w:lastRenderedPageBreak/>
              <w:t>zabezpieczenia przed utratą wartości kulturowej</w:t>
            </w:r>
          </w:p>
        </w:tc>
      </w:tr>
      <w:tr w:rsidR="004F5128" w:rsidRPr="00E47A60" w14:paraId="1B363A55" w14:textId="77777777" w:rsidTr="00E47A60">
        <w:tc>
          <w:tcPr>
            <w:tcW w:w="585" w:type="dxa"/>
            <w:tcBorders>
              <w:top w:val="single" w:sz="18" w:space="0" w:color="FFFFFF" w:themeColor="background1"/>
              <w:left w:val="single" w:sz="12" w:space="0" w:color="FFC000"/>
              <w:bottom w:val="single" w:sz="12" w:space="0" w:color="FFC000"/>
              <w:right w:val="single" w:sz="18" w:space="0" w:color="FFFFFF" w:themeColor="background1"/>
            </w:tcBorders>
            <w:shd w:val="clear" w:color="auto" w:fill="66FF66"/>
            <w:vAlign w:val="center"/>
          </w:tcPr>
          <w:p w14:paraId="2FCAAB18" w14:textId="77777777" w:rsidR="004F5128" w:rsidRPr="00E47A60" w:rsidRDefault="004F5128" w:rsidP="00E452AF">
            <w:pPr>
              <w:jc w:val="center"/>
              <w:rPr>
                <w:rFonts w:asciiTheme="majorHAnsi" w:hAnsiTheme="majorHAnsi"/>
                <w:b/>
              </w:rPr>
            </w:pPr>
            <w:r w:rsidRPr="00E47A60">
              <w:rPr>
                <w:rFonts w:asciiTheme="majorHAnsi" w:hAnsiTheme="majorHAnsi"/>
                <w:b/>
              </w:rPr>
              <w:lastRenderedPageBreak/>
              <w:t>II.7.</w:t>
            </w:r>
          </w:p>
        </w:tc>
        <w:tc>
          <w:tcPr>
            <w:tcW w:w="8703" w:type="dxa"/>
            <w:tcBorders>
              <w:top w:val="single" w:sz="18" w:space="0" w:color="FFFFFF" w:themeColor="background1"/>
              <w:left w:val="single" w:sz="18" w:space="0" w:color="FFFFFF" w:themeColor="background1"/>
              <w:bottom w:val="single" w:sz="12" w:space="0" w:color="FFC000"/>
              <w:right w:val="single" w:sz="12" w:space="0" w:color="FFC000"/>
            </w:tcBorders>
          </w:tcPr>
          <w:p w14:paraId="0D12899E" w14:textId="77777777" w:rsidR="004F5128" w:rsidRPr="00E47A60" w:rsidRDefault="004F5128" w:rsidP="002A43D9">
            <w:r w:rsidRPr="00E47A60">
              <w:t>Zasób terenowy o potencjale rekreacyjno-sportowym</w:t>
            </w:r>
          </w:p>
        </w:tc>
      </w:tr>
    </w:tbl>
    <w:p w14:paraId="0A6890BF" w14:textId="77777777" w:rsidR="0096624F" w:rsidRDefault="0096624F" w:rsidP="00730471"/>
    <w:p w14:paraId="688595E6" w14:textId="77777777" w:rsidR="00B10279" w:rsidRDefault="00B10279" w:rsidP="00C92924">
      <w:pPr>
        <w:pStyle w:val="Nagwek2"/>
      </w:pPr>
      <w:bookmarkStart w:id="51" w:name="_Toc166760279"/>
      <w:r>
        <w:t xml:space="preserve">PROBLEMY ZDIAGNOZOWANE NA OBSZARZE REWITALIZACJI – PODOBSZAR </w:t>
      </w:r>
      <w:r w:rsidRPr="00E82E20">
        <w:t>BIAŁKA</w:t>
      </w:r>
      <w:bookmarkEnd w:id="51"/>
    </w:p>
    <w:p w14:paraId="67D48054" w14:textId="77777777" w:rsidR="00C35CD8" w:rsidRDefault="00730471" w:rsidP="00730471">
      <w:pPr>
        <w:rPr>
          <w:rFonts w:cstheme="minorHAnsi"/>
        </w:rPr>
      </w:pPr>
      <w:r w:rsidRPr="00CF5CC7">
        <w:rPr>
          <w:rFonts w:cstheme="minorHAnsi"/>
        </w:rPr>
        <w:t>Mimo licznych potencjałów rozwojowych obszar rewitalizacji zmaga się z wieloma problemami. Szczególne zagrożenie dla prawidłowego funkcjonowania tego rejonu, a w związku z tym całej Gminy Dębowa Kłoda, stanowią negatywne zjawiska w sferze społecznej. Poniższe mapy prezentują stopień natężenia poszczególnych czynników kryzysowych w sołectw</w:t>
      </w:r>
      <w:r>
        <w:rPr>
          <w:rFonts w:cstheme="minorHAnsi"/>
        </w:rPr>
        <w:t xml:space="preserve">ie </w:t>
      </w:r>
      <w:r w:rsidRPr="00CF5CC7">
        <w:rPr>
          <w:rFonts w:cstheme="minorHAnsi"/>
        </w:rPr>
        <w:t>Białka na tle pozostałych terenów w Gminie. Celem zaczerpnięcia szerszych informacji dot. każdego z omawianych tu problemów zainteresowanych odsyła się do treści opracowania delimitacyjnego</w:t>
      </w:r>
      <w:r>
        <w:rPr>
          <w:rStyle w:val="Odwoanieprzypisudolnego"/>
          <w:rFonts w:cstheme="minorHAnsi"/>
        </w:rPr>
        <w:footnoteReference w:id="9"/>
      </w:r>
      <w:r w:rsidR="0096624F">
        <w:rPr>
          <w:rFonts w:cstheme="minorHAnsi"/>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730471" w14:paraId="4163A54A" w14:textId="77777777" w:rsidTr="00EB15F4">
        <w:trPr>
          <w:trHeight w:val="510"/>
        </w:trPr>
        <w:tc>
          <w:tcPr>
            <w:tcW w:w="4606" w:type="dxa"/>
          </w:tcPr>
          <w:p w14:paraId="5E4C064F" w14:textId="486884BA" w:rsidR="00730471" w:rsidRDefault="00730471" w:rsidP="007A664E">
            <w:pPr>
              <w:pStyle w:val="Legenda"/>
              <w:rPr>
                <w:rFonts w:cstheme="minorHAnsi"/>
              </w:rPr>
            </w:pPr>
            <w:bookmarkStart w:id="52" w:name="_Toc166760220"/>
            <w:r>
              <w:t xml:space="preserve">Ryc. </w:t>
            </w:r>
            <w:fldSimple w:instr=" SEQ Ryc. \* ARABIC ">
              <w:r w:rsidR="0072374B">
                <w:rPr>
                  <w:noProof/>
                </w:rPr>
                <w:t>15</w:t>
              </w:r>
            </w:fldSimple>
            <w:r>
              <w:t xml:space="preserve">. </w:t>
            </w:r>
            <w:r w:rsidRPr="00DE7626">
              <w:t>Gęstość zaludnienia w 2020 r. (os./km</w:t>
            </w:r>
            <w:r w:rsidRPr="00CC0FCF">
              <w:rPr>
                <w:vertAlign w:val="superscript"/>
              </w:rPr>
              <w:t>2</w:t>
            </w:r>
            <w:r w:rsidRPr="00DE7626">
              <w:t>)</w:t>
            </w:r>
            <w:bookmarkEnd w:id="52"/>
            <w:r>
              <w:rPr>
                <w:rFonts w:cstheme="minorHAnsi"/>
              </w:rPr>
              <w:t xml:space="preserve"> </w:t>
            </w:r>
          </w:p>
        </w:tc>
        <w:tc>
          <w:tcPr>
            <w:tcW w:w="4606" w:type="dxa"/>
          </w:tcPr>
          <w:p w14:paraId="259ADED7" w14:textId="4408FD00" w:rsidR="00730471" w:rsidRPr="00DE7626" w:rsidRDefault="00730471" w:rsidP="007A664E">
            <w:pPr>
              <w:pStyle w:val="Legenda"/>
              <w:rPr>
                <w:rFonts w:cstheme="minorHAnsi"/>
              </w:rPr>
            </w:pPr>
            <w:bookmarkStart w:id="53" w:name="_Toc166760221"/>
            <w:r w:rsidRPr="005D664C">
              <w:t xml:space="preserve">Ryc. </w:t>
            </w:r>
            <w:fldSimple w:instr=" SEQ Ryc. \* ARABIC ">
              <w:r w:rsidR="0072374B">
                <w:rPr>
                  <w:noProof/>
                </w:rPr>
                <w:t>16</w:t>
              </w:r>
            </w:fldSimple>
            <w:r w:rsidRPr="005D664C">
              <w:t>. Udział osób w wieku senioralnym (60+) w liczbie mieszkańców sołectwa/obszaru w 2020 roku [%]</w:t>
            </w:r>
            <w:bookmarkEnd w:id="53"/>
          </w:p>
        </w:tc>
      </w:tr>
      <w:tr w:rsidR="00730471" w14:paraId="4410E0D7" w14:textId="77777777" w:rsidTr="007A664E">
        <w:tc>
          <w:tcPr>
            <w:tcW w:w="4606" w:type="dxa"/>
          </w:tcPr>
          <w:p w14:paraId="26C8D0CA" w14:textId="77777777" w:rsidR="00730471" w:rsidRDefault="00730471" w:rsidP="007A664E">
            <w:pPr>
              <w:rPr>
                <w:rFonts w:cstheme="minorHAnsi"/>
              </w:rPr>
            </w:pPr>
            <w:r>
              <w:rPr>
                <w:noProof/>
                <w:sz w:val="18"/>
                <w:szCs w:val="18"/>
                <w:lang w:eastAsia="pl-PL"/>
              </w:rPr>
              <mc:AlternateContent>
                <mc:Choice Requires="wpg">
                  <w:drawing>
                    <wp:anchor distT="0" distB="0" distL="114300" distR="114300" simplePos="0" relativeHeight="251620864" behindDoc="0" locked="0" layoutInCell="1" allowOverlap="1" wp14:anchorId="7340AE09" wp14:editId="47FB062B">
                      <wp:simplePos x="0" y="0"/>
                      <wp:positionH relativeFrom="column">
                        <wp:posOffset>803819</wp:posOffset>
                      </wp:positionH>
                      <wp:positionV relativeFrom="paragraph">
                        <wp:posOffset>1248047</wp:posOffset>
                      </wp:positionV>
                      <wp:extent cx="3684089" cy="831850"/>
                      <wp:effectExtent l="0" t="0" r="12065" b="25400"/>
                      <wp:wrapNone/>
                      <wp:docPr id="84" name="Grupa 84"/>
                      <wp:cNvGraphicFramePr/>
                      <a:graphic xmlns:a="http://schemas.openxmlformats.org/drawingml/2006/main">
                        <a:graphicData uri="http://schemas.microsoft.com/office/word/2010/wordprocessingGroup">
                          <wpg:wgp>
                            <wpg:cNvGrpSpPr/>
                            <wpg:grpSpPr>
                              <a:xfrm>
                                <a:off x="0" y="0"/>
                                <a:ext cx="3684089" cy="831850"/>
                                <a:chOff x="0" y="0"/>
                                <a:chExt cx="3684089" cy="831850"/>
                              </a:xfrm>
                            </wpg:grpSpPr>
                            <wps:wsp>
                              <wps:cNvPr id="82" name="Elipsa 82"/>
                              <wps:cNvSpPr/>
                              <wps:spPr>
                                <a:xfrm>
                                  <a:off x="0" y="7620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Elipsa 83"/>
                              <wps:cNvSpPr/>
                              <wps:spPr>
                                <a:xfrm>
                                  <a:off x="2911929" y="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F07378" id="Grupa 84" o:spid="_x0000_s1026" style="position:absolute;margin-left:63.3pt;margin-top:98.25pt;width:290.1pt;height:65.5pt;z-index:251620864" coordsize="36840,8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">
                      <v:oval id="Elipsa 82" o:spid="_x0000_s1027" style="position:absolute;top:762;width:7721;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" filled="f" strokecolor="red" strokeweight="2pt"/>
                      <v:oval id="Elipsa 83" o:spid="_x0000_s1028" style="position:absolute;left:29119;width:7721;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" filled="f" strokecolor="red" strokeweight="2pt"/>
                    </v:group>
                  </w:pict>
                </mc:Fallback>
              </mc:AlternateContent>
            </w:r>
            <w:r>
              <w:rPr>
                <w:noProof/>
                <w:sz w:val="18"/>
                <w:szCs w:val="18"/>
                <w:lang w:eastAsia="pl-PL"/>
              </w:rPr>
              <w:drawing>
                <wp:inline distT="0" distB="0" distL="0" distR="0" wp14:anchorId="13617241" wp14:editId="224978B4">
                  <wp:extent cx="2764972" cy="303255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Gęstość zaludnienia.png"/>
                          <pic:cNvPicPr/>
                        </pic:nvPicPr>
                        <pic:blipFill rotWithShape="1">
                          <a:blip r:embed="rId43" cstate="print">
                            <a:extLst>
                              <a:ext uri="{28A0092B-C50C-407E-A947-70E740481C1C}">
                                <a14:useLocalDpi xmlns:a14="http://schemas.microsoft.com/office/drawing/2010/main" val="0"/>
                              </a:ext>
                            </a:extLst>
                          </a:blip>
                          <a:srcRect t="6843" b="15598"/>
                          <a:stretch/>
                        </pic:blipFill>
                        <pic:spPr bwMode="auto">
                          <a:xfrm>
                            <a:off x="0" y="0"/>
                            <a:ext cx="2759976" cy="3027071"/>
                          </a:xfrm>
                          <a:prstGeom prst="rect">
                            <a:avLst/>
                          </a:prstGeom>
                          <a:ln>
                            <a:noFill/>
                          </a:ln>
                          <a:extLst>
                            <a:ext uri="{53640926-AAD7-44D8-BBD7-CCE9431645EC}">
                              <a14:shadowObscured xmlns:a14="http://schemas.microsoft.com/office/drawing/2010/main"/>
                            </a:ext>
                          </a:extLst>
                        </pic:spPr>
                      </pic:pic>
                    </a:graphicData>
                  </a:graphic>
                </wp:inline>
              </w:drawing>
            </w:r>
          </w:p>
        </w:tc>
        <w:tc>
          <w:tcPr>
            <w:tcW w:w="4606" w:type="dxa"/>
          </w:tcPr>
          <w:p w14:paraId="00FEA51C" w14:textId="77777777" w:rsidR="00730471" w:rsidRDefault="00730471" w:rsidP="007A664E">
            <w:pPr>
              <w:keepNext/>
              <w:rPr>
                <w:rFonts w:cstheme="minorHAnsi"/>
              </w:rPr>
            </w:pPr>
            <w:r>
              <w:rPr>
                <w:noProof/>
                <w:sz w:val="18"/>
                <w:szCs w:val="18"/>
                <w:lang w:eastAsia="pl-PL"/>
              </w:rPr>
              <w:drawing>
                <wp:inline distT="0" distB="0" distL="0" distR="0" wp14:anchorId="1C68D925" wp14:editId="0D97A820">
                  <wp:extent cx="2699657" cy="3044961"/>
                  <wp:effectExtent l="0" t="0" r="5715" b="317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Udział seniorów.png"/>
                          <pic:cNvPicPr/>
                        </pic:nvPicPr>
                        <pic:blipFill rotWithShape="1">
                          <a:blip r:embed="rId44" cstate="print">
                            <a:extLst>
                              <a:ext uri="{28A0092B-C50C-407E-A947-70E740481C1C}">
                                <a14:useLocalDpi xmlns:a14="http://schemas.microsoft.com/office/drawing/2010/main" val="0"/>
                              </a:ext>
                            </a:extLst>
                          </a:blip>
                          <a:srcRect t="7675" b="12564"/>
                          <a:stretch/>
                        </pic:blipFill>
                        <pic:spPr bwMode="auto">
                          <a:xfrm>
                            <a:off x="0" y="0"/>
                            <a:ext cx="2702026" cy="30476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8E5E63" w14:textId="77777777" w:rsidR="00730471" w:rsidRPr="007A664E" w:rsidRDefault="00730471" w:rsidP="00C35CD8">
      <w:pPr>
        <w:jc w:val="right"/>
        <w:rPr>
          <w:sz w:val="18"/>
        </w:rPr>
      </w:pPr>
      <w:r w:rsidRPr="007A664E">
        <w:rPr>
          <w:sz w:val="18"/>
        </w:rPr>
        <w:t>Źródło: opracowanie własne na podstawie danych Urzędu Gminy Dębowa Kłoda</w:t>
      </w:r>
    </w:p>
    <w:p w14:paraId="2EC7EFCE" w14:textId="77777777" w:rsidR="00730471" w:rsidRPr="00E82E20" w:rsidRDefault="00730471" w:rsidP="00730471">
      <w:pPr>
        <w:rPr>
          <w:rFonts w:cstheme="minorHAnsi"/>
        </w:rPr>
      </w:pPr>
      <w:r w:rsidRPr="00DF5099">
        <w:rPr>
          <w:rFonts w:cstheme="minorHAnsi"/>
        </w:rPr>
        <w:t>Gmin</w:t>
      </w:r>
      <w:r>
        <w:rPr>
          <w:rFonts w:cstheme="minorHAnsi"/>
        </w:rPr>
        <w:t xml:space="preserve">a </w:t>
      </w:r>
      <w:r w:rsidRPr="00DF5099">
        <w:rPr>
          <w:rFonts w:cstheme="minorHAnsi"/>
        </w:rPr>
        <w:t xml:space="preserve">Dębowa Kłoda charakteryzuje się dość dużym zróżnicowaniem pod względem </w:t>
      </w:r>
      <w:r>
        <w:rPr>
          <w:rFonts w:cstheme="minorHAnsi"/>
        </w:rPr>
        <w:t>gęstości zaludnienia, niski wskaźnikiem charakteryzuje się podobszar Białka</w:t>
      </w:r>
      <w:r w:rsidRPr="00DF5099">
        <w:rPr>
          <w:rFonts w:cstheme="minorHAnsi"/>
        </w:rPr>
        <w:t xml:space="preserve">. </w:t>
      </w:r>
      <w:r w:rsidRPr="00BD6D93">
        <w:rPr>
          <w:rFonts w:cstheme="minorHAnsi"/>
        </w:rPr>
        <w:t>Niski wskaźnik gęstości zaludnienia w</w:t>
      </w:r>
      <w:r>
        <w:rPr>
          <w:rFonts w:cstheme="minorHAnsi"/>
        </w:rPr>
        <w:t>iąże się z reguły z </w:t>
      </w:r>
      <w:r w:rsidRPr="00BD6D93">
        <w:rPr>
          <w:rFonts w:cstheme="minorHAnsi"/>
        </w:rPr>
        <w:t>rozproszeniem zabudowy oraz słabą dostępnością różnego rodzaju funkcji, w tym miejsc pracy, usług czy terenów rekreacyjnych. Brak atrakcyjnych obiektów sportowo-rekreacyjnych (boiska, place zabaw, siłownie zewnętrzne, ciągi pieszo-rowerowe itp.) wpływa z kolei na pogorszenie zdrowia mieszkańców</w:t>
      </w:r>
      <w:r>
        <w:rPr>
          <w:rFonts w:cstheme="minorHAnsi"/>
        </w:rPr>
        <w:t>. Dodatkowo n</w:t>
      </w:r>
      <w:r w:rsidRPr="00DF5099">
        <w:rPr>
          <w:rFonts w:cstheme="minorHAnsi"/>
        </w:rPr>
        <w:t xml:space="preserve">iski poziom zagęszczenia ludności sołectw może pociągać za sobą inne negatywne zjawiska, takie jak niski poziom więzi społecznych, niska aktywność społeczna i obywatelska, które w przypadku występowania innych problemów społecznych (np. bezrobocie, niepełnosprawność, uzależnienia) może prowadzić nawet do wykluczenia społecznego. </w:t>
      </w:r>
      <w:r w:rsidR="003E173B" w:rsidRPr="00E82E20">
        <w:rPr>
          <w:rFonts w:cstheme="minorHAnsi"/>
        </w:rPr>
        <w:t xml:space="preserve">Na terenie sołectwa Białka niskie zagęszczenie wynika z dużego udziału powierzchni obszarów </w:t>
      </w:r>
      <w:r w:rsidR="003E173B" w:rsidRPr="00E82E20">
        <w:rPr>
          <w:rFonts w:cstheme="minorHAnsi"/>
        </w:rPr>
        <w:lastRenderedPageBreak/>
        <w:t xml:space="preserve">leśnych i wód powierzchniowych w ogólnej powierzchni sołectwa oraz z ogólnego charakteru miejscowości, która zwłaszcza w sezonie letnim jest miejscowością turystyczną. </w:t>
      </w:r>
      <w:r w:rsidRPr="00E82E20">
        <w:rPr>
          <w:rFonts w:cstheme="minorHAnsi"/>
        </w:rPr>
        <w:t>Poza niskim wskaźnikiem gęstości zaludnienia w sołectwie Białka, na brak więzi społecznych i niską aktywność społeczną wpływa turystyczny charakter sołectwa i wzras</w:t>
      </w:r>
      <w:r w:rsidR="0030286A" w:rsidRPr="00E82E20">
        <w:rPr>
          <w:rFonts w:cstheme="minorHAnsi"/>
        </w:rPr>
        <w:t xml:space="preserve">tająca co roku liczba letników. </w:t>
      </w:r>
    </w:p>
    <w:p w14:paraId="474784A2" w14:textId="77777777" w:rsidR="00C35CD8" w:rsidRDefault="00730471" w:rsidP="00EB15F4">
      <w:pPr>
        <w:rPr>
          <w:rFonts w:cstheme="minorHAnsi"/>
        </w:rPr>
      </w:pPr>
      <w:r w:rsidRPr="00E82E20">
        <w:rPr>
          <w:rFonts w:cstheme="minorHAnsi"/>
        </w:rPr>
        <w:t xml:space="preserve">Kolejnym negatywnym zjawiskiem społecznym, który dotyczy sołectwa Białka jest starzenie się społeczeństwa. Prawie 30% społeczności (tj. </w:t>
      </w:r>
      <w:r w:rsidRPr="00E82E20">
        <w:rPr>
          <w:rFonts w:eastAsia="Times New Roman" w:cs="Calibri"/>
          <w:color w:val="000000"/>
          <w:lang w:eastAsia="pl-PL"/>
        </w:rPr>
        <w:t>68 osób) w Białce to mieszkańcy powyżej 60 roku życia, osoby w większości nieaktywne już zawodowo, które zaczynają zmagać się ze schorzeniami wieku podeszłego. O</w:t>
      </w:r>
      <w:r w:rsidRPr="00E82E20">
        <w:rPr>
          <w:rFonts w:cstheme="minorHAnsi"/>
        </w:rPr>
        <w:t xml:space="preserve">soby starsze najczęściej skarżą się na zaburzenia pamięci, wahania nastroju, zaburzenia mowy i spowolnienie ruchowe (lub kłopoty z poruszaniem się), problemy ze słuchem i pogorszenie wzroku. Problem stanowią także dolegliwości sercowe i układu krążenia i oddechowe. </w:t>
      </w:r>
      <w:r w:rsidR="00EB15F4" w:rsidRPr="00E82E20">
        <w:rPr>
          <w:rFonts w:cstheme="minorHAnsi"/>
        </w:rPr>
        <w:t xml:space="preserve">Powodem sytuacji kryzysowej w sołectwie jest np.: wyjazd młodych, aktywnych zawodowo mieszkańców </w:t>
      </w:r>
      <w:r w:rsidR="00EB15F4" w:rsidRPr="00E82E20">
        <w:rPr>
          <w:rFonts w:cstheme="minorHAnsi"/>
        </w:rPr>
        <w:br/>
        <w:t>a pozostanie najstarszych członków rodzin, którzy cenią sobie spokój.</w:t>
      </w:r>
      <w:r w:rsidR="00EB15F4">
        <w:rPr>
          <w:rFonts w:cstheme="minorHAnsi"/>
        </w:rPr>
        <w:t xml:space="preserve"> </w:t>
      </w:r>
      <w:r>
        <w:rPr>
          <w:rFonts w:cstheme="minorHAnsi"/>
        </w:rPr>
        <w:t>Mając na u</w:t>
      </w:r>
      <w:r w:rsidR="005B5A2D">
        <w:rPr>
          <w:rFonts w:cstheme="minorHAnsi"/>
        </w:rPr>
        <w:t>w</w:t>
      </w:r>
      <w:r>
        <w:rPr>
          <w:rFonts w:cstheme="minorHAnsi"/>
        </w:rPr>
        <w:t>adz</w:t>
      </w:r>
      <w:r w:rsidR="0094015B">
        <w:rPr>
          <w:rFonts w:cstheme="minorHAnsi"/>
        </w:rPr>
        <w:t xml:space="preserve">e </w:t>
      </w:r>
      <w:r>
        <w:rPr>
          <w:rFonts w:cstheme="minorHAnsi"/>
        </w:rPr>
        <w:t xml:space="preserve">tą grupę społeczna należy dostosować przestrzeń i obiekty publiczne do ich potrzeb. Należy zwrócić szczególną uwagę na wyposażenie obiektów kultury tj. </w:t>
      </w:r>
      <w:r w:rsidRPr="000C603A">
        <w:rPr>
          <w:rFonts w:cstheme="minorHAnsi"/>
        </w:rPr>
        <w:t>Izb</w:t>
      </w:r>
      <w:r>
        <w:rPr>
          <w:rFonts w:cstheme="minorHAnsi"/>
        </w:rPr>
        <w:t>y</w:t>
      </w:r>
      <w:r w:rsidRPr="000C603A">
        <w:rPr>
          <w:rFonts w:cstheme="minorHAnsi"/>
        </w:rPr>
        <w:t xml:space="preserve"> Pamięci Bohaterów Lasów Parczewskich</w:t>
      </w:r>
      <w:r>
        <w:rPr>
          <w:rFonts w:cstheme="minorHAnsi"/>
        </w:rPr>
        <w:t xml:space="preserve"> oraz Fili</w:t>
      </w:r>
      <w:r w:rsidRPr="000C603A">
        <w:rPr>
          <w:rFonts w:cstheme="minorHAnsi"/>
        </w:rPr>
        <w:t xml:space="preserve"> Biblioteczn</w:t>
      </w:r>
      <w:r>
        <w:rPr>
          <w:rFonts w:cstheme="minorHAnsi"/>
        </w:rPr>
        <w:t>ej</w:t>
      </w:r>
      <w:r w:rsidRPr="000C603A">
        <w:rPr>
          <w:rFonts w:cstheme="minorHAnsi"/>
        </w:rPr>
        <w:t xml:space="preserve"> w Białce</w:t>
      </w:r>
      <w:r>
        <w:rPr>
          <w:rFonts w:cstheme="minorHAnsi"/>
        </w:rPr>
        <w:t xml:space="preserve">. </w:t>
      </w:r>
      <w:r w:rsidRPr="00970905">
        <w:rPr>
          <w:rFonts w:cstheme="minorHAnsi"/>
        </w:rPr>
        <w:t>W sołectwach, w których odnotowano najwyższe wartości wskaźnika należy zwrócić szczególną uwagę na srebrną gospodarkę, czyli szczególny system zwrócony ku potrzebom osób starszych zaspokajający ich potrzeby b</w:t>
      </w:r>
      <w:r>
        <w:rPr>
          <w:rFonts w:cstheme="minorHAnsi"/>
        </w:rPr>
        <w:t>yt</w:t>
      </w:r>
      <w:r w:rsidR="0096624F">
        <w:rPr>
          <w:rFonts w:cstheme="minorHAnsi"/>
        </w:rPr>
        <w:t xml:space="preserve">owe, zdrowotne i konsumpcyjne.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1"/>
        <w:gridCol w:w="4727"/>
      </w:tblGrid>
      <w:tr w:rsidR="00730471" w14:paraId="2543AAEC" w14:textId="77777777" w:rsidTr="007A664E">
        <w:tc>
          <w:tcPr>
            <w:tcW w:w="4561" w:type="dxa"/>
          </w:tcPr>
          <w:p w14:paraId="1DB809AE" w14:textId="47A7A0D0" w:rsidR="00730471" w:rsidRDefault="00730471" w:rsidP="007A664E">
            <w:pPr>
              <w:pStyle w:val="Legenda"/>
              <w:rPr>
                <w:rFonts w:cstheme="minorHAnsi"/>
              </w:rPr>
            </w:pPr>
            <w:bookmarkStart w:id="54" w:name="_Toc166760222"/>
            <w:r>
              <w:t xml:space="preserve">Ryc. </w:t>
            </w:r>
            <w:fldSimple w:instr=" SEQ Ryc. \* ARABIC ">
              <w:r w:rsidR="0072374B">
                <w:rPr>
                  <w:noProof/>
                </w:rPr>
                <w:t>17</w:t>
              </w:r>
            </w:fldSimple>
            <w:r>
              <w:t xml:space="preserve">. </w:t>
            </w:r>
            <w:r w:rsidRPr="00A553D3">
              <w:t xml:space="preserve">Współczynnik obciążenia demograficznego </w:t>
            </w:r>
            <w:r w:rsidR="007A664E">
              <w:br/>
            </w:r>
            <w:r w:rsidRPr="00A553D3">
              <w:t>w 2020 roku [os.]</w:t>
            </w:r>
            <w:bookmarkEnd w:id="54"/>
          </w:p>
        </w:tc>
        <w:tc>
          <w:tcPr>
            <w:tcW w:w="4727" w:type="dxa"/>
          </w:tcPr>
          <w:p w14:paraId="38580EFC" w14:textId="4D16B9C3" w:rsidR="00730471" w:rsidRDefault="00730471" w:rsidP="007A664E">
            <w:pPr>
              <w:pStyle w:val="Legenda"/>
              <w:rPr>
                <w:rFonts w:cstheme="minorHAnsi"/>
              </w:rPr>
            </w:pPr>
            <w:bookmarkStart w:id="55" w:name="_Toc166760223"/>
            <w:r>
              <w:t xml:space="preserve">Ryc. </w:t>
            </w:r>
            <w:fldSimple w:instr=" SEQ Ryc. \* ARABIC ">
              <w:r w:rsidR="0072374B">
                <w:rPr>
                  <w:noProof/>
                </w:rPr>
                <w:t>18</w:t>
              </w:r>
            </w:fldSimple>
            <w:r>
              <w:t xml:space="preserve">. </w:t>
            </w:r>
            <w:r>
              <w:rPr>
                <w:rFonts w:cstheme="minorHAnsi"/>
              </w:rPr>
              <w:t>D</w:t>
            </w:r>
            <w:r w:rsidRPr="00EF138B">
              <w:rPr>
                <w:rFonts w:cstheme="minorHAnsi"/>
              </w:rPr>
              <w:t>ynamika zmian ludności w latach 2016-2020 [%]</w:t>
            </w:r>
            <w:bookmarkEnd w:id="55"/>
          </w:p>
        </w:tc>
      </w:tr>
      <w:tr w:rsidR="00730471" w14:paraId="7E8EAD9E" w14:textId="77777777" w:rsidTr="007A664E">
        <w:tc>
          <w:tcPr>
            <w:tcW w:w="4561" w:type="dxa"/>
          </w:tcPr>
          <w:p w14:paraId="3000DD40" w14:textId="77777777" w:rsidR="00730471" w:rsidRDefault="00730471" w:rsidP="007A664E">
            <w:pPr>
              <w:rPr>
                <w:rFonts w:cstheme="minorHAnsi"/>
              </w:rPr>
            </w:pPr>
            <w:r>
              <w:rPr>
                <w:noProof/>
                <w:sz w:val="18"/>
                <w:szCs w:val="18"/>
                <w:lang w:eastAsia="pl-PL"/>
              </w:rPr>
              <mc:AlternateContent>
                <mc:Choice Requires="wpg">
                  <w:drawing>
                    <wp:anchor distT="0" distB="0" distL="114300" distR="114300" simplePos="0" relativeHeight="251619840" behindDoc="0" locked="0" layoutInCell="1" allowOverlap="1" wp14:anchorId="7D5F1663" wp14:editId="05523742">
                      <wp:simplePos x="0" y="0"/>
                      <wp:positionH relativeFrom="column">
                        <wp:posOffset>771162</wp:posOffset>
                      </wp:positionH>
                      <wp:positionV relativeFrom="paragraph">
                        <wp:posOffset>1411605</wp:posOffset>
                      </wp:positionV>
                      <wp:extent cx="3809274" cy="793750"/>
                      <wp:effectExtent l="0" t="0" r="20320" b="25400"/>
                      <wp:wrapNone/>
                      <wp:docPr id="81" name="Grupa 81"/>
                      <wp:cNvGraphicFramePr/>
                      <a:graphic xmlns:a="http://schemas.openxmlformats.org/drawingml/2006/main">
                        <a:graphicData uri="http://schemas.microsoft.com/office/word/2010/wordprocessingGroup">
                          <wpg:wgp>
                            <wpg:cNvGrpSpPr/>
                            <wpg:grpSpPr>
                              <a:xfrm>
                                <a:off x="0" y="0"/>
                                <a:ext cx="3809274" cy="793750"/>
                                <a:chOff x="0" y="0"/>
                                <a:chExt cx="3809274" cy="793750"/>
                              </a:xfrm>
                            </wpg:grpSpPr>
                            <wps:wsp>
                              <wps:cNvPr id="79" name="Elipsa 79"/>
                              <wps:cNvSpPr/>
                              <wps:spPr>
                                <a:xfrm>
                                  <a:off x="0" y="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Elipsa 80"/>
                              <wps:cNvSpPr/>
                              <wps:spPr>
                                <a:xfrm>
                                  <a:off x="3037114" y="3810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0D5CBA" id="Grupa 81" o:spid="_x0000_s1026" style="position:absolute;margin-left:60.7pt;margin-top:111.15pt;width:299.95pt;height:62.5pt;z-index:251619840" coordsize="38092,7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">
                      <v:oval id="Elipsa 79" o:spid="_x0000_s1027" style="position:absolute;width:7721;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" filled="f" strokecolor="red" strokeweight="2pt"/>
                      <v:oval id="Elipsa 80" o:spid="_x0000_s1028" style="position:absolute;left:30371;top:381;width:7721;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" filled="f" strokecolor="red" strokeweight="2pt"/>
                    </v:group>
                  </w:pict>
                </mc:Fallback>
              </mc:AlternateContent>
            </w:r>
            <w:r>
              <w:rPr>
                <w:noProof/>
                <w:sz w:val="18"/>
                <w:szCs w:val="18"/>
                <w:lang w:eastAsia="pl-PL"/>
              </w:rPr>
              <w:drawing>
                <wp:inline distT="0" distB="0" distL="0" distR="0" wp14:anchorId="43EACBC6" wp14:editId="35B18024">
                  <wp:extent cx="2844249" cy="314325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46997" cy="3146287"/>
                          </a:xfrm>
                          <a:prstGeom prst="rect">
                            <a:avLst/>
                          </a:prstGeom>
                        </pic:spPr>
                      </pic:pic>
                    </a:graphicData>
                  </a:graphic>
                </wp:inline>
              </w:drawing>
            </w:r>
          </w:p>
        </w:tc>
        <w:tc>
          <w:tcPr>
            <w:tcW w:w="4727" w:type="dxa"/>
          </w:tcPr>
          <w:p w14:paraId="2C34BEF6" w14:textId="77777777" w:rsidR="00730471" w:rsidRDefault="00730471" w:rsidP="007A664E">
            <w:pPr>
              <w:keepNext/>
              <w:rPr>
                <w:rFonts w:cstheme="minorHAnsi"/>
              </w:rPr>
            </w:pPr>
            <w:r>
              <w:rPr>
                <w:noProof/>
                <w:sz w:val="18"/>
                <w:szCs w:val="18"/>
                <w:lang w:eastAsia="pl-PL"/>
              </w:rPr>
              <w:drawing>
                <wp:inline distT="0" distB="0" distL="0" distR="0" wp14:anchorId="219855DB" wp14:editId="596F1437">
                  <wp:extent cx="2952750" cy="3323248"/>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dynamika zmian ludności.png"/>
                          <pic:cNvPicPr/>
                        </pic:nvPicPr>
                        <pic:blipFill rotWithShape="1">
                          <a:blip r:embed="rId46" cstate="print">
                            <a:extLst>
                              <a:ext uri="{28A0092B-C50C-407E-A947-70E740481C1C}">
                                <a14:useLocalDpi xmlns:a14="http://schemas.microsoft.com/office/drawing/2010/main" val="0"/>
                              </a:ext>
                            </a:extLst>
                          </a:blip>
                          <a:srcRect t="8336" b="12070"/>
                          <a:stretch/>
                        </pic:blipFill>
                        <pic:spPr bwMode="auto">
                          <a:xfrm>
                            <a:off x="0" y="0"/>
                            <a:ext cx="2949983" cy="33201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2A786D3" w14:textId="77777777" w:rsidR="00730471" w:rsidRPr="007A664E" w:rsidRDefault="00730471" w:rsidP="00C35CD8">
      <w:pPr>
        <w:jc w:val="right"/>
        <w:rPr>
          <w:sz w:val="18"/>
        </w:rPr>
      </w:pPr>
      <w:r w:rsidRPr="007A664E">
        <w:rPr>
          <w:sz w:val="18"/>
        </w:rPr>
        <w:t>Źródło: opracowanie własne na podstawie danych Urzędu Gminy Dębowa Kłoda</w:t>
      </w:r>
    </w:p>
    <w:p w14:paraId="2FEC3361" w14:textId="77777777" w:rsidR="00730471" w:rsidRPr="00FF77D4" w:rsidRDefault="00730471" w:rsidP="00730471">
      <w:pPr>
        <w:rPr>
          <w:rFonts w:cstheme="minorHAnsi"/>
        </w:rPr>
      </w:pPr>
      <w:r>
        <w:rPr>
          <w:rFonts w:cstheme="minorHAnsi"/>
        </w:rPr>
        <w:t>Ze zjawiskiem starzenia się społeczeństwa nierozerwalnie związany jest również w</w:t>
      </w:r>
      <w:r w:rsidRPr="00EF138B">
        <w:rPr>
          <w:rFonts w:cstheme="minorHAnsi"/>
        </w:rPr>
        <w:t>spółczynnik obciążenia demograficznego</w:t>
      </w:r>
      <w:r>
        <w:rPr>
          <w:rFonts w:cstheme="minorHAnsi"/>
        </w:rPr>
        <w:t xml:space="preserve">, który </w:t>
      </w:r>
      <w:r w:rsidRPr="00EF138B">
        <w:rPr>
          <w:rFonts w:cstheme="minorHAnsi"/>
        </w:rPr>
        <w:t>pozwala ocenić jaki ciężar spo</w:t>
      </w:r>
      <w:r>
        <w:rPr>
          <w:rFonts w:cstheme="minorHAnsi"/>
        </w:rPr>
        <w:t>czywa na pracującej ludności, w </w:t>
      </w:r>
      <w:r w:rsidRPr="00EF138B">
        <w:rPr>
          <w:rFonts w:cstheme="minorHAnsi"/>
        </w:rPr>
        <w:t>kwestii utrzymania pozostałych grup społecznych, tj. dzieci i seniorów, którzy ze względu na swój wiek nie mogą podjąć pracy. Obecnie, dla przedmiotowego wskaźnika obserwuje się ogólną tendencję wzrostową</w:t>
      </w:r>
      <w:r w:rsidRPr="00E82E20">
        <w:rPr>
          <w:rFonts w:cstheme="minorHAnsi"/>
        </w:rPr>
        <w:t xml:space="preserve">. </w:t>
      </w:r>
      <w:r w:rsidR="00FE3978" w:rsidRPr="00E82E20">
        <w:rPr>
          <w:rFonts w:cstheme="minorHAnsi"/>
        </w:rPr>
        <w:t xml:space="preserve">Przyczyną tego jest starzenie się społeczeństwa, emigracja ludzi w wieku produkcyjnym w celu pozyskania wyższego wykształcenia i lepszej pracy oraz ograniczony </w:t>
      </w:r>
      <w:r w:rsidR="00FE3978" w:rsidRPr="00E82E20">
        <w:rPr>
          <w:rFonts w:cstheme="minorHAnsi"/>
        </w:rPr>
        <w:lastRenderedPageBreak/>
        <w:t>zrównoważony rozwój gospodarczy gminy.</w:t>
      </w:r>
      <w:r w:rsidR="00FE3978">
        <w:rPr>
          <w:rFonts w:cstheme="minorHAnsi"/>
        </w:rPr>
        <w:t xml:space="preserve"> </w:t>
      </w:r>
      <w:r w:rsidRPr="00EF138B">
        <w:rPr>
          <w:rFonts w:cstheme="minorHAnsi"/>
        </w:rPr>
        <w:t>W związku z powyższym obszar rewitalizacji Gminy Dębowa Kłoda (</w:t>
      </w:r>
      <w:r>
        <w:rPr>
          <w:rFonts w:cstheme="minorHAnsi"/>
        </w:rPr>
        <w:t>sołectwo Białka</w:t>
      </w:r>
      <w:r w:rsidRPr="00EF138B">
        <w:rPr>
          <w:rFonts w:cstheme="minorHAnsi"/>
        </w:rPr>
        <w:t>) zagrożony jest wystąpieniem w niedalekiej przyszłości problemu niestabilności finansowej oraz załamaniem systemu emerytalnego, zdrowotnego czy socjalnego</w:t>
      </w:r>
      <w:r>
        <w:rPr>
          <w:rFonts w:cstheme="minorHAnsi"/>
        </w:rPr>
        <w:t>. Koszty utrzymania młodzieży i </w:t>
      </w:r>
      <w:r w:rsidRPr="00EF138B">
        <w:rPr>
          <w:rFonts w:cstheme="minorHAnsi"/>
        </w:rPr>
        <w:t>seniorów mogą okazać się tak duże, że nie podoła im aktualny system po</w:t>
      </w:r>
      <w:r>
        <w:rPr>
          <w:rFonts w:cstheme="minorHAnsi"/>
        </w:rPr>
        <w:t>mocy instytucjonalnej i </w:t>
      </w:r>
      <w:r w:rsidRPr="00EF138B">
        <w:rPr>
          <w:rFonts w:cstheme="minorHAnsi"/>
        </w:rPr>
        <w:t xml:space="preserve">środowiskowej. To z kolei spowodować może dodatkowe zmniejszenie liczby aktywnych zawodowo osób, które przez wzgląd na niewydolność pomocy społecznej będą zmuszone </w:t>
      </w:r>
      <w:r w:rsidRPr="00FF77D4">
        <w:rPr>
          <w:rFonts w:cstheme="minorHAnsi"/>
        </w:rPr>
        <w:t>samodzielnie borykać się z trudami opieki, zaniedbując inne sfery życia.</w:t>
      </w:r>
    </w:p>
    <w:p w14:paraId="137BEB34" w14:textId="77777777" w:rsidR="00730471" w:rsidRDefault="00730471" w:rsidP="00730471">
      <w:pPr>
        <w:rPr>
          <w:rFonts w:cstheme="minorHAnsi"/>
        </w:rPr>
      </w:pPr>
      <w:r w:rsidRPr="00FF77D4">
        <w:rPr>
          <w:rFonts w:cstheme="minorHAnsi"/>
        </w:rPr>
        <w:t>Sołectwo Białka cechują się stosunkowo dużą dynamiką zmian ludności. W analizowanych latach 2016-2020 odnotowano tu spadek liczby mieszkańców wynoszącą -15,2%. Obserwowane w granicach obszaru rewitalizacji zjawisko wyludniania się społeczności lokalnej powszechnie nazywane jest depopulacją. W dzisiejszych czasach dotyka ona nie tylko miast, ale coraz częściej również wsi, czego doskonałym przykładem są Białka i Kodeni</w:t>
      </w:r>
      <w:r w:rsidRPr="00E82E20">
        <w:rPr>
          <w:rFonts w:cstheme="minorHAnsi"/>
        </w:rPr>
        <w:t xml:space="preserve">ec. </w:t>
      </w:r>
      <w:r w:rsidR="00FE3978" w:rsidRPr="00E82E20">
        <w:rPr>
          <w:rFonts w:cstheme="minorHAnsi"/>
        </w:rPr>
        <w:t xml:space="preserve">Przyczyną tego zjawiska na terenie Białki jest przede wszystkim sezonowość znacznej liczby miejsc pracy. </w:t>
      </w:r>
      <w:r w:rsidRPr="00E82E20">
        <w:rPr>
          <w:rFonts w:cstheme="minorHAnsi"/>
        </w:rPr>
        <w:t>Stały ubytek liczby mieszkańców w stosunkowo szybkim tempie może prowadzić do zahamowania lokalnej gospodarki bądź zmniejszenia popytu na usługi publiczne (np. szkoły, placówki kultury, ośrodki zdrowia itp.). Białce zagraża widmo znacznego zubożenia bazy turystycznej, zwłaszcza handlowo-gastronomicznej, gdyż co raz większe znaczenie dla gospodarki ma sezonowość ruchu turystycznego</w:t>
      </w:r>
      <w:r w:rsidR="00FE3978" w:rsidRPr="00E82E20">
        <w:rPr>
          <w:rFonts w:cstheme="minorHAnsi"/>
        </w:rPr>
        <w:t>.</w:t>
      </w:r>
      <w:r w:rsidRPr="00E82E20">
        <w:rPr>
          <w:rFonts w:cstheme="minorHAnsi"/>
        </w:rPr>
        <w:t xml:space="preserve"> Naturalną konsekwencją dynamicznie zachodzących, negatywnych zmian demograficznych na całości rewitalizowanego obszaru może być ponadto postępująca i bardziej wzmożona depopulacja.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1"/>
        <w:gridCol w:w="4657"/>
      </w:tblGrid>
      <w:tr w:rsidR="00730471" w14:paraId="166D2109" w14:textId="77777777" w:rsidTr="007A664E">
        <w:tc>
          <w:tcPr>
            <w:tcW w:w="4631" w:type="dxa"/>
          </w:tcPr>
          <w:p w14:paraId="13FAF100" w14:textId="685D1CB7" w:rsidR="00730471" w:rsidRDefault="00730471" w:rsidP="007A664E">
            <w:pPr>
              <w:pStyle w:val="Legenda"/>
              <w:rPr>
                <w:rFonts w:cstheme="minorHAnsi"/>
              </w:rPr>
            </w:pPr>
            <w:bookmarkStart w:id="56" w:name="_Toc166760224"/>
            <w:r>
              <w:t xml:space="preserve">Ryc. </w:t>
            </w:r>
            <w:fldSimple w:instr=" SEQ Ryc. \* ARABIC ">
              <w:r w:rsidR="0072374B">
                <w:rPr>
                  <w:noProof/>
                </w:rPr>
                <w:t>19</w:t>
              </w:r>
            </w:fldSimple>
            <w:r>
              <w:t>. Udział osób, które pobierają zasiłki z pomocy społecznej ze względu na ubóstwo w ogólnej liczbie ludności w 2020 roku [%]</w:t>
            </w:r>
            <w:bookmarkEnd w:id="56"/>
          </w:p>
        </w:tc>
        <w:tc>
          <w:tcPr>
            <w:tcW w:w="4657" w:type="dxa"/>
          </w:tcPr>
          <w:p w14:paraId="1CFC4EF0" w14:textId="79F75D31" w:rsidR="00730471" w:rsidRPr="00671146" w:rsidRDefault="00730471" w:rsidP="007A664E">
            <w:pPr>
              <w:pStyle w:val="Legenda"/>
            </w:pPr>
            <w:bookmarkStart w:id="57" w:name="_Toc166760225"/>
            <w:r>
              <w:t xml:space="preserve">Ryc. </w:t>
            </w:r>
            <w:fldSimple w:instr=" SEQ Ryc. \* ARABIC ">
              <w:r w:rsidR="0072374B">
                <w:rPr>
                  <w:noProof/>
                </w:rPr>
                <w:t>20</w:t>
              </w:r>
            </w:fldSimple>
            <w:r>
              <w:t>. Zmiana liczy</w:t>
            </w:r>
            <w:r w:rsidRPr="005B41C1">
              <w:t xml:space="preserve"> </w:t>
            </w:r>
            <w:r>
              <w:t xml:space="preserve">osób, którym przyznano pomoc społeczną z powodu potrzeby ochrony macierzyństwa, alkoholizmu, sytuacji kryzysowej, zdarzeń losowych </w:t>
            </w:r>
            <w:r w:rsidR="007A664E">
              <w:br/>
            </w:r>
            <w:r>
              <w:t xml:space="preserve">i trudności w przystosowaniu do życia po zwolnieniu </w:t>
            </w:r>
            <w:r w:rsidR="007A664E">
              <w:br/>
            </w:r>
            <w:r>
              <w:t>z zakładu karnego</w:t>
            </w:r>
            <w:r w:rsidRPr="005B41C1">
              <w:t xml:space="preserve"> </w:t>
            </w:r>
            <w:r>
              <w:t>w latach 2016-2020 [%]</w:t>
            </w:r>
            <w:bookmarkEnd w:id="57"/>
          </w:p>
        </w:tc>
      </w:tr>
      <w:tr w:rsidR="00730471" w14:paraId="03B86698" w14:textId="77777777" w:rsidTr="007A664E">
        <w:tc>
          <w:tcPr>
            <w:tcW w:w="4631" w:type="dxa"/>
          </w:tcPr>
          <w:p w14:paraId="7399138F" w14:textId="77777777" w:rsidR="00730471" w:rsidRDefault="00730471" w:rsidP="007A664E">
            <w:pPr>
              <w:rPr>
                <w:rFonts w:cstheme="minorHAnsi"/>
              </w:rPr>
            </w:pPr>
            <w:r>
              <w:rPr>
                <w:noProof/>
                <w:sz w:val="18"/>
                <w:szCs w:val="18"/>
                <w:lang w:eastAsia="pl-PL"/>
              </w:rPr>
              <mc:AlternateContent>
                <mc:Choice Requires="wpg">
                  <w:drawing>
                    <wp:anchor distT="0" distB="0" distL="114300" distR="114300" simplePos="0" relativeHeight="251618816" behindDoc="0" locked="0" layoutInCell="1" allowOverlap="1" wp14:anchorId="6C226DC0" wp14:editId="3AE3C5D2">
                      <wp:simplePos x="0" y="0"/>
                      <wp:positionH relativeFrom="column">
                        <wp:posOffset>825591</wp:posOffset>
                      </wp:positionH>
                      <wp:positionV relativeFrom="paragraph">
                        <wp:posOffset>1368697</wp:posOffset>
                      </wp:positionV>
                      <wp:extent cx="3689531" cy="815522"/>
                      <wp:effectExtent l="0" t="0" r="25400" b="22860"/>
                      <wp:wrapNone/>
                      <wp:docPr id="78" name="Grupa 78"/>
                      <wp:cNvGraphicFramePr/>
                      <a:graphic xmlns:a="http://schemas.openxmlformats.org/drawingml/2006/main">
                        <a:graphicData uri="http://schemas.microsoft.com/office/word/2010/wordprocessingGroup">
                          <wpg:wgp>
                            <wpg:cNvGrpSpPr/>
                            <wpg:grpSpPr>
                              <a:xfrm>
                                <a:off x="0" y="0"/>
                                <a:ext cx="3689531" cy="815522"/>
                                <a:chOff x="0" y="0"/>
                                <a:chExt cx="3689531" cy="815522"/>
                              </a:xfrm>
                            </wpg:grpSpPr>
                            <wps:wsp>
                              <wps:cNvPr id="76" name="Elipsa 76"/>
                              <wps:cNvSpPr/>
                              <wps:spPr>
                                <a:xfrm>
                                  <a:off x="0" y="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Elipsa 77"/>
                              <wps:cNvSpPr/>
                              <wps:spPr>
                                <a:xfrm>
                                  <a:off x="2917371" y="59872"/>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C315D4F" id="Grupa 78" o:spid="_x0000_s1026" style="position:absolute;margin-left:65pt;margin-top:107.75pt;width:290.5pt;height:64.2pt;z-index:251618816" coordsize="36895,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">
                      <v:oval id="Elipsa 76" o:spid="_x0000_s1027" style="position:absolute;width:7721;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" filled="f" strokecolor="red" strokeweight="2pt"/>
                      <v:oval id="Elipsa 77" o:spid="_x0000_s1028" style="position:absolute;left:29173;top:598;width:7722;height:7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" filled="f" strokecolor="red" strokeweight="2pt"/>
                    </v:group>
                  </w:pict>
                </mc:Fallback>
              </mc:AlternateContent>
            </w:r>
            <w:r>
              <w:rPr>
                <w:noProof/>
                <w:sz w:val="18"/>
                <w:szCs w:val="18"/>
                <w:lang w:eastAsia="pl-PL"/>
              </w:rPr>
              <w:drawing>
                <wp:inline distT="0" distB="0" distL="0" distR="0" wp14:anchorId="7FD94B9E" wp14:editId="6F2274B5">
                  <wp:extent cx="2841553" cy="3153507"/>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46305" cy="3158781"/>
                          </a:xfrm>
                          <a:prstGeom prst="rect">
                            <a:avLst/>
                          </a:prstGeom>
                        </pic:spPr>
                      </pic:pic>
                    </a:graphicData>
                  </a:graphic>
                </wp:inline>
              </w:drawing>
            </w:r>
          </w:p>
        </w:tc>
        <w:tc>
          <w:tcPr>
            <w:tcW w:w="4657" w:type="dxa"/>
          </w:tcPr>
          <w:p w14:paraId="5290451E" w14:textId="77777777" w:rsidR="00730471" w:rsidRDefault="00730471" w:rsidP="007A664E">
            <w:pPr>
              <w:keepNext/>
              <w:rPr>
                <w:rFonts w:cstheme="minorHAnsi"/>
              </w:rPr>
            </w:pPr>
            <w:r>
              <w:rPr>
                <w:noProof/>
                <w:sz w:val="18"/>
                <w:szCs w:val="18"/>
                <w:lang w:eastAsia="pl-PL"/>
              </w:rPr>
              <w:drawing>
                <wp:inline distT="0" distB="0" distL="0" distR="0" wp14:anchorId="4E36E9C1" wp14:editId="2B54DCA6">
                  <wp:extent cx="2851150" cy="3294157"/>
                  <wp:effectExtent l="0" t="0" r="6350" b="190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6.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53346" cy="3296694"/>
                          </a:xfrm>
                          <a:prstGeom prst="rect">
                            <a:avLst/>
                          </a:prstGeom>
                        </pic:spPr>
                      </pic:pic>
                    </a:graphicData>
                  </a:graphic>
                </wp:inline>
              </w:drawing>
            </w:r>
          </w:p>
        </w:tc>
      </w:tr>
    </w:tbl>
    <w:p w14:paraId="54448EC3" w14:textId="77777777" w:rsidR="00730471" w:rsidRPr="007A664E" w:rsidRDefault="00730471" w:rsidP="00C35CD8">
      <w:pPr>
        <w:jc w:val="right"/>
        <w:rPr>
          <w:sz w:val="18"/>
        </w:rPr>
      </w:pPr>
      <w:r w:rsidRPr="007A664E">
        <w:rPr>
          <w:sz w:val="18"/>
        </w:rPr>
        <w:t>Źródło: opracowanie własne na podstawie danych Urzędu Gminy Dębowa Kłoda</w:t>
      </w:r>
    </w:p>
    <w:p w14:paraId="6525BBDC" w14:textId="77777777" w:rsidR="00730471" w:rsidRDefault="00730471" w:rsidP="00935907">
      <w:pPr>
        <w:spacing w:after="0"/>
        <w:rPr>
          <w:rFonts w:cstheme="minorHAnsi"/>
        </w:rPr>
      </w:pPr>
      <w:r w:rsidRPr="00C978AA">
        <w:rPr>
          <w:rFonts w:cstheme="minorHAnsi"/>
        </w:rPr>
        <w:t xml:space="preserve">W sołectwie Białka stanowiącym podobszar rewitalizacji Gminy Dębowa Kłoda, występuje stosunkowo duże uzależnienie od świadczeń pomocy społecznej, które na przestrzeni ostatnich lat </w:t>
      </w:r>
      <w:r w:rsidRPr="00C978AA">
        <w:rPr>
          <w:rFonts w:cstheme="minorHAnsi"/>
        </w:rPr>
        <w:lastRenderedPageBreak/>
        <w:t>utrzymuje się na stałym poziomie, wykazując predyspozycje bardziej w kierunku wzrostowym, aniżeli spadkowym.</w:t>
      </w:r>
      <w:r w:rsidR="00FE3978">
        <w:rPr>
          <w:rFonts w:cstheme="minorHAnsi"/>
        </w:rPr>
        <w:t xml:space="preserve"> </w:t>
      </w:r>
      <w:r w:rsidR="00FE3978" w:rsidRPr="00E82E20">
        <w:rPr>
          <w:rFonts w:cstheme="minorHAnsi"/>
        </w:rPr>
        <w:t xml:space="preserve">Powodem tego mogą być trudności w znalezieniu pracy </w:t>
      </w:r>
      <w:r w:rsidR="00F972E9" w:rsidRPr="00E82E20">
        <w:rPr>
          <w:rFonts w:cstheme="minorHAnsi"/>
        </w:rPr>
        <w:t>n</w:t>
      </w:r>
      <w:r w:rsidR="00FE3978" w:rsidRPr="00E82E20">
        <w:rPr>
          <w:rFonts w:cstheme="minorHAnsi"/>
        </w:rPr>
        <w:t>a terenach sąsiednich (</w:t>
      </w:r>
      <w:r w:rsidR="00F972E9" w:rsidRPr="00E82E20">
        <w:rPr>
          <w:rFonts w:cstheme="minorHAnsi"/>
        </w:rPr>
        <w:t>dominacja pracy sezonowej w rolnictwie i turystyce)</w:t>
      </w:r>
      <w:r w:rsidRPr="00E82E20">
        <w:t xml:space="preserve"> </w:t>
      </w:r>
      <w:r w:rsidR="00F972E9" w:rsidRPr="00E82E20">
        <w:t xml:space="preserve">oraz dziedziczenie ubóstwa. </w:t>
      </w:r>
      <w:r w:rsidRPr="00E82E20">
        <w:rPr>
          <w:rFonts w:cstheme="minorHAnsi"/>
        </w:rPr>
        <w:t>Wskaźnik zmiany liczby osób, którym przyznano pomoc społeczną z powodu potrzeby ochrony macierzyństwa, alkoholizmu, sytuacji kryzysowej, zdarzeń losowych i trudności w przystosowaniu do życia po zwolnieniu z zakładu karnego w Białce pozosta</w:t>
      </w:r>
      <w:r w:rsidR="00F972E9" w:rsidRPr="00E82E20">
        <w:rPr>
          <w:rFonts w:cstheme="minorHAnsi"/>
        </w:rPr>
        <w:t>je gorszy od średniej dla Gminy, czego jedną z przyczyn stanowi ubóstwo.</w:t>
      </w:r>
      <w:r w:rsidR="00F972E9">
        <w:rPr>
          <w:rFonts w:cstheme="minorHAnsi"/>
        </w:rPr>
        <w:t xml:space="preserve"> </w:t>
      </w:r>
    </w:p>
    <w:p w14:paraId="22F757E3" w14:textId="77777777" w:rsidR="00935907" w:rsidRPr="00935907" w:rsidRDefault="00935907" w:rsidP="00935907">
      <w:pPr>
        <w:spacing w:after="0"/>
        <w:rPr>
          <w:rFonts w:cstheme="minorHAnsi"/>
          <w:sz w:val="2"/>
        </w:rPr>
      </w:pPr>
    </w:p>
    <w:p w14:paraId="73A4CBC6" w14:textId="77777777" w:rsidR="00730471" w:rsidRDefault="00730471" w:rsidP="00730471">
      <w:pPr>
        <w:rPr>
          <w:rFonts w:cstheme="minorHAnsi"/>
        </w:rPr>
      </w:pPr>
      <w:r w:rsidRPr="004545CB">
        <w:rPr>
          <w:rFonts w:cstheme="minorHAnsi"/>
        </w:rPr>
        <w:t xml:space="preserve">Na obszarze rewitalizacji Gminy Dębowa Kłoda utrzymuje się wysoki poziom ubóstwa. W 2020 roku wskaźnik udziału osób, które pobierają zasiłki z pomocy społecznej ze względu na ubóstwo w ogólnej liczbie ludności mieścił się w zakresie od 2,5% do 3,5 % w przypadku </w:t>
      </w:r>
      <w:r>
        <w:rPr>
          <w:rFonts w:cstheme="minorHAnsi"/>
        </w:rPr>
        <w:t xml:space="preserve">Białki. </w:t>
      </w:r>
      <w:r w:rsidRPr="004545CB">
        <w:rPr>
          <w:rFonts w:cstheme="minorHAnsi"/>
        </w:rPr>
        <w:t>Sołectwo Białka było wówczas drugim obszarem w obrębie całej Gminy spośród dotkniętych największym kryzysem ubóstwa.</w:t>
      </w:r>
    </w:p>
    <w:p w14:paraId="142A5781" w14:textId="77777777" w:rsidR="00730471" w:rsidRDefault="00730471" w:rsidP="00730471">
      <w:r>
        <w:t xml:space="preserve">Analizując główne powody </w:t>
      </w:r>
      <w:r w:rsidRPr="00B673B8">
        <w:t>pr</w:t>
      </w:r>
      <w:r>
        <w:t>zyznawania pomocy społecznej w G</w:t>
      </w:r>
      <w:r w:rsidRPr="00B673B8">
        <w:t>minie Dębowa Kłoda</w:t>
      </w:r>
      <w:r>
        <w:t xml:space="preserve"> (źródło: Strategia Rozwiązywania Problemów Społecznych Gminy Dębowa Kłoda na lata 2021-2028) ubóstwo stanowiło najważniejszy z tych powodów. W 2020 roku było to 107 osób, z czego 11 osób to mieszkańcy Białki. Uwzględniając w analizie liczbę osób w gospodarstwie domowym otrzymującym wsparcie to należy stwierdzić, że ubóstwem w Gminie Dębowa Kłoda dotkniętych jest 339 osób, co stanowi aż 8,4% społeczeństwa ogółem. </w:t>
      </w:r>
    </w:p>
    <w:p w14:paraId="376BAAFC" w14:textId="77777777" w:rsidR="00730471" w:rsidRDefault="00730471" w:rsidP="00730471">
      <w:pPr>
        <w:rPr>
          <w:rFonts w:cstheme="minorHAnsi"/>
        </w:rPr>
      </w:pPr>
      <w:r w:rsidRPr="004545CB">
        <w:rPr>
          <w:rFonts w:cstheme="minorHAnsi"/>
        </w:rPr>
        <w:t xml:space="preserve">Zjawisko ubóstwa jest powszechnie występującym problemem społecznym, który objawia się brakiem dostatecznych środków materialnych do zaspokajania podstawowych potrzeb życiowych. </w:t>
      </w:r>
      <w:r w:rsidR="007A664E">
        <w:rPr>
          <w:rFonts w:cstheme="minorHAnsi"/>
        </w:rPr>
        <w:br/>
      </w:r>
      <w:r w:rsidRPr="004545CB">
        <w:rPr>
          <w:rFonts w:cstheme="minorHAnsi"/>
        </w:rPr>
        <w:t>Z reguły główne jego przyczyny to brak odpowiedniego wykształcenia, bezrobocie czy ogólna bierność osób, dotkniętych tym problemem. Nie inaczej jest w</w:t>
      </w:r>
      <w:r>
        <w:rPr>
          <w:rFonts w:cstheme="minorHAnsi"/>
        </w:rPr>
        <w:t xml:space="preserve"> obszarze rewitalizacji </w:t>
      </w:r>
      <w:r w:rsidRPr="004545CB">
        <w:rPr>
          <w:rFonts w:cstheme="minorHAnsi"/>
        </w:rPr>
        <w:t>Gmin</w:t>
      </w:r>
      <w:r>
        <w:rPr>
          <w:rFonts w:cstheme="minorHAnsi"/>
        </w:rPr>
        <w:t xml:space="preserve">y </w:t>
      </w:r>
      <w:r w:rsidRPr="004545CB">
        <w:rPr>
          <w:rFonts w:cstheme="minorHAnsi"/>
        </w:rPr>
        <w:t>Dębo</w:t>
      </w:r>
      <w:r>
        <w:rPr>
          <w:rFonts w:cstheme="minorHAnsi"/>
        </w:rPr>
        <w:t xml:space="preserve">wa Kłoda. Obszar rewitalizacji </w:t>
      </w:r>
      <w:r w:rsidRPr="004545CB">
        <w:rPr>
          <w:rFonts w:cstheme="minorHAnsi"/>
        </w:rPr>
        <w:t>charakteryzuje się wysokim bezrobociem oraz niskim poziomem wykształcenia mieszkańców co przyczynia się do wzrostu problemu ubóstwa. Niesie to za sobą szereg konsekwencji</w:t>
      </w:r>
      <w:r w:rsidR="00F972E9">
        <w:rPr>
          <w:rFonts w:cstheme="minorHAnsi"/>
        </w:rPr>
        <w:t>.</w:t>
      </w:r>
      <w:r w:rsidRPr="004545CB">
        <w:rPr>
          <w:rFonts w:cstheme="minorHAnsi"/>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0"/>
        <w:gridCol w:w="4548"/>
      </w:tblGrid>
      <w:tr w:rsidR="00730471" w14:paraId="080058FC" w14:textId="77777777" w:rsidTr="007A664E">
        <w:tc>
          <w:tcPr>
            <w:tcW w:w="4740" w:type="dxa"/>
          </w:tcPr>
          <w:p w14:paraId="388B4516" w14:textId="677D683D" w:rsidR="00730471" w:rsidRDefault="00730471" w:rsidP="007A664E">
            <w:pPr>
              <w:pStyle w:val="Legenda"/>
              <w:rPr>
                <w:rFonts w:cstheme="minorHAnsi"/>
              </w:rPr>
            </w:pPr>
            <w:bookmarkStart w:id="58" w:name="_Toc166760226"/>
            <w:r>
              <w:t xml:space="preserve">Ryc. </w:t>
            </w:r>
            <w:fldSimple w:instr=" SEQ Ryc. \* ARABIC ">
              <w:r w:rsidR="0072374B">
                <w:rPr>
                  <w:noProof/>
                </w:rPr>
                <w:t>21</w:t>
              </w:r>
            </w:fldSimple>
            <w:r>
              <w:t>. W</w:t>
            </w:r>
            <w:r w:rsidRPr="00C978AA">
              <w:rPr>
                <w:rFonts w:cstheme="minorHAnsi"/>
              </w:rPr>
              <w:t>spółczynnik feminizacji w 2020 roku (dysproporcja płci)</w:t>
            </w:r>
            <w:bookmarkEnd w:id="58"/>
          </w:p>
        </w:tc>
        <w:tc>
          <w:tcPr>
            <w:tcW w:w="4548" w:type="dxa"/>
          </w:tcPr>
          <w:p w14:paraId="51E63807" w14:textId="178256C8" w:rsidR="00730471" w:rsidRPr="00876076" w:rsidRDefault="00730471" w:rsidP="007A664E">
            <w:pPr>
              <w:pStyle w:val="Legenda"/>
            </w:pPr>
            <w:bookmarkStart w:id="59" w:name="_Toc166760227"/>
            <w:r>
              <w:t xml:space="preserve">Ryc. </w:t>
            </w:r>
            <w:fldSimple w:instr=" SEQ Ryc. \* ARABIC ">
              <w:r w:rsidR="0072374B">
                <w:rPr>
                  <w:noProof/>
                </w:rPr>
                <w:t>22</w:t>
              </w:r>
            </w:fldSimple>
            <w:r>
              <w:t>. Liczba złożonych wniosków w ramach programu „Rodzina 500 plus” na 1000 mieszkańców w 2020 roku</w:t>
            </w:r>
            <w:bookmarkEnd w:id="59"/>
          </w:p>
        </w:tc>
      </w:tr>
      <w:tr w:rsidR="00730471" w14:paraId="44843B7F" w14:textId="77777777" w:rsidTr="007A664E">
        <w:tc>
          <w:tcPr>
            <w:tcW w:w="4740" w:type="dxa"/>
          </w:tcPr>
          <w:p w14:paraId="1062795E" w14:textId="77777777" w:rsidR="00730471" w:rsidRDefault="00730471" w:rsidP="007A664E">
            <w:pPr>
              <w:rPr>
                <w:rFonts w:cstheme="minorHAnsi"/>
              </w:rPr>
            </w:pPr>
            <w:r>
              <w:rPr>
                <w:noProof/>
                <w:sz w:val="18"/>
                <w:szCs w:val="18"/>
                <w:lang w:eastAsia="pl-PL"/>
              </w:rPr>
              <mc:AlternateContent>
                <mc:Choice Requires="wpg">
                  <w:drawing>
                    <wp:anchor distT="0" distB="0" distL="114300" distR="114300" simplePos="0" relativeHeight="251617792" behindDoc="0" locked="0" layoutInCell="1" allowOverlap="1" wp14:anchorId="2BB2669C" wp14:editId="639DAD22">
                      <wp:simplePos x="0" y="0"/>
                      <wp:positionH relativeFrom="column">
                        <wp:posOffset>828040</wp:posOffset>
                      </wp:positionH>
                      <wp:positionV relativeFrom="paragraph">
                        <wp:posOffset>1202019</wp:posOffset>
                      </wp:positionV>
                      <wp:extent cx="3667760" cy="826407"/>
                      <wp:effectExtent l="0" t="0" r="27940" b="12065"/>
                      <wp:wrapNone/>
                      <wp:docPr id="75" name="Grupa 75"/>
                      <wp:cNvGraphicFramePr/>
                      <a:graphic xmlns:a="http://schemas.openxmlformats.org/drawingml/2006/main">
                        <a:graphicData uri="http://schemas.microsoft.com/office/word/2010/wordprocessingGroup">
                          <wpg:wgp>
                            <wpg:cNvGrpSpPr/>
                            <wpg:grpSpPr>
                              <a:xfrm>
                                <a:off x="0" y="0"/>
                                <a:ext cx="3667760" cy="826407"/>
                                <a:chOff x="0" y="0"/>
                                <a:chExt cx="3667760" cy="826407"/>
                              </a:xfrm>
                            </wpg:grpSpPr>
                            <wps:wsp>
                              <wps:cNvPr id="72" name="Elipsa 72"/>
                              <wps:cNvSpPr/>
                              <wps:spPr>
                                <a:xfrm>
                                  <a:off x="2895600" y="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Elipsa 73"/>
                              <wps:cNvSpPr/>
                              <wps:spPr>
                                <a:xfrm>
                                  <a:off x="0" y="70757"/>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a 75" o:spid="_x0000_s1026" style="position:absolute;margin-left:65.2pt;margin-top:94.65pt;width:288.8pt;height:65.05pt;z-index:251617792;mso-width-relative:margin;mso-height-relative:margin" coordsize="36677,8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">
                      <v:oval id="Elipsa 72" o:spid="_x0000_s1027" style="position:absolute;left:28956;width:7721;height:7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S1PsEA&#10;AADbAAAADwAAAGRycy9kb3ducmV2LnhtbESPzYrCMBSF9wO+Q7iCuzE16IxUo6ggqLMaFdeX5toW&#10;m5vSRK0+vREGZnk4Px9nOm9tJW7U+NKxhkE/AUGcOVNyruF4WH+OQfiAbLByTBoe5GE+63xMMTXu&#10;zr9024dcxBH2KWooQqhTKX1WkEXfdzVx9M6usRiibHJpGrzHcVtJlSRf0mLJkVBgTauCssv+aiP3&#10;ZzlU6qSWo0v1XO3wPKqN22rd67aLCYhAbfgP/7U3RsO3gveX+A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ktT7BAAAA2wAAAA8AAAAAAAAAAAAAAAAAmAIAAGRycy9kb3du&#10;cmV2LnhtbFBLBQYAAAAABAAEAPUAAACGAwAAAAA=&#10;" filled="f" strokecolor="red" strokeweight="2pt"/>
                      <v:oval id="Elipsa 73" o:spid="_x0000_s1028" style="position:absolute;top:707;width:7721;height:75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pcEA&#10;AADbAAAADwAAAGRycy9kb3ducmV2LnhtbESPS4vCMBSF94L/IVzB3Zja8UU1igqCoysfuL4017bY&#10;3JQmo9VfPxEGXB7O4+PMFo0pxZ1qV1hW0O9FIIhTqwvOFJxPm68JCOeRNZaWScGTHCzm7dYME20f&#10;fKD70WcijLBLUEHufZVI6dKcDLqerYiDd7W1QR9knUld4yOMm1LGUTSSBgsOhBwrWueU3o6/JnD3&#10;q0EcX+LV8Fa+1ju8Dittf5TqdprlFISnxn/C/+2tVjD+hveX8A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oEKXBAAAA2wAAAA8AAAAAAAAAAAAAAAAAmAIAAGRycy9kb3du&#10;cmV2LnhtbFBLBQYAAAAABAAEAPUAAACGAwAAAAA=&#10;" filled="f" strokecolor="red" strokeweight="2pt"/>
                    </v:group>
                  </w:pict>
                </mc:Fallback>
              </mc:AlternateContent>
            </w:r>
            <w:r>
              <w:rPr>
                <w:noProof/>
                <w:sz w:val="18"/>
                <w:szCs w:val="18"/>
                <w:lang w:eastAsia="pl-PL"/>
              </w:rPr>
              <w:drawing>
                <wp:inline distT="0" distB="0" distL="0" distR="0" wp14:anchorId="76172BCF" wp14:editId="236A2D09">
                  <wp:extent cx="2583873" cy="2982177"/>
                  <wp:effectExtent l="0" t="0" r="6985" b="889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Wskaźnik feminizacji.png"/>
                          <pic:cNvPicPr/>
                        </pic:nvPicPr>
                        <pic:blipFill rotWithShape="1">
                          <a:blip r:embed="rId49" cstate="print">
                            <a:extLst>
                              <a:ext uri="{28A0092B-C50C-407E-A947-70E740481C1C}">
                                <a14:useLocalDpi xmlns:a14="http://schemas.microsoft.com/office/drawing/2010/main" val="0"/>
                              </a:ext>
                            </a:extLst>
                          </a:blip>
                          <a:srcRect t="6709" b="11668"/>
                          <a:stretch/>
                        </pic:blipFill>
                        <pic:spPr bwMode="auto">
                          <a:xfrm>
                            <a:off x="0" y="0"/>
                            <a:ext cx="2578879" cy="2976413"/>
                          </a:xfrm>
                          <a:prstGeom prst="rect">
                            <a:avLst/>
                          </a:prstGeom>
                          <a:ln>
                            <a:noFill/>
                          </a:ln>
                          <a:extLst>
                            <a:ext uri="{53640926-AAD7-44D8-BBD7-CCE9431645EC}">
                              <a14:shadowObscured xmlns:a14="http://schemas.microsoft.com/office/drawing/2010/main"/>
                            </a:ext>
                          </a:extLst>
                        </pic:spPr>
                      </pic:pic>
                    </a:graphicData>
                  </a:graphic>
                </wp:inline>
              </w:drawing>
            </w:r>
          </w:p>
        </w:tc>
        <w:tc>
          <w:tcPr>
            <w:tcW w:w="4548" w:type="dxa"/>
          </w:tcPr>
          <w:p w14:paraId="2CD6B902" w14:textId="77777777" w:rsidR="00730471" w:rsidRDefault="00730471" w:rsidP="007A664E">
            <w:pPr>
              <w:keepNext/>
              <w:rPr>
                <w:rFonts w:cstheme="minorHAnsi"/>
              </w:rPr>
            </w:pPr>
            <w:r>
              <w:rPr>
                <w:noProof/>
                <w:sz w:val="18"/>
                <w:szCs w:val="18"/>
                <w:lang w:eastAsia="pl-PL"/>
              </w:rPr>
              <w:drawing>
                <wp:inline distT="0" distB="0" distL="0" distR="0" wp14:anchorId="71F8ACCA" wp14:editId="6738C853">
                  <wp:extent cx="2472187" cy="2784764"/>
                  <wp:effectExtent l="0" t="0" r="444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6.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68681" cy="2780815"/>
                          </a:xfrm>
                          <a:prstGeom prst="rect">
                            <a:avLst/>
                          </a:prstGeom>
                        </pic:spPr>
                      </pic:pic>
                    </a:graphicData>
                  </a:graphic>
                </wp:inline>
              </w:drawing>
            </w:r>
          </w:p>
        </w:tc>
      </w:tr>
    </w:tbl>
    <w:p w14:paraId="1FEB52B4" w14:textId="77777777" w:rsidR="00730471" w:rsidRPr="00C35CD8" w:rsidRDefault="00730471" w:rsidP="00C35CD8">
      <w:pPr>
        <w:jc w:val="right"/>
        <w:rPr>
          <w:sz w:val="18"/>
        </w:rPr>
      </w:pPr>
      <w:r w:rsidRPr="00C35CD8">
        <w:rPr>
          <w:sz w:val="18"/>
        </w:rPr>
        <w:t>Źródło: opracowanie własne na podstawie danych Urzędu Gminy Dębowa Kłoda</w:t>
      </w:r>
    </w:p>
    <w:p w14:paraId="21D07585" w14:textId="77777777" w:rsidR="00730471" w:rsidRDefault="00730471" w:rsidP="00730471">
      <w:pPr>
        <w:spacing w:before="240"/>
      </w:pPr>
      <w:r>
        <w:lastRenderedPageBreak/>
        <w:t xml:space="preserve">W granicach obszaru rewitalizacji Gminy Dębowa Kłoda występują duże dysproporcje płci mieszkańców. Sołectwo Białka cechuje stosunkowo wysoki współczynnik feminizacji, świadczący </w:t>
      </w:r>
      <w:r w:rsidR="007A664E">
        <w:br/>
      </w:r>
      <w:r>
        <w:t>o przewadze kobiet nad liczbą mężczyzn</w:t>
      </w:r>
      <w:r w:rsidRPr="00E82E20">
        <w:t xml:space="preserve">. </w:t>
      </w:r>
      <w:r w:rsidR="00F972E9" w:rsidRPr="00E82E20">
        <w:t>Przyczynami natężenia takiego zjawiska są m.in.: bardziej powszechna emigracja zarobkowa mężczyzn do innych miast lub za granicę kraju oraz  wybór młodych ludzi kontynuacji nauki w dużych miastach lub rozwijanie tam kariery zawodowej, nie wracając na wieś.</w:t>
      </w:r>
    </w:p>
    <w:p w14:paraId="553936A6" w14:textId="77777777" w:rsidR="00730471" w:rsidRDefault="00730471" w:rsidP="00730471">
      <w:pPr>
        <w:rPr>
          <w:rFonts w:cstheme="minorHAnsi"/>
        </w:rPr>
      </w:pPr>
      <w:r>
        <w:t xml:space="preserve">Zjawisko dysproporcji płci stanowi rosnący problem nie tylko w miastach, ale i na obszarach wiejskich, czego poświadczeniem może być sytuacja w Gminie Dębowa Kłoda. Panująca w obrębie obszaru rewitalizacji nadreprezentacja kobiet stwarza widmo poważnych konsekwencji społeczno-gospodarczych już w najbliższej przyszłości. Szczególnie niebezpieczne jest to dla sołectwa Białka, gdzie już w 2020 roku współczynnik feminizacji wyniósł 130,48. Rosnąca liczba pań, przy jednoczesnym spadku liczebności panów może skutkować nasileniem się problemów takich jak zachowania antyspołeczne czy prostytucja. Białka, jako rejon stricte turystyczny, cechuje się ogólnie wysokim poziomem przestępczości i zjawisk aspołecznych. Pogłębiające się dysproporcje płci mogą przyczynić się zatem do dodatkowego pogorszenia obecnej sytuacji. Ponadto, kobiety z reguły żyją dłużej niż mężczyźni, w związku z czym wzrasta poziom obciążenia demograficznego. </w:t>
      </w:r>
    </w:p>
    <w:p w14:paraId="0EF25526" w14:textId="77777777" w:rsidR="00730471" w:rsidRDefault="00730471" w:rsidP="00730471">
      <w:pPr>
        <w:spacing w:before="240"/>
      </w:pPr>
      <w:r>
        <w:t>W granicach obszaru rewitalizacji Gminy Dębowa Kłoda obserwuje się stosunkowo wysoki wskaźnik liczby wniosków, składanych w ramach programu „Rodzina 500 plus” na 1000 mieszkańców. W 2020 roku wartości dla sołectw Białka wahały w granicach 15-25 wniosków, przy czym zaznaczenia wymaga, iż ze względu na zmianę okresu świadczeniowego, o wypłatę ubiegały się wówczas wyłącznie te rodziny, w których pojawiło się nowe dziecko.</w:t>
      </w:r>
    </w:p>
    <w:p w14:paraId="01B95A4A" w14:textId="77777777" w:rsidR="00730471" w:rsidRDefault="00730471" w:rsidP="00730471">
      <w:pPr>
        <w:spacing w:before="240"/>
      </w:pPr>
      <w:r>
        <w:t xml:space="preserve">Niniejszy wskaźnik może być rozpatrywany zarówno pozytywnie jak i negatywnie. W podejściu optymistycznym duża liczba złożonych wniosków w ramach programu „Rodzina 500 plus” jednoznaczna jest ze wzrostem liczby dzieci na obszarze rewitalizacji. </w:t>
      </w:r>
      <w:r w:rsidRPr="002B0DBF">
        <w:t xml:space="preserve">Niestety, więcej wypłaconych świadczeń skutkować może również mniejszą aktywnością zawodową kobiet, w szczególności w rodzinach o niskich dochodach. </w:t>
      </w:r>
      <w:r>
        <w:t>Zagrożenie w tym zakresie dotyczy przede wszystkim sołectwa Białka, w którym panuje obecnie najwyższy poziom ubóstwa. W ujęciu ogólnym, niniejszy wskaźnik pokazuje, iż cały obszar rewitalizacji Gminy Dębowa Kłoda, mimo prężnego rozwoju demograficznego, silnie narażony jest na degradację rynku pracy, spowodowaną obniżeniem aktywności zawodowej kobiet.</w:t>
      </w:r>
    </w:p>
    <w:p w14:paraId="3EC9874C" w14:textId="77777777" w:rsidR="00730471" w:rsidRDefault="00730471" w:rsidP="00730471">
      <w:pPr>
        <w:spacing w:before="240"/>
      </w:pPr>
      <w:r>
        <w:t xml:space="preserve">Sołectwa wchodzące w skład obszaru rewitalizacji Gminy Dębowa Kłoda cechuje stosunkowo wysoki wskaźnik przestępczości. Liczba odnotowanych wykroczeń i przestępstw odnotowanych w 2020 roku wyniosła ponad 20 interwencji na 1000 mieszkańców. Najwyższą wartością w skali całego ośrodka odznaczała się wówczas Białka, gdzie przedmiotowy wskaźnik osiągnął aż 119,83. </w:t>
      </w:r>
    </w:p>
    <w:p w14:paraId="54585437" w14:textId="77777777" w:rsidR="007A664E" w:rsidRPr="00F972E9" w:rsidRDefault="00730471" w:rsidP="00F972E9">
      <w:pPr>
        <w:spacing w:before="240"/>
      </w:pPr>
      <w:r>
        <w:rPr>
          <w:noProof/>
          <w:lang w:eastAsia="pl-PL"/>
        </w:rPr>
        <w:lastRenderedPageBreak/>
        <mc:AlternateContent>
          <mc:Choice Requires="wps">
            <w:drawing>
              <wp:anchor distT="0" distB="0" distL="114300" distR="114300" simplePos="0" relativeHeight="251616768" behindDoc="0" locked="0" layoutInCell="1" allowOverlap="1" wp14:anchorId="6C09C6AE" wp14:editId="0E924F7F">
                <wp:simplePos x="0" y="0"/>
                <wp:positionH relativeFrom="column">
                  <wp:posOffset>-2303145</wp:posOffset>
                </wp:positionH>
                <wp:positionV relativeFrom="paragraph">
                  <wp:posOffset>1693545</wp:posOffset>
                </wp:positionV>
                <wp:extent cx="772160" cy="755650"/>
                <wp:effectExtent l="0" t="0" r="27940" b="25400"/>
                <wp:wrapNone/>
                <wp:docPr id="71" name="Elipsa 71"/>
                <wp:cNvGraphicFramePr/>
                <a:graphic xmlns:a="http://schemas.openxmlformats.org/drawingml/2006/main">
                  <a:graphicData uri="http://schemas.microsoft.com/office/word/2010/wordprocessingShape">
                    <wps:wsp>
                      <wps:cNvSpPr/>
                      <wps:spPr>
                        <a:xfrm>
                          <a:off x="0" y="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06F772C" id="Elipsa 71" o:spid="_x0000_s1026" style="position:absolute;margin-left:-181.35pt;margin-top:133.35pt;width:60.8pt;height:59.5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" filled="f" strokecolor="red" strokeweight="2pt"/>
            </w:pict>
          </mc:Fallback>
        </mc:AlternateContent>
      </w:r>
      <w:r>
        <w:rPr>
          <w:noProof/>
          <w:lang w:eastAsia="pl-PL"/>
        </w:rPr>
        <mc:AlternateContent>
          <mc:Choice Requires="wps">
            <w:drawing>
              <wp:anchor distT="0" distB="0" distL="114300" distR="114300" simplePos="0" relativeHeight="251615744" behindDoc="0" locked="0" layoutInCell="1" allowOverlap="1" wp14:anchorId="4E17E072" wp14:editId="13F07412">
                <wp:simplePos x="0" y="0"/>
                <wp:positionH relativeFrom="column">
                  <wp:posOffset>-20955</wp:posOffset>
                </wp:positionH>
                <wp:positionV relativeFrom="paragraph">
                  <wp:posOffset>69215</wp:posOffset>
                </wp:positionV>
                <wp:extent cx="3175000" cy="3827145"/>
                <wp:effectExtent l="0" t="0" r="6350" b="1905"/>
                <wp:wrapSquare wrapText="bothSides"/>
                <wp:docPr id="37" name="Pole tekstowe 37"/>
                <wp:cNvGraphicFramePr/>
                <a:graphic xmlns:a="http://schemas.openxmlformats.org/drawingml/2006/main">
                  <a:graphicData uri="http://schemas.microsoft.com/office/word/2010/wordprocessingShape">
                    <wps:wsp>
                      <wps:cNvSpPr txBox="1"/>
                      <wps:spPr>
                        <a:xfrm>
                          <a:off x="0" y="0"/>
                          <a:ext cx="3175000" cy="38271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7ABCF1" w14:textId="6B80F35E" w:rsidR="00935907" w:rsidRDefault="00935907" w:rsidP="00730471">
                            <w:pPr>
                              <w:pStyle w:val="Legenda"/>
                              <w:spacing w:after="0"/>
                            </w:pPr>
                            <w:bookmarkStart w:id="60" w:name="_Toc166760228"/>
                            <w:r>
                              <w:t xml:space="preserve">Ryc. </w:t>
                            </w:r>
                            <w:fldSimple w:instr=" SEQ Ryc. \* ARABIC ">
                              <w:r>
                                <w:rPr>
                                  <w:noProof/>
                                </w:rPr>
                                <w:t>23</w:t>
                              </w:r>
                            </w:fldSimple>
                            <w:r>
                              <w:t xml:space="preserve">. </w:t>
                            </w:r>
                            <w:r w:rsidRPr="00850509">
                              <w:t>Liczba odnotowanych wykroczeń i przestępstw na 1000 mieszkańców w 2020 roku</w:t>
                            </w:r>
                            <w:bookmarkEnd w:id="60"/>
                          </w:p>
                          <w:p w14:paraId="56AF32D4" w14:textId="77777777" w:rsidR="00935907" w:rsidRPr="007A664E" w:rsidRDefault="00935907" w:rsidP="00730471">
                            <w:pPr>
                              <w:jc w:val="center"/>
                            </w:pPr>
                            <w:r w:rsidRPr="007A664E">
                              <w:rPr>
                                <w:noProof/>
                                <w:sz w:val="18"/>
                                <w:szCs w:val="18"/>
                                <w:lang w:eastAsia="pl-PL"/>
                              </w:rPr>
                              <w:drawing>
                                <wp:inline distT="0" distB="0" distL="0" distR="0" wp14:anchorId="2DF548D2" wp14:editId="797797CF">
                                  <wp:extent cx="2667000" cy="2965804"/>
                                  <wp:effectExtent l="0" t="0" r="0" b="635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5.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68949" cy="2967971"/>
                                          </a:xfrm>
                                          <a:prstGeom prst="rect">
                                            <a:avLst/>
                                          </a:prstGeom>
                                        </pic:spPr>
                                      </pic:pic>
                                    </a:graphicData>
                                  </a:graphic>
                                </wp:inline>
                              </w:drawing>
                            </w:r>
                          </w:p>
                          <w:p w14:paraId="1A3DE195" w14:textId="77777777" w:rsidR="00935907" w:rsidRPr="00C35CD8" w:rsidRDefault="00935907" w:rsidP="007A664E">
                            <w:pPr>
                              <w:jc w:val="right"/>
                              <w:rPr>
                                <w:color w:val="18290E" w:themeColor="text1" w:themeShade="80"/>
                                <w:sz w:val="18"/>
                              </w:rPr>
                            </w:pPr>
                            <w:r w:rsidRPr="00C35CD8">
                              <w:rPr>
                                <w:color w:val="18290E" w:themeColor="text1" w:themeShade="80"/>
                                <w:sz w:val="18"/>
                              </w:rPr>
                              <w:t>Źródło: opracowanie własne na podstawie danych Urzędu Gminy Dębowa Kłoda</w:t>
                            </w:r>
                          </w:p>
                          <w:p w14:paraId="5303E08D" w14:textId="77777777" w:rsidR="00935907" w:rsidRDefault="00935907" w:rsidP="00730471"/>
                          <w:p w14:paraId="56CA6FBE" w14:textId="77777777" w:rsidR="00935907" w:rsidRDefault="00935907" w:rsidP="007304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37" o:spid="_x0000_s1026" type="#_x0000_t202" style="position:absolute;left:0;text-align:left;margin-left:-1.65pt;margin-top:5.45pt;width:250pt;height:301.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" fillcolor="white [3201]" stroked="f" strokeweight=".5pt">
                <v:textbox>
                  <w:txbxContent>
                    <w:p w14:paraId="437ABCF1" w14:textId="6B80F35E" w:rsidR="00935907" w:rsidRDefault="00935907" w:rsidP="00730471">
                      <w:pPr>
                        <w:pStyle w:val="Legenda"/>
                        <w:spacing w:after="0"/>
                      </w:pPr>
                      <w:bookmarkStart w:id="61" w:name="_Toc166760228"/>
                      <w:r>
                        <w:t xml:space="preserve">Ryc. </w:t>
                      </w:r>
                      <w:fldSimple w:instr=" SEQ Ryc. \* ARABIC ">
                        <w:r>
                          <w:rPr>
                            <w:noProof/>
                          </w:rPr>
                          <w:t>23</w:t>
                        </w:r>
                      </w:fldSimple>
                      <w:r>
                        <w:t xml:space="preserve">. </w:t>
                      </w:r>
                      <w:r w:rsidRPr="00850509">
                        <w:t>Liczba odnotowanych wykroczeń i przestępstw na 1000 mieszkańców w 2020 roku</w:t>
                      </w:r>
                      <w:bookmarkEnd w:id="61"/>
                    </w:p>
                    <w:p w14:paraId="56AF32D4" w14:textId="77777777" w:rsidR="00935907" w:rsidRPr="007A664E" w:rsidRDefault="00935907" w:rsidP="00730471">
                      <w:pPr>
                        <w:jc w:val="center"/>
                      </w:pPr>
                      <w:r w:rsidRPr="007A664E">
                        <w:rPr>
                          <w:noProof/>
                          <w:sz w:val="18"/>
                          <w:szCs w:val="18"/>
                          <w:lang w:eastAsia="pl-PL"/>
                        </w:rPr>
                        <w:drawing>
                          <wp:inline distT="0" distB="0" distL="0" distR="0" wp14:anchorId="2DF548D2" wp14:editId="797797CF">
                            <wp:extent cx="2667000" cy="2965804"/>
                            <wp:effectExtent l="0" t="0" r="0" b="635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5.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68949" cy="2967971"/>
                                    </a:xfrm>
                                    <a:prstGeom prst="rect">
                                      <a:avLst/>
                                    </a:prstGeom>
                                  </pic:spPr>
                                </pic:pic>
                              </a:graphicData>
                            </a:graphic>
                          </wp:inline>
                        </w:drawing>
                      </w:r>
                    </w:p>
                    <w:p w14:paraId="1A3DE195" w14:textId="77777777" w:rsidR="00935907" w:rsidRPr="00C35CD8" w:rsidRDefault="00935907" w:rsidP="007A664E">
                      <w:pPr>
                        <w:jc w:val="right"/>
                        <w:rPr>
                          <w:color w:val="18290E" w:themeColor="text1" w:themeShade="80"/>
                          <w:sz w:val="18"/>
                        </w:rPr>
                      </w:pPr>
                      <w:r w:rsidRPr="00C35CD8">
                        <w:rPr>
                          <w:color w:val="18290E" w:themeColor="text1" w:themeShade="80"/>
                          <w:sz w:val="18"/>
                        </w:rPr>
                        <w:t>Źródło: opracowanie własne na podstawie danych Urzędu Gminy Dębowa Kłoda</w:t>
                      </w:r>
                    </w:p>
                    <w:p w14:paraId="5303E08D" w14:textId="77777777" w:rsidR="00935907" w:rsidRDefault="00935907" w:rsidP="00730471"/>
                    <w:p w14:paraId="56CA6FBE" w14:textId="77777777" w:rsidR="00935907" w:rsidRDefault="00935907" w:rsidP="00730471"/>
                  </w:txbxContent>
                </v:textbox>
                <w10:wrap type="square"/>
              </v:shape>
            </w:pict>
          </mc:Fallback>
        </mc:AlternateContent>
      </w:r>
      <w:r w:rsidRPr="00233524">
        <w:t xml:space="preserve">Bezpieczeństwo publiczne stanowi ważny aspekt codziennego funkcjonowania </w:t>
      </w:r>
      <w:r>
        <w:t xml:space="preserve">każdej </w:t>
      </w:r>
      <w:r w:rsidRPr="00233524">
        <w:t>jednostki</w:t>
      </w:r>
      <w:r>
        <w:t xml:space="preserve"> administracyjnej</w:t>
      </w:r>
      <w:r w:rsidRPr="00233524">
        <w:t xml:space="preserve">. </w:t>
      </w:r>
      <w:r>
        <w:t>Od liczby występujących na danym obszarze wykroczeń i przestępstw w dużej mierze zależy rozwój społeczno-ekonomiczny rejonu, a także jego ogólny wizerunek na tle ośrodków sąsiednich. W obrębie analizowanego obszaru rewitalizacji najbardziej niepokojąca sytuacja panuje obecnie w sołectwie Białka. Tutejszy wysoki poziom przestępczości uwarunkowany jest turystyczno-rekreacyjną funkcją wsi. Rzesze wczasowiczów, przybywające rokrocznie w sezonie letnim nad Jezioro Bialskie, a także nocne życie klubów i dyskotek mają bezpośrednie przełożenie na wzrost szkodliwości społecznej (kradzieże, pobicia, akty wandalizmu itp.). W konsekwencji prowadzić to może do znacznej degradacji otoczenia, spadku atrakcyjności miejsca oraz zmn</w:t>
      </w:r>
      <w:r w:rsidR="00F972E9">
        <w:t xml:space="preserve">iejszenia ruchu turystycznego. </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5"/>
        <w:gridCol w:w="4673"/>
      </w:tblGrid>
      <w:tr w:rsidR="007A664E" w:rsidRPr="007A664E" w14:paraId="5387AA1D" w14:textId="77777777" w:rsidTr="007A664E">
        <w:tc>
          <w:tcPr>
            <w:tcW w:w="4615" w:type="dxa"/>
          </w:tcPr>
          <w:p w14:paraId="5BA39826" w14:textId="09DC8168" w:rsidR="007A664E" w:rsidRPr="007A664E" w:rsidRDefault="007A664E" w:rsidP="007A664E">
            <w:pPr>
              <w:pStyle w:val="Legenda"/>
            </w:pPr>
            <w:bookmarkStart w:id="62" w:name="_Toc166760229"/>
            <w:r w:rsidRPr="007A664E">
              <w:t xml:space="preserve">Ryc. </w:t>
            </w:r>
            <w:fldSimple w:instr=" SEQ Ryc. \* ARABIC ">
              <w:r w:rsidR="0072374B">
                <w:rPr>
                  <w:noProof/>
                </w:rPr>
                <w:t>24</w:t>
              </w:r>
            </w:fldSimple>
            <w:r w:rsidRPr="007A664E">
              <w:t>. Liczba czytelników biblioteki na 1000 mieszkańców w 2020 roku</w:t>
            </w:r>
            <w:bookmarkEnd w:id="62"/>
          </w:p>
        </w:tc>
        <w:tc>
          <w:tcPr>
            <w:tcW w:w="4673" w:type="dxa"/>
          </w:tcPr>
          <w:p w14:paraId="2E10BF4D" w14:textId="5A3ABCE4" w:rsidR="007A664E" w:rsidRPr="007A664E" w:rsidRDefault="007A664E" w:rsidP="007A664E">
            <w:pPr>
              <w:pStyle w:val="Legenda"/>
            </w:pPr>
            <w:bookmarkStart w:id="63" w:name="_Toc166760230"/>
            <w:r w:rsidRPr="007A664E">
              <w:t xml:space="preserve">Ryc. </w:t>
            </w:r>
            <w:fldSimple w:instr=" SEQ Ryc. \* ARABIC ">
              <w:r w:rsidR="0072374B">
                <w:rPr>
                  <w:noProof/>
                </w:rPr>
                <w:t>25</w:t>
              </w:r>
            </w:fldSimple>
            <w:r w:rsidRPr="007A664E">
              <w:t>. Liczba zarejestrowanych organizacji pozarządowych na terenie sołectwa w 2020 roku na 1000 mieszkańców sołectwa</w:t>
            </w:r>
            <w:bookmarkEnd w:id="63"/>
          </w:p>
        </w:tc>
      </w:tr>
      <w:tr w:rsidR="007A664E" w:rsidRPr="007A664E" w14:paraId="396AA001" w14:textId="77777777" w:rsidTr="007A664E">
        <w:tc>
          <w:tcPr>
            <w:tcW w:w="4615" w:type="dxa"/>
          </w:tcPr>
          <w:p w14:paraId="1695FCC5" w14:textId="77777777" w:rsidR="007A664E" w:rsidRPr="007A664E" w:rsidRDefault="007A664E" w:rsidP="007A664E">
            <w:pPr>
              <w:rPr>
                <w:rFonts w:eastAsia="Calibri" w:cs="Calibri"/>
                <w:sz w:val="20"/>
              </w:rPr>
            </w:pPr>
            <w:r w:rsidRPr="007A664E">
              <w:rPr>
                <w:rFonts w:eastAsia="Calibri" w:cs="Times New Roman"/>
                <w:noProof/>
                <w:sz w:val="18"/>
                <w:szCs w:val="18"/>
                <w:lang w:eastAsia="pl-PL"/>
              </w:rPr>
              <mc:AlternateContent>
                <mc:Choice Requires="wpg">
                  <w:drawing>
                    <wp:anchor distT="0" distB="0" distL="114300" distR="114300" simplePos="0" relativeHeight="251622912" behindDoc="0" locked="0" layoutInCell="1" allowOverlap="1" wp14:anchorId="050A4A29" wp14:editId="7169966F">
                      <wp:simplePos x="0" y="0"/>
                      <wp:positionH relativeFrom="column">
                        <wp:posOffset>852805</wp:posOffset>
                      </wp:positionH>
                      <wp:positionV relativeFrom="paragraph">
                        <wp:posOffset>1255576</wp:posOffset>
                      </wp:positionV>
                      <wp:extent cx="3727631" cy="853622"/>
                      <wp:effectExtent l="0" t="0" r="25400" b="22860"/>
                      <wp:wrapNone/>
                      <wp:docPr id="70" name="Grupa 70"/>
                      <wp:cNvGraphicFramePr/>
                      <a:graphic xmlns:a="http://schemas.openxmlformats.org/drawingml/2006/main">
                        <a:graphicData uri="http://schemas.microsoft.com/office/word/2010/wordprocessingGroup">
                          <wpg:wgp>
                            <wpg:cNvGrpSpPr/>
                            <wpg:grpSpPr>
                              <a:xfrm>
                                <a:off x="0" y="0"/>
                                <a:ext cx="3727631" cy="853622"/>
                                <a:chOff x="0" y="0"/>
                                <a:chExt cx="3727631" cy="853622"/>
                              </a:xfrm>
                            </wpg:grpSpPr>
                            <wps:wsp>
                              <wps:cNvPr id="67" name="Elipsa 67"/>
                              <wps:cNvSpPr/>
                              <wps:spPr>
                                <a:xfrm>
                                  <a:off x="0" y="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Elipsa 68"/>
                              <wps:cNvSpPr/>
                              <wps:spPr>
                                <a:xfrm>
                                  <a:off x="2955471" y="97972"/>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357869" id="Grupa 70" o:spid="_x0000_s1026" style="position:absolute;margin-left:67.15pt;margin-top:98.85pt;width:293.5pt;height:67.2pt;z-index:251622912" coordsize="37276,8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">
                      <v:oval id="Elipsa 67" o:spid="_x0000_s1027" style="position:absolute;width:7721;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" filled="f" strokecolor="red" strokeweight="2pt"/>
                      <v:oval id="Elipsa 68" o:spid="_x0000_s1028" style="position:absolute;left:29554;top:979;width:7722;height:7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" filled="f" strokecolor="red" strokeweight="2pt"/>
                    </v:group>
                  </w:pict>
                </mc:Fallback>
              </mc:AlternateContent>
            </w:r>
            <w:r w:rsidRPr="007A664E">
              <w:rPr>
                <w:rFonts w:eastAsia="Calibri" w:cs="Times New Roman"/>
                <w:noProof/>
                <w:sz w:val="18"/>
                <w:szCs w:val="18"/>
                <w:lang w:eastAsia="pl-PL"/>
              </w:rPr>
              <w:drawing>
                <wp:inline distT="0" distB="0" distL="0" distR="0" wp14:anchorId="76CBCB14" wp14:editId="42FD7F27">
                  <wp:extent cx="2802376" cy="3063062"/>
                  <wp:effectExtent l="0" t="0" r="0" b="444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liczba czytelników na 1000 m.png"/>
                          <pic:cNvPicPr/>
                        </pic:nvPicPr>
                        <pic:blipFill rotWithShape="1">
                          <a:blip r:embed="rId52" cstate="print">
                            <a:extLst>
                              <a:ext uri="{28A0092B-C50C-407E-A947-70E740481C1C}">
                                <a14:useLocalDpi xmlns:a14="http://schemas.microsoft.com/office/drawing/2010/main" val="0"/>
                              </a:ext>
                            </a:extLst>
                          </a:blip>
                          <a:srcRect t="8496" b="14210"/>
                          <a:stretch/>
                        </pic:blipFill>
                        <pic:spPr bwMode="auto">
                          <a:xfrm>
                            <a:off x="0" y="0"/>
                            <a:ext cx="2805220" cy="3066171"/>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130ECA11" w14:textId="77777777" w:rsidR="007A664E" w:rsidRPr="007A664E" w:rsidRDefault="007A664E" w:rsidP="007A664E">
            <w:pPr>
              <w:keepNext/>
              <w:rPr>
                <w:rFonts w:eastAsia="Calibri" w:cs="Calibri"/>
                <w:sz w:val="20"/>
              </w:rPr>
            </w:pPr>
            <w:r w:rsidRPr="007A664E">
              <w:rPr>
                <w:rFonts w:eastAsia="Calibri" w:cs="Times New Roman"/>
                <w:noProof/>
                <w:sz w:val="18"/>
                <w:szCs w:val="18"/>
                <w:lang w:eastAsia="pl-PL"/>
              </w:rPr>
              <w:drawing>
                <wp:inline distT="0" distB="0" distL="0" distR="0" wp14:anchorId="033AA359" wp14:editId="3A822335">
                  <wp:extent cx="2839667" cy="3098800"/>
                  <wp:effectExtent l="0" t="0" r="0" b="635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KRS.png"/>
                          <pic:cNvPicPr/>
                        </pic:nvPicPr>
                        <pic:blipFill rotWithShape="1">
                          <a:blip r:embed="rId53" cstate="print">
                            <a:extLst>
                              <a:ext uri="{28A0092B-C50C-407E-A947-70E740481C1C}">
                                <a14:useLocalDpi xmlns:a14="http://schemas.microsoft.com/office/drawing/2010/main" val="0"/>
                              </a:ext>
                            </a:extLst>
                          </a:blip>
                          <a:srcRect t="7798" b="15028"/>
                          <a:stretch/>
                        </pic:blipFill>
                        <pic:spPr bwMode="auto">
                          <a:xfrm>
                            <a:off x="0" y="0"/>
                            <a:ext cx="2836966" cy="3095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A89182F" w14:textId="77777777" w:rsidR="007A664E" w:rsidRPr="007A664E" w:rsidRDefault="007A664E" w:rsidP="007A664E">
      <w:pPr>
        <w:spacing w:after="0"/>
        <w:jc w:val="right"/>
        <w:rPr>
          <w:rFonts w:eastAsia="Calibri" w:cs="Times New Roman"/>
          <w:sz w:val="18"/>
        </w:rPr>
      </w:pPr>
      <w:r w:rsidRPr="007A664E">
        <w:rPr>
          <w:rFonts w:eastAsia="Calibri" w:cs="Times New Roman"/>
          <w:sz w:val="18"/>
        </w:rPr>
        <w:t>Źródło: opracowanie własne na podstawie danych Urzędu Gminy Dębowa Kłoda</w:t>
      </w:r>
    </w:p>
    <w:p w14:paraId="0871AA67" w14:textId="77777777" w:rsidR="007A664E" w:rsidRPr="00E82E20" w:rsidRDefault="007A664E" w:rsidP="007A664E">
      <w:pPr>
        <w:spacing w:before="240"/>
        <w:rPr>
          <w:rFonts w:eastAsia="Calibri" w:cs="Times New Roman"/>
          <w:sz w:val="20"/>
        </w:rPr>
      </w:pPr>
      <w:r w:rsidRPr="007A664E">
        <w:rPr>
          <w:rFonts w:eastAsia="Calibri" w:cs="Times New Roman"/>
          <w:sz w:val="20"/>
        </w:rPr>
        <w:t xml:space="preserve">Sołectwo Białka cechuje niski i stale malejący poziom czytelnictwa wśród mieszkańców. Wskaźnik liczba czytelników biblioteki na 1000 mieszkańców w 2020 roku mieści się w zakresie od 20 do 50 dla Białki. Czytelnictwo stanowi ważny aspekt sfery społecznej, kształtujący rozwój intelektualny człowieka, jego poglądy </w:t>
      </w:r>
      <w:r w:rsidRPr="00E82E20">
        <w:rPr>
          <w:rFonts w:eastAsia="Calibri" w:cs="Times New Roman"/>
          <w:sz w:val="20"/>
        </w:rPr>
        <w:lastRenderedPageBreak/>
        <w:t xml:space="preserve">i postawy, a także oddziałujący na emocje i pomagający zrozumieć otaczający go świat. Obecnie obserwuje się ogólne załamanie czytelnictwa, czego potwierdzeniem jest sytuacja panująca w Gminie Dębowa Kłoda. </w:t>
      </w:r>
      <w:r w:rsidR="003C52AC" w:rsidRPr="00E82E20">
        <w:rPr>
          <w:rFonts w:eastAsia="Calibri" w:cs="Times New Roman"/>
          <w:sz w:val="20"/>
        </w:rPr>
        <w:t xml:space="preserve">Głównymi przyczynami tego zjawiska są: silna konkurencja mediów elektronicznych i brak wolnego czasu. </w:t>
      </w:r>
      <w:r w:rsidRPr="00E82E20">
        <w:rPr>
          <w:rFonts w:eastAsia="Calibri" w:cs="Times New Roman"/>
          <w:sz w:val="20"/>
        </w:rPr>
        <w:t xml:space="preserve">Niska i wciąż malejąca liczba osób korzystających z biblioteki na obszarze rewitalizacji skutkować może zubożeniem wiedzy wśród lokalnej społeczności, trudnościami w samodzielnym myśleniu czy brakiem kreatywności i innowacyjności. W dalszej perspektywie upadek czytelnictwa doprowadzić może do zmniejszenia wydajności pracy i degradacji relacji społecznych w sołectwie Białka. </w:t>
      </w:r>
    </w:p>
    <w:p w14:paraId="05F9F6EC" w14:textId="4C8010ED" w:rsidR="007A664E" w:rsidRPr="007A664E" w:rsidRDefault="007A664E" w:rsidP="007A664E">
      <w:pPr>
        <w:rPr>
          <w:rFonts w:eastAsia="Calibri" w:cs="Calibri"/>
          <w:sz w:val="20"/>
        </w:rPr>
      </w:pPr>
      <w:r w:rsidRPr="00E82E20">
        <w:rPr>
          <w:rFonts w:eastAsia="Calibri" w:cs="Calibri"/>
          <w:sz w:val="20"/>
        </w:rPr>
        <w:t xml:space="preserve">Działalność organizacji pozarządowych na obszarze Gminy świadczy o aktywności mieszkańców i ich społecznym zaangażowaniu. Organizacje takie powstają z potrzeby i chęci wspólnego działania i realizacji wspólnych celów. Sołectwo Białka cechuje wartość w zakresie od 10 do 20 organizacji pozarządowych na 1000 mieszkańców. </w:t>
      </w:r>
      <w:r w:rsidR="003C52AC" w:rsidRPr="00E82E20">
        <w:rPr>
          <w:rFonts w:eastAsia="Calibri" w:cs="Calibri"/>
          <w:sz w:val="20"/>
        </w:rPr>
        <w:t>Niskie zaangażowanie mieszkańców spowodowane jest ograniczonym czasem wolnym i problemami finansowymi lokalnej społeczności.</w:t>
      </w:r>
      <w:r w:rsidR="003C52AC">
        <w:rPr>
          <w:rFonts w:eastAsia="Calibri" w:cs="Calibri"/>
          <w:sz w:val="20"/>
        </w:rPr>
        <w:t xml:space="preserve"> </w:t>
      </w:r>
      <w:r w:rsidRPr="007A664E">
        <w:rPr>
          <w:rFonts w:eastAsia="Calibri" w:cs="Calibri"/>
          <w:sz w:val="20"/>
        </w:rPr>
        <w:t>Niska aktywność mieszkańców na obszarze rewitalizacji może prowadzić do ogólnego marazmu, braku zainteresowania problemami dotykającymi lokalną społeczność, a także nis</w:t>
      </w:r>
      <w:r w:rsidR="00935907">
        <w:rPr>
          <w:rFonts w:eastAsia="Calibri" w:cs="Calibri"/>
          <w:sz w:val="20"/>
        </w:rPr>
        <w:t xml:space="preserve">kiej aktywności obywatelskiej. </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0"/>
        <w:gridCol w:w="4668"/>
      </w:tblGrid>
      <w:tr w:rsidR="007A664E" w:rsidRPr="007A664E" w14:paraId="16B91CCD" w14:textId="77777777" w:rsidTr="007A664E">
        <w:tc>
          <w:tcPr>
            <w:tcW w:w="4620" w:type="dxa"/>
          </w:tcPr>
          <w:p w14:paraId="618280AB" w14:textId="1651BF80" w:rsidR="007A664E" w:rsidRPr="007A664E" w:rsidRDefault="007A664E" w:rsidP="007A664E">
            <w:pPr>
              <w:pStyle w:val="Legenda"/>
            </w:pPr>
            <w:bookmarkStart w:id="64" w:name="_Toc166760231"/>
            <w:r w:rsidRPr="007A664E">
              <w:rPr>
                <w:rFonts w:cs="Times New Roman"/>
              </w:rPr>
              <w:t xml:space="preserve">Ryc. </w:t>
            </w:r>
            <w:r w:rsidRPr="007A664E">
              <w:rPr>
                <w:rFonts w:cs="Times New Roman"/>
              </w:rPr>
              <w:fldChar w:fldCharType="begin"/>
            </w:r>
            <w:r w:rsidRPr="007A664E">
              <w:rPr>
                <w:rFonts w:cs="Times New Roman"/>
              </w:rPr>
              <w:instrText xml:space="preserve"> SEQ Ryc. \* ARABIC </w:instrText>
            </w:r>
            <w:r w:rsidRPr="007A664E">
              <w:rPr>
                <w:rFonts w:cs="Times New Roman"/>
              </w:rPr>
              <w:fldChar w:fldCharType="separate"/>
            </w:r>
            <w:r w:rsidR="0072374B">
              <w:rPr>
                <w:rFonts w:cs="Times New Roman"/>
                <w:noProof/>
              </w:rPr>
              <w:t>26</w:t>
            </w:r>
            <w:r w:rsidRPr="007A664E">
              <w:rPr>
                <w:rFonts w:cs="Times New Roman"/>
                <w:noProof/>
              </w:rPr>
              <w:fldChar w:fldCharType="end"/>
            </w:r>
            <w:r w:rsidRPr="007A664E">
              <w:rPr>
                <w:rFonts w:cs="Times New Roman"/>
              </w:rPr>
              <w:t>.</w:t>
            </w:r>
            <w:r w:rsidRPr="007A664E">
              <w:t xml:space="preserve"> Udział osób bezrobotnych z wykształceniem gimnazjalnym i niższym w ogólnej liczbie osób bezrobotnych w 2020 roku [%]</w:t>
            </w:r>
            <w:bookmarkEnd w:id="64"/>
          </w:p>
        </w:tc>
        <w:tc>
          <w:tcPr>
            <w:tcW w:w="4668" w:type="dxa"/>
          </w:tcPr>
          <w:p w14:paraId="668EFE27" w14:textId="52846D71" w:rsidR="007A664E" w:rsidRPr="007A664E" w:rsidRDefault="007A664E" w:rsidP="007A664E">
            <w:pPr>
              <w:pStyle w:val="Legenda"/>
            </w:pPr>
            <w:bookmarkStart w:id="65" w:name="_Toc166760232"/>
            <w:r w:rsidRPr="007A664E">
              <w:rPr>
                <w:rFonts w:cs="Times New Roman"/>
              </w:rPr>
              <w:t xml:space="preserve">Ryc. </w:t>
            </w:r>
            <w:r w:rsidRPr="007A664E">
              <w:rPr>
                <w:rFonts w:cs="Times New Roman"/>
              </w:rPr>
              <w:fldChar w:fldCharType="begin"/>
            </w:r>
            <w:r w:rsidRPr="007A664E">
              <w:rPr>
                <w:rFonts w:cs="Times New Roman"/>
              </w:rPr>
              <w:instrText xml:space="preserve"> SEQ Ryc. \* ARABIC </w:instrText>
            </w:r>
            <w:r w:rsidRPr="007A664E">
              <w:rPr>
                <w:rFonts w:cs="Times New Roman"/>
              </w:rPr>
              <w:fldChar w:fldCharType="separate"/>
            </w:r>
            <w:r w:rsidR="0072374B">
              <w:rPr>
                <w:rFonts w:cs="Times New Roman"/>
                <w:noProof/>
              </w:rPr>
              <w:t>27</w:t>
            </w:r>
            <w:r w:rsidRPr="007A664E">
              <w:rPr>
                <w:rFonts w:cs="Times New Roman"/>
                <w:noProof/>
              </w:rPr>
              <w:fldChar w:fldCharType="end"/>
            </w:r>
            <w:r w:rsidRPr="007A664E">
              <w:rPr>
                <w:rFonts w:cs="Times New Roman"/>
              </w:rPr>
              <w:t xml:space="preserve">. </w:t>
            </w:r>
            <w:r w:rsidRPr="007A664E">
              <w:t xml:space="preserve">Udział osób bezrobotnych w ogólnej liczbie osób </w:t>
            </w:r>
            <w:r>
              <w:br/>
            </w:r>
            <w:r w:rsidRPr="007A664E">
              <w:t>w wieku produkcyjnym w 2020 roku [%]</w:t>
            </w:r>
            <w:bookmarkEnd w:id="65"/>
          </w:p>
        </w:tc>
      </w:tr>
      <w:tr w:rsidR="007A664E" w:rsidRPr="007A664E" w14:paraId="1E8F7733" w14:textId="77777777" w:rsidTr="007A664E">
        <w:tc>
          <w:tcPr>
            <w:tcW w:w="4620" w:type="dxa"/>
          </w:tcPr>
          <w:p w14:paraId="569296E6" w14:textId="77777777" w:rsidR="007A664E" w:rsidRPr="007A664E" w:rsidRDefault="007A664E" w:rsidP="007A664E">
            <w:pPr>
              <w:rPr>
                <w:rFonts w:eastAsia="Calibri" w:cs="Calibri"/>
                <w:sz w:val="20"/>
              </w:rPr>
            </w:pPr>
            <w:r w:rsidRPr="007A664E">
              <w:rPr>
                <w:rFonts w:eastAsia="Calibri" w:cs="Times New Roman"/>
                <w:noProof/>
                <w:sz w:val="18"/>
                <w:szCs w:val="18"/>
                <w:lang w:eastAsia="pl-PL"/>
              </w:rPr>
              <mc:AlternateContent>
                <mc:Choice Requires="wpg">
                  <w:drawing>
                    <wp:anchor distT="0" distB="0" distL="114300" distR="114300" simplePos="0" relativeHeight="251621888" behindDoc="0" locked="0" layoutInCell="1" allowOverlap="1" wp14:anchorId="7B994227" wp14:editId="264C40D8">
                      <wp:simplePos x="0" y="0"/>
                      <wp:positionH relativeFrom="column">
                        <wp:posOffset>803819</wp:posOffset>
                      </wp:positionH>
                      <wp:positionV relativeFrom="paragraph">
                        <wp:posOffset>1331776</wp:posOffset>
                      </wp:positionV>
                      <wp:extent cx="3771175" cy="826408"/>
                      <wp:effectExtent l="0" t="0" r="20320" b="12065"/>
                      <wp:wrapNone/>
                      <wp:docPr id="69" name="Grupa 69"/>
                      <wp:cNvGraphicFramePr/>
                      <a:graphic xmlns:a="http://schemas.openxmlformats.org/drawingml/2006/main">
                        <a:graphicData uri="http://schemas.microsoft.com/office/word/2010/wordprocessingGroup">
                          <wpg:wgp>
                            <wpg:cNvGrpSpPr/>
                            <wpg:grpSpPr>
                              <a:xfrm>
                                <a:off x="0" y="0"/>
                                <a:ext cx="3771175" cy="826408"/>
                                <a:chOff x="0" y="0"/>
                                <a:chExt cx="3771175" cy="826408"/>
                              </a:xfrm>
                            </wpg:grpSpPr>
                            <wps:wsp>
                              <wps:cNvPr id="64" name="Elipsa 64"/>
                              <wps:cNvSpPr/>
                              <wps:spPr>
                                <a:xfrm>
                                  <a:off x="2999015" y="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Elipsa 65"/>
                              <wps:cNvSpPr/>
                              <wps:spPr>
                                <a:xfrm>
                                  <a:off x="0" y="70758"/>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77135B" id="Grupa 69" o:spid="_x0000_s1026" style="position:absolute;margin-left:63.3pt;margin-top:104.85pt;width:296.95pt;height:65.05pt;z-index:251621888" coordsize="37711,8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">
                      <v:oval id="Elipsa 64" o:spid="_x0000_s1027" style="position:absolute;left:29990;width:7721;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" filled="f" strokecolor="red" strokeweight="2pt"/>
                      <v:oval id="Elipsa 65" o:spid="_x0000_s1028" style="position:absolute;top:707;width:7721;height:7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" filled="f" strokecolor="red" strokeweight="2pt"/>
                    </v:group>
                  </w:pict>
                </mc:Fallback>
              </mc:AlternateContent>
            </w:r>
            <w:r w:rsidRPr="007A664E">
              <w:rPr>
                <w:rFonts w:eastAsia="Calibri" w:cs="Times New Roman"/>
                <w:noProof/>
                <w:sz w:val="18"/>
                <w:szCs w:val="18"/>
                <w:lang w:eastAsia="pl-PL"/>
              </w:rPr>
              <w:drawing>
                <wp:inline distT="0" distB="0" distL="0" distR="0" wp14:anchorId="418BD48C" wp14:editId="4BC69976">
                  <wp:extent cx="2826855" cy="320675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bezrobotni z wykształceniem gimnazjalnym.png"/>
                          <pic:cNvPicPr/>
                        </pic:nvPicPr>
                        <pic:blipFill rotWithShape="1">
                          <a:blip r:embed="rId54" cstate="print">
                            <a:extLst>
                              <a:ext uri="{28A0092B-C50C-407E-A947-70E740481C1C}">
                                <a14:useLocalDpi xmlns:a14="http://schemas.microsoft.com/office/drawing/2010/main" val="0"/>
                              </a:ext>
                            </a:extLst>
                          </a:blip>
                          <a:srcRect t="6149" b="13626"/>
                          <a:stretch/>
                        </pic:blipFill>
                        <pic:spPr bwMode="auto">
                          <a:xfrm>
                            <a:off x="0" y="0"/>
                            <a:ext cx="2821852" cy="3201074"/>
                          </a:xfrm>
                          <a:prstGeom prst="rect">
                            <a:avLst/>
                          </a:prstGeom>
                          <a:ln>
                            <a:noFill/>
                          </a:ln>
                          <a:extLst>
                            <a:ext uri="{53640926-AAD7-44D8-BBD7-CCE9431645EC}">
                              <a14:shadowObscured xmlns:a14="http://schemas.microsoft.com/office/drawing/2010/main"/>
                            </a:ext>
                          </a:extLst>
                        </pic:spPr>
                      </pic:pic>
                    </a:graphicData>
                  </a:graphic>
                </wp:inline>
              </w:drawing>
            </w:r>
          </w:p>
        </w:tc>
        <w:tc>
          <w:tcPr>
            <w:tcW w:w="4668" w:type="dxa"/>
          </w:tcPr>
          <w:p w14:paraId="50B3D8C2" w14:textId="77777777" w:rsidR="007A664E" w:rsidRPr="007A664E" w:rsidRDefault="007A664E" w:rsidP="007A664E">
            <w:pPr>
              <w:keepNext/>
              <w:rPr>
                <w:rFonts w:eastAsia="Calibri" w:cs="Calibri"/>
                <w:sz w:val="20"/>
              </w:rPr>
            </w:pPr>
            <w:r w:rsidRPr="007A664E">
              <w:rPr>
                <w:rFonts w:eastAsia="Calibri" w:cs="Times New Roman"/>
                <w:noProof/>
                <w:sz w:val="18"/>
                <w:szCs w:val="18"/>
                <w:lang w:eastAsia="pl-PL"/>
              </w:rPr>
              <w:drawing>
                <wp:inline distT="0" distB="0" distL="0" distR="0" wp14:anchorId="2C65CB83" wp14:editId="415585CF">
                  <wp:extent cx="2851150" cy="3171627"/>
                  <wp:effectExtent l="0" t="0" r="635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Udział bezrobotnych ogółem.png"/>
                          <pic:cNvPicPr/>
                        </pic:nvPicPr>
                        <pic:blipFill rotWithShape="1">
                          <a:blip r:embed="rId55" cstate="print">
                            <a:extLst>
                              <a:ext uri="{28A0092B-C50C-407E-A947-70E740481C1C}">
                                <a14:useLocalDpi xmlns:a14="http://schemas.microsoft.com/office/drawing/2010/main" val="0"/>
                              </a:ext>
                            </a:extLst>
                          </a:blip>
                          <a:srcRect t="8771" b="12564"/>
                          <a:stretch/>
                        </pic:blipFill>
                        <pic:spPr bwMode="auto">
                          <a:xfrm>
                            <a:off x="0" y="0"/>
                            <a:ext cx="2856559" cy="3177644"/>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DCA883" w14:textId="77777777" w:rsidR="007A664E" w:rsidRPr="007A664E" w:rsidRDefault="007A664E" w:rsidP="007A664E">
      <w:pPr>
        <w:spacing w:after="0"/>
        <w:jc w:val="right"/>
        <w:rPr>
          <w:rFonts w:eastAsia="Calibri" w:cs="Times New Roman"/>
          <w:sz w:val="18"/>
        </w:rPr>
      </w:pPr>
      <w:r w:rsidRPr="007A664E">
        <w:rPr>
          <w:rFonts w:eastAsia="Calibri" w:cs="Times New Roman"/>
          <w:sz w:val="18"/>
        </w:rPr>
        <w:t>Źródło: opracowanie własne na podstawie danych Urzędu Gminy Dębowa Kłoda</w:t>
      </w:r>
    </w:p>
    <w:p w14:paraId="2C3959EC" w14:textId="77777777" w:rsidR="007A664E" w:rsidRPr="007A664E" w:rsidRDefault="007A664E" w:rsidP="007A664E">
      <w:pPr>
        <w:spacing w:before="240"/>
        <w:rPr>
          <w:rFonts w:eastAsia="Calibri" w:cs="Calibri"/>
          <w:sz w:val="20"/>
        </w:rPr>
      </w:pPr>
      <w:r w:rsidRPr="007A664E">
        <w:rPr>
          <w:rFonts w:eastAsia="Calibri" w:cs="Times New Roman"/>
          <w:sz w:val="20"/>
          <w:szCs w:val="20"/>
        </w:rPr>
        <w:t>Bezrobocie to problem, który dotyka również mieszkańców Gminy Dębowa Kłoda, w szczególności obszar rewitalizacji. Taki stan rzeczy generuje z kolei wzrost problemów społecznych, przede wszystkim przestępczości, ubóstwa i wykluczenia. Według Strategii Rozwiazywania Problemów Społecznych w Gminie Dębowa Kłoda na lata 2021 - 2028 bezrobocie utrzymuje się wciąż na wysokim poziomie, a kluczowym problemem w tej kwestii jest posiadanie zawodu niedostosowanego do rynku pracy. Osoby pozostające bez pracy, które zakończyły edukację na poziomie szkoły podstawowej lub gimnazjum stanowią szczególną grupę ludzi, znajdujących się w wyjątkowo trudnej sytuacji. Braki w wykształceniu w zasadniczy sposób decydują bowiem o ich szansach na znalezienie pracy. Wysoki odsetek takich osób w podobszarze rewitalizacji (sołectwo Białka) może świadczyć o niskiej jakości szkolnictwa i przyczyniać się do szerzenia patologii społecznych, prowadząc tym samym do degradacji kapitału ludzkiego na poziomie lokalnym.</w:t>
      </w:r>
      <w:r w:rsidRPr="007A664E">
        <w:rPr>
          <w:rFonts w:eastAsia="Calibri" w:cs="Calibri"/>
          <w:sz w:val="20"/>
        </w:rPr>
        <w:t xml:space="preserve"> </w:t>
      </w:r>
    </w:p>
    <w:p w14:paraId="2F3B6C48" w14:textId="77777777" w:rsidR="007A664E" w:rsidRPr="007A664E" w:rsidRDefault="007A664E" w:rsidP="007A664E">
      <w:pPr>
        <w:rPr>
          <w:rFonts w:eastAsia="Calibri" w:cs="Calibri"/>
          <w:sz w:val="20"/>
        </w:rPr>
      </w:pPr>
      <w:r w:rsidRPr="007A664E">
        <w:rPr>
          <w:rFonts w:eastAsia="Calibri" w:cs="Calibri"/>
          <w:sz w:val="20"/>
        </w:rPr>
        <w:lastRenderedPageBreak/>
        <w:t xml:space="preserve">Osoby zarejestrowane jako bezrobotne z niskie wykształcenie, są bierne, nie mają wysokich aspiracji życiowych i co więcej, wykazują dość wyraźnie postawę roszczeniową i duże oczekiwania co do przyszłej pracy, na którą miałyby się ewentualnie zdecydować. W grupie osób długotrwale bezrobotnych są mieszkańcy przez wiele lat korzystający ze wsparcia instytucji pomocy społecznej. Długotrwałe bezrobocie jest często ściśle powiązane </w:t>
      </w:r>
      <w:r>
        <w:rPr>
          <w:rFonts w:eastAsia="Calibri" w:cs="Calibri"/>
          <w:sz w:val="20"/>
        </w:rPr>
        <w:br/>
      </w:r>
      <w:r w:rsidRPr="007A664E">
        <w:rPr>
          <w:rFonts w:eastAsia="Calibri" w:cs="Calibri"/>
          <w:sz w:val="20"/>
        </w:rPr>
        <w:t xml:space="preserve">z korzystaniem z różnych źródeł wsparcia, zarówno z pomocy społecznej, jak i różnych innych możliwości pozyskania dodatkowych środków finansowych i materialnych. Zgodnie z wywiadem przeprowadzonym </w:t>
      </w:r>
      <w:r>
        <w:rPr>
          <w:rFonts w:eastAsia="Calibri" w:cs="Calibri"/>
          <w:sz w:val="20"/>
        </w:rPr>
        <w:br/>
      </w:r>
      <w:r w:rsidRPr="007A664E">
        <w:rPr>
          <w:rFonts w:eastAsia="Calibri" w:cs="Calibri"/>
          <w:sz w:val="20"/>
        </w:rPr>
        <w:t>z pracownikami Urzędu Gminy n</w:t>
      </w:r>
      <w:r w:rsidRPr="007A664E">
        <w:rPr>
          <w:rFonts w:eastAsia="Calibri" w:cs="Times New Roman"/>
          <w:sz w:val="20"/>
        </w:rPr>
        <w:t>ajwiększym problemem jest brak motywacji do podjęcia pracy przez mieszkańców, szczególnie wśród osób z wykształceniem podstawowym/gimnazjalnym, dotarcie do tych osób, zmotywowanie ich do dokształcania jest trudne, nie jest łatwo pozyskać kandydatów do skorzystania z różnych form wsparcia oferowanych przez urzędy pracy. Ponadto istniejący system zabezpieczenia społecznego realizowany poprzez świadczenia z pomocy społecznej oraz świadczenia rodzinne nie sprzyja aktywizacji zawodowej mieszkańców.</w:t>
      </w:r>
    </w:p>
    <w:p w14:paraId="15B5D851" w14:textId="77777777" w:rsidR="007A664E" w:rsidRPr="007A664E" w:rsidRDefault="007A664E" w:rsidP="007A664E">
      <w:pPr>
        <w:spacing w:before="240"/>
        <w:rPr>
          <w:rFonts w:eastAsia="Calibri" w:cs="Times New Roman"/>
          <w:sz w:val="20"/>
          <w14:shadow w14:blurRad="63500" w14:dist="50800" w14:dir="2700000" w14:sx="0" w14:sy="0" w14:kx="0" w14:ky="0" w14:algn="none">
            <w14:srgbClr w14:val="000000">
              <w14:alpha w14:val="50000"/>
            </w14:srgbClr>
          </w14:shadow>
        </w:rPr>
      </w:pPr>
      <w:r w:rsidRPr="007A664E">
        <w:rPr>
          <w:rFonts w:eastAsia="Calibri" w:cs="Times New Roman"/>
          <w:sz w:val="20"/>
          <w14:shadow w14:blurRad="63500" w14:dist="50800" w14:dir="2700000" w14:sx="0" w14:sy="0" w14:kx="0" w14:ky="0" w14:algn="none">
            <w14:srgbClr w14:val="000000">
              <w14:alpha w14:val="50000"/>
            </w14:srgbClr>
          </w14:shadow>
        </w:rPr>
        <w:t xml:space="preserve">Poza kryzysem w sferze społecznej obszar rewitalizacji Gminy Dębowa Kłoda zmaga się także z innymi problemami, dotyczącymi wymiarów: gospodarczego, technicznego, środowiskowego oraz funkcjonalno-przestrzennego. Tabela </w:t>
      </w:r>
      <w:r w:rsidR="00DE4FD6">
        <w:rPr>
          <w:rFonts w:eastAsia="Calibri" w:cs="Times New Roman"/>
          <w:sz w:val="20"/>
          <w14:shadow w14:blurRad="63500" w14:dist="50800" w14:dir="2700000" w14:sx="0" w14:sy="0" w14:kx="0" w14:ky="0" w14:algn="none">
            <w14:srgbClr w14:val="000000">
              <w14:alpha w14:val="50000"/>
            </w14:srgbClr>
          </w14:shadow>
        </w:rPr>
        <w:t>poniżej</w:t>
      </w:r>
      <w:r w:rsidRPr="007A664E">
        <w:rPr>
          <w:rFonts w:eastAsia="Calibri" w:cs="Times New Roman"/>
          <w:sz w:val="20"/>
          <w14:shadow w14:blurRad="63500" w14:dist="50800" w14:dir="2700000" w14:sx="0" w14:sy="0" w14:kx="0" w14:ky="0" w14:algn="none">
            <w14:srgbClr w14:val="000000">
              <w14:alpha w14:val="50000"/>
            </w14:srgbClr>
          </w14:shadow>
        </w:rPr>
        <w:t xml:space="preserve"> przedstawia ich zestawienie w podziale na </w:t>
      </w:r>
      <w:r w:rsidR="00DE4FD6">
        <w:rPr>
          <w:rFonts w:eastAsia="Calibri" w:cs="Times New Roman"/>
          <w:sz w:val="20"/>
          <w14:shadow w14:blurRad="63500" w14:dist="50800" w14:dir="2700000" w14:sx="0" w14:sy="0" w14:kx="0" w14:ky="0" w14:algn="none">
            <w14:srgbClr w14:val="000000">
              <w14:alpha w14:val="50000"/>
            </w14:srgbClr>
          </w14:shadow>
        </w:rPr>
        <w:t>sfery</w:t>
      </w:r>
      <w:r w:rsidRPr="007A664E">
        <w:rPr>
          <w:rFonts w:eastAsia="Calibri" w:cs="Times New Roman"/>
          <w:sz w:val="20"/>
          <w14:shadow w14:blurRad="63500" w14:dist="50800" w14:dir="2700000" w14:sx="0" w14:sy="0" w14:kx="0" w14:ky="0" w14:algn="none">
            <w14:srgbClr w14:val="000000">
              <w14:alpha w14:val="50000"/>
            </w14:srgbClr>
          </w14:shadow>
        </w:rPr>
        <w:t xml:space="preserve"> rewitalizacji wraz z syntetycznym opisem wynikających z nich konsekwencji. Dokładne omówienie każdego problemu z osobna odnaleźć można natomiast w </w:t>
      </w:r>
      <w:r w:rsidRPr="007A664E">
        <w:rPr>
          <w:rFonts w:eastAsia="Calibri" w:cs="Times New Roman"/>
          <w:i/>
          <w:sz w:val="20"/>
          <w14:shadow w14:blurRad="63500" w14:dist="50800" w14:dir="2700000" w14:sx="0" w14:sy="0" w14:kx="0" w14:ky="0" w14:algn="none">
            <w14:srgbClr w14:val="000000">
              <w14:alpha w14:val="50000"/>
            </w14:srgbClr>
          </w14:shadow>
        </w:rPr>
        <w:t>Diagnozie</w:t>
      </w:r>
      <w:r w:rsidRPr="007A664E">
        <w:rPr>
          <w:rFonts w:eastAsia="Calibri" w:cs="Times New Roman"/>
          <w:i/>
          <w:sz w:val="20"/>
          <w:vertAlign w:val="superscript"/>
          <w14:shadow w14:blurRad="63500" w14:dist="50800" w14:dir="2700000" w14:sx="0" w14:sy="0" w14:kx="0" w14:ky="0" w14:algn="none">
            <w14:srgbClr w14:val="000000">
              <w14:alpha w14:val="50000"/>
            </w14:srgbClr>
          </w14:shadow>
        </w:rPr>
        <w:footnoteReference w:id="10"/>
      </w:r>
      <w:r w:rsidRPr="007A664E">
        <w:rPr>
          <w:rFonts w:eastAsia="Calibri" w:cs="Times New Roman"/>
          <w:sz w:val="20"/>
          <w14:shadow w14:blurRad="63500" w14:dist="50800" w14:dir="2700000" w14:sx="0" w14:sy="0" w14:kx="0" w14:ky="0" w14:algn="none">
            <w14:srgbClr w14:val="000000">
              <w14:alpha w14:val="50000"/>
            </w14:srgbClr>
          </w14:shadow>
        </w:rPr>
        <w:t>, sporządzonej w pierwszym etapie prac nad przedmiotowym Programem.</w:t>
      </w:r>
    </w:p>
    <w:p w14:paraId="7C386890" w14:textId="6102FD6C" w:rsidR="007A664E" w:rsidRPr="007A664E" w:rsidRDefault="007A664E" w:rsidP="007A664E">
      <w:pPr>
        <w:pStyle w:val="Legenda"/>
        <w:rPr>
          <w:color w:val="FF0000"/>
        </w:rPr>
      </w:pPr>
      <w:bookmarkStart w:id="66" w:name="_Toc166760178"/>
      <w:r w:rsidRPr="007A664E">
        <w:t xml:space="preserve">Tabela </w:t>
      </w:r>
      <w:fldSimple w:instr=" SEQ Tabela \* ARABIC ">
        <w:r w:rsidR="0072374B">
          <w:rPr>
            <w:noProof/>
          </w:rPr>
          <w:t>7</w:t>
        </w:r>
      </w:fldSimple>
      <w:r w:rsidRPr="007A664E">
        <w:t>. Negatywne zjawiska występujące w obrębie podobszaru rewitalizacji</w:t>
      </w:r>
      <w:bookmarkEnd w:id="66"/>
      <w:r w:rsidRPr="007A664E">
        <w:rPr>
          <w:color w:val="FF0000"/>
        </w:rPr>
        <w:t xml:space="preserve"> </w:t>
      </w:r>
    </w:p>
    <w:tbl>
      <w:tblPr>
        <w:tblStyle w:val="Tabela-Siatka1"/>
        <w:tblW w:w="0" w:type="auto"/>
        <w:tblInd w:w="113" w:type="dxa"/>
        <w:tblLook w:val="04A0" w:firstRow="1" w:lastRow="0" w:firstColumn="1" w:lastColumn="0" w:noHBand="0" w:noVBand="1"/>
      </w:tblPr>
      <w:tblGrid>
        <w:gridCol w:w="9057"/>
      </w:tblGrid>
      <w:tr w:rsidR="007A664E" w:rsidRPr="007A664E" w14:paraId="5AD8B6E8" w14:textId="77777777" w:rsidTr="007A664E">
        <w:tc>
          <w:tcPr>
            <w:tcW w:w="9057" w:type="dxa"/>
            <w:shd w:val="clear" w:color="auto" w:fill="F2F9EE" w:themeFill="accent3" w:themeFillTint="33"/>
          </w:tcPr>
          <w:p w14:paraId="1B10494C" w14:textId="77777777" w:rsidR="007A664E" w:rsidRPr="007A664E" w:rsidRDefault="007A664E" w:rsidP="007A664E">
            <w:pPr>
              <w:jc w:val="center"/>
              <w:rPr>
                <w:rFonts w:eastAsia="Calibri" w:cs="Times New Roman"/>
                <w:sz w:val="20"/>
              </w:rPr>
            </w:pPr>
            <w:r w:rsidRPr="007A664E">
              <w:rPr>
                <w:rFonts w:eastAsia="Calibri" w:cs="Times New Roman"/>
                <w:b/>
                <w:sz w:val="20"/>
              </w:rPr>
              <w:t>SF</w:t>
            </w:r>
            <w:r w:rsidRPr="007A664E">
              <w:rPr>
                <w:rFonts w:eastAsia="Calibri" w:cs="Times New Roman"/>
                <w:b/>
                <w:sz w:val="20"/>
                <w:shd w:val="clear" w:color="auto" w:fill="EAF1DD"/>
              </w:rPr>
              <w:t>E</w:t>
            </w:r>
            <w:r w:rsidRPr="007A664E">
              <w:rPr>
                <w:rFonts w:eastAsia="Calibri" w:cs="Times New Roman"/>
                <w:b/>
                <w:sz w:val="20"/>
              </w:rPr>
              <w:t>RA GOSPODARCZA</w:t>
            </w:r>
          </w:p>
        </w:tc>
      </w:tr>
      <w:tr w:rsidR="007A664E" w:rsidRPr="007A664E" w14:paraId="2E056D02" w14:textId="77777777" w:rsidTr="007A664E">
        <w:tc>
          <w:tcPr>
            <w:tcW w:w="9057" w:type="dxa"/>
          </w:tcPr>
          <w:p w14:paraId="46EDDB5E" w14:textId="77777777" w:rsidR="007A664E" w:rsidRPr="007A664E" w:rsidRDefault="007A664E" w:rsidP="00C810CC">
            <w:pPr>
              <w:numPr>
                <w:ilvl w:val="0"/>
                <w:numId w:val="49"/>
              </w:numPr>
              <w:contextualSpacing/>
              <w:jc w:val="left"/>
              <w:rPr>
                <w:rFonts w:eastAsia="Calibri" w:cs="Times New Roman"/>
                <w:sz w:val="20"/>
              </w:rPr>
            </w:pPr>
            <w:r w:rsidRPr="007A664E">
              <w:rPr>
                <w:rFonts w:eastAsia="Calibri" w:cs="Times New Roman"/>
                <w:sz w:val="20"/>
              </w:rPr>
              <w:t>Malejąca liczba podatników podatku dochodowego od osób fizycznych</w:t>
            </w:r>
          </w:p>
        </w:tc>
      </w:tr>
      <w:tr w:rsidR="007A664E" w:rsidRPr="007A664E" w14:paraId="54A5C4C2" w14:textId="77777777" w:rsidTr="007A664E">
        <w:tc>
          <w:tcPr>
            <w:tcW w:w="9057" w:type="dxa"/>
          </w:tcPr>
          <w:p w14:paraId="2133A09F" w14:textId="77777777" w:rsidR="007A664E" w:rsidRPr="007A664E" w:rsidRDefault="007A664E" w:rsidP="007A664E">
            <w:pPr>
              <w:shd w:val="clear" w:color="auto" w:fill="FFFFFF"/>
              <w:spacing w:before="100" w:beforeAutospacing="1" w:after="100" w:afterAutospacing="1"/>
              <w:rPr>
                <w:rFonts w:eastAsia="Calibri" w:cs="Times New Roman"/>
                <w:sz w:val="20"/>
              </w:rPr>
            </w:pPr>
            <w:r w:rsidRPr="007A664E">
              <w:rPr>
                <w:rFonts w:eastAsia="Calibri" w:cs="Times New Roman"/>
                <w:sz w:val="20"/>
              </w:rPr>
              <w:t>O pogarszającym się stanie lokalnej gospodarki świadczy zmniejszająca się liczba podatników podatku od osób fizycznych. Statystycznie przeważającym źródłami opodatkowanego przychodu mieszkańców stanowi stosunek służbowy i stosunek pracy mieszkańców gminy, działalność gospodarcza wykonywana osobiście oraz pozarolnicza działalność gospodarcza. Analizując możliwe źródła opodatkowania należy wysunąć wnioski, że za malejącą liczbą podatników odp</w:t>
            </w:r>
            <w:r w:rsidR="00E81C6B">
              <w:rPr>
                <w:rFonts w:eastAsia="Calibri" w:cs="Times New Roman"/>
                <w:sz w:val="20"/>
              </w:rPr>
              <w:t>owi</w:t>
            </w:r>
            <w:r w:rsidRPr="007A664E">
              <w:rPr>
                <w:rFonts w:eastAsia="Calibri" w:cs="Times New Roman"/>
                <w:sz w:val="20"/>
              </w:rPr>
              <w:t>ada zwiększająca się liczba osób niezdolnych do pracy oraz wzrastające bezrobocie na tym obszarze. Podatek od osób fizycznych to konkretne kwoty, które zasilają budżety gmin. Wpływy z podatku dochodowego zwiększają budżet Gminy, a tym samym jej zdolności inwestycyjne. Posiadany budżet umożliwia Gminie realizację nadrzędnego celu, jakim jest poprawa jakości życia mieszkańców. Przedstawione powyżej problemy natury gospodarczej pociągają za sobą szereg konsekwencji, w wyniku których sołectwo Białka ulec może rychłej degradacji gospodarczej.</w:t>
            </w:r>
          </w:p>
        </w:tc>
      </w:tr>
      <w:tr w:rsidR="007A664E" w:rsidRPr="007A664E" w14:paraId="483EDDB1" w14:textId="77777777" w:rsidTr="007A664E">
        <w:tc>
          <w:tcPr>
            <w:tcW w:w="9057" w:type="dxa"/>
            <w:shd w:val="clear" w:color="auto" w:fill="F2F9EE" w:themeFill="accent3" w:themeFillTint="33"/>
          </w:tcPr>
          <w:p w14:paraId="767A2DE0" w14:textId="77777777" w:rsidR="007A664E" w:rsidRPr="007A664E" w:rsidRDefault="007A664E" w:rsidP="007A664E">
            <w:pPr>
              <w:jc w:val="center"/>
              <w:rPr>
                <w:rFonts w:eastAsia="Calibri" w:cs="Times New Roman"/>
                <w:sz w:val="20"/>
              </w:rPr>
            </w:pPr>
            <w:r w:rsidRPr="007A664E">
              <w:rPr>
                <w:rFonts w:eastAsia="Calibri" w:cs="Times New Roman"/>
                <w:b/>
                <w:sz w:val="20"/>
              </w:rPr>
              <w:t>SFERA TECHNICZNA</w:t>
            </w:r>
          </w:p>
        </w:tc>
      </w:tr>
      <w:tr w:rsidR="007A664E" w:rsidRPr="007A664E" w14:paraId="5A63B37B" w14:textId="77777777" w:rsidTr="007A664E">
        <w:tc>
          <w:tcPr>
            <w:tcW w:w="9057" w:type="dxa"/>
          </w:tcPr>
          <w:p w14:paraId="2ECB97C2" w14:textId="77777777" w:rsidR="007A664E" w:rsidRPr="007A664E" w:rsidRDefault="007A664E" w:rsidP="00C810CC">
            <w:pPr>
              <w:numPr>
                <w:ilvl w:val="0"/>
                <w:numId w:val="49"/>
              </w:numPr>
              <w:contextualSpacing/>
              <w:jc w:val="left"/>
              <w:rPr>
                <w:rFonts w:eastAsia="Calibri" w:cs="Times New Roman"/>
                <w:sz w:val="20"/>
              </w:rPr>
            </w:pPr>
            <w:r w:rsidRPr="007A664E">
              <w:rPr>
                <w:rFonts w:eastAsia="Calibri" w:cs="Times New Roman"/>
                <w:sz w:val="20"/>
              </w:rPr>
              <w:t>Utrudnienia dla osób ze szczególnymi potrzebami w tym osób niepełnosprawnych  - słaba dostępność do budynków użyteczności publicznej,</w:t>
            </w:r>
          </w:p>
          <w:p w14:paraId="5389B9C1" w14:textId="77777777" w:rsidR="007A664E" w:rsidRPr="007A664E" w:rsidRDefault="007A664E" w:rsidP="00C810CC">
            <w:pPr>
              <w:numPr>
                <w:ilvl w:val="0"/>
                <w:numId w:val="49"/>
              </w:numPr>
              <w:contextualSpacing/>
              <w:jc w:val="left"/>
              <w:rPr>
                <w:rFonts w:eastAsia="Calibri" w:cs="Times New Roman"/>
                <w:sz w:val="20"/>
              </w:rPr>
            </w:pPr>
            <w:r w:rsidRPr="007A664E">
              <w:rPr>
                <w:rFonts w:eastAsia="Calibri" w:cs="Times New Roman"/>
                <w:sz w:val="20"/>
              </w:rPr>
              <w:t>Niezadowalające warunki mieszkaniowe i ich dostępność ,</w:t>
            </w:r>
          </w:p>
          <w:p w14:paraId="65A7F781" w14:textId="77777777" w:rsidR="007A664E" w:rsidRPr="007A664E" w:rsidRDefault="007A664E" w:rsidP="00C810CC">
            <w:pPr>
              <w:numPr>
                <w:ilvl w:val="0"/>
                <w:numId w:val="49"/>
              </w:numPr>
              <w:contextualSpacing/>
              <w:jc w:val="left"/>
              <w:rPr>
                <w:rFonts w:eastAsia="Calibri" w:cs="Times New Roman"/>
                <w:sz w:val="20"/>
              </w:rPr>
            </w:pPr>
            <w:r w:rsidRPr="007A664E">
              <w:rPr>
                <w:rFonts w:eastAsia="Calibri" w:cs="Times New Roman"/>
                <w:sz w:val="20"/>
              </w:rPr>
              <w:t>Degradacja zabytkowej zabudowy,</w:t>
            </w:r>
          </w:p>
          <w:p w14:paraId="77CEFA42" w14:textId="77777777" w:rsidR="007A664E" w:rsidRPr="007A664E" w:rsidRDefault="007A664E" w:rsidP="00C810CC">
            <w:pPr>
              <w:numPr>
                <w:ilvl w:val="0"/>
                <w:numId w:val="49"/>
              </w:numPr>
              <w:contextualSpacing/>
              <w:jc w:val="left"/>
              <w:rPr>
                <w:rFonts w:eastAsia="Calibri" w:cs="Times New Roman"/>
                <w:b/>
                <w:sz w:val="20"/>
              </w:rPr>
            </w:pPr>
            <w:r w:rsidRPr="007A664E">
              <w:rPr>
                <w:rFonts w:eastAsia="Calibri" w:cs="Times New Roman"/>
                <w:sz w:val="20"/>
              </w:rPr>
              <w:t xml:space="preserve">Niskie wyposażenie w infrastrukturę poprawiającej jakość życia i stan środowiska naturalnego </w:t>
            </w:r>
          </w:p>
        </w:tc>
      </w:tr>
      <w:tr w:rsidR="007A664E" w:rsidRPr="007A664E" w14:paraId="1EF8D454" w14:textId="77777777" w:rsidTr="007A664E">
        <w:tc>
          <w:tcPr>
            <w:tcW w:w="9057" w:type="dxa"/>
          </w:tcPr>
          <w:p w14:paraId="3DE9591D" w14:textId="77777777" w:rsidR="007A664E" w:rsidRPr="007A664E" w:rsidRDefault="007A664E" w:rsidP="007A664E">
            <w:pPr>
              <w:rPr>
                <w:rFonts w:eastAsia="Calibri" w:cs="Times New Roman"/>
                <w:sz w:val="20"/>
                <w:szCs w:val="20"/>
              </w:rPr>
            </w:pPr>
            <w:r w:rsidRPr="007A664E">
              <w:rPr>
                <w:rFonts w:eastAsia="Calibri" w:cs="Times New Roman"/>
                <w:sz w:val="20"/>
                <w:szCs w:val="20"/>
              </w:rPr>
              <w:t xml:space="preserve">Niezadowalające warunki mieszkaniowe w granicach podobszaru rewitalizacji objawiają się przede wszystkim niskim komfortem życia, brakiem swobody zamieszkiwania oraz słabą dostępnością lokali mieszkalnych. W sołectwie Białka szczególnie widoczny jest problem dostępności mieszkań komunalnych. </w:t>
            </w:r>
          </w:p>
          <w:p w14:paraId="3C0C88CC" w14:textId="77777777" w:rsidR="007A664E" w:rsidRPr="007A664E" w:rsidRDefault="007A664E" w:rsidP="007A664E">
            <w:pPr>
              <w:rPr>
                <w:rFonts w:eastAsia="Calibri" w:cs="Times New Roman"/>
                <w:sz w:val="20"/>
                <w:szCs w:val="20"/>
              </w:rPr>
            </w:pPr>
            <w:r w:rsidRPr="007A664E">
              <w:rPr>
                <w:rFonts w:eastAsia="Calibri" w:cs="Times New Roman"/>
                <w:sz w:val="20"/>
                <w:szCs w:val="20"/>
              </w:rPr>
              <w:t>O kryzysie w sferze technicznej świadczy również brak niezbędnych udogodnień w przestrzeni publicznej pozwalających korzystać z niej osobom mającym problem w poruszaniu się. Brak tych środków uniemożliwia uczestniczenie tych osób we wszelakich sferach życia na równych zasadach względem reszty społeczeństwa. Do takich osób należą m.in.: osoby z niepełnosprawnościami, opiekunowie małych dzieci oraz seniorzy. Aby umożliwić im samodzielne korzystanie z obiektów publicznych należy wykorzystać istniejące rozwiązania (ciągi piesze z obniżonymi krawężnikami, podjazdy/ pochylnie przy schodach, windy, plany tyflograficzne, tablice multisensoryczne i wykorzystujące dźwięk, kioski multimedialne, uchwyty). Problem ten dotyka gł</w:t>
            </w:r>
            <w:r w:rsidR="00E81C6B">
              <w:rPr>
                <w:rFonts w:eastAsia="Calibri" w:cs="Times New Roman"/>
                <w:sz w:val="20"/>
                <w:szCs w:val="20"/>
              </w:rPr>
              <w:t>ó</w:t>
            </w:r>
            <w:r w:rsidRPr="007A664E">
              <w:rPr>
                <w:rFonts w:eastAsia="Calibri" w:cs="Times New Roman"/>
                <w:sz w:val="20"/>
                <w:szCs w:val="20"/>
              </w:rPr>
              <w:t xml:space="preserve">wnie obszary wiejskie, gdzie budynki publiczne w większości wybudowane zostały wiele lat temu i nie </w:t>
            </w:r>
            <w:r w:rsidRPr="007A664E">
              <w:rPr>
                <w:rFonts w:eastAsia="Calibri" w:cs="Times New Roman"/>
                <w:sz w:val="20"/>
                <w:szCs w:val="20"/>
              </w:rPr>
              <w:lastRenderedPageBreak/>
              <w:t xml:space="preserve">przechodziły w ostatnich latach modernizacji i nie spełniają obowiązujących obecnie wymagań dostępności takich obiektów. </w:t>
            </w:r>
          </w:p>
          <w:p w14:paraId="47E8DD17" w14:textId="77777777" w:rsidR="007A664E" w:rsidRPr="007A664E" w:rsidRDefault="007A664E" w:rsidP="007A664E">
            <w:pPr>
              <w:rPr>
                <w:rFonts w:eastAsia="Calibri" w:cs="Times New Roman"/>
                <w:sz w:val="20"/>
                <w:szCs w:val="20"/>
              </w:rPr>
            </w:pPr>
            <w:r w:rsidRPr="007A664E">
              <w:rPr>
                <w:rFonts w:eastAsia="Calibri" w:cs="Times New Roman"/>
                <w:sz w:val="20"/>
                <w:szCs w:val="20"/>
              </w:rPr>
              <w:t xml:space="preserve">Główną przyczyną problemów środowiskowych i wysokiej energochłonności obiektów i w Gminie Dębowa Kłoda, jest nieodpowiedni dobór źródeł ciepła oraz brak wykorzystania nowoczesnych technologii. </w:t>
            </w:r>
          </w:p>
          <w:p w14:paraId="4B76932C" w14:textId="77777777" w:rsidR="007A664E" w:rsidRPr="007A664E" w:rsidRDefault="007A664E" w:rsidP="007A664E">
            <w:pPr>
              <w:rPr>
                <w:rFonts w:eastAsia="Calibri" w:cs="Times New Roman"/>
                <w:sz w:val="20"/>
                <w:szCs w:val="20"/>
              </w:rPr>
            </w:pPr>
            <w:r w:rsidRPr="007A664E">
              <w:rPr>
                <w:rFonts w:eastAsia="Calibri" w:cs="Times New Roman"/>
                <w:sz w:val="20"/>
                <w:szCs w:val="20"/>
              </w:rPr>
              <w:t xml:space="preserve">Budynki mieszkalne  i obiekty użyteczności publicznej ogrzewane są  przy pomocy przestarzałych kotłów węglowych.  Jest to jedna z podstawowych przyczyn wysokiego poziomu emisji dwutlenku węgla i innych gazów cieplarnianych do atmosfery (zwłaszcza w sezonie grzewczym) oraz innych problemów z tym związanych tj. ogólnego zanieczyszczenia powietrza, niskiego komfortu życia czy też kłopotów zdrowotnych ludności. Rozwiązaniem ograniczającym negatywne skutki wykorzystania konwencjonalnych źródeł energii jest wykorzystanie odnawialnych źródeł energii zarówno do produkcji energii elektrycznej jak i cieplnej. Obszar rewitalizacji cechuje niski udział wykorzystania instalacji odnawialnych źródeł energii, co ma duży wpływ na jakość powietrza szczególnie w porze zimowej oraz budowanie postaw proekologicznych wśród mieszkańców. </w:t>
            </w:r>
          </w:p>
        </w:tc>
      </w:tr>
      <w:tr w:rsidR="007A664E" w:rsidRPr="007A664E" w14:paraId="6B36C01A" w14:textId="77777777" w:rsidTr="007A664E">
        <w:tc>
          <w:tcPr>
            <w:tcW w:w="9057" w:type="dxa"/>
            <w:shd w:val="clear" w:color="auto" w:fill="F2F9EE" w:themeFill="accent3" w:themeFillTint="33"/>
          </w:tcPr>
          <w:p w14:paraId="4AF67015" w14:textId="77777777" w:rsidR="007A664E" w:rsidRPr="007A664E" w:rsidRDefault="007A664E" w:rsidP="007A664E">
            <w:pPr>
              <w:jc w:val="center"/>
              <w:rPr>
                <w:rFonts w:eastAsia="Calibri" w:cs="Times New Roman"/>
                <w:sz w:val="20"/>
              </w:rPr>
            </w:pPr>
            <w:r w:rsidRPr="007A664E">
              <w:rPr>
                <w:rFonts w:eastAsia="Calibri" w:cs="Times New Roman"/>
                <w:b/>
                <w:sz w:val="20"/>
              </w:rPr>
              <w:lastRenderedPageBreak/>
              <w:t>SFERA ŚRODOWISKOWA</w:t>
            </w:r>
          </w:p>
        </w:tc>
      </w:tr>
      <w:tr w:rsidR="007A664E" w:rsidRPr="007A664E" w14:paraId="4369F5F5" w14:textId="77777777" w:rsidTr="007A664E">
        <w:tc>
          <w:tcPr>
            <w:tcW w:w="9057" w:type="dxa"/>
          </w:tcPr>
          <w:p w14:paraId="2E74838F" w14:textId="77777777" w:rsidR="007A664E" w:rsidRPr="007A664E" w:rsidRDefault="007A664E" w:rsidP="00C810CC">
            <w:pPr>
              <w:numPr>
                <w:ilvl w:val="0"/>
                <w:numId w:val="48"/>
              </w:numPr>
              <w:contextualSpacing/>
              <w:jc w:val="left"/>
              <w:rPr>
                <w:rFonts w:eastAsia="Calibri" w:cs="Times New Roman"/>
                <w:sz w:val="20"/>
                <w:szCs w:val="20"/>
              </w:rPr>
            </w:pPr>
            <w:r w:rsidRPr="007A664E">
              <w:rPr>
                <w:rFonts w:eastAsia="Calibri" w:cs="Times New Roman"/>
                <w:sz w:val="20"/>
                <w:szCs w:val="20"/>
              </w:rPr>
              <w:t>nasilające się zjawisko negatywnej antropopresji,</w:t>
            </w:r>
          </w:p>
          <w:p w14:paraId="46E7BDD2" w14:textId="77777777" w:rsidR="007A664E" w:rsidRPr="007A664E" w:rsidRDefault="007A664E" w:rsidP="00C810CC">
            <w:pPr>
              <w:numPr>
                <w:ilvl w:val="0"/>
                <w:numId w:val="48"/>
              </w:numPr>
              <w:contextualSpacing/>
              <w:jc w:val="left"/>
              <w:rPr>
                <w:rFonts w:eastAsia="Calibri" w:cs="Times New Roman"/>
                <w:sz w:val="20"/>
              </w:rPr>
            </w:pPr>
            <w:r w:rsidRPr="007A664E">
              <w:rPr>
                <w:rFonts w:eastAsia="Calibri" w:cs="Times New Roman"/>
                <w:sz w:val="20"/>
                <w:szCs w:val="20"/>
              </w:rPr>
              <w:t>znaczna ilość wyrobów azbestowych pozostałych do unieszkodliwienia,</w:t>
            </w:r>
          </w:p>
        </w:tc>
      </w:tr>
      <w:tr w:rsidR="007A664E" w:rsidRPr="007A664E" w14:paraId="18124D42" w14:textId="77777777" w:rsidTr="007A664E">
        <w:tc>
          <w:tcPr>
            <w:tcW w:w="9057" w:type="dxa"/>
          </w:tcPr>
          <w:p w14:paraId="530D9B95" w14:textId="77777777" w:rsidR="007A664E" w:rsidRPr="007A664E" w:rsidRDefault="007A664E" w:rsidP="007A664E">
            <w:pPr>
              <w:rPr>
                <w:rFonts w:eastAsia="Calibri" w:cs="Times New Roman"/>
                <w:sz w:val="20"/>
                <w:szCs w:val="20"/>
              </w:rPr>
            </w:pPr>
            <w:r w:rsidRPr="007A664E">
              <w:rPr>
                <w:rFonts w:eastAsia="Calibri" w:cs="Times New Roman"/>
                <w:sz w:val="20"/>
                <w:szCs w:val="20"/>
              </w:rPr>
              <w:t xml:space="preserve">Sytuacja w sferze środowiskowej przedstawia się podobnie jak w opisanym powyżej wymiarze technicznym. Mianowicie, problemy występujące na obszarze rewitalizacji dotykają w znacznym zakresie jedynie jego części – w tym przypadku sołectwa Białka. </w:t>
            </w:r>
          </w:p>
          <w:p w14:paraId="4C168C54" w14:textId="77777777" w:rsidR="007A664E" w:rsidRPr="007A664E" w:rsidRDefault="007A664E" w:rsidP="007A664E">
            <w:pPr>
              <w:rPr>
                <w:rFonts w:eastAsia="Calibri" w:cs="Times New Roman"/>
                <w:sz w:val="20"/>
              </w:rPr>
            </w:pPr>
            <w:r w:rsidRPr="007A664E">
              <w:rPr>
                <w:rFonts w:eastAsia="Calibri" w:cs="Times New Roman"/>
                <w:sz w:val="20"/>
                <w:szCs w:val="20"/>
              </w:rPr>
              <w:t>Wymienione powyżej negatywne zjawiska o charakterze środowiskowym pociągają za sobą szereg konsekwencji, skutkiem których degradacji ulec może zarówno przyroda jak i lokalna gospodarka. Występujące w Białce duże powierzchnie terenów objętych ochroną środowiska wymagają znacznych nakładów finansowych, w celu ich utrzymania i ochrony przed negatywną antropopresją. Znaczna ilość wyrobów azbestowych o udowodnionym działaniu rakotwórczym i toksycznym wpływa zaś negatywnie na ogólne zanieczyszczenie środowiska i jakość zamieszkiwania.</w:t>
            </w:r>
          </w:p>
        </w:tc>
      </w:tr>
    </w:tbl>
    <w:p w14:paraId="112A8F2F" w14:textId="77777777" w:rsidR="00B10279" w:rsidRDefault="007A664E" w:rsidP="007A664E">
      <w:pPr>
        <w:jc w:val="right"/>
        <w:rPr>
          <w:rFonts w:eastAsia="Calibri" w:cs="Times New Roman"/>
          <w:sz w:val="18"/>
        </w:rPr>
      </w:pPr>
      <w:r w:rsidRPr="007A664E">
        <w:rPr>
          <w:rFonts w:eastAsia="Calibri" w:cs="Times New Roman"/>
          <w:sz w:val="18"/>
        </w:rPr>
        <w:t>Źródło</w:t>
      </w:r>
      <w:r w:rsidRPr="007A664E">
        <w:rPr>
          <w:rFonts w:eastAsia="Calibri" w:cs="Calibri"/>
          <w:sz w:val="18"/>
        </w:rPr>
        <w:t xml:space="preserve">: </w:t>
      </w:r>
      <w:r w:rsidRPr="007A664E">
        <w:rPr>
          <w:rFonts w:eastAsia="Calibri" w:cs="Times New Roman"/>
          <w:sz w:val="18"/>
        </w:rPr>
        <w:t>opracowanie własne na podstawie danych Urzędu Gminy Dębowa Kłoda</w:t>
      </w:r>
    </w:p>
    <w:tbl>
      <w:tblPr>
        <w:tblStyle w:val="Tabela-Siatka"/>
        <w:tblW w:w="0" w:type="auto"/>
        <w:tblLook w:val="04A0" w:firstRow="1" w:lastRow="0" w:firstColumn="1" w:lastColumn="0" w:noHBand="0" w:noVBand="1"/>
      </w:tblPr>
      <w:tblGrid>
        <w:gridCol w:w="9212"/>
      </w:tblGrid>
      <w:tr w:rsidR="003540CE" w14:paraId="7EDEC34C" w14:textId="77777777" w:rsidTr="003540CE">
        <w:tc>
          <w:tcPr>
            <w:tcW w:w="9212" w:type="dxa"/>
          </w:tcPr>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598"/>
              <w:gridCol w:w="7962"/>
            </w:tblGrid>
            <w:tr w:rsidR="003540CE" w14:paraId="34675A6B" w14:textId="77777777" w:rsidTr="002A43D9">
              <w:tc>
                <w:tcPr>
                  <w:tcW w:w="8560" w:type="dxa"/>
                  <w:gridSpan w:val="2"/>
                </w:tcPr>
                <w:p w14:paraId="28C3A603" w14:textId="77777777" w:rsidR="003540CE" w:rsidRPr="00E47A60" w:rsidRDefault="003540CE" w:rsidP="002A43D9">
                  <w:pPr>
                    <w:rPr>
                      <w:b/>
                      <w:i/>
                    </w:rPr>
                  </w:pPr>
                  <w:r w:rsidRPr="00E82E20">
                    <w:rPr>
                      <w:b/>
                      <w:i/>
                    </w:rPr>
                    <w:t>Podsumowując zdiagnozowano problemy:</w:t>
                  </w:r>
                </w:p>
                <w:p w14:paraId="74C493CF" w14:textId="77777777" w:rsidR="003540CE" w:rsidRPr="00E47A60" w:rsidRDefault="003540CE" w:rsidP="002A43D9"/>
              </w:tc>
            </w:tr>
            <w:tr w:rsidR="003540CE" w14:paraId="2C830AFD" w14:textId="77777777" w:rsidTr="00E47A60">
              <w:tc>
                <w:tcPr>
                  <w:tcW w:w="598" w:type="dxa"/>
                  <w:shd w:val="clear" w:color="auto" w:fill="FFFF99"/>
                  <w:vAlign w:val="center"/>
                </w:tcPr>
                <w:p w14:paraId="7C049C33" w14:textId="77777777" w:rsidR="003540CE" w:rsidRPr="00E47A60" w:rsidRDefault="003540CE" w:rsidP="002A43D9">
                  <w:pPr>
                    <w:jc w:val="center"/>
                    <w:rPr>
                      <w:b/>
                      <w:sz w:val="20"/>
                    </w:rPr>
                  </w:pPr>
                  <w:r w:rsidRPr="00E47A60">
                    <w:rPr>
                      <w:b/>
                      <w:sz w:val="20"/>
                    </w:rPr>
                    <w:t>I.1.</w:t>
                  </w:r>
                </w:p>
              </w:tc>
              <w:tc>
                <w:tcPr>
                  <w:tcW w:w="7962" w:type="dxa"/>
                  <w:vAlign w:val="center"/>
                </w:tcPr>
                <w:p w14:paraId="57E94EDB" w14:textId="77777777" w:rsidR="003540CE" w:rsidRPr="00E47A60" w:rsidRDefault="003540CE" w:rsidP="002A43D9">
                  <w:pPr>
                    <w:jc w:val="left"/>
                  </w:pPr>
                  <w:r w:rsidRPr="00E47A60">
                    <w:t>Szybko starzejąca się społeczność lokalna, wynikająca z odpływu młodych mieszkańców</w:t>
                  </w:r>
                </w:p>
              </w:tc>
            </w:tr>
            <w:tr w:rsidR="003540CE" w14:paraId="230E0C8C" w14:textId="77777777" w:rsidTr="00E47A60">
              <w:tc>
                <w:tcPr>
                  <w:tcW w:w="598" w:type="dxa"/>
                  <w:shd w:val="clear" w:color="auto" w:fill="FFFF99"/>
                  <w:vAlign w:val="center"/>
                </w:tcPr>
                <w:p w14:paraId="3A49672C" w14:textId="77777777" w:rsidR="003540CE" w:rsidRPr="00E47A60" w:rsidRDefault="003540CE" w:rsidP="002A43D9">
                  <w:pPr>
                    <w:jc w:val="center"/>
                    <w:rPr>
                      <w:b/>
                      <w:sz w:val="20"/>
                    </w:rPr>
                  </w:pPr>
                  <w:r w:rsidRPr="00E47A60">
                    <w:rPr>
                      <w:b/>
                      <w:sz w:val="20"/>
                    </w:rPr>
                    <w:t>I.2.</w:t>
                  </w:r>
                </w:p>
              </w:tc>
              <w:tc>
                <w:tcPr>
                  <w:tcW w:w="7962" w:type="dxa"/>
                  <w:vAlign w:val="center"/>
                </w:tcPr>
                <w:p w14:paraId="2D07E5F7" w14:textId="77777777" w:rsidR="003540CE" w:rsidRPr="00E47A60" w:rsidRDefault="003540CE" w:rsidP="002A43D9">
                  <w:pPr>
                    <w:jc w:val="left"/>
                    <w:rPr>
                      <w:highlight w:val="yellow"/>
                    </w:rPr>
                  </w:pPr>
                  <w:r w:rsidRPr="00E47A60">
                    <w:t>Wysoki stopień uzależnienia mieszkańców od pomocy społecznej</w:t>
                  </w:r>
                </w:p>
              </w:tc>
            </w:tr>
            <w:tr w:rsidR="003540CE" w14:paraId="021F1F22" w14:textId="77777777" w:rsidTr="00E47A60">
              <w:tc>
                <w:tcPr>
                  <w:tcW w:w="598" w:type="dxa"/>
                  <w:shd w:val="clear" w:color="auto" w:fill="FFFF99"/>
                  <w:vAlign w:val="center"/>
                </w:tcPr>
                <w:p w14:paraId="6D042C33" w14:textId="77777777" w:rsidR="003540CE" w:rsidRPr="00E47A60" w:rsidRDefault="003540CE" w:rsidP="002A43D9">
                  <w:pPr>
                    <w:jc w:val="center"/>
                    <w:rPr>
                      <w:b/>
                      <w:sz w:val="20"/>
                    </w:rPr>
                  </w:pPr>
                  <w:r w:rsidRPr="00E47A60">
                    <w:rPr>
                      <w:b/>
                      <w:sz w:val="20"/>
                    </w:rPr>
                    <w:t>I.3.</w:t>
                  </w:r>
                </w:p>
              </w:tc>
              <w:tc>
                <w:tcPr>
                  <w:tcW w:w="7962" w:type="dxa"/>
                  <w:vAlign w:val="center"/>
                </w:tcPr>
                <w:p w14:paraId="54209C75" w14:textId="77777777" w:rsidR="003540CE" w:rsidRPr="00E47A60" w:rsidRDefault="003540CE" w:rsidP="002A43D9">
                  <w:pPr>
                    <w:jc w:val="left"/>
                    <w:rPr>
                      <w:highlight w:val="yellow"/>
                    </w:rPr>
                  </w:pPr>
                  <w:r w:rsidRPr="00E47A60">
                    <w:t>Wysoki stopień przestępczości</w:t>
                  </w:r>
                </w:p>
              </w:tc>
            </w:tr>
            <w:tr w:rsidR="003540CE" w14:paraId="794B87BD" w14:textId="77777777" w:rsidTr="00E47A60">
              <w:tc>
                <w:tcPr>
                  <w:tcW w:w="598" w:type="dxa"/>
                  <w:shd w:val="clear" w:color="auto" w:fill="FFFF99"/>
                  <w:vAlign w:val="center"/>
                </w:tcPr>
                <w:p w14:paraId="7EF9FAAB" w14:textId="77777777" w:rsidR="003540CE" w:rsidRPr="00E47A60" w:rsidRDefault="003540CE" w:rsidP="002A43D9">
                  <w:pPr>
                    <w:jc w:val="center"/>
                    <w:rPr>
                      <w:b/>
                      <w:sz w:val="20"/>
                    </w:rPr>
                  </w:pPr>
                  <w:r w:rsidRPr="00E47A60">
                    <w:rPr>
                      <w:b/>
                      <w:sz w:val="20"/>
                    </w:rPr>
                    <w:t>I.4.</w:t>
                  </w:r>
                </w:p>
              </w:tc>
              <w:tc>
                <w:tcPr>
                  <w:tcW w:w="7962" w:type="dxa"/>
                  <w:vAlign w:val="center"/>
                </w:tcPr>
                <w:p w14:paraId="57126F7A" w14:textId="77777777" w:rsidR="003540CE" w:rsidRPr="00E47A60" w:rsidRDefault="003540CE" w:rsidP="002A43D9">
                  <w:pPr>
                    <w:jc w:val="left"/>
                    <w:rPr>
                      <w:highlight w:val="yellow"/>
                    </w:rPr>
                  </w:pPr>
                  <w:r w:rsidRPr="00E47A60">
                    <w:t>Wysoki stopień bezrobocia mieszkańców</w:t>
                  </w:r>
                </w:p>
              </w:tc>
            </w:tr>
            <w:tr w:rsidR="003540CE" w14:paraId="56ECFF6D" w14:textId="77777777" w:rsidTr="00E47A60">
              <w:tc>
                <w:tcPr>
                  <w:tcW w:w="598" w:type="dxa"/>
                  <w:shd w:val="clear" w:color="auto" w:fill="FFFF99"/>
                  <w:vAlign w:val="center"/>
                </w:tcPr>
                <w:p w14:paraId="61A3577E" w14:textId="77777777" w:rsidR="003540CE" w:rsidRPr="00E47A60" w:rsidRDefault="003540CE" w:rsidP="002A43D9">
                  <w:pPr>
                    <w:jc w:val="center"/>
                    <w:rPr>
                      <w:b/>
                      <w:sz w:val="20"/>
                    </w:rPr>
                  </w:pPr>
                  <w:r w:rsidRPr="00E47A60">
                    <w:rPr>
                      <w:b/>
                      <w:sz w:val="20"/>
                    </w:rPr>
                    <w:t>I.5.</w:t>
                  </w:r>
                </w:p>
              </w:tc>
              <w:tc>
                <w:tcPr>
                  <w:tcW w:w="7962" w:type="dxa"/>
                  <w:vAlign w:val="center"/>
                </w:tcPr>
                <w:p w14:paraId="52606419" w14:textId="77777777" w:rsidR="003540CE" w:rsidRPr="00E47A60" w:rsidRDefault="003540CE" w:rsidP="002A43D9">
                  <w:pPr>
                    <w:jc w:val="left"/>
                    <w:rPr>
                      <w:highlight w:val="yellow"/>
                    </w:rPr>
                  </w:pPr>
                  <w:r w:rsidRPr="00E47A60">
                    <w:t>Nieodczuwalny wpływ działalności organizacji społecznych</w:t>
                  </w:r>
                </w:p>
              </w:tc>
            </w:tr>
            <w:tr w:rsidR="003540CE" w14:paraId="270B9E4B" w14:textId="77777777" w:rsidTr="00E47A60">
              <w:tc>
                <w:tcPr>
                  <w:tcW w:w="598" w:type="dxa"/>
                  <w:shd w:val="clear" w:color="auto" w:fill="FFFF99"/>
                  <w:vAlign w:val="center"/>
                </w:tcPr>
                <w:p w14:paraId="5D0FEB76" w14:textId="77777777" w:rsidR="003540CE" w:rsidRPr="00E47A60" w:rsidRDefault="003540CE" w:rsidP="002A43D9">
                  <w:pPr>
                    <w:jc w:val="center"/>
                    <w:rPr>
                      <w:b/>
                      <w:sz w:val="20"/>
                    </w:rPr>
                  </w:pPr>
                  <w:r w:rsidRPr="00E47A60">
                    <w:rPr>
                      <w:b/>
                      <w:sz w:val="20"/>
                    </w:rPr>
                    <w:t>I.6.</w:t>
                  </w:r>
                </w:p>
              </w:tc>
              <w:tc>
                <w:tcPr>
                  <w:tcW w:w="7962" w:type="dxa"/>
                  <w:vAlign w:val="center"/>
                </w:tcPr>
                <w:p w14:paraId="46C8F92A" w14:textId="77777777" w:rsidR="003540CE" w:rsidRPr="00E47A60" w:rsidRDefault="003540CE" w:rsidP="002A43D9">
                  <w:pPr>
                    <w:jc w:val="left"/>
                    <w:rPr>
                      <w:highlight w:val="yellow"/>
                    </w:rPr>
                  </w:pPr>
                  <w:r w:rsidRPr="00E47A60">
                    <w:t>Niewystarczający udział mieszkańców w życiu publicznym</w:t>
                  </w:r>
                </w:p>
              </w:tc>
            </w:tr>
            <w:tr w:rsidR="003540CE" w14:paraId="11175172" w14:textId="77777777" w:rsidTr="00E47A60">
              <w:tc>
                <w:tcPr>
                  <w:tcW w:w="598" w:type="dxa"/>
                  <w:shd w:val="clear" w:color="auto" w:fill="FFFF99"/>
                  <w:vAlign w:val="center"/>
                </w:tcPr>
                <w:p w14:paraId="03C47B84" w14:textId="77777777" w:rsidR="003540CE" w:rsidRPr="00E47A60" w:rsidRDefault="003540CE" w:rsidP="002A43D9">
                  <w:pPr>
                    <w:jc w:val="center"/>
                    <w:rPr>
                      <w:b/>
                      <w:sz w:val="20"/>
                    </w:rPr>
                  </w:pPr>
                  <w:r w:rsidRPr="00E47A60">
                    <w:rPr>
                      <w:b/>
                      <w:sz w:val="20"/>
                    </w:rPr>
                    <w:t>I.7.</w:t>
                  </w:r>
                </w:p>
              </w:tc>
              <w:tc>
                <w:tcPr>
                  <w:tcW w:w="7962" w:type="dxa"/>
                  <w:vAlign w:val="center"/>
                </w:tcPr>
                <w:p w14:paraId="23C32962" w14:textId="77777777" w:rsidR="003540CE" w:rsidRPr="00E47A60" w:rsidRDefault="003540CE" w:rsidP="002A43D9">
                  <w:pPr>
                    <w:jc w:val="left"/>
                    <w:rPr>
                      <w:highlight w:val="yellow"/>
                    </w:rPr>
                  </w:pPr>
                  <w:r w:rsidRPr="00E47A60">
                    <w:t>Występowanie zjawiska automarginalizacji</w:t>
                  </w:r>
                </w:p>
              </w:tc>
            </w:tr>
            <w:tr w:rsidR="003540CE" w14:paraId="50B06D56" w14:textId="77777777" w:rsidTr="00E47A60">
              <w:tc>
                <w:tcPr>
                  <w:tcW w:w="598" w:type="dxa"/>
                  <w:shd w:val="clear" w:color="auto" w:fill="FFFF99"/>
                  <w:vAlign w:val="center"/>
                </w:tcPr>
                <w:p w14:paraId="469C48C6" w14:textId="77777777" w:rsidR="003540CE" w:rsidRPr="00E47A60" w:rsidRDefault="003540CE" w:rsidP="002A43D9">
                  <w:pPr>
                    <w:jc w:val="center"/>
                    <w:rPr>
                      <w:b/>
                      <w:sz w:val="20"/>
                    </w:rPr>
                  </w:pPr>
                  <w:r w:rsidRPr="00E47A60">
                    <w:rPr>
                      <w:b/>
                      <w:sz w:val="20"/>
                    </w:rPr>
                    <w:t>I.8.</w:t>
                  </w:r>
                </w:p>
              </w:tc>
              <w:tc>
                <w:tcPr>
                  <w:tcW w:w="7962" w:type="dxa"/>
                  <w:vAlign w:val="center"/>
                </w:tcPr>
                <w:p w14:paraId="74A09CE8" w14:textId="77777777" w:rsidR="003540CE" w:rsidRPr="00E47A60" w:rsidRDefault="003540CE" w:rsidP="002A43D9">
                  <w:pPr>
                    <w:jc w:val="left"/>
                    <w:rPr>
                      <w:highlight w:val="yellow"/>
                    </w:rPr>
                  </w:pPr>
                  <w:r w:rsidRPr="00E47A60">
                    <w:t>Potrzeba w zakresie modernizacji obiektów kulturalnych i rekreacyjnych</w:t>
                  </w:r>
                </w:p>
              </w:tc>
            </w:tr>
            <w:tr w:rsidR="003540CE" w14:paraId="2B758F66" w14:textId="77777777" w:rsidTr="00E47A60">
              <w:tc>
                <w:tcPr>
                  <w:tcW w:w="598" w:type="dxa"/>
                  <w:shd w:val="clear" w:color="auto" w:fill="FFFF99"/>
                  <w:vAlign w:val="center"/>
                </w:tcPr>
                <w:p w14:paraId="1B5F5C3A" w14:textId="77777777" w:rsidR="003540CE" w:rsidRPr="00E47A60" w:rsidRDefault="003540CE" w:rsidP="002A43D9">
                  <w:pPr>
                    <w:jc w:val="center"/>
                    <w:rPr>
                      <w:b/>
                      <w:sz w:val="20"/>
                    </w:rPr>
                  </w:pPr>
                  <w:r w:rsidRPr="00E47A60">
                    <w:rPr>
                      <w:b/>
                      <w:sz w:val="20"/>
                    </w:rPr>
                    <w:t>I.9</w:t>
                  </w:r>
                </w:p>
              </w:tc>
              <w:tc>
                <w:tcPr>
                  <w:tcW w:w="7962" w:type="dxa"/>
                  <w:vAlign w:val="center"/>
                </w:tcPr>
                <w:p w14:paraId="3461EAB2" w14:textId="77777777" w:rsidR="003540CE" w:rsidRPr="00E47A60" w:rsidRDefault="003540CE" w:rsidP="002A43D9">
                  <w:pPr>
                    <w:jc w:val="left"/>
                    <w:rPr>
                      <w:highlight w:val="yellow"/>
                    </w:rPr>
                  </w:pPr>
                  <w:r w:rsidRPr="00E47A60">
                    <w:t>Brak placówek opiekuńczo-wychowawczych</w:t>
                  </w:r>
                </w:p>
              </w:tc>
            </w:tr>
            <w:tr w:rsidR="003540CE" w14:paraId="3FDD80C6" w14:textId="77777777" w:rsidTr="00E47A60">
              <w:tc>
                <w:tcPr>
                  <w:tcW w:w="598" w:type="dxa"/>
                  <w:shd w:val="clear" w:color="auto" w:fill="FFFF99"/>
                  <w:vAlign w:val="center"/>
                </w:tcPr>
                <w:p w14:paraId="580B02A3" w14:textId="77777777" w:rsidR="003540CE" w:rsidRPr="00E47A60" w:rsidRDefault="003540CE" w:rsidP="002A43D9">
                  <w:pPr>
                    <w:jc w:val="center"/>
                    <w:rPr>
                      <w:b/>
                      <w:sz w:val="20"/>
                    </w:rPr>
                  </w:pPr>
                  <w:r w:rsidRPr="00E47A60">
                    <w:rPr>
                      <w:b/>
                      <w:sz w:val="20"/>
                    </w:rPr>
                    <w:t>I.10</w:t>
                  </w:r>
                </w:p>
              </w:tc>
              <w:tc>
                <w:tcPr>
                  <w:tcW w:w="7962" w:type="dxa"/>
                  <w:vAlign w:val="center"/>
                </w:tcPr>
                <w:p w14:paraId="3971051A" w14:textId="77777777" w:rsidR="003540CE" w:rsidRPr="00E47A60" w:rsidRDefault="003540CE" w:rsidP="002A43D9">
                  <w:pPr>
                    <w:jc w:val="left"/>
                    <w:rPr>
                      <w:highlight w:val="yellow"/>
                    </w:rPr>
                  </w:pPr>
                  <w:r w:rsidRPr="00E47A60">
                    <w:t>Braki w dostosowaniu obiektów użyteczności publicznej do potrzeb osób ze szczególnymi potrzebami</w:t>
                  </w:r>
                </w:p>
              </w:tc>
            </w:tr>
            <w:tr w:rsidR="003540CE" w14:paraId="5BB03B0D" w14:textId="77777777" w:rsidTr="00E47A60">
              <w:tc>
                <w:tcPr>
                  <w:tcW w:w="598" w:type="dxa"/>
                  <w:shd w:val="clear" w:color="auto" w:fill="FFFF99"/>
                  <w:vAlign w:val="center"/>
                </w:tcPr>
                <w:p w14:paraId="2FA20CF7" w14:textId="77777777" w:rsidR="003540CE" w:rsidRPr="00E47A60" w:rsidRDefault="003540CE" w:rsidP="002A43D9">
                  <w:pPr>
                    <w:jc w:val="center"/>
                    <w:rPr>
                      <w:b/>
                      <w:sz w:val="20"/>
                    </w:rPr>
                  </w:pPr>
                  <w:r w:rsidRPr="00E47A60">
                    <w:rPr>
                      <w:b/>
                      <w:sz w:val="20"/>
                    </w:rPr>
                    <w:t>I.11</w:t>
                  </w:r>
                </w:p>
              </w:tc>
              <w:tc>
                <w:tcPr>
                  <w:tcW w:w="7962" w:type="dxa"/>
                  <w:vAlign w:val="center"/>
                </w:tcPr>
                <w:p w14:paraId="76D81BD2" w14:textId="77777777" w:rsidR="003540CE" w:rsidRPr="00E47A60" w:rsidRDefault="003540CE" w:rsidP="002A43D9">
                  <w:pPr>
                    <w:jc w:val="left"/>
                    <w:rPr>
                      <w:highlight w:val="yellow"/>
                    </w:rPr>
                  </w:pPr>
                  <w:r w:rsidRPr="00E47A60">
                    <w:t>Występowanie barier architektonicznych w przestrzeni publicznej</w:t>
                  </w:r>
                </w:p>
              </w:tc>
            </w:tr>
            <w:tr w:rsidR="003540CE" w14:paraId="781D794A" w14:textId="77777777" w:rsidTr="00E47A60">
              <w:tc>
                <w:tcPr>
                  <w:tcW w:w="598" w:type="dxa"/>
                  <w:shd w:val="clear" w:color="auto" w:fill="FFFF99"/>
                  <w:vAlign w:val="center"/>
                </w:tcPr>
                <w:p w14:paraId="12D653FE" w14:textId="77777777" w:rsidR="003540CE" w:rsidRPr="00E47A60" w:rsidRDefault="003540CE" w:rsidP="002A43D9">
                  <w:pPr>
                    <w:jc w:val="center"/>
                    <w:rPr>
                      <w:b/>
                      <w:sz w:val="20"/>
                      <w:highlight w:val="yellow"/>
                    </w:rPr>
                  </w:pPr>
                  <w:r w:rsidRPr="00E47A60">
                    <w:rPr>
                      <w:b/>
                      <w:sz w:val="20"/>
                    </w:rPr>
                    <w:t>I.12.</w:t>
                  </w:r>
                </w:p>
              </w:tc>
              <w:tc>
                <w:tcPr>
                  <w:tcW w:w="7962" w:type="dxa"/>
                  <w:vAlign w:val="center"/>
                </w:tcPr>
                <w:p w14:paraId="4360EAD3" w14:textId="77777777" w:rsidR="003540CE" w:rsidRPr="00E47A60" w:rsidRDefault="003540CE" w:rsidP="002A43D9">
                  <w:pPr>
                    <w:jc w:val="left"/>
                    <w:rPr>
                      <w:highlight w:val="yellow"/>
                    </w:rPr>
                  </w:pPr>
                  <w:r w:rsidRPr="00E47A60">
                    <w:t>Szybko postępująca degradacja przestrzeni i eksploatacji infrastruktury, w tym turystycznej</w:t>
                  </w:r>
                </w:p>
              </w:tc>
            </w:tr>
            <w:tr w:rsidR="003540CE" w14:paraId="5F8DCC8E" w14:textId="77777777" w:rsidTr="00E47A60">
              <w:tc>
                <w:tcPr>
                  <w:tcW w:w="598" w:type="dxa"/>
                  <w:shd w:val="clear" w:color="auto" w:fill="FFFF99"/>
                  <w:vAlign w:val="center"/>
                </w:tcPr>
                <w:p w14:paraId="1DC30784" w14:textId="77777777" w:rsidR="003540CE" w:rsidRPr="00E47A60" w:rsidRDefault="003540CE" w:rsidP="002A43D9">
                  <w:pPr>
                    <w:jc w:val="center"/>
                    <w:rPr>
                      <w:b/>
                      <w:sz w:val="20"/>
                    </w:rPr>
                  </w:pPr>
                  <w:r w:rsidRPr="00E47A60">
                    <w:rPr>
                      <w:b/>
                      <w:sz w:val="20"/>
                    </w:rPr>
                    <w:t>I.13</w:t>
                  </w:r>
                </w:p>
              </w:tc>
              <w:tc>
                <w:tcPr>
                  <w:tcW w:w="7962" w:type="dxa"/>
                  <w:vAlign w:val="center"/>
                </w:tcPr>
                <w:p w14:paraId="5E0421B4" w14:textId="77777777" w:rsidR="003540CE" w:rsidRPr="00E47A60" w:rsidRDefault="003540CE" w:rsidP="002A43D9">
                  <w:pPr>
                    <w:jc w:val="left"/>
                    <w:rPr>
                      <w:highlight w:val="yellow"/>
                    </w:rPr>
                  </w:pPr>
                  <w:r w:rsidRPr="00E47A60">
                    <w:t>Spadająca jakość terenów zielonych</w:t>
                  </w:r>
                </w:p>
              </w:tc>
            </w:tr>
            <w:tr w:rsidR="003540CE" w14:paraId="41A60AD1" w14:textId="77777777" w:rsidTr="00E47A60">
              <w:tc>
                <w:tcPr>
                  <w:tcW w:w="598" w:type="dxa"/>
                  <w:shd w:val="clear" w:color="auto" w:fill="FFFF99"/>
                  <w:vAlign w:val="center"/>
                </w:tcPr>
                <w:p w14:paraId="5DED5F71" w14:textId="77777777" w:rsidR="003540CE" w:rsidRPr="00E47A60" w:rsidRDefault="003540CE" w:rsidP="002A43D9">
                  <w:pPr>
                    <w:jc w:val="center"/>
                    <w:rPr>
                      <w:b/>
                      <w:sz w:val="20"/>
                    </w:rPr>
                  </w:pPr>
                  <w:r w:rsidRPr="00E47A60">
                    <w:rPr>
                      <w:b/>
                      <w:sz w:val="20"/>
                    </w:rPr>
                    <w:t>I.14.</w:t>
                  </w:r>
                </w:p>
              </w:tc>
              <w:tc>
                <w:tcPr>
                  <w:tcW w:w="7962" w:type="dxa"/>
                  <w:vAlign w:val="center"/>
                </w:tcPr>
                <w:p w14:paraId="7673558D" w14:textId="77777777" w:rsidR="003540CE" w:rsidRPr="00E47A60" w:rsidRDefault="003540CE" w:rsidP="002A43D9">
                  <w:pPr>
                    <w:jc w:val="left"/>
                    <w:rPr>
                      <w:highlight w:val="yellow"/>
                    </w:rPr>
                  </w:pPr>
                  <w:r w:rsidRPr="00E47A60">
                    <w:t>Zły stan techniczny obiektów budowlanych, zwłaszcza obiektów wpisanych do rejestru</w:t>
                  </w:r>
                  <w:r w:rsidR="00AE0622" w:rsidRPr="00E47A60">
                    <w:t>/ewidencji</w:t>
                  </w:r>
                  <w:r w:rsidRPr="00E47A60">
                    <w:t xml:space="preserve"> zabytków</w:t>
                  </w:r>
                </w:p>
              </w:tc>
            </w:tr>
            <w:tr w:rsidR="003540CE" w14:paraId="4BD0F054" w14:textId="77777777" w:rsidTr="00E47A60">
              <w:tc>
                <w:tcPr>
                  <w:tcW w:w="598" w:type="dxa"/>
                  <w:shd w:val="clear" w:color="auto" w:fill="FFFF99"/>
                  <w:vAlign w:val="center"/>
                </w:tcPr>
                <w:p w14:paraId="19F9D2DD" w14:textId="77777777" w:rsidR="003540CE" w:rsidRPr="00E47A60" w:rsidRDefault="003540CE" w:rsidP="002A43D9">
                  <w:pPr>
                    <w:jc w:val="center"/>
                    <w:rPr>
                      <w:b/>
                      <w:sz w:val="20"/>
                    </w:rPr>
                  </w:pPr>
                  <w:r w:rsidRPr="00E47A60">
                    <w:rPr>
                      <w:b/>
                      <w:sz w:val="20"/>
                    </w:rPr>
                    <w:t>I.15.</w:t>
                  </w:r>
                </w:p>
              </w:tc>
              <w:tc>
                <w:tcPr>
                  <w:tcW w:w="7962" w:type="dxa"/>
                  <w:vAlign w:val="center"/>
                </w:tcPr>
                <w:p w14:paraId="201B2115" w14:textId="77777777" w:rsidR="003540CE" w:rsidRPr="00E47A60" w:rsidRDefault="003540CE" w:rsidP="002A43D9">
                  <w:pPr>
                    <w:jc w:val="left"/>
                    <w:rPr>
                      <w:highlight w:val="yellow"/>
                    </w:rPr>
                  </w:pPr>
                  <w:r w:rsidRPr="00E47A60">
                    <w:t>Występowanie wyrobów zagrażających środowisku i zdrowiu człowieka</w:t>
                  </w:r>
                </w:p>
              </w:tc>
            </w:tr>
            <w:tr w:rsidR="003540CE" w14:paraId="371D2919" w14:textId="77777777" w:rsidTr="00E47A60">
              <w:tc>
                <w:tcPr>
                  <w:tcW w:w="598" w:type="dxa"/>
                  <w:shd w:val="clear" w:color="auto" w:fill="FFFF99"/>
                  <w:vAlign w:val="center"/>
                </w:tcPr>
                <w:p w14:paraId="29A0AE38" w14:textId="77777777" w:rsidR="003540CE" w:rsidRPr="00E47A60" w:rsidRDefault="003540CE" w:rsidP="003667AE">
                  <w:pPr>
                    <w:jc w:val="center"/>
                    <w:rPr>
                      <w:b/>
                      <w:sz w:val="20"/>
                    </w:rPr>
                  </w:pPr>
                  <w:r w:rsidRPr="00E47A60">
                    <w:rPr>
                      <w:b/>
                      <w:sz w:val="20"/>
                    </w:rPr>
                    <w:t>I.1</w:t>
                  </w:r>
                  <w:r w:rsidR="003667AE">
                    <w:rPr>
                      <w:b/>
                      <w:sz w:val="20"/>
                    </w:rPr>
                    <w:t>6</w:t>
                  </w:r>
                  <w:r w:rsidRPr="00E47A60">
                    <w:rPr>
                      <w:b/>
                      <w:sz w:val="20"/>
                    </w:rPr>
                    <w:t>.</w:t>
                  </w:r>
                </w:p>
              </w:tc>
              <w:tc>
                <w:tcPr>
                  <w:tcW w:w="7962" w:type="dxa"/>
                  <w:vAlign w:val="center"/>
                </w:tcPr>
                <w:p w14:paraId="14485CCF" w14:textId="77777777" w:rsidR="003540CE" w:rsidRPr="00E47A60" w:rsidRDefault="003540CE" w:rsidP="002A43D9">
                  <w:pPr>
                    <w:jc w:val="left"/>
                    <w:rPr>
                      <w:highlight w:val="yellow"/>
                    </w:rPr>
                  </w:pPr>
                  <w:r w:rsidRPr="00E47A60">
                    <w:t>Słabo rozwinięty transport publiczny</w:t>
                  </w:r>
                </w:p>
              </w:tc>
            </w:tr>
            <w:tr w:rsidR="003540CE" w14:paraId="479396F1" w14:textId="77777777" w:rsidTr="00E47A60">
              <w:tc>
                <w:tcPr>
                  <w:tcW w:w="598" w:type="dxa"/>
                  <w:shd w:val="clear" w:color="auto" w:fill="FFFF99"/>
                  <w:vAlign w:val="center"/>
                </w:tcPr>
                <w:p w14:paraId="74BE6AE3" w14:textId="77777777" w:rsidR="003540CE" w:rsidRPr="00E47A60" w:rsidRDefault="003540CE" w:rsidP="003667AE">
                  <w:pPr>
                    <w:jc w:val="center"/>
                    <w:rPr>
                      <w:b/>
                      <w:sz w:val="20"/>
                    </w:rPr>
                  </w:pPr>
                  <w:r w:rsidRPr="00E47A60">
                    <w:rPr>
                      <w:b/>
                      <w:sz w:val="20"/>
                    </w:rPr>
                    <w:t>I.1</w:t>
                  </w:r>
                  <w:r w:rsidR="003667AE">
                    <w:rPr>
                      <w:b/>
                      <w:sz w:val="20"/>
                    </w:rPr>
                    <w:t>7</w:t>
                  </w:r>
                  <w:r w:rsidRPr="00E47A60">
                    <w:rPr>
                      <w:b/>
                      <w:sz w:val="20"/>
                    </w:rPr>
                    <w:t>.</w:t>
                  </w:r>
                </w:p>
              </w:tc>
              <w:tc>
                <w:tcPr>
                  <w:tcW w:w="7962" w:type="dxa"/>
                  <w:vAlign w:val="center"/>
                </w:tcPr>
                <w:p w14:paraId="48177941" w14:textId="77777777" w:rsidR="003540CE" w:rsidRPr="00E47A60" w:rsidRDefault="003540CE" w:rsidP="002A43D9">
                  <w:pPr>
                    <w:jc w:val="left"/>
                    <w:rPr>
                      <w:highlight w:val="yellow"/>
                    </w:rPr>
                  </w:pPr>
                  <w:r w:rsidRPr="00E47A60">
                    <w:t>Niewystarczająco rozwinięta infrastruktura komunikacyjna</w:t>
                  </w:r>
                </w:p>
              </w:tc>
            </w:tr>
            <w:tr w:rsidR="003540CE" w14:paraId="03217642" w14:textId="77777777" w:rsidTr="00E47A60">
              <w:tc>
                <w:tcPr>
                  <w:tcW w:w="598" w:type="dxa"/>
                  <w:shd w:val="clear" w:color="auto" w:fill="FFFF99"/>
                  <w:vAlign w:val="center"/>
                </w:tcPr>
                <w:p w14:paraId="04127DB6" w14:textId="77777777" w:rsidR="003540CE" w:rsidRPr="00E47A60" w:rsidRDefault="003540CE" w:rsidP="003667AE">
                  <w:pPr>
                    <w:jc w:val="center"/>
                    <w:rPr>
                      <w:b/>
                      <w:sz w:val="20"/>
                    </w:rPr>
                  </w:pPr>
                  <w:r w:rsidRPr="00E47A60">
                    <w:rPr>
                      <w:b/>
                      <w:sz w:val="20"/>
                    </w:rPr>
                    <w:t>I.1</w:t>
                  </w:r>
                  <w:r w:rsidR="003667AE">
                    <w:rPr>
                      <w:b/>
                      <w:sz w:val="20"/>
                    </w:rPr>
                    <w:t>8</w:t>
                  </w:r>
                  <w:r w:rsidRPr="00E47A60">
                    <w:rPr>
                      <w:b/>
                      <w:sz w:val="20"/>
                    </w:rPr>
                    <w:t>.</w:t>
                  </w:r>
                </w:p>
              </w:tc>
              <w:tc>
                <w:tcPr>
                  <w:tcW w:w="7962" w:type="dxa"/>
                  <w:vAlign w:val="center"/>
                </w:tcPr>
                <w:p w14:paraId="546D60A5" w14:textId="77777777" w:rsidR="003540CE" w:rsidRPr="00E47A60" w:rsidRDefault="003540CE" w:rsidP="002A43D9">
                  <w:pPr>
                    <w:jc w:val="left"/>
                    <w:rPr>
                      <w:highlight w:val="yellow"/>
                    </w:rPr>
                  </w:pPr>
                  <w:r w:rsidRPr="00E47A60">
                    <w:t>Niewystarczająco rozwinięta infrastruktura skierowana na potrzeby seniorów</w:t>
                  </w:r>
                </w:p>
              </w:tc>
            </w:tr>
          </w:tbl>
          <w:p w14:paraId="35C26D10" w14:textId="77777777" w:rsidR="003540CE" w:rsidRDefault="003540CE" w:rsidP="00CF1ACA"/>
        </w:tc>
      </w:tr>
    </w:tbl>
    <w:p w14:paraId="1F678875" w14:textId="77777777" w:rsidR="00B10279" w:rsidRDefault="00B10279" w:rsidP="00C92924">
      <w:pPr>
        <w:pStyle w:val="Nagwek2"/>
      </w:pPr>
      <w:bookmarkStart w:id="67" w:name="_Toc166760280"/>
      <w:r>
        <w:lastRenderedPageBreak/>
        <w:t xml:space="preserve">PROBLEMY ZDIAGNOZOWANE NA OBSZARZE REWITALIZACJI – PODOBSZAR </w:t>
      </w:r>
      <w:r w:rsidRPr="00E82E20">
        <w:t>KODENIEC</w:t>
      </w:r>
      <w:bookmarkEnd w:id="67"/>
    </w:p>
    <w:p w14:paraId="61EAA181" w14:textId="77777777" w:rsidR="007A664E" w:rsidRDefault="007A664E" w:rsidP="007A664E">
      <w:pPr>
        <w:rPr>
          <w14:shadow w14:blurRad="63500" w14:dist="50800" w14:dir="2700000" w14:sx="0" w14:sy="0" w14:kx="0" w14:ky="0" w14:algn="none">
            <w14:srgbClr w14:val="000000">
              <w14:alpha w14:val="50000"/>
            </w14:srgbClr>
          </w14:shadow>
        </w:rPr>
      </w:pPr>
      <w:r w:rsidRPr="00A414F8">
        <w:rPr>
          <w14:shadow w14:blurRad="63500" w14:dist="50800" w14:dir="2700000" w14:sx="0" w14:sy="0" w14:kx="0" w14:ky="0" w14:algn="none">
            <w14:srgbClr w14:val="000000">
              <w14:alpha w14:val="50000"/>
            </w14:srgbClr>
          </w14:shadow>
        </w:rPr>
        <w:t xml:space="preserve">Analizując stan deficytów społecznych </w:t>
      </w:r>
      <w:r>
        <w:rPr>
          <w14:shadow w14:blurRad="63500" w14:dist="50800" w14:dir="2700000" w14:sx="0" w14:sy="0" w14:kx="0" w14:ky="0" w14:algn="none">
            <w14:srgbClr w14:val="000000">
              <w14:alpha w14:val="50000"/>
            </w14:srgbClr>
          </w14:shadow>
        </w:rPr>
        <w:t>obszaru rewitalizacji Gminy Dębowa Kłoda</w:t>
      </w:r>
      <w:r w:rsidRPr="00A414F8">
        <w:rPr>
          <w14:shadow w14:blurRad="63500" w14:dist="50800" w14:dir="2700000" w14:sx="0" w14:sy="0" w14:kx="0" w14:ky="0" w14:algn="none">
            <w14:srgbClr w14:val="000000">
              <w14:alpha w14:val="50000"/>
            </w14:srgbClr>
          </w14:shadow>
        </w:rPr>
        <w:t xml:space="preserve"> należy zwrócić uwagę na ścisłe powiązanie licznych zjawisk przenikających się i wzajemnie na siebie oddziałujących, które przy obecnie obowiązującym systemie prawnym są niemożliwe do rozłącznego analizowania </w:t>
      </w:r>
      <w:r>
        <w:rPr>
          <w14:shadow w14:blurRad="63500" w14:dist="50800" w14:dir="2700000" w14:sx="0" w14:sy="0" w14:kx="0" w14:ky="0" w14:algn="none">
            <w14:srgbClr w14:val="000000">
              <w14:alpha w14:val="50000"/>
            </w14:srgbClr>
          </w14:shadow>
        </w:rPr>
        <w:br/>
      </w:r>
      <w:r w:rsidRPr="00A414F8">
        <w:rPr>
          <w14:shadow w14:blurRad="63500" w14:dist="50800" w14:dir="2700000" w14:sx="0" w14:sy="0" w14:kx="0" w14:ky="0" w14:algn="none">
            <w14:srgbClr w14:val="000000">
              <w14:alpha w14:val="50000"/>
            </w14:srgbClr>
          </w14:shadow>
        </w:rPr>
        <w:t xml:space="preserve">i uzyskania pełnego obrazu deficytów i sposobów zapobiegania im. </w:t>
      </w:r>
      <w:r>
        <w:rPr>
          <w14:shadow w14:blurRad="63500" w14:dist="50800" w14:dir="2700000" w14:sx="0" w14:sy="0" w14:kx="0" w14:ky="0" w14:algn="none">
            <w14:srgbClr w14:val="000000">
              <w14:alpha w14:val="50000"/>
            </w14:srgbClr>
          </w14:shadow>
        </w:rPr>
        <w:t xml:space="preserve">Są to np. </w:t>
      </w:r>
      <w:r w:rsidRPr="00A414F8">
        <w:rPr>
          <w14:shadow w14:blurRad="63500" w14:dist="50800" w14:dir="2700000" w14:sx="0" w14:sy="0" w14:kx="0" w14:ky="0" w14:algn="none">
            <w14:srgbClr w14:val="000000">
              <w14:alpha w14:val="50000"/>
            </w14:srgbClr>
          </w14:shadow>
        </w:rPr>
        <w:t xml:space="preserve">bezrobocie, ubóstwo, </w:t>
      </w:r>
      <w:r>
        <w:rPr>
          <w14:shadow w14:blurRad="63500" w14:dist="50800" w14:dir="2700000" w14:sx="0" w14:sy="0" w14:kx="0" w14:ky="0" w14:algn="none">
            <w14:srgbClr w14:val="000000">
              <w14:alpha w14:val="50000"/>
            </w14:srgbClr>
          </w14:shadow>
        </w:rPr>
        <w:t xml:space="preserve">przestępczość oraz </w:t>
      </w:r>
      <w:r w:rsidRPr="00A414F8">
        <w:rPr>
          <w14:shadow w14:blurRad="63500" w14:dist="50800" w14:dir="2700000" w14:sx="0" w14:sy="0" w14:kx="0" w14:ky="0" w14:algn="none">
            <w14:srgbClr w14:val="000000">
              <w14:alpha w14:val="50000"/>
            </w14:srgbClr>
          </w14:shadow>
        </w:rPr>
        <w:t>rozluźnienie więzi społecznych.</w:t>
      </w:r>
    </w:p>
    <w:p w14:paraId="0142CA21" w14:textId="77777777" w:rsidR="007A664E" w:rsidRDefault="007A664E" w:rsidP="007A664E">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Poniższej dokonano prezentacji stopnia natężenia poszczególnych czynników kryzysowych </w:t>
      </w:r>
      <w:r>
        <w:rPr>
          <w14:shadow w14:blurRad="63500" w14:dist="50800" w14:dir="2700000" w14:sx="0" w14:sy="0" w14:kx="0" w14:ky="0" w14:algn="none">
            <w14:srgbClr w14:val="000000">
              <w14:alpha w14:val="50000"/>
            </w14:srgbClr>
          </w14:shadow>
        </w:rPr>
        <w:br/>
        <w:t>w sołectwie Kodeniec na tle pozostałych terenów w Gminie. Celem zaczerpnięcia szerszych informacji dot. każdego z omawianych tu problemów zainteresowanych odsyła się do treści opracowania delimitacyjnego</w:t>
      </w:r>
      <w:r>
        <w:rPr>
          <w:rStyle w:val="Odwoanieprzypisudolnego"/>
          <w14:shadow w14:blurRad="63500" w14:dist="50800" w14:dir="2700000" w14:sx="0" w14:sy="0" w14:kx="0" w14:ky="0" w14:algn="none">
            <w14:srgbClr w14:val="000000">
              <w14:alpha w14:val="50000"/>
            </w14:srgbClr>
          </w14:shadow>
        </w:rPr>
        <w:footnoteReference w:id="11"/>
      </w:r>
      <w:r>
        <w:rPr>
          <w14:shadow w14:blurRad="63500" w14:dist="50800" w14:dir="2700000" w14:sx="0" w14:sy="0" w14:kx="0" w14:ky="0" w14:algn="none">
            <w14:srgbClr w14:val="000000">
              <w14:alpha w14:val="50000"/>
            </w14:srgbClr>
          </w14:shadow>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02"/>
      </w:tblGrid>
      <w:tr w:rsidR="007A664E" w14:paraId="2302740E" w14:textId="77777777" w:rsidTr="007A664E">
        <w:tc>
          <w:tcPr>
            <w:tcW w:w="4686" w:type="dxa"/>
          </w:tcPr>
          <w:p w14:paraId="7A50F58E" w14:textId="74D273B0" w:rsidR="007A664E" w:rsidRDefault="007A664E" w:rsidP="007A664E">
            <w:pPr>
              <w:pStyle w:val="Legenda"/>
              <w:rPr>
                <w14:shadow w14:blurRad="63500" w14:dist="50800" w14:dir="2700000" w14:sx="0" w14:sy="0" w14:kx="0" w14:ky="0" w14:algn="none">
                  <w14:srgbClr w14:val="000000">
                    <w14:alpha w14:val="50000"/>
                  </w14:srgbClr>
                </w14:shadow>
              </w:rPr>
            </w:pPr>
            <w:bookmarkStart w:id="68" w:name="_Toc166760233"/>
            <w:r>
              <w:t xml:space="preserve">Ryc. </w:t>
            </w:r>
            <w:fldSimple w:instr=" SEQ Ryc. \* ARABIC ">
              <w:r w:rsidR="0072374B">
                <w:rPr>
                  <w:noProof/>
                </w:rPr>
                <w:t>28</w:t>
              </w:r>
            </w:fldSimple>
            <w:r>
              <w:t>. D</w:t>
            </w:r>
            <w:r w:rsidRPr="005D3123">
              <w:t>ynamika zmian ludności w latach 2016-2020 [%]</w:t>
            </w:r>
            <w:bookmarkEnd w:id="68"/>
          </w:p>
        </w:tc>
        <w:tc>
          <w:tcPr>
            <w:tcW w:w="4602" w:type="dxa"/>
          </w:tcPr>
          <w:p w14:paraId="0EE930D1" w14:textId="75469D69" w:rsidR="007A664E" w:rsidRDefault="007A664E" w:rsidP="007A664E">
            <w:pPr>
              <w:pStyle w:val="Legenda"/>
              <w:rPr>
                <w14:shadow w14:blurRad="63500" w14:dist="50800" w14:dir="2700000" w14:sx="0" w14:sy="0" w14:kx="0" w14:ky="0" w14:algn="none">
                  <w14:srgbClr w14:val="000000">
                    <w14:alpha w14:val="50000"/>
                  </w14:srgbClr>
                </w14:shadow>
              </w:rPr>
            </w:pPr>
            <w:bookmarkStart w:id="69" w:name="_Toc166760234"/>
            <w:r>
              <w:t xml:space="preserve">Ryc. </w:t>
            </w:r>
            <w:fldSimple w:instr=" SEQ Ryc. \* ARABIC ">
              <w:r w:rsidR="0072374B">
                <w:rPr>
                  <w:noProof/>
                </w:rPr>
                <w:t>29</w:t>
              </w:r>
            </w:fldSimple>
            <w:r>
              <w:t>. W</w:t>
            </w:r>
            <w:r w:rsidRPr="005D3123">
              <w:t xml:space="preserve">spółczynnik obciążenia demograficznego </w:t>
            </w:r>
            <w:r>
              <w:br/>
            </w:r>
            <w:r w:rsidRPr="005D3123">
              <w:t>w 2020 roku [os.]</w:t>
            </w:r>
            <w:bookmarkEnd w:id="69"/>
          </w:p>
        </w:tc>
      </w:tr>
      <w:tr w:rsidR="007A664E" w14:paraId="4D795AF6" w14:textId="77777777" w:rsidTr="007A664E">
        <w:tc>
          <w:tcPr>
            <w:tcW w:w="4686" w:type="dxa"/>
          </w:tcPr>
          <w:p w14:paraId="302B046B" w14:textId="77777777" w:rsidR="007A664E" w:rsidRDefault="007A664E" w:rsidP="007A664E">
            <w:pPr>
              <w:rPr>
                <w14:shadow w14:blurRad="63500" w14:dist="50800" w14:dir="2700000" w14:sx="0" w14:sy="0" w14:kx="0" w14:ky="0" w14:algn="none">
                  <w14:srgbClr w14:val="000000">
                    <w14:alpha w14:val="50000"/>
                  </w14:srgbClr>
                </w14:shadow>
              </w:rPr>
            </w:pPr>
            <w:r>
              <w:rPr>
                <w:noProof/>
                <w:sz w:val="18"/>
                <w:szCs w:val="18"/>
                <w:lang w:eastAsia="pl-PL"/>
              </w:rPr>
              <mc:AlternateContent>
                <mc:Choice Requires="wpg">
                  <w:drawing>
                    <wp:anchor distT="0" distB="0" distL="114300" distR="114300" simplePos="0" relativeHeight="251623936" behindDoc="0" locked="0" layoutInCell="1" allowOverlap="1" wp14:anchorId="583D3376" wp14:editId="1D6202F6">
                      <wp:simplePos x="0" y="0"/>
                      <wp:positionH relativeFrom="column">
                        <wp:posOffset>1652905</wp:posOffset>
                      </wp:positionH>
                      <wp:positionV relativeFrom="paragraph">
                        <wp:posOffset>541020</wp:posOffset>
                      </wp:positionV>
                      <wp:extent cx="3684724" cy="821871"/>
                      <wp:effectExtent l="0" t="0" r="11430" b="16510"/>
                      <wp:wrapNone/>
                      <wp:docPr id="52" name="Grupa 52"/>
                      <wp:cNvGraphicFramePr/>
                      <a:graphic xmlns:a="http://schemas.openxmlformats.org/drawingml/2006/main">
                        <a:graphicData uri="http://schemas.microsoft.com/office/word/2010/wordprocessingGroup">
                          <wpg:wgp>
                            <wpg:cNvGrpSpPr/>
                            <wpg:grpSpPr>
                              <a:xfrm>
                                <a:off x="0" y="0"/>
                                <a:ext cx="3684724" cy="821871"/>
                                <a:chOff x="0" y="0"/>
                                <a:chExt cx="3684724" cy="821871"/>
                              </a:xfrm>
                            </wpg:grpSpPr>
                            <wps:wsp>
                              <wps:cNvPr id="46" name="Elipsa 46"/>
                              <wps:cNvSpPr/>
                              <wps:spPr>
                                <a:xfrm>
                                  <a:off x="0" y="65314"/>
                                  <a:ext cx="772886" cy="756557"/>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Elipsa 49"/>
                              <wps:cNvSpPr/>
                              <wps:spPr>
                                <a:xfrm>
                                  <a:off x="2911929" y="0"/>
                                  <a:ext cx="772795" cy="75628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35D56E" id="Grupa 52" o:spid="_x0000_s1026" style="position:absolute;margin-left:130.15pt;margin-top:42.6pt;width:290.15pt;height:64.7pt;z-index:251623936" coordsize="36847,8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">
                      <v:oval id="Elipsa 46" o:spid="_x0000_s1027" style="position:absolute;top:653;width:7728;height:7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" filled="f" strokecolor="red" strokeweight="1.25pt"/>
                      <v:oval id="Elipsa 49" o:spid="_x0000_s1028" style="position:absolute;left:29119;width:7728;height:7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" filled="f" strokecolor="red" strokeweight="2pt"/>
                    </v:group>
                  </w:pict>
                </mc:Fallback>
              </mc:AlternateContent>
            </w:r>
            <w:r>
              <w:rPr>
                <w:noProof/>
                <w:sz w:val="18"/>
                <w:szCs w:val="18"/>
                <w:lang w:eastAsia="pl-PL"/>
              </w:rPr>
              <w:drawing>
                <wp:inline distT="0" distB="0" distL="0" distR="0" wp14:anchorId="3EEC0BA9" wp14:editId="47ADA795">
                  <wp:extent cx="2833927" cy="2944585"/>
                  <wp:effectExtent l="0" t="0" r="5080" b="825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dynamika zmian ludności.png"/>
                          <pic:cNvPicPr/>
                        </pic:nvPicPr>
                        <pic:blipFill rotWithShape="1">
                          <a:blip r:embed="rId56" cstate="print">
                            <a:extLst>
                              <a:ext uri="{28A0092B-C50C-407E-A947-70E740481C1C}">
                                <a14:useLocalDpi xmlns:a14="http://schemas.microsoft.com/office/drawing/2010/main" val="0"/>
                              </a:ext>
                            </a:extLst>
                          </a:blip>
                          <a:srcRect t="8336" b="18183"/>
                          <a:stretch/>
                        </pic:blipFill>
                        <pic:spPr bwMode="auto">
                          <a:xfrm>
                            <a:off x="0" y="0"/>
                            <a:ext cx="2833673" cy="2944321"/>
                          </a:xfrm>
                          <a:prstGeom prst="rect">
                            <a:avLst/>
                          </a:prstGeom>
                          <a:ln>
                            <a:noFill/>
                          </a:ln>
                          <a:extLst>
                            <a:ext uri="{53640926-AAD7-44D8-BBD7-CCE9431645EC}">
                              <a14:shadowObscured xmlns:a14="http://schemas.microsoft.com/office/drawing/2010/main"/>
                            </a:ext>
                          </a:extLst>
                        </pic:spPr>
                      </pic:pic>
                    </a:graphicData>
                  </a:graphic>
                </wp:inline>
              </w:drawing>
            </w:r>
          </w:p>
        </w:tc>
        <w:tc>
          <w:tcPr>
            <w:tcW w:w="4602" w:type="dxa"/>
          </w:tcPr>
          <w:p w14:paraId="7D5553B6" w14:textId="77777777" w:rsidR="007A664E" w:rsidRDefault="007A664E" w:rsidP="007A664E">
            <w:pPr>
              <w:keepNext/>
              <w:rPr>
                <w14:shadow w14:blurRad="63500" w14:dist="50800" w14:dir="2700000" w14:sx="0" w14:sy="0" w14:kx="0" w14:ky="0" w14:algn="none">
                  <w14:srgbClr w14:val="000000">
                    <w14:alpha w14:val="50000"/>
                  </w14:srgbClr>
                </w14:shadow>
              </w:rPr>
            </w:pPr>
            <w:r>
              <w:rPr>
                <w:noProof/>
                <w:sz w:val="18"/>
                <w:szCs w:val="18"/>
                <w:lang w:eastAsia="pl-PL"/>
              </w:rPr>
              <w:drawing>
                <wp:inline distT="0" distB="0" distL="0" distR="0" wp14:anchorId="00882B6A" wp14:editId="46F974DB">
                  <wp:extent cx="2722199" cy="3008370"/>
                  <wp:effectExtent l="0" t="0" r="2540" b="190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28925" cy="3015803"/>
                          </a:xfrm>
                          <a:prstGeom prst="rect">
                            <a:avLst/>
                          </a:prstGeom>
                        </pic:spPr>
                      </pic:pic>
                    </a:graphicData>
                  </a:graphic>
                </wp:inline>
              </w:drawing>
            </w:r>
          </w:p>
        </w:tc>
      </w:tr>
    </w:tbl>
    <w:p w14:paraId="43A3744C" w14:textId="77777777" w:rsidR="007A664E" w:rsidRPr="007A664E" w:rsidRDefault="007A664E" w:rsidP="007A664E">
      <w:pPr>
        <w:spacing w:before="240"/>
        <w:jc w:val="right"/>
        <w:rPr>
          <w:sz w:val="18"/>
        </w:rPr>
      </w:pPr>
      <w:r w:rsidRPr="007A664E">
        <w:rPr>
          <w:sz w:val="18"/>
        </w:rPr>
        <w:t>Źródło: opracowanie własne na podstawie danych Urzędu Gminy Dębowa Kłoda</w:t>
      </w:r>
    </w:p>
    <w:p w14:paraId="70B154C8" w14:textId="77777777" w:rsidR="007A664E" w:rsidRDefault="007A664E" w:rsidP="007A664E">
      <w:pPr>
        <w:spacing w:before="240"/>
      </w:pPr>
      <w:r w:rsidRPr="00400DFB">
        <w:t>Sołectwa składające się</w:t>
      </w:r>
      <w:r>
        <w:t xml:space="preserve"> na obszar rewitalizacji G</w:t>
      </w:r>
      <w:r w:rsidRPr="00400DFB">
        <w:t>miny Dębowa Kłoda, tj. Białka i Kodeniec, cechują się stosunkowo dużą dynamiką zmian ludności. W analizowanych latach 2016-2020 jednostki te odnotowały spadek liczby mieszkańców na poziomie od -10 do -50 osób.</w:t>
      </w:r>
      <w:r>
        <w:t xml:space="preserve"> We wsi Kodeniec przedmiotowy wskaźnik osiągnął wówczas najniższą wartość w Gminie, wynoszącą -49 osób.</w:t>
      </w:r>
      <w:r w:rsidR="00E81C6B" w:rsidRPr="00E81C6B">
        <w:t xml:space="preserve"> </w:t>
      </w:r>
      <w:r w:rsidR="00E81C6B" w:rsidRPr="00E82E20">
        <w:t xml:space="preserve">Przyczyną tego zjawiska na terenie Kodeńca jest przede wszystkim starzejące się społeczeństwo </w:t>
      </w:r>
      <w:r w:rsidR="00E81C6B" w:rsidRPr="00E82E20">
        <w:br/>
        <w:t>i emigracja młodych ludzi.</w:t>
      </w:r>
      <w:r w:rsidR="00E81C6B">
        <w:t xml:space="preserve"> </w:t>
      </w:r>
    </w:p>
    <w:p w14:paraId="5E0E804E" w14:textId="77777777" w:rsidR="007A664E" w:rsidRDefault="007A664E" w:rsidP="007A664E">
      <w:pPr>
        <w:rPr>
          <w14:shadow w14:blurRad="63500" w14:dist="50800" w14:dir="2700000" w14:sx="0" w14:sy="0" w14:kx="0" w14:ky="0" w14:algn="none">
            <w14:srgbClr w14:val="000000">
              <w14:alpha w14:val="50000"/>
            </w14:srgbClr>
          </w14:shadow>
        </w:rPr>
      </w:pPr>
      <w:r>
        <w:t xml:space="preserve">Obserwowane w granicach obszaru rewitalizacji zjawisko wyludniania się społeczności lokalnej powszechnie nazywane jest depopulacją. W dzisiejszych czasach dotyka ona nie tylko miast, ale coraz częściej również wsi, czego doskonałym przykładem jest Kodeniec. Stały ubytek liczby mieszkańców </w:t>
      </w:r>
      <w:r>
        <w:br/>
        <w:t xml:space="preserve">w stosunkowo szybkim tempie może prowadzić do zahamowania lokalnej gospodarki bądź </w:t>
      </w:r>
      <w:r>
        <w:lastRenderedPageBreak/>
        <w:t>zmniejszenia popytu na usługi publiczne (np. szkoły, placówki kultury, ośrodki zdrowia itp.). W przypadku Kodeńca wiązałoby się to m.in. z zamknięciem jedynej w sołectwie i jednocześnie jednej z dwóch funkcjonujących w Gminie szkół podstawowych. Naturalną konsekwencją dynamicznie zachodzących, negatywnych zmian demograficznych na całości rewitalizowanego obszaru może być ponadto postępująca i bardziej wzmożona depopulacja.</w:t>
      </w:r>
    </w:p>
    <w:p w14:paraId="6D5D0FB8" w14:textId="77777777" w:rsidR="007A664E" w:rsidRDefault="007A664E" w:rsidP="007A664E">
      <w:pPr>
        <w:spacing w:before="240"/>
      </w:pPr>
      <w:r>
        <w:t xml:space="preserve">Podobszar rewitalizacji Kodeniec charakteryzuje się znacznym obciążeniem demograficznym. Stosunek osób w wieku nieprodukcyjnym do ludności w wieku produkcyjnym mieści się w zakresie od 87 do 107. W 2020 roku to właśnie w Kodeńcu odnotowano najwyższą wartość wskaźnika na obszarze całej Gminy, wynoszącą dokładnie </w:t>
      </w:r>
      <w:r w:rsidRPr="00E82E20">
        <w:t xml:space="preserve">107 osób. </w:t>
      </w:r>
      <w:r w:rsidR="001673B4" w:rsidRPr="00E82E20">
        <w:t xml:space="preserve">Przyczyną tego jest starzenie się społeczeństwa, emigracja ludzi w wieku produkcyjnym w celu pozyskania wyższego wykształcenia </w:t>
      </w:r>
      <w:r w:rsidR="001673B4" w:rsidRPr="00E82E20">
        <w:br/>
        <w:t>i lepszej pracy oraz ograniczony zrównoważony rozwój gospodarczy gminy.</w:t>
      </w:r>
    </w:p>
    <w:p w14:paraId="2630E874" w14:textId="77777777" w:rsidR="00C35CD8" w:rsidRPr="00F13E78" w:rsidRDefault="007A664E" w:rsidP="007A664E">
      <w:r>
        <w:t>Współczynnik obciążenia demograficznego pozwala ocenić jaki ciężar spoczywa na pracującej ludności, w kwestii utrzymania pozostałych grup społecznych, tj. dzieci i seniorów, którzy ze względu na swój wiek nie mogą podjąć pracy. Obecnie, dla przedmiotowego wskaźnika obserwuje się ogólną tendencję wzrostową. W związku z powyższym obszar rewitalizacji Gminy Dębowa Kłoda (w szczególności sołectwo Kodeniec) zagrożony jest wystąpieniem w niedalekiej przyszłości problemu niestabilności finansowej oraz załamaniem systemu emerytalnego, zdrowotnego czy socjalnego. Koszty utrzymania młodzieży i seniorów mogą okazać się tak duże, że nie podoła im aktualny system pomocy instytucjonalnej i środowiskowej. To z kolei spowodować może dodatkowe zmniejszenie liczby aktywnych zawodowo osób, które przez wzgląd na niewydolność pomocy społecznej będą zmuszone samodzielnie borykać się z trudami opieki</w:t>
      </w:r>
      <w:r w:rsidR="00F13E78">
        <w:t>, zaniedbując inne sfery życia.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426"/>
      </w:tblGrid>
      <w:tr w:rsidR="007A664E" w14:paraId="56FFF9BE" w14:textId="77777777" w:rsidTr="007A664E">
        <w:tc>
          <w:tcPr>
            <w:tcW w:w="4862" w:type="dxa"/>
          </w:tcPr>
          <w:p w14:paraId="3D525F1E" w14:textId="3874DEAD" w:rsidR="007A664E" w:rsidRDefault="007A664E" w:rsidP="007A664E">
            <w:pPr>
              <w:pStyle w:val="Legenda"/>
              <w:rPr>
                <w14:shadow w14:blurRad="63500" w14:dist="50800" w14:dir="2700000" w14:sx="0" w14:sy="0" w14:kx="0" w14:ky="0" w14:algn="none">
                  <w14:srgbClr w14:val="000000">
                    <w14:alpha w14:val="50000"/>
                  </w14:srgbClr>
                </w14:shadow>
              </w:rPr>
            </w:pPr>
            <w:bookmarkStart w:id="70" w:name="_Toc166760235"/>
            <w:r>
              <w:t xml:space="preserve">Ryc. </w:t>
            </w:r>
            <w:fldSimple w:instr=" SEQ Ryc. \* ARABIC ">
              <w:r w:rsidR="0072374B">
                <w:rPr>
                  <w:noProof/>
                </w:rPr>
                <w:t>30</w:t>
              </w:r>
            </w:fldSimple>
            <w:r>
              <w:t xml:space="preserve">. </w:t>
            </w:r>
            <w:r w:rsidRPr="00352F58">
              <w:t>Udział osób z niepełnosprawnościami w ogólnej liczbie mieszkańców w 2020 roku [%]</w:t>
            </w:r>
            <w:bookmarkEnd w:id="70"/>
          </w:p>
        </w:tc>
        <w:tc>
          <w:tcPr>
            <w:tcW w:w="4426" w:type="dxa"/>
          </w:tcPr>
          <w:p w14:paraId="1C17C57C" w14:textId="5D25C16B" w:rsidR="007A664E" w:rsidRDefault="007A664E" w:rsidP="007A664E">
            <w:pPr>
              <w:pStyle w:val="Legenda"/>
              <w:rPr>
                <w14:shadow w14:blurRad="63500" w14:dist="50800" w14:dir="2700000" w14:sx="0" w14:sy="0" w14:kx="0" w14:ky="0" w14:algn="none">
                  <w14:srgbClr w14:val="000000">
                    <w14:alpha w14:val="50000"/>
                  </w14:srgbClr>
                </w14:shadow>
              </w:rPr>
            </w:pPr>
            <w:bookmarkStart w:id="71" w:name="_Toc166760236"/>
            <w:r>
              <w:t xml:space="preserve">Ryc. </w:t>
            </w:r>
            <w:fldSimple w:instr=" SEQ Ryc. \* ARABIC ">
              <w:r w:rsidR="0072374B">
                <w:rPr>
                  <w:noProof/>
                </w:rPr>
                <w:t>31</w:t>
              </w:r>
            </w:fldSimple>
            <w:r>
              <w:t>. U</w:t>
            </w:r>
            <w:r w:rsidRPr="00352F58">
              <w:t>dział osób, które pobierają zasiłki z pomocy społecznej ze względu na ubóstwo w ogólnej liczbie ludności w 2020 roku [%]</w:t>
            </w:r>
            <w:bookmarkEnd w:id="71"/>
          </w:p>
        </w:tc>
      </w:tr>
      <w:tr w:rsidR="007A664E" w14:paraId="06BDE269" w14:textId="77777777" w:rsidTr="007A664E">
        <w:tc>
          <w:tcPr>
            <w:tcW w:w="4862" w:type="dxa"/>
          </w:tcPr>
          <w:p w14:paraId="351CC3BE" w14:textId="77777777" w:rsidR="007A664E" w:rsidRDefault="007A664E" w:rsidP="007A664E">
            <w:pPr>
              <w:jc w:val="center"/>
              <w:rPr>
                <w14:shadow w14:blurRad="63500" w14:dist="50800" w14:dir="2700000" w14:sx="0" w14:sy="0" w14:kx="0" w14:ky="0" w14:algn="none">
                  <w14:srgbClr w14:val="000000">
                    <w14:alpha w14:val="50000"/>
                  </w14:srgbClr>
                </w14:shadow>
              </w:rPr>
            </w:pPr>
            <w:r>
              <w:rPr>
                <w:noProof/>
                <w:sz w:val="18"/>
                <w:szCs w:val="18"/>
                <w:lang w:eastAsia="pl-PL"/>
              </w:rPr>
              <mc:AlternateContent>
                <mc:Choice Requires="wpg">
                  <w:drawing>
                    <wp:anchor distT="0" distB="0" distL="114300" distR="114300" simplePos="0" relativeHeight="251624960" behindDoc="0" locked="0" layoutInCell="1" allowOverlap="1" wp14:anchorId="02F62CE5" wp14:editId="3466F8C7">
                      <wp:simplePos x="0" y="0"/>
                      <wp:positionH relativeFrom="column">
                        <wp:posOffset>1663791</wp:posOffset>
                      </wp:positionH>
                      <wp:positionV relativeFrom="paragraph">
                        <wp:posOffset>462008</wp:posOffset>
                      </wp:positionV>
                      <wp:extent cx="3760923" cy="843371"/>
                      <wp:effectExtent l="0" t="0" r="11430" b="13970"/>
                      <wp:wrapNone/>
                      <wp:docPr id="54" name="Grupa 54"/>
                      <wp:cNvGraphicFramePr/>
                      <a:graphic xmlns:a="http://schemas.openxmlformats.org/drawingml/2006/main">
                        <a:graphicData uri="http://schemas.microsoft.com/office/word/2010/wordprocessingGroup">
                          <wpg:wgp>
                            <wpg:cNvGrpSpPr/>
                            <wpg:grpSpPr>
                              <a:xfrm>
                                <a:off x="0" y="0"/>
                                <a:ext cx="3760923" cy="843371"/>
                                <a:chOff x="0" y="0"/>
                                <a:chExt cx="3760923" cy="843371"/>
                              </a:xfrm>
                            </wpg:grpSpPr>
                            <wps:wsp>
                              <wps:cNvPr id="51" name="Elipsa 51"/>
                              <wps:cNvSpPr/>
                              <wps:spPr>
                                <a:xfrm>
                                  <a:off x="0" y="87086"/>
                                  <a:ext cx="772795" cy="75628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Elipsa 53"/>
                              <wps:cNvSpPr/>
                              <wps:spPr>
                                <a:xfrm>
                                  <a:off x="2988128" y="0"/>
                                  <a:ext cx="772795" cy="75628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1C4835" id="Grupa 54" o:spid="_x0000_s1026" style="position:absolute;margin-left:131pt;margin-top:36.4pt;width:296.15pt;height:66.4pt;z-index:251624960" coordsize="37609,8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">
                      <v:oval id="Elipsa 51" o:spid="_x0000_s1027" style="position:absolute;top:870;width:7727;height:7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" filled="f" strokecolor="red" strokeweight="2pt"/>
                      <v:oval id="Elipsa 53" o:spid="_x0000_s1028" style="position:absolute;left:29881;width:7728;height:7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" filled="f" strokecolor="red" strokeweight="2pt"/>
                    </v:group>
                  </w:pict>
                </mc:Fallback>
              </mc:AlternateContent>
            </w:r>
            <w:r>
              <w:rPr>
                <w:noProof/>
                <w:sz w:val="18"/>
                <w:szCs w:val="18"/>
                <w:lang w:eastAsia="pl-PL"/>
              </w:rPr>
              <w:drawing>
                <wp:inline distT="0" distB="0" distL="0" distR="0" wp14:anchorId="39250730" wp14:editId="7EA9B970">
                  <wp:extent cx="2808515" cy="2959162"/>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Udział niepełnosprawnych.png"/>
                          <pic:cNvPicPr/>
                        </pic:nvPicPr>
                        <pic:blipFill rotWithShape="1">
                          <a:blip r:embed="rId58" cstate="print">
                            <a:extLst>
                              <a:ext uri="{28A0092B-C50C-407E-A947-70E740481C1C}">
                                <a14:useLocalDpi xmlns:a14="http://schemas.microsoft.com/office/drawing/2010/main" val="0"/>
                              </a:ext>
                            </a:extLst>
                          </a:blip>
                          <a:srcRect t="9418" b="16074"/>
                          <a:stretch/>
                        </pic:blipFill>
                        <pic:spPr bwMode="auto">
                          <a:xfrm>
                            <a:off x="0" y="0"/>
                            <a:ext cx="2816583" cy="2967663"/>
                          </a:xfrm>
                          <a:prstGeom prst="rect">
                            <a:avLst/>
                          </a:prstGeom>
                          <a:ln>
                            <a:noFill/>
                          </a:ln>
                          <a:extLst>
                            <a:ext uri="{53640926-AAD7-44D8-BBD7-CCE9431645EC}">
                              <a14:shadowObscured xmlns:a14="http://schemas.microsoft.com/office/drawing/2010/main"/>
                            </a:ext>
                          </a:extLst>
                        </pic:spPr>
                      </pic:pic>
                    </a:graphicData>
                  </a:graphic>
                </wp:inline>
              </w:drawing>
            </w:r>
          </w:p>
        </w:tc>
        <w:tc>
          <w:tcPr>
            <w:tcW w:w="4426" w:type="dxa"/>
          </w:tcPr>
          <w:p w14:paraId="2B8E2212" w14:textId="77777777" w:rsidR="007A664E" w:rsidRDefault="007A664E" w:rsidP="007A664E">
            <w:pPr>
              <w:keepNext/>
              <w:jc w:val="center"/>
              <w:rPr>
                <w14:shadow w14:blurRad="63500" w14:dist="50800" w14:dir="2700000" w14:sx="0" w14:sy="0" w14:kx="0" w14:ky="0" w14:algn="none">
                  <w14:srgbClr w14:val="000000">
                    <w14:alpha w14:val="50000"/>
                  </w14:srgbClr>
                </w14:shadow>
              </w:rPr>
            </w:pPr>
            <w:r>
              <w:rPr>
                <w:noProof/>
                <w:sz w:val="18"/>
                <w:szCs w:val="18"/>
                <w:lang w:eastAsia="pl-PL"/>
              </w:rPr>
              <w:drawing>
                <wp:inline distT="0" distB="0" distL="0" distR="0" wp14:anchorId="5C91920A" wp14:editId="272EF519">
                  <wp:extent cx="2648451" cy="2939207"/>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50436" cy="2941410"/>
                          </a:xfrm>
                          <a:prstGeom prst="rect">
                            <a:avLst/>
                          </a:prstGeom>
                        </pic:spPr>
                      </pic:pic>
                    </a:graphicData>
                  </a:graphic>
                </wp:inline>
              </w:drawing>
            </w:r>
          </w:p>
        </w:tc>
      </w:tr>
    </w:tbl>
    <w:p w14:paraId="3DA38FC4" w14:textId="77777777" w:rsidR="007A664E" w:rsidRPr="007A664E" w:rsidRDefault="007A664E" w:rsidP="00C35CD8">
      <w:pPr>
        <w:jc w:val="right"/>
        <w:rPr>
          <w:sz w:val="18"/>
        </w:rPr>
      </w:pPr>
      <w:r w:rsidRPr="007A664E">
        <w:rPr>
          <w:sz w:val="18"/>
        </w:rPr>
        <w:t>Źródło: opracowanie własne na podstawie danych Urzędu Gminy Dębowa Kłoda</w:t>
      </w:r>
    </w:p>
    <w:p w14:paraId="46CF1FD4" w14:textId="77777777" w:rsidR="007A664E" w:rsidRDefault="007A664E" w:rsidP="007A664E">
      <w:pPr>
        <w:spacing w:before="240"/>
      </w:pPr>
      <w:r>
        <w:t xml:space="preserve">Istotną przyczyną korzystania ze wsparcia instytucji pomocy społecznej jest niepełnosprawność. </w:t>
      </w:r>
      <w:r w:rsidR="001673B4" w:rsidRPr="00E82E20">
        <w:t xml:space="preserve">Powodem nasilenia tego zjawiska na terenie sołectwa Kodeniec może być </w:t>
      </w:r>
      <w:r w:rsidR="00A76D0B" w:rsidRPr="00E82E20">
        <w:t xml:space="preserve">odpływ młodej ludności </w:t>
      </w:r>
      <w:r w:rsidR="00A76D0B" w:rsidRPr="00E82E20">
        <w:br/>
      </w:r>
      <w:r w:rsidR="00A76D0B" w:rsidRPr="00E82E20">
        <w:lastRenderedPageBreak/>
        <w:t xml:space="preserve">w celach zdobycia wyższego wykształcenia i lepszej pracy. To przyczynia się do wyższego udziału osób starszych i osób z niepełnosprawnością. </w:t>
      </w:r>
      <w:r w:rsidRPr="00E82E20">
        <w:t>Wysoki</w:t>
      </w:r>
      <w:r>
        <w:t xml:space="preserve"> udział osób, które zmagają się z</w:t>
      </w:r>
      <w:r w:rsidRPr="009A3195">
        <w:t xml:space="preserve"> ograniczenie</w:t>
      </w:r>
      <w:r>
        <w:t>m</w:t>
      </w:r>
      <w:r w:rsidRPr="009A3195">
        <w:t xml:space="preserve"> bądź nie</w:t>
      </w:r>
      <w:r>
        <w:t>możnością</w:t>
      </w:r>
      <w:r w:rsidRPr="009A3195">
        <w:t xml:space="preserve"> (wynikające z niesprawności) prowadzenia aktywnego życia w sposób lub zakresie uznawanym za typowe dla człowieka</w:t>
      </w:r>
      <w:r>
        <w:t xml:space="preserve">, nakłada na gminę obowiązek realizacji skutecznych działań ukierunkowanych na rozwiązywanie ich problemów. Problemy te związane są zarówno </w:t>
      </w:r>
      <w:r w:rsidR="00A76D0B">
        <w:br/>
      </w:r>
      <w:r>
        <w:t xml:space="preserve">z pogorszeniem stanu zdrowia, jak również z osłabieniem więzi społecznych, ale głównie z barierami architektonicznymi, które stanowią znaczące utrudnienie dla osób ograniczając dostęp do przestrzeni publicznej, czy miejsc integracji społecznej. </w:t>
      </w:r>
    </w:p>
    <w:p w14:paraId="1304E8C0" w14:textId="77777777" w:rsidR="007A664E" w:rsidRDefault="007A664E" w:rsidP="007A664E">
      <w:pPr>
        <w:spacing w:before="240"/>
      </w:pPr>
      <w:r>
        <w:t xml:space="preserve">Sołectwo Kodeniec wymaga wsparcia w poprawie dostępności przestrzeni publicznej dla osób ze szczególnymi potrzebami. Podobszar rewitalizacji jest miejscem zamieszkania dla 17 osób posiadających orzeczenie o niepełnosprawności, dodatkowo 22% społeczeństwa to seniorzy dlatego </w:t>
      </w:r>
      <w:r w:rsidRPr="003A763F">
        <w:t>ważne jest zwrócenie szczególnej uwagi podczas procesu planowania i związanych z tym nakładów finansowych ze strony Władz Gminy na tą właśnie grupę mieszkańców</w:t>
      </w:r>
      <w:r>
        <w:t xml:space="preserve">.    </w:t>
      </w:r>
    </w:p>
    <w:p w14:paraId="3E61D455" w14:textId="77777777" w:rsidR="007A664E" w:rsidRDefault="007A664E" w:rsidP="007A664E">
      <w:pPr>
        <w:spacing w:before="240"/>
      </w:pPr>
      <w:r>
        <w:t>Jak już wcześniej wspomniano, na obszarze rewitalizacji Gminy Dębowa Kłoda utrzymuje się wysoki poziom ubóstwa. W 2020 roku wskaźnik udziału osób, które pobierają zasiłki z pomocy społecznej ze względu na ubóstwo w ogólnej liczbie ludności w przypadku Kodeńca mieścił się w zakresie od 2,5% do 3,5</w:t>
      </w:r>
      <w:r w:rsidRPr="00E82E20">
        <w:t xml:space="preserve">%. </w:t>
      </w:r>
      <w:r w:rsidR="0001508F" w:rsidRPr="00E82E20">
        <w:t>Powodem tego mogą być trudności w znalezieniu pracy na terenach sąsiednich (dominacja pracy sezonowej w rolnictwie i turystyce) oraz dziedziczenie ubóstwa.</w:t>
      </w:r>
    </w:p>
    <w:p w14:paraId="4A1B9EC4" w14:textId="77777777" w:rsidR="007A664E" w:rsidRDefault="007A664E" w:rsidP="007A664E">
      <w:pPr>
        <w:spacing w:before="240"/>
      </w:pPr>
      <w:r>
        <w:t xml:space="preserve">Zjawisko ubóstwa jest powszechnie występującym problemem społecznym, który </w:t>
      </w:r>
      <w:r w:rsidRPr="000A2844">
        <w:t>objawia się brakiem dostatecznych środków materialnych do zaspokajania</w:t>
      </w:r>
      <w:r>
        <w:t xml:space="preserve"> podstawowych potrzeb życiowych.</w:t>
      </w:r>
      <w:r w:rsidRPr="000A2844">
        <w:t xml:space="preserve"> Z reguły </w:t>
      </w:r>
      <w:r>
        <w:t>główne</w:t>
      </w:r>
      <w:r w:rsidRPr="000A2844">
        <w:t xml:space="preserve"> jego przyczyny to brak odpowiedniego wykształcenia, bezrobocie </w:t>
      </w:r>
      <w:r>
        <w:t>czy</w:t>
      </w:r>
      <w:r w:rsidRPr="000A2844">
        <w:t xml:space="preserve"> ogólna bierność osób, dotkniętych tym problemem.</w:t>
      </w:r>
      <w:r>
        <w:t xml:space="preserve"> Nie inaczej jest w Gminie Dębowa Kłoda. Sołectwo Kodeniec charakteryzuje się wysokim bezrobociem oraz niskim poziomem wykształcenia mieszkańców co przyczynia się do wzrostu problemu ubóstwa. </w:t>
      </w:r>
      <w:r w:rsidRPr="0000679F">
        <w:t>Niesie to za sobą szereg konsekwencji społeczno-gospodarcz</w:t>
      </w:r>
      <w:r>
        <w:t>ych, m.in. pauperyzację, ryzyko szerzenia się</w:t>
      </w:r>
      <w:r w:rsidRPr="0000679F">
        <w:t xml:space="preserve"> patologii, wzrost przestępczości czy zagrożenie </w:t>
      </w:r>
      <w:r>
        <w:t xml:space="preserve">marginalizacją.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722"/>
      </w:tblGrid>
      <w:tr w:rsidR="007A664E" w14:paraId="3157EC25" w14:textId="77777777" w:rsidTr="007A664E">
        <w:tc>
          <w:tcPr>
            <w:tcW w:w="4566" w:type="dxa"/>
          </w:tcPr>
          <w:p w14:paraId="20A68F89" w14:textId="2B63942B" w:rsidR="007A664E" w:rsidRDefault="007A664E" w:rsidP="007A664E">
            <w:pPr>
              <w:pStyle w:val="Legenda"/>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 </w:t>
            </w:r>
            <w:bookmarkStart w:id="72" w:name="_Toc166760237"/>
            <w:r>
              <w:t xml:space="preserve">Ryc. </w:t>
            </w:r>
            <w:fldSimple w:instr=" SEQ Ryc. \* ARABIC ">
              <w:r w:rsidR="0072374B">
                <w:rPr>
                  <w:noProof/>
                </w:rPr>
                <w:t>32</w:t>
              </w:r>
            </w:fldSimple>
            <w:r>
              <w:t>. Z</w:t>
            </w:r>
            <w:r w:rsidRPr="00CD6DEF">
              <w:t>miana liczy osób, którym przyznano pomoc społeczną z powodu potrzeby ochrony macierzyństwa, alkoholizmu, sytuacji</w:t>
            </w:r>
            <w:r>
              <w:t xml:space="preserve"> kryzysowej, zdarzeń losowych i </w:t>
            </w:r>
            <w:r w:rsidRPr="00CD6DEF">
              <w:t>trudności w przystos</w:t>
            </w:r>
            <w:r>
              <w:t>owaniu do życia po zwolnieniu z </w:t>
            </w:r>
            <w:r w:rsidRPr="00CD6DEF">
              <w:t>zakładu karnego w latach 2016-2020 [%]</w:t>
            </w:r>
            <w:bookmarkEnd w:id="72"/>
          </w:p>
        </w:tc>
        <w:tc>
          <w:tcPr>
            <w:tcW w:w="4722" w:type="dxa"/>
          </w:tcPr>
          <w:p w14:paraId="30DD3571" w14:textId="323A81D3" w:rsidR="007A664E" w:rsidRDefault="007A664E" w:rsidP="007A664E">
            <w:pPr>
              <w:pStyle w:val="Legenda"/>
              <w:rPr>
                <w14:shadow w14:blurRad="63500" w14:dist="50800" w14:dir="2700000" w14:sx="0" w14:sy="0" w14:kx="0" w14:ky="0" w14:algn="none">
                  <w14:srgbClr w14:val="000000">
                    <w14:alpha w14:val="50000"/>
                  </w14:srgbClr>
                </w14:shadow>
              </w:rPr>
            </w:pPr>
            <w:bookmarkStart w:id="73" w:name="_Toc166760238"/>
            <w:r>
              <w:t xml:space="preserve">Ryc. </w:t>
            </w:r>
            <w:fldSimple w:instr=" SEQ Ryc. \* ARABIC ">
              <w:r w:rsidR="0072374B">
                <w:rPr>
                  <w:noProof/>
                </w:rPr>
                <w:t>33</w:t>
              </w:r>
            </w:fldSimple>
            <w:r>
              <w:t>. L</w:t>
            </w:r>
            <w:r w:rsidRPr="00CD6DEF">
              <w:t>iczba złożonych wniosków w ramach programu „Rodzina 500 plus” na 1000 mieszkańców w 2020 roku</w:t>
            </w:r>
            <w:bookmarkEnd w:id="73"/>
          </w:p>
        </w:tc>
      </w:tr>
      <w:tr w:rsidR="007A664E" w14:paraId="4E332C8E" w14:textId="77777777" w:rsidTr="007A664E">
        <w:tc>
          <w:tcPr>
            <w:tcW w:w="4566" w:type="dxa"/>
          </w:tcPr>
          <w:p w14:paraId="150B14D8" w14:textId="77777777" w:rsidR="007A664E" w:rsidRDefault="007A664E" w:rsidP="007A664E">
            <w:pPr>
              <w:rPr>
                <w14:shadow w14:blurRad="63500" w14:dist="50800" w14:dir="2700000" w14:sx="0" w14:sy="0" w14:kx="0" w14:ky="0" w14:algn="none">
                  <w14:srgbClr w14:val="000000">
                    <w14:alpha w14:val="50000"/>
                  </w14:srgbClr>
                </w14:shadow>
              </w:rPr>
            </w:pPr>
            <w:r>
              <w:rPr>
                <w:noProof/>
                <w:sz w:val="18"/>
                <w:szCs w:val="18"/>
                <w:lang w:eastAsia="pl-PL"/>
              </w:rPr>
              <w:lastRenderedPageBreak/>
              <mc:AlternateContent>
                <mc:Choice Requires="wpg">
                  <w:drawing>
                    <wp:anchor distT="0" distB="0" distL="114300" distR="114300" simplePos="0" relativeHeight="251625984" behindDoc="0" locked="0" layoutInCell="1" allowOverlap="1" wp14:anchorId="579C73CE" wp14:editId="1B20229D">
                      <wp:simplePos x="0" y="0"/>
                      <wp:positionH relativeFrom="column">
                        <wp:posOffset>1636576</wp:posOffset>
                      </wp:positionH>
                      <wp:positionV relativeFrom="paragraph">
                        <wp:posOffset>537482</wp:posOffset>
                      </wp:positionV>
                      <wp:extent cx="3700418" cy="793750"/>
                      <wp:effectExtent l="0" t="0" r="14605" b="25400"/>
                      <wp:wrapNone/>
                      <wp:docPr id="59" name="Grupa 59"/>
                      <wp:cNvGraphicFramePr/>
                      <a:graphic xmlns:a="http://schemas.openxmlformats.org/drawingml/2006/main">
                        <a:graphicData uri="http://schemas.microsoft.com/office/word/2010/wordprocessingGroup">
                          <wpg:wgp>
                            <wpg:cNvGrpSpPr/>
                            <wpg:grpSpPr>
                              <a:xfrm>
                                <a:off x="0" y="0"/>
                                <a:ext cx="3700418" cy="793750"/>
                                <a:chOff x="0" y="0"/>
                                <a:chExt cx="3700418" cy="793750"/>
                              </a:xfrm>
                            </wpg:grpSpPr>
                            <wps:wsp>
                              <wps:cNvPr id="55" name="Elipsa 55"/>
                              <wps:cNvSpPr/>
                              <wps:spPr>
                                <a:xfrm>
                                  <a:off x="0" y="0"/>
                                  <a:ext cx="832758" cy="7937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Elipsa 56"/>
                              <wps:cNvSpPr/>
                              <wps:spPr>
                                <a:xfrm>
                                  <a:off x="2895600" y="0"/>
                                  <a:ext cx="804818" cy="7937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DABB13" id="Grupa 59" o:spid="_x0000_s1026" style="position:absolute;margin-left:128.85pt;margin-top:42.3pt;width:291.35pt;height:62.5pt;z-index:251625984" coordsize="37004,7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">
                      <v:oval id="Elipsa 55" o:spid="_x0000_s1027" style="position:absolute;width:8327;height:7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" filled="f" strokecolor="red" strokeweight="2pt"/>
                      <v:oval id="Elipsa 56" o:spid="_x0000_s1028" style="position:absolute;left:28956;width:8048;height:7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" filled="f" strokecolor="red" strokeweight="2pt"/>
                    </v:group>
                  </w:pict>
                </mc:Fallback>
              </mc:AlternateContent>
            </w:r>
            <w:r>
              <w:rPr>
                <w:noProof/>
                <w:sz w:val="18"/>
                <w:szCs w:val="18"/>
                <w:lang w:eastAsia="pl-PL"/>
              </w:rPr>
              <w:drawing>
                <wp:inline distT="0" distB="0" distL="0" distR="0" wp14:anchorId="28138E70" wp14:editId="3F02EBAE">
                  <wp:extent cx="2754086" cy="3182012"/>
                  <wp:effectExtent l="0" t="0" r="825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6.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54863" cy="3182910"/>
                          </a:xfrm>
                          <a:prstGeom prst="rect">
                            <a:avLst/>
                          </a:prstGeom>
                        </pic:spPr>
                      </pic:pic>
                    </a:graphicData>
                  </a:graphic>
                </wp:inline>
              </w:drawing>
            </w:r>
          </w:p>
        </w:tc>
        <w:tc>
          <w:tcPr>
            <w:tcW w:w="4722" w:type="dxa"/>
          </w:tcPr>
          <w:p w14:paraId="652B6E4B" w14:textId="77777777" w:rsidR="007A664E" w:rsidRDefault="007A664E" w:rsidP="007A664E">
            <w:pPr>
              <w:keepNext/>
              <w:rPr>
                <w14:shadow w14:blurRad="63500" w14:dist="50800" w14:dir="2700000" w14:sx="0" w14:sy="0" w14:kx="0" w14:ky="0" w14:algn="none">
                  <w14:srgbClr w14:val="000000">
                    <w14:alpha w14:val="50000"/>
                  </w14:srgbClr>
                </w14:shadow>
              </w:rPr>
            </w:pPr>
            <w:r>
              <w:rPr>
                <w:noProof/>
                <w:sz w:val="18"/>
                <w:szCs w:val="18"/>
                <w:lang w:eastAsia="pl-PL"/>
              </w:rPr>
              <w:drawing>
                <wp:inline distT="0" distB="0" distL="0" distR="0" wp14:anchorId="114C280C" wp14:editId="33F10E7E">
                  <wp:extent cx="2788022" cy="3140529"/>
                  <wp:effectExtent l="0" t="0" r="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6.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90863" cy="3143729"/>
                          </a:xfrm>
                          <a:prstGeom prst="rect">
                            <a:avLst/>
                          </a:prstGeom>
                        </pic:spPr>
                      </pic:pic>
                    </a:graphicData>
                  </a:graphic>
                </wp:inline>
              </w:drawing>
            </w:r>
          </w:p>
        </w:tc>
      </w:tr>
    </w:tbl>
    <w:p w14:paraId="1C41205A" w14:textId="77777777" w:rsidR="007A664E" w:rsidRPr="007A664E" w:rsidRDefault="007A664E" w:rsidP="00C35CD8">
      <w:pPr>
        <w:jc w:val="right"/>
        <w:rPr>
          <w:sz w:val="18"/>
        </w:rPr>
      </w:pPr>
      <w:r w:rsidRPr="007A664E">
        <w:rPr>
          <w:sz w:val="18"/>
        </w:rPr>
        <w:t>Źródło: opracowanie własne na podstawie d</w:t>
      </w:r>
      <w:r>
        <w:rPr>
          <w:sz w:val="18"/>
        </w:rPr>
        <w:t>anych Urzędu Gminy Dębowa Kłoda</w:t>
      </w:r>
    </w:p>
    <w:p w14:paraId="0982CB3B" w14:textId="77777777" w:rsidR="007A664E" w:rsidRDefault="007A664E" w:rsidP="007A664E">
      <w:pPr>
        <w:spacing w:before="240"/>
      </w:pPr>
      <w:r>
        <w:t xml:space="preserve">W sołectwie Kodeniec stanowiącym  podobszar rewitalizacji Gminy Dębowa Kłoda, występuje stosunkowo duże uzależnienie od świadczeń pomocy społecznej, które na przestrzeni ostatnich lat utrzymuje się na stałym poziomie, wykazując predyspozycje bardziej w kierunku wzrostowym, aniżeli spadkowym. Wskaźnik zmiany liczby osób, którym przyznano pomoc społeczną z powodu potrzeby ochrony macierzyństwa, alkoholizmu, sytuacji kryzysowej, zdarzeń losowych i trudności </w:t>
      </w:r>
      <w:r>
        <w:br/>
        <w:t>w przystosowaniu do życia po zwolnieniu z zakładu karnego w analizowanym sołectwie pozostaje gorszy od średniej dla Gminy.</w:t>
      </w:r>
    </w:p>
    <w:p w14:paraId="79BB4230" w14:textId="77777777" w:rsidR="007A664E" w:rsidRDefault="007A664E" w:rsidP="007A664E">
      <w:pPr>
        <w:spacing w:before="240"/>
      </w:pPr>
      <w:r>
        <w:t>Nie ulega wątpliwości, iż pomoc społeczna jest jednym z najważniejszych aspektów funkcjonowania społeczności lokalnej, zapewniającym ratunek w niespodziewanych i trudnych sytuacjach życiowych. Niestety, mimo dobrych intencji, często okazuje się ona czynnikiem kryzysowym. Beneficjenci łatwo uzależniają się bowiem od otrzymywanych świadczeń, co prowadzi do szerzenia się patologii i powstawania tzw. marginesu społecznego. Jeżeli w najbliższej przyszłości liczba osób korzystających z pomocy społecznej w Kodeńcu nie zmaleje, wówczas istnieje realne ryzyko wystąpienia powyższych problemów w obszarze rewitalizacji. Uwzględniając przy tym inne zjawiska kryzysowe, z jakimi borykają się owe sołectwa, m.in. ubóstwo czy niski poziom bezpieczeństwa publicznego, widmo degradacji społecznej dodatkowo przybiera na powadze.</w:t>
      </w:r>
    </w:p>
    <w:p w14:paraId="1FE72EA4" w14:textId="77777777" w:rsidR="007A664E" w:rsidRDefault="007A664E" w:rsidP="007A664E">
      <w:pPr>
        <w:spacing w:before="240"/>
      </w:pPr>
      <w:r>
        <w:t>W granicach obszaru rewitalizacji Gminy Dębowa Kłoda obserwuje się stosunkowo wysoki wskaźnik liczby wniosków, składanych w ramach programu „Rodzina 500 plus” na 1000 mieszkańców. W 2020 roku wartości dla sołectw Kodeniec wahały w granicach 15-25 wniosków, przy czym zaznaczenia wymaga, iż ze względu na zmianę okresu świadczeniowego, o wypłatę ubiegały się wówczas wyłącznie te rodziny, w których pojawiło się nowe dziecko.</w:t>
      </w:r>
    </w:p>
    <w:p w14:paraId="02F4FF28" w14:textId="77777777" w:rsidR="007A664E" w:rsidRDefault="007A664E" w:rsidP="007A664E">
      <w:pPr>
        <w:spacing w:before="240"/>
      </w:pPr>
      <w:r>
        <w:t xml:space="preserve">Niniejszy wskaźnik może być rozpatrywany zarówno pozytywnie jak i negatywnie. W podejściu optymistycznym duża liczba złożonych wniosków w ramach programu „Rodzina 500 plus” jednoznaczna jest ze wzrostem liczby dzieci na obszarze rewitalizacji. </w:t>
      </w:r>
      <w:r w:rsidRPr="002B0DBF">
        <w:t xml:space="preserve">Niestety, więcej wypłaconych </w:t>
      </w:r>
      <w:r w:rsidRPr="002B0DBF">
        <w:lastRenderedPageBreak/>
        <w:t xml:space="preserve">świadczeń skutkować może również mniejszą aktywnością zawodową kobiet, w szczególności w rodzinach o niskich dochodach. </w:t>
      </w:r>
      <w:r>
        <w:t>W ujęciu ogólnym, niniejszy wskaźnik pokazuje, iż cały obszar rewitalizacji Gminy Dębowa Kłoda, mimo prężnego rozwoju demograficznego, silnie narażony jest na degradację rynku pracy, spowodowaną obniżeniem aktywności zawodowej kobiet.</w:t>
      </w:r>
    </w:p>
    <w:tbl>
      <w:tblPr>
        <w:tblStyle w:val="Tabela-Siatka"/>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78"/>
      </w:tblGrid>
      <w:tr w:rsidR="007A664E" w14:paraId="618BF98B" w14:textId="77777777" w:rsidTr="007A664E">
        <w:tc>
          <w:tcPr>
            <w:tcW w:w="4644" w:type="dxa"/>
          </w:tcPr>
          <w:p w14:paraId="0BED5024" w14:textId="7213F4F1" w:rsidR="007A664E" w:rsidRDefault="007A664E" w:rsidP="007A664E">
            <w:pPr>
              <w:pStyle w:val="Legenda"/>
              <w:rPr>
                <w14:shadow w14:blurRad="63500" w14:dist="50800" w14:dir="2700000" w14:sx="0" w14:sy="0" w14:kx="0" w14:ky="0" w14:algn="none">
                  <w14:srgbClr w14:val="000000">
                    <w14:alpha w14:val="50000"/>
                  </w14:srgbClr>
                </w14:shadow>
              </w:rPr>
            </w:pPr>
            <w:bookmarkStart w:id="74" w:name="_Toc166760239"/>
            <w:r>
              <w:t xml:space="preserve">Ryc. </w:t>
            </w:r>
            <w:fldSimple w:instr=" SEQ Ryc. \* ARABIC ">
              <w:r w:rsidR="0072374B">
                <w:rPr>
                  <w:noProof/>
                </w:rPr>
                <w:t>34</w:t>
              </w:r>
            </w:fldSimple>
            <w:r>
              <w:t>. U</w:t>
            </w:r>
            <w:r w:rsidRPr="002E5364">
              <w:t xml:space="preserve">dział osób bezrobotnych w ogólnej liczbie osób </w:t>
            </w:r>
            <w:r>
              <w:br/>
            </w:r>
            <w:r w:rsidRPr="002E5364">
              <w:t>w wieku produkcyjnym w 2020 roku [%]</w:t>
            </w:r>
            <w:bookmarkEnd w:id="74"/>
          </w:p>
        </w:tc>
        <w:tc>
          <w:tcPr>
            <w:tcW w:w="4678" w:type="dxa"/>
          </w:tcPr>
          <w:p w14:paraId="2A2827CF" w14:textId="2D8315F4" w:rsidR="007A664E" w:rsidRDefault="007A664E" w:rsidP="007A664E">
            <w:pPr>
              <w:pStyle w:val="Legenda"/>
              <w:rPr>
                <w14:shadow w14:blurRad="63500" w14:dist="50800" w14:dir="2700000" w14:sx="0" w14:sy="0" w14:kx="0" w14:ky="0" w14:algn="none">
                  <w14:srgbClr w14:val="000000">
                    <w14:alpha w14:val="50000"/>
                  </w14:srgbClr>
                </w14:shadow>
              </w:rPr>
            </w:pPr>
            <w:bookmarkStart w:id="75" w:name="_Toc166760240"/>
            <w:r>
              <w:t xml:space="preserve">Ryc. </w:t>
            </w:r>
            <w:fldSimple w:instr=" SEQ Ryc. \* ARABIC ">
              <w:r w:rsidR="0072374B">
                <w:rPr>
                  <w:noProof/>
                </w:rPr>
                <w:t>35</w:t>
              </w:r>
            </w:fldSimple>
            <w:r>
              <w:t>. Udział osób bezrobotnych z wykształceniem gimnazjalnym i niższym w ogólnej liczbie osób bezrobotnych w 2020 roku [%]</w:t>
            </w:r>
            <w:bookmarkEnd w:id="75"/>
          </w:p>
        </w:tc>
      </w:tr>
      <w:tr w:rsidR="007A664E" w14:paraId="4BCB0455" w14:textId="77777777" w:rsidTr="007A664E">
        <w:tc>
          <w:tcPr>
            <w:tcW w:w="4644" w:type="dxa"/>
          </w:tcPr>
          <w:p w14:paraId="51F133C8" w14:textId="77777777" w:rsidR="007A664E" w:rsidRDefault="007A664E" w:rsidP="007A664E">
            <w:pPr>
              <w:rPr>
                <w14:shadow w14:blurRad="63500" w14:dist="50800" w14:dir="2700000" w14:sx="0" w14:sy="0" w14:kx="0" w14:ky="0" w14:algn="none">
                  <w14:srgbClr w14:val="000000">
                    <w14:alpha w14:val="50000"/>
                  </w14:srgbClr>
                </w14:shadow>
              </w:rPr>
            </w:pPr>
            <w:r>
              <w:rPr>
                <w:noProof/>
                <w:sz w:val="18"/>
                <w:szCs w:val="18"/>
                <w:lang w:eastAsia="pl-PL"/>
              </w:rPr>
              <mc:AlternateContent>
                <mc:Choice Requires="wpg">
                  <w:drawing>
                    <wp:anchor distT="0" distB="0" distL="114300" distR="114300" simplePos="0" relativeHeight="251627008" behindDoc="0" locked="0" layoutInCell="1" allowOverlap="1" wp14:anchorId="31A9012B" wp14:editId="5B4C999F">
                      <wp:simplePos x="0" y="0"/>
                      <wp:positionH relativeFrom="column">
                        <wp:posOffset>1625691</wp:posOffset>
                      </wp:positionH>
                      <wp:positionV relativeFrom="paragraph">
                        <wp:posOffset>524147</wp:posOffset>
                      </wp:positionV>
                      <wp:extent cx="3771174" cy="897164"/>
                      <wp:effectExtent l="0" t="0" r="20320" b="17780"/>
                      <wp:wrapNone/>
                      <wp:docPr id="62" name="Grupa 62"/>
                      <wp:cNvGraphicFramePr/>
                      <a:graphic xmlns:a="http://schemas.openxmlformats.org/drawingml/2006/main">
                        <a:graphicData uri="http://schemas.microsoft.com/office/word/2010/wordprocessingGroup">
                          <wpg:wgp>
                            <wpg:cNvGrpSpPr/>
                            <wpg:grpSpPr>
                              <a:xfrm>
                                <a:off x="0" y="0"/>
                                <a:ext cx="3771174" cy="897164"/>
                                <a:chOff x="0" y="0"/>
                                <a:chExt cx="3771174" cy="897164"/>
                              </a:xfrm>
                            </wpg:grpSpPr>
                            <wps:wsp>
                              <wps:cNvPr id="57" name="Elipsa 57"/>
                              <wps:cNvSpPr/>
                              <wps:spPr>
                                <a:xfrm>
                                  <a:off x="2999014" y="141514"/>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Elipsa 58"/>
                              <wps:cNvSpPr/>
                              <wps:spPr>
                                <a:xfrm>
                                  <a:off x="0" y="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46E369" id="Grupa 62" o:spid="_x0000_s1026" style="position:absolute;margin-left:128pt;margin-top:41.25pt;width:296.95pt;height:70.65pt;z-index:251627008" coordsize="37711,8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">
                      <v:oval id="Elipsa 57" o:spid="_x0000_s1027" style="position:absolute;left:29990;top:1415;width:7721;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" filled="f" strokecolor="red" strokeweight="2pt"/>
                      <v:oval id="Elipsa 58" o:spid="_x0000_s1028" style="position:absolute;width:7721;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" filled="f" strokecolor="red" strokeweight="2pt"/>
                    </v:group>
                  </w:pict>
                </mc:Fallback>
              </mc:AlternateContent>
            </w:r>
            <w:r>
              <w:rPr>
                <w:noProof/>
                <w:sz w:val="18"/>
                <w:szCs w:val="18"/>
                <w:lang w:eastAsia="pl-PL"/>
              </w:rPr>
              <w:drawing>
                <wp:inline distT="0" distB="0" distL="0" distR="0" wp14:anchorId="3B9E99ED" wp14:editId="4F4BBC71">
                  <wp:extent cx="2792186" cy="2857500"/>
                  <wp:effectExtent l="0" t="0" r="8255"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Udział bezrobotnych ogółem.png"/>
                          <pic:cNvPicPr/>
                        </pic:nvPicPr>
                        <pic:blipFill rotWithShape="1">
                          <a:blip r:embed="rId62" cstate="print">
                            <a:extLst>
                              <a:ext uri="{28A0092B-C50C-407E-A947-70E740481C1C}">
                                <a14:useLocalDpi xmlns:a14="http://schemas.microsoft.com/office/drawing/2010/main" val="0"/>
                              </a:ext>
                            </a:extLst>
                          </a:blip>
                          <a:srcRect t="8771" b="18858"/>
                          <a:stretch/>
                        </pic:blipFill>
                        <pic:spPr bwMode="auto">
                          <a:xfrm>
                            <a:off x="0" y="0"/>
                            <a:ext cx="2800104" cy="2865603"/>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2D5C5F91" w14:textId="77777777" w:rsidR="007A664E" w:rsidRDefault="007A664E" w:rsidP="007A664E">
            <w:pPr>
              <w:keepNext/>
              <w:rPr>
                <w14:shadow w14:blurRad="63500" w14:dist="50800" w14:dir="2700000" w14:sx="0" w14:sy="0" w14:kx="0" w14:ky="0" w14:algn="none">
                  <w14:srgbClr w14:val="000000">
                    <w14:alpha w14:val="50000"/>
                  </w14:srgbClr>
                </w14:shadow>
              </w:rPr>
            </w:pPr>
            <w:r>
              <w:rPr>
                <w:noProof/>
                <w:sz w:val="18"/>
                <w:szCs w:val="18"/>
                <w:lang w:eastAsia="pl-PL"/>
              </w:rPr>
              <w:drawing>
                <wp:inline distT="0" distB="0" distL="0" distR="0" wp14:anchorId="4E83E1A1" wp14:editId="4FA00FC3">
                  <wp:extent cx="2768480" cy="2928257"/>
                  <wp:effectExtent l="0" t="0" r="0" b="571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bezrobotni z wykształceniem gimnazjalnym.png"/>
                          <pic:cNvPicPr/>
                        </pic:nvPicPr>
                        <pic:blipFill rotWithShape="1">
                          <a:blip r:embed="rId63" cstate="print">
                            <a:extLst>
                              <a:ext uri="{28A0092B-C50C-407E-A947-70E740481C1C}">
                                <a14:useLocalDpi xmlns:a14="http://schemas.microsoft.com/office/drawing/2010/main" val="0"/>
                              </a:ext>
                            </a:extLst>
                          </a:blip>
                          <a:srcRect t="6149" b="19048"/>
                          <a:stretch/>
                        </pic:blipFill>
                        <pic:spPr bwMode="auto">
                          <a:xfrm>
                            <a:off x="0" y="0"/>
                            <a:ext cx="2761965" cy="292136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67215BB" w14:textId="77777777" w:rsidR="007A664E" w:rsidRDefault="007A664E" w:rsidP="00C35CD8">
      <w:pPr>
        <w:jc w:val="right"/>
      </w:pPr>
      <w:r w:rsidRPr="007A664E">
        <w:rPr>
          <w:sz w:val="18"/>
        </w:rPr>
        <w:t>Źródło: opracowanie własne na podstawie danych Urzędu Gminy Dębowa Kłoda</w:t>
      </w:r>
    </w:p>
    <w:p w14:paraId="21B89382" w14:textId="77777777" w:rsidR="007A664E" w:rsidRDefault="007A664E" w:rsidP="007A664E">
      <w:pPr>
        <w:rPr>
          <w:sz w:val="18"/>
          <w:szCs w:val="18"/>
        </w:rPr>
      </w:pPr>
      <w:r>
        <w:t xml:space="preserve">Zjawisko bezrobocia, szczególnie bezrobocia długotrwałego, stanowi kluczową barierę i zagrożenie dla rozwoju społeczno-gospodarczego lokalnych społeczności. Osoba zarejestrowana w Urzędzie Pracy otrzymuje status osoby długotrwale bezrobotnej wówczas, gdy pozostawała bezrobotna łącznie przez okres ponad 12 miesięcy w okresie ostatnich 2 lat, z wyłączeniem okresów odbywania stażu i przygotowania zawodowego dorosłych. Osoby te z każdym miesiącem oddalają się od możliwości znalezienia zatrudnienia, ponieważ ich kwalifikacje zawodowe dezaktualizują się. Przyczynami przedłużania się okresu pozostawania bez pracy większości osób długotrwale bezrobotnych jest również niskie wykształcenie oraz brak kwalifikacji zawodowych i doświadczenia zawodowego. To właśnie osoby długotrwale bezrobotne stają się często klientami ośrodków pomocy społecznej. Osoby i rodziny, w których występuje problem długotrwałego bezrobocia, uzależniają się od korzystania z pomocy społecznej, a w konsekwencji tracą umiejętności radzenia sobie w trudnych sytuacjach, przyjmują postawę bierności i coraz bardziej oddalają się od rynku pracy. Objęcie tych osób kompleksowym wsparciem oraz pomoc w powrocie na rynek pracy jest podstawowym warunkiem zapobiegania wykluczeniu społecznemu. Bezrobocie długotrwałe jest wysoce niekorzystne społecznie, wpływa bowiem zarówno na warunki bytowe rodziny (długotrwały brak stałego wynagrodzenia), jak i na kondycję psychologiczną i społeczną osoby pozostającej bez pracy. Przeciągający się stan braku zatrudnienia w znacznej części przypadków prowadzi do pojawienia się apatii, zniechęcenia do poszukiwania pracy. Czynniki te pogłębiają stan wykluczenia zawodowego </w:t>
      </w:r>
      <w:r>
        <w:br/>
        <w:t xml:space="preserve">i społecznego, często prowadząc do pojawienia się zjawisk niekorzystnych społecznie: patologii czy bezdomności. Obszar rewitalizacji Gminy Dębowa Kłoda zmaga się z problemem wysokiego poziomu bezrobocia. W Kodeńcu aż 7% osób w wieku produkcyjnym to osoby zarejestrowane jako </w:t>
      </w:r>
      <w:r>
        <w:lastRenderedPageBreak/>
        <w:t>bezrobotne, w tym  prawie połowa z nich to osoby o niskich kwalifikacjach (</w:t>
      </w:r>
      <w:r w:rsidRPr="001F1D90">
        <w:t>z wykształceniem gimnazjalnym i niższym).</w:t>
      </w:r>
      <w:r>
        <w:rPr>
          <w:sz w:val="18"/>
          <w:szCs w:val="18"/>
        </w:rPr>
        <w:t xml:space="preserve"> </w:t>
      </w:r>
    </w:p>
    <w:p w14:paraId="40FF9D45" w14:textId="77777777" w:rsidR="007A664E" w:rsidRPr="009A3195" w:rsidRDefault="007A664E" w:rsidP="007A664E">
      <w:r w:rsidRPr="00A47C44">
        <w:t>Szczególną uwagę należy zwrócić na działalność Gminnego Ośrodka Pomocy Społecznej, która powinna zostać ukierunkowana na obszar rewitalizacji</w:t>
      </w:r>
      <w:r>
        <w:t>,</w:t>
      </w:r>
      <w:r w:rsidRPr="00A47C44">
        <w:t xml:space="preserve"> gdyż osoby długotrwale bezrobotne wymagają specjalnego podejścia. </w:t>
      </w:r>
      <w:r>
        <w:t xml:space="preserve">Istotne stają się tu działania aktywizujące zawodowo i zwiększające kwalifikacje osób bezrobotnych.  </w:t>
      </w:r>
    </w:p>
    <w:tbl>
      <w:tblPr>
        <w:tblStyle w:val="Tabela-Siatk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5103"/>
      </w:tblGrid>
      <w:tr w:rsidR="007A664E" w14:paraId="68976C98" w14:textId="77777777" w:rsidTr="007A664E">
        <w:tc>
          <w:tcPr>
            <w:tcW w:w="4644" w:type="dxa"/>
          </w:tcPr>
          <w:p w14:paraId="29413F01" w14:textId="269ED997" w:rsidR="007A664E" w:rsidRPr="007A664E" w:rsidRDefault="007A664E" w:rsidP="007A664E">
            <w:pPr>
              <w:pStyle w:val="Legenda"/>
            </w:pPr>
            <w:bookmarkStart w:id="76" w:name="_Toc166760241"/>
            <w:r w:rsidRPr="007A664E">
              <w:t xml:space="preserve">Ryc. </w:t>
            </w:r>
            <w:fldSimple w:instr=" SEQ Ryc. \* ARABIC ">
              <w:r w:rsidR="0072374B">
                <w:rPr>
                  <w:noProof/>
                </w:rPr>
                <w:t>36</w:t>
              </w:r>
            </w:fldSimple>
            <w:r w:rsidRPr="007A664E">
              <w:t>. Liczba zarejestrowanych organizacji pozarządowych na terenie sołectwa w 2020 roku na 1000 mieszkańców sołectwa</w:t>
            </w:r>
            <w:bookmarkEnd w:id="76"/>
          </w:p>
        </w:tc>
        <w:tc>
          <w:tcPr>
            <w:tcW w:w="5103" w:type="dxa"/>
          </w:tcPr>
          <w:p w14:paraId="471AC229" w14:textId="0FB95050" w:rsidR="007A664E" w:rsidRPr="007A664E" w:rsidRDefault="007A664E" w:rsidP="007A664E">
            <w:pPr>
              <w:pStyle w:val="Legenda"/>
            </w:pPr>
            <w:bookmarkStart w:id="77" w:name="_Toc166760242"/>
            <w:r w:rsidRPr="007A664E">
              <w:t xml:space="preserve">Ryc. </w:t>
            </w:r>
            <w:fldSimple w:instr=" SEQ Ryc. \* ARABIC ">
              <w:r w:rsidR="0072374B">
                <w:rPr>
                  <w:noProof/>
                </w:rPr>
                <w:t>37</w:t>
              </w:r>
            </w:fldSimple>
            <w:r w:rsidRPr="007A664E">
              <w:t>. Zmiana liczby czytelników w bibliotece w latach 2016-2020 [%]</w:t>
            </w:r>
            <w:bookmarkEnd w:id="77"/>
          </w:p>
        </w:tc>
      </w:tr>
      <w:tr w:rsidR="007A664E" w14:paraId="741EB66C" w14:textId="77777777" w:rsidTr="007A664E">
        <w:tc>
          <w:tcPr>
            <w:tcW w:w="4644" w:type="dxa"/>
          </w:tcPr>
          <w:p w14:paraId="142DEAEC" w14:textId="77777777" w:rsidR="007A664E" w:rsidRDefault="007A664E" w:rsidP="007A664E">
            <w:pPr>
              <w:rPr>
                <w14:shadow w14:blurRad="63500" w14:dist="50800" w14:dir="2700000" w14:sx="0" w14:sy="0" w14:kx="0" w14:ky="0" w14:algn="none">
                  <w14:srgbClr w14:val="000000">
                    <w14:alpha w14:val="50000"/>
                  </w14:srgbClr>
                </w14:shadow>
              </w:rPr>
            </w:pPr>
            <w:r>
              <w:rPr>
                <w:noProof/>
                <w:sz w:val="18"/>
                <w:szCs w:val="18"/>
                <w:lang w:eastAsia="pl-PL"/>
              </w:rPr>
              <mc:AlternateContent>
                <mc:Choice Requires="wpg">
                  <w:drawing>
                    <wp:anchor distT="0" distB="0" distL="114300" distR="114300" simplePos="0" relativeHeight="251628032" behindDoc="0" locked="0" layoutInCell="1" allowOverlap="1" wp14:anchorId="3473B0BC" wp14:editId="16EBCC21">
                      <wp:simplePos x="0" y="0"/>
                      <wp:positionH relativeFrom="column">
                        <wp:posOffset>1663791</wp:posOffset>
                      </wp:positionH>
                      <wp:positionV relativeFrom="paragraph">
                        <wp:posOffset>595086</wp:posOffset>
                      </wp:positionV>
                      <wp:extent cx="3814717" cy="831850"/>
                      <wp:effectExtent l="0" t="0" r="14605" b="25400"/>
                      <wp:wrapNone/>
                      <wp:docPr id="66" name="Grupa 66"/>
                      <wp:cNvGraphicFramePr/>
                      <a:graphic xmlns:a="http://schemas.openxmlformats.org/drawingml/2006/main">
                        <a:graphicData uri="http://schemas.microsoft.com/office/word/2010/wordprocessingGroup">
                          <wpg:wgp>
                            <wpg:cNvGrpSpPr/>
                            <wpg:grpSpPr>
                              <a:xfrm>
                                <a:off x="0" y="0"/>
                                <a:ext cx="3814717" cy="831850"/>
                                <a:chOff x="0" y="0"/>
                                <a:chExt cx="3814717" cy="831850"/>
                              </a:xfrm>
                            </wpg:grpSpPr>
                            <wps:wsp>
                              <wps:cNvPr id="60" name="Elipsa 60"/>
                              <wps:cNvSpPr/>
                              <wps:spPr>
                                <a:xfrm>
                                  <a:off x="0" y="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Elipsa 61"/>
                              <wps:cNvSpPr/>
                              <wps:spPr>
                                <a:xfrm>
                                  <a:off x="3042557" y="76200"/>
                                  <a:ext cx="772160" cy="755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1F71D5" id="Grupa 66" o:spid="_x0000_s1026" style="position:absolute;margin-left:131pt;margin-top:46.85pt;width:300.35pt;height:65.5pt;z-index:251628032" coordsize="38147,8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">
                      <v:oval id="Elipsa 60" o:spid="_x0000_s1027" style="position:absolute;width:7721;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" filled="f" strokecolor="red" strokeweight="2pt"/>
                      <v:oval id="Elipsa 61" o:spid="_x0000_s1028" style="position:absolute;left:30425;top:762;width:7722;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" filled="f" strokecolor="red" strokeweight="2pt"/>
                    </v:group>
                  </w:pict>
                </mc:Fallback>
              </mc:AlternateContent>
            </w:r>
            <w:r>
              <w:rPr>
                <w:noProof/>
                <w:sz w:val="18"/>
                <w:szCs w:val="18"/>
                <w:lang w:eastAsia="pl-PL"/>
              </w:rPr>
              <w:drawing>
                <wp:inline distT="0" distB="0" distL="0" distR="0" wp14:anchorId="554FEE91" wp14:editId="5A70E51F">
                  <wp:extent cx="2823042" cy="3080657"/>
                  <wp:effectExtent l="0" t="0" r="0" b="571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KRS.png"/>
                          <pic:cNvPicPr/>
                        </pic:nvPicPr>
                        <pic:blipFill rotWithShape="1">
                          <a:blip r:embed="rId64" cstate="print">
                            <a:extLst>
                              <a:ext uri="{28A0092B-C50C-407E-A947-70E740481C1C}">
                                <a14:useLocalDpi xmlns:a14="http://schemas.microsoft.com/office/drawing/2010/main" val="0"/>
                              </a:ext>
                            </a:extLst>
                          </a:blip>
                          <a:srcRect t="7798" b="15028"/>
                          <a:stretch/>
                        </pic:blipFill>
                        <pic:spPr bwMode="auto">
                          <a:xfrm>
                            <a:off x="0" y="0"/>
                            <a:ext cx="2822467" cy="3080030"/>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tcPr>
          <w:p w14:paraId="409A2232" w14:textId="77777777" w:rsidR="007A664E" w:rsidRDefault="007A664E" w:rsidP="007A664E">
            <w:pPr>
              <w:keepNext/>
              <w:rPr>
                <w14:shadow w14:blurRad="63500" w14:dist="50800" w14:dir="2700000" w14:sx="0" w14:sy="0" w14:kx="0" w14:ky="0" w14:algn="none">
                  <w14:srgbClr w14:val="000000">
                    <w14:alpha w14:val="50000"/>
                  </w14:srgbClr>
                </w14:shadow>
              </w:rPr>
            </w:pPr>
            <w:r>
              <w:rPr>
                <w:noProof/>
                <w:sz w:val="18"/>
                <w:szCs w:val="18"/>
                <w:lang w:eastAsia="pl-PL"/>
              </w:rPr>
              <w:drawing>
                <wp:inline distT="0" distB="0" distL="0" distR="0" wp14:anchorId="76801B72" wp14:editId="42678B2F">
                  <wp:extent cx="2919505" cy="3292929"/>
                  <wp:effectExtent l="0" t="0" r="0" b="317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zmiana l. czytelników.png"/>
                          <pic:cNvPicPr/>
                        </pic:nvPicPr>
                        <pic:blipFill rotWithShape="1">
                          <a:blip r:embed="rId65" cstate="print">
                            <a:extLst>
                              <a:ext uri="{28A0092B-C50C-407E-A947-70E740481C1C}">
                                <a14:useLocalDpi xmlns:a14="http://schemas.microsoft.com/office/drawing/2010/main" val="0"/>
                              </a:ext>
                            </a:extLst>
                          </a:blip>
                          <a:srcRect t="7127" b="13113"/>
                          <a:stretch/>
                        </pic:blipFill>
                        <pic:spPr bwMode="auto">
                          <a:xfrm>
                            <a:off x="0" y="0"/>
                            <a:ext cx="2922026" cy="329577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493A67" w14:textId="77777777" w:rsidR="007A664E" w:rsidRPr="007A664E" w:rsidRDefault="007A664E" w:rsidP="00C35CD8">
      <w:pPr>
        <w:jc w:val="right"/>
        <w:rPr>
          <w:sz w:val="18"/>
        </w:rPr>
      </w:pPr>
      <w:r w:rsidRPr="007A664E">
        <w:rPr>
          <w:sz w:val="18"/>
        </w:rPr>
        <w:t>Źródło: opracowanie własne na podstawie danych Urzędu Gminy Dębowa Kłoda</w:t>
      </w:r>
    </w:p>
    <w:p w14:paraId="69527448" w14:textId="77777777" w:rsidR="007A664E" w:rsidRPr="00E03B15" w:rsidRDefault="007A664E" w:rsidP="007A664E">
      <w:pPr>
        <w:rPr>
          <w14:shadow w14:blurRad="63500" w14:dist="50800" w14:dir="2700000" w14:sx="0" w14:sy="0" w14:kx="0" w14:ky="0" w14:algn="none">
            <w14:srgbClr w14:val="000000">
              <w14:alpha w14:val="50000"/>
            </w14:srgbClr>
          </w14:shadow>
        </w:rPr>
      </w:pPr>
      <w:r w:rsidRPr="00E03B15">
        <w:rPr>
          <w14:shadow w14:blurRad="63500" w14:dist="50800" w14:dir="2700000" w14:sx="0" w14:sy="0" w14:kx="0" w14:ky="0" w14:algn="none">
            <w14:srgbClr w14:val="000000">
              <w14:alpha w14:val="50000"/>
            </w14:srgbClr>
          </w14:shadow>
        </w:rPr>
        <w:t xml:space="preserve">Z analizy przeprowadzonej </w:t>
      </w:r>
      <w:r>
        <w:rPr>
          <w14:shadow w14:blurRad="63500" w14:dist="50800" w14:dir="2700000" w14:sx="0" w14:sy="0" w14:kx="0" w14:ky="0" w14:algn="none">
            <w14:srgbClr w14:val="000000">
              <w14:alpha w14:val="50000"/>
            </w14:srgbClr>
          </w14:shadow>
        </w:rPr>
        <w:t xml:space="preserve">w oparciu o wywiady pogłębione z pracownikami urzędu gminy </w:t>
      </w:r>
      <w:r w:rsidR="00F74B24">
        <w:rPr>
          <w14:shadow w14:blurRad="63500" w14:dist="50800" w14:dir="2700000" w14:sx="0" w14:sy="0" w14:kx="0" w14:ky="0" w14:algn="none">
            <w14:srgbClr w14:val="000000">
              <w14:alpha w14:val="50000"/>
            </w14:srgbClr>
          </w14:shadow>
        </w:rPr>
        <w:br/>
      </w:r>
      <w:r>
        <w:rPr>
          <w14:shadow w14:blurRad="63500" w14:dist="50800" w14:dir="2700000" w14:sx="0" w14:sy="0" w14:kx="0" w14:ky="0" w14:algn="none">
            <w14:srgbClr w14:val="000000">
              <w14:alpha w14:val="50000"/>
            </w14:srgbClr>
          </w14:shadow>
        </w:rPr>
        <w:t xml:space="preserve">i inwentaryzacji obszaru rewitalizacji należy stwierdzić że mieszkańcy cechuje niechęć </w:t>
      </w:r>
      <w:r w:rsidR="00F74B24">
        <w:rPr>
          <w14:shadow w14:blurRad="63500" w14:dist="50800" w14:dir="2700000" w14:sx="0" w14:sy="0" w14:kx="0" w14:ky="0" w14:algn="none">
            <w14:srgbClr w14:val="000000">
              <w14:alpha w14:val="50000"/>
            </w14:srgbClr>
          </w14:shadow>
        </w:rPr>
        <w:br/>
      </w:r>
      <w:r>
        <w:rPr>
          <w14:shadow w14:blurRad="63500" w14:dist="50800" w14:dir="2700000" w14:sx="0" w14:sy="0" w14:kx="0" w14:ky="0" w14:algn="none">
            <w14:srgbClr w14:val="000000">
              <w14:alpha w14:val="50000"/>
            </w14:srgbClr>
          </w14:shadow>
        </w:rPr>
        <w:t xml:space="preserve">w uczestnictwie </w:t>
      </w:r>
      <w:r w:rsidRPr="00E03B15">
        <w:rPr>
          <w14:shadow w14:blurRad="63500" w14:dist="50800" w14:dir="2700000" w14:sx="0" w14:sy="0" w14:kx="0" w14:ky="0" w14:algn="none">
            <w14:srgbClr w14:val="000000">
              <w14:alpha w14:val="50000"/>
            </w14:srgbClr>
          </w14:shadow>
        </w:rPr>
        <w:t xml:space="preserve">w wydarzeniach kulturalnych i sportowych z powodu bierności, wycofania z życia publicznego i społecznego, </w:t>
      </w:r>
      <w:r>
        <w:rPr>
          <w14:shadow w14:blurRad="63500" w14:dist="50800" w14:dir="2700000" w14:sx="0" w14:sy="0" w14:kx="0" w14:ky="0" w14:algn="none">
            <w14:srgbClr w14:val="000000">
              <w14:alpha w14:val="50000"/>
            </w14:srgbClr>
          </w14:shadow>
        </w:rPr>
        <w:t xml:space="preserve">a także z pobudek ekonomicznych. Organizacja wydarzeń w siedzibie GOK (Dębowa Kłoda - miejscowość gminna) dodatkowo ogranicza </w:t>
      </w:r>
      <w:r w:rsidRPr="00E03B15">
        <w:rPr>
          <w14:shadow w14:blurRad="63500" w14:dist="50800" w14:dir="2700000" w14:sx="0" w14:sy="0" w14:kx="0" w14:ky="0" w14:algn="none">
            <w14:srgbClr w14:val="000000">
              <w14:alpha w14:val="50000"/>
            </w14:srgbClr>
          </w14:shadow>
        </w:rPr>
        <w:t>dotarcie z atrakcyjną i zrozumiałą ofertą ku</w:t>
      </w:r>
      <w:r>
        <w:rPr>
          <w14:shadow w14:blurRad="63500" w14:dist="50800" w14:dir="2700000" w14:sx="0" w14:sy="0" w14:kx="0" w14:ky="0" w14:algn="none">
            <w14:srgbClr w14:val="000000">
              <w14:alpha w14:val="50000"/>
            </w14:srgbClr>
          </w14:shadow>
        </w:rPr>
        <w:t>lturalną do mie</w:t>
      </w:r>
      <w:r w:rsidR="006520E5">
        <w:rPr>
          <w14:shadow w14:blurRad="63500" w14:dist="50800" w14:dir="2700000" w14:sx="0" w14:sy="0" w14:kx="0" w14:ky="0" w14:algn="none">
            <w14:srgbClr w14:val="000000">
              <w14:alpha w14:val="50000"/>
            </w14:srgbClr>
          </w14:shadow>
        </w:rPr>
        <w:t>szkańców obszaru rewitalizacji.</w:t>
      </w:r>
      <w:r w:rsidRPr="00E03B15">
        <w:rPr>
          <w14:shadow w14:blurRad="63500" w14:dist="50800" w14:dir="2700000" w14:sx="0" w14:sy="0" w14:kx="0" w14:ky="0" w14:algn="none">
            <w14:srgbClr w14:val="000000">
              <w14:alpha w14:val="50000"/>
            </w14:srgbClr>
          </w14:shadow>
        </w:rPr>
        <w:t xml:space="preserve"> </w:t>
      </w:r>
      <w:r>
        <w:rPr>
          <w14:shadow w14:blurRad="63500" w14:dist="50800" w14:dir="2700000" w14:sx="0" w14:sy="0" w14:kx="0" w14:ky="0" w14:algn="none">
            <w14:srgbClr w14:val="000000">
              <w14:alpha w14:val="50000"/>
            </w14:srgbClr>
          </w14:shadow>
        </w:rPr>
        <w:t xml:space="preserve">Problem stanowi również dostępność infrastruktury kultury (biblioteka, miejsca kultu religijnego), które nie są w pełni  dostosowane do osób ze szczególnymi potrzebami. </w:t>
      </w:r>
    </w:p>
    <w:p w14:paraId="1B43D975" w14:textId="77777777" w:rsidR="007A664E" w:rsidRPr="00E82E20" w:rsidRDefault="007A664E" w:rsidP="007A664E">
      <w:pPr>
        <w:rPr>
          <w:color w:val="FF0000"/>
          <w14:shadow w14:blurRad="63500" w14:dist="50800" w14:dir="2700000" w14:sx="0" w14:sy="0" w14:kx="0" w14:ky="0" w14:algn="none">
            <w14:srgbClr w14:val="000000">
              <w14:alpha w14:val="50000"/>
            </w14:srgbClr>
          </w14:shadow>
        </w:rPr>
      </w:pPr>
      <w:r w:rsidRPr="0030652C">
        <w:rPr>
          <w14:shadow w14:blurRad="63500" w14:dist="50800" w14:dir="2700000" w14:sx="0" w14:sy="0" w14:kx="0" w14:ky="0" w14:algn="none">
            <w14:srgbClr w14:val="000000">
              <w14:alpha w14:val="50000"/>
            </w14:srgbClr>
          </w14:shadow>
        </w:rPr>
        <w:t>Niewystarczające uczestnictwo w życiu kulturalnym</w:t>
      </w:r>
      <w:r>
        <w:rPr>
          <w14:shadow w14:blurRad="63500" w14:dist="50800" w14:dir="2700000" w14:sx="0" w14:sy="0" w14:kx="0" w14:ky="0" w14:algn="none">
            <w14:srgbClr w14:val="000000">
              <w14:alpha w14:val="50000"/>
            </w14:srgbClr>
          </w14:shadow>
        </w:rPr>
        <w:t xml:space="preserve"> mieszkańców obszaru rewitalizacji potwierdza wskaźnik l</w:t>
      </w:r>
      <w:r w:rsidRPr="0030652C">
        <w:rPr>
          <w14:shadow w14:blurRad="63500" w14:dist="50800" w14:dir="2700000" w14:sx="0" w14:sy="0" w14:kx="0" w14:ky="0" w14:algn="none">
            <w14:srgbClr w14:val="000000">
              <w14:alpha w14:val="50000"/>
            </w14:srgbClr>
          </w14:shadow>
        </w:rPr>
        <w:t>iczba zarejestrowanych organizacji pozarządowych na 1000 mieszkańców</w:t>
      </w:r>
      <w:r>
        <w:rPr>
          <w14:shadow w14:blurRad="63500" w14:dist="50800" w14:dir="2700000" w14:sx="0" w14:sy="0" w14:kx="0" w14:ky="0" w14:algn="none">
            <w14:srgbClr w14:val="000000">
              <w14:alpha w14:val="50000"/>
            </w14:srgbClr>
          </w14:shadow>
        </w:rPr>
        <w:t xml:space="preserve"> (zarówno dla sołectwa Kodeniec jak i Białka). </w:t>
      </w:r>
      <w:r w:rsidRPr="0030652C">
        <w:rPr>
          <w14:shadow w14:blurRad="63500" w14:dist="50800" w14:dir="2700000" w14:sx="0" w14:sy="0" w14:kx="0" w14:ky="0" w14:algn="none">
            <w14:srgbClr w14:val="000000">
              <w14:alpha w14:val="50000"/>
            </w14:srgbClr>
          </w14:shadow>
        </w:rPr>
        <w:t xml:space="preserve">Działalność organizacji pozarządowych na danym obszarze świadczy o aktywności mieszkańców i ich społecznym zaangażowaniu. Organizacje takie powstają z potrzeby </w:t>
      </w:r>
      <w:r w:rsidR="00F74B24">
        <w:rPr>
          <w14:shadow w14:blurRad="63500" w14:dist="50800" w14:dir="2700000" w14:sx="0" w14:sy="0" w14:kx="0" w14:ky="0" w14:algn="none">
            <w14:srgbClr w14:val="000000">
              <w14:alpha w14:val="50000"/>
            </w14:srgbClr>
          </w14:shadow>
        </w:rPr>
        <w:br/>
      </w:r>
      <w:r w:rsidRPr="0030652C">
        <w:rPr>
          <w14:shadow w14:blurRad="63500" w14:dist="50800" w14:dir="2700000" w14:sx="0" w14:sy="0" w14:kx="0" w14:ky="0" w14:algn="none">
            <w14:srgbClr w14:val="000000">
              <w14:alpha w14:val="50000"/>
            </w14:srgbClr>
          </w14:shadow>
        </w:rPr>
        <w:t>i chęci wspólnego działania i realizacji wspólnych celów</w:t>
      </w:r>
      <w:r w:rsidRPr="00E82E20">
        <w:rPr>
          <w14:shadow w14:blurRad="63500" w14:dist="50800" w14:dir="2700000" w14:sx="0" w14:sy="0" w14:kx="0" w14:ky="0" w14:algn="none">
            <w14:srgbClr w14:val="000000">
              <w14:alpha w14:val="50000"/>
            </w14:srgbClr>
          </w14:shadow>
        </w:rPr>
        <w:t xml:space="preserve">. </w:t>
      </w:r>
      <w:r w:rsidR="006520E5" w:rsidRPr="00E82E20">
        <w:rPr>
          <w14:shadow w14:blurRad="63500" w14:dist="50800" w14:dir="2700000" w14:sx="0" w14:sy="0" w14:kx="0" w14:ky="0" w14:algn="none">
            <w14:srgbClr w14:val="000000">
              <w14:alpha w14:val="50000"/>
            </w14:srgbClr>
          </w14:shadow>
        </w:rPr>
        <w:t xml:space="preserve">Niskie zaangażowanie mieszkańców Kodeńca spowodowane jest ograniczonym czasem wolnym i problemami finansowymi lokalnej społeczności.  </w:t>
      </w:r>
      <w:r w:rsidRPr="00E82E20">
        <w:rPr>
          <w14:shadow w14:blurRad="63500" w14:dist="50800" w14:dir="2700000" w14:sx="0" w14:sy="0" w14:kx="0" w14:ky="0" w14:algn="none">
            <w14:srgbClr w14:val="000000">
              <w14:alpha w14:val="50000"/>
            </w14:srgbClr>
          </w14:shadow>
        </w:rPr>
        <w:t xml:space="preserve">Niska aktywność mieszkańców w tym obszarze może prowadzić do ogólnego marazmu, braku zainteresowania problemami dotykającymi lokalną społeczność, a także niskiej aktywności </w:t>
      </w:r>
      <w:r w:rsidRPr="00E82E20">
        <w:rPr>
          <w14:shadow w14:blurRad="63500" w14:dist="50800" w14:dir="2700000" w14:sx="0" w14:sy="0" w14:kx="0" w14:ky="0" w14:algn="none">
            <w14:srgbClr w14:val="000000">
              <w14:alpha w14:val="50000"/>
            </w14:srgbClr>
          </w14:shadow>
        </w:rPr>
        <w:lastRenderedPageBreak/>
        <w:t>obywatelskiej. Wspieranie działalności i współpraca z istniejącymi organizacjami typu NGO, a także wspieranie tworzenia nowych, stanowi jednocześnie ważny element działalności Władz Gminy, budujący zaufanie społeczności lokalnej poprzez współuczestniczenie w podejmowaniu kluczowych dla Gminy decyzji.</w:t>
      </w:r>
      <w:r w:rsidRPr="00E82E20">
        <w:rPr>
          <w:color w:val="FF0000"/>
          <w14:shadow w14:blurRad="63500" w14:dist="50800" w14:dir="2700000" w14:sx="0" w14:sy="0" w14:kx="0" w14:ky="0" w14:algn="none">
            <w14:srgbClr w14:val="000000">
              <w14:alpha w14:val="50000"/>
            </w14:srgbClr>
          </w14:shadow>
        </w:rPr>
        <w:t xml:space="preserve"> </w:t>
      </w:r>
    </w:p>
    <w:p w14:paraId="14FA152E" w14:textId="77777777" w:rsidR="006520E5" w:rsidRDefault="007A664E" w:rsidP="007A664E">
      <w:pPr>
        <w:spacing w:before="240"/>
      </w:pPr>
      <w:r w:rsidRPr="00E82E20">
        <w:t xml:space="preserve">Sołectwa Białka i Kodeniec cechują się niskim, a w przypadku Kodeńca również stale malejący poziomem czytelnictwa wśród mieszkańców. </w:t>
      </w:r>
      <w:r w:rsidR="006520E5" w:rsidRPr="00E82E20">
        <w:t>Głównymi przyczynami tego zjawiska są: silna konkurencja mediów elektronicznych i brak wolnego czasu.</w:t>
      </w:r>
    </w:p>
    <w:p w14:paraId="590B379D" w14:textId="77777777" w:rsidR="007A664E" w:rsidRDefault="007A664E" w:rsidP="007A664E">
      <w:pPr>
        <w:spacing w:before="240"/>
      </w:pPr>
      <w:r>
        <w:t>Czytelnictwo stanowi ważny aspekt sfery społecznej, kształtujący rozwój intelektualny człowieka, jego poglądy i postawy, a także oddziałujący na emocje i pomagający zrozumieć otaczający go świat. Obecnie obserwuje się ogólne załamanie czytelnictwa, czego potwierdzeniem jest sytuacja panująca w Gminie Dębowa Kłoda. Niska i wciąż malejąca liczba osób korzystających z biblioteki na obszarze rewitalizacji skutkować może zubożeniem wiedzy wśród lokalnej społeczności, trudnościami w samodzielnym myśleniu czy brakiem kreatywności i innowacyjności. W dalszej perspektywie upadek czytelnictwa doprowadzić może do zmniejszenia wydajności pracy i degradacji relacji społecznych w obszarze rewitalizacji.</w:t>
      </w:r>
    </w:p>
    <w:p w14:paraId="1E615AD4" w14:textId="77777777" w:rsidR="007A664E" w:rsidRPr="0014202F" w:rsidRDefault="007A664E" w:rsidP="007A664E">
      <w:pPr>
        <w:spacing w:before="240"/>
        <w:rPr>
          <w14:shadow w14:blurRad="63500" w14:dist="50800" w14:dir="2700000" w14:sx="0" w14:sy="0" w14:kx="0" w14:ky="0" w14:algn="none">
            <w14:srgbClr w14:val="000000">
              <w14:alpha w14:val="50000"/>
            </w14:srgbClr>
          </w14:shadow>
        </w:rPr>
      </w:pPr>
      <w:r w:rsidRPr="007C3F78">
        <w:rPr>
          <w14:shadow w14:blurRad="63500" w14:dist="50800" w14:dir="2700000" w14:sx="0" w14:sy="0" w14:kx="0" w14:ky="0" w14:algn="none">
            <w14:srgbClr w14:val="000000">
              <w14:alpha w14:val="50000"/>
            </w14:srgbClr>
          </w14:shadow>
        </w:rPr>
        <w:t>Poza kryzysem w sferze społecznej obszar rewitalizacji Gminy Dębowa Kłoda zmaga się także z innymi problemami</w:t>
      </w:r>
      <w:r>
        <w:rPr>
          <w14:shadow w14:blurRad="63500" w14:dist="50800" w14:dir="2700000" w14:sx="0" w14:sy="0" w14:kx="0" w14:ky="0" w14:algn="none">
            <w14:srgbClr w14:val="000000">
              <w14:alpha w14:val="50000"/>
            </w14:srgbClr>
          </w14:shadow>
        </w:rPr>
        <w:t xml:space="preserve">, dotyczącymi wymiarów: gospodarczego, technicznego, środowiskowego oraz funkcjonalno-przestrzennego. </w:t>
      </w:r>
      <w:r w:rsidRPr="00DE4FD6">
        <w:rPr>
          <w14:shadow w14:blurRad="63500" w14:dist="50800" w14:dir="2700000" w14:sx="0" w14:sy="0" w14:kx="0" w14:ky="0" w14:algn="none">
            <w14:srgbClr w14:val="000000">
              <w14:alpha w14:val="50000"/>
            </w14:srgbClr>
          </w14:shadow>
        </w:rPr>
        <w:t xml:space="preserve">Tabela </w:t>
      </w:r>
      <w:r w:rsidR="00DE4FD6">
        <w:rPr>
          <w14:shadow w14:blurRad="63500" w14:dist="50800" w14:dir="2700000" w14:sx="0" w14:sy="0" w14:kx="0" w14:ky="0" w14:algn="none">
            <w14:srgbClr w14:val="000000">
              <w14:alpha w14:val="50000"/>
            </w14:srgbClr>
          </w14:shadow>
        </w:rPr>
        <w:t>poniżej</w:t>
      </w:r>
      <w:r w:rsidRPr="00DD7D1D">
        <w:rPr>
          <w14:shadow w14:blurRad="63500" w14:dist="50800" w14:dir="2700000" w14:sx="0" w14:sy="0" w14:kx="0" w14:ky="0" w14:algn="none">
            <w14:srgbClr w14:val="000000">
              <w14:alpha w14:val="50000"/>
            </w14:srgbClr>
          </w14:shadow>
        </w:rPr>
        <w:t xml:space="preserve"> przedstawia</w:t>
      </w:r>
      <w:r>
        <w:rPr>
          <w14:shadow w14:blurRad="63500" w14:dist="50800" w14:dir="2700000" w14:sx="0" w14:sy="0" w14:kx="0" w14:ky="0" w14:algn="none">
            <w14:srgbClr w14:val="000000">
              <w14:alpha w14:val="50000"/>
            </w14:srgbClr>
          </w14:shadow>
        </w:rPr>
        <w:t xml:space="preserve"> ich zestawienie w podziale na </w:t>
      </w:r>
      <w:r w:rsidR="00DE4FD6">
        <w:rPr>
          <w14:shadow w14:blurRad="63500" w14:dist="50800" w14:dir="2700000" w14:sx="0" w14:sy="0" w14:kx="0" w14:ky="0" w14:algn="none">
            <w14:srgbClr w14:val="000000">
              <w14:alpha w14:val="50000"/>
            </w14:srgbClr>
          </w14:shadow>
        </w:rPr>
        <w:t xml:space="preserve">sfery </w:t>
      </w:r>
      <w:r>
        <w:rPr>
          <w14:shadow w14:blurRad="63500" w14:dist="50800" w14:dir="2700000" w14:sx="0" w14:sy="0" w14:kx="0" w14:ky="0" w14:algn="none">
            <w14:srgbClr w14:val="000000">
              <w14:alpha w14:val="50000"/>
            </w14:srgbClr>
          </w14:shadow>
        </w:rPr>
        <w:t xml:space="preserve">rewitalizacji wraz z syntetycznym opisem wynikających z nich konsekwencji. Dokładne omówienie każdego problemu z osobna odnaleźć można natomiast w </w:t>
      </w:r>
      <w:r>
        <w:rPr>
          <w:i/>
          <w14:shadow w14:blurRad="63500" w14:dist="50800" w14:dir="2700000" w14:sx="0" w14:sy="0" w14:kx="0" w14:ky="0" w14:algn="none">
            <w14:srgbClr w14:val="000000">
              <w14:alpha w14:val="50000"/>
            </w14:srgbClr>
          </w14:shadow>
        </w:rPr>
        <w:t>Diagnozie</w:t>
      </w:r>
      <w:r>
        <w:rPr>
          <w:rStyle w:val="Odwoanieprzypisudolnego"/>
          <w:i/>
          <w14:shadow w14:blurRad="63500" w14:dist="50800" w14:dir="2700000" w14:sx="0" w14:sy="0" w14:kx="0" w14:ky="0" w14:algn="none">
            <w14:srgbClr w14:val="000000">
              <w14:alpha w14:val="50000"/>
            </w14:srgbClr>
          </w14:shadow>
        </w:rPr>
        <w:footnoteReference w:id="12"/>
      </w:r>
      <w:r>
        <w:rPr>
          <w14:shadow w14:blurRad="63500" w14:dist="50800" w14:dir="2700000" w14:sx="0" w14:sy="0" w14:kx="0" w14:ky="0" w14:algn="none">
            <w14:srgbClr w14:val="000000">
              <w14:alpha w14:val="50000"/>
            </w14:srgbClr>
          </w14:shadow>
        </w:rPr>
        <w:t>, sporządzonej w pierwszym etapie prac nad przedmiotowym Programem.</w:t>
      </w:r>
    </w:p>
    <w:tbl>
      <w:tblPr>
        <w:tblStyle w:val="Tabela-Siatka"/>
        <w:tblW w:w="0" w:type="auto"/>
        <w:tblLook w:val="04A0" w:firstRow="1" w:lastRow="0" w:firstColumn="1" w:lastColumn="0" w:noHBand="0" w:noVBand="1"/>
      </w:tblPr>
      <w:tblGrid>
        <w:gridCol w:w="9288"/>
      </w:tblGrid>
      <w:tr w:rsidR="007A664E" w14:paraId="6408677D" w14:textId="77777777" w:rsidTr="007A664E">
        <w:tc>
          <w:tcPr>
            <w:tcW w:w="9288" w:type="dxa"/>
            <w:tcBorders>
              <w:top w:val="nil"/>
              <w:left w:val="nil"/>
              <w:bottom w:val="nil"/>
              <w:right w:val="nil"/>
            </w:tcBorders>
          </w:tcPr>
          <w:p w14:paraId="17E633DC" w14:textId="0C673C70" w:rsidR="007A664E" w:rsidRDefault="007A664E" w:rsidP="007A664E">
            <w:pPr>
              <w:pStyle w:val="Legenda"/>
            </w:pPr>
            <w:r>
              <w:t xml:space="preserve"> </w:t>
            </w:r>
            <w:bookmarkStart w:id="78" w:name="_Toc166760179"/>
            <w:r>
              <w:t xml:space="preserve">Tabela </w:t>
            </w:r>
            <w:fldSimple w:instr=" SEQ Tabela \* ARABIC ">
              <w:r w:rsidR="0072374B">
                <w:rPr>
                  <w:noProof/>
                </w:rPr>
                <w:t>8</w:t>
              </w:r>
            </w:fldSimple>
            <w:r>
              <w:t>. Negatywne zjawiska występujące w obrębie p</w:t>
            </w:r>
            <w:r w:rsidRPr="003C3C32">
              <w:t>odobszar</w:t>
            </w:r>
            <w:r>
              <w:t>u</w:t>
            </w:r>
            <w:r w:rsidRPr="003C3C32">
              <w:t xml:space="preserve"> II: Kodeniec</w:t>
            </w:r>
            <w:bookmarkEnd w:id="78"/>
          </w:p>
          <w:tbl>
            <w:tblPr>
              <w:tblStyle w:val="Tabela-Siatka"/>
              <w:tblW w:w="0" w:type="auto"/>
              <w:tblLook w:val="04A0" w:firstRow="1" w:lastRow="0" w:firstColumn="1" w:lastColumn="0" w:noHBand="0" w:noVBand="1"/>
            </w:tblPr>
            <w:tblGrid>
              <w:gridCol w:w="9057"/>
            </w:tblGrid>
            <w:tr w:rsidR="007A664E" w14:paraId="094EA424" w14:textId="77777777" w:rsidTr="007A664E">
              <w:tc>
                <w:tcPr>
                  <w:tcW w:w="9057" w:type="dxa"/>
                  <w:shd w:val="clear" w:color="auto" w:fill="F2F9EE" w:themeFill="accent3" w:themeFillTint="33"/>
                </w:tcPr>
                <w:p w14:paraId="75604547" w14:textId="77777777" w:rsidR="007A664E" w:rsidRDefault="007A664E" w:rsidP="007A664E">
                  <w:pPr>
                    <w:jc w:val="center"/>
                    <w:rPr>
                      <w:sz w:val="18"/>
                      <w:szCs w:val="18"/>
                    </w:rPr>
                  </w:pPr>
                  <w:r w:rsidRPr="003C3C32">
                    <w:rPr>
                      <w:b/>
                    </w:rPr>
                    <w:t xml:space="preserve">SFERA </w:t>
                  </w:r>
                  <w:r>
                    <w:rPr>
                      <w:b/>
                    </w:rPr>
                    <w:t>TECHNICZNA</w:t>
                  </w:r>
                </w:p>
              </w:tc>
            </w:tr>
            <w:tr w:rsidR="007A664E" w14:paraId="279C8836" w14:textId="77777777" w:rsidTr="007A664E">
              <w:tc>
                <w:tcPr>
                  <w:tcW w:w="9057" w:type="dxa"/>
                </w:tcPr>
                <w:p w14:paraId="28FBA98F" w14:textId="77777777" w:rsidR="007A664E" w:rsidRPr="004338E1" w:rsidRDefault="007A664E" w:rsidP="00C810CC">
                  <w:pPr>
                    <w:pStyle w:val="Akapitzlist"/>
                    <w:numPr>
                      <w:ilvl w:val="0"/>
                      <w:numId w:val="49"/>
                    </w:numPr>
                    <w:jc w:val="left"/>
                  </w:pPr>
                  <w:r w:rsidRPr="004338E1">
                    <w:t>Utrudnienia dla osób ze szczególnymi potrzebami w tym osób niepełnosprawnych</w:t>
                  </w:r>
                  <w:r w:rsidR="00DE4FD6">
                    <w:t xml:space="preserve"> </w:t>
                  </w:r>
                  <w:r w:rsidRPr="004338E1">
                    <w:t>- słaba dostępność do budynków użyteczności publicznej,</w:t>
                  </w:r>
                </w:p>
                <w:p w14:paraId="59A49A6E" w14:textId="77777777" w:rsidR="007A664E" w:rsidRPr="004338E1" w:rsidRDefault="007A664E" w:rsidP="00C810CC">
                  <w:pPr>
                    <w:pStyle w:val="Akapitzlist"/>
                    <w:numPr>
                      <w:ilvl w:val="0"/>
                      <w:numId w:val="49"/>
                    </w:numPr>
                    <w:jc w:val="left"/>
                  </w:pPr>
                  <w:r w:rsidRPr="004338E1">
                    <w:t>Niezadowalające warunki mieszkaniowe i ich dostępność ,</w:t>
                  </w:r>
                </w:p>
                <w:p w14:paraId="1AC552BE" w14:textId="77777777" w:rsidR="007A664E" w:rsidRPr="004338E1" w:rsidRDefault="007A664E" w:rsidP="00C810CC">
                  <w:pPr>
                    <w:pStyle w:val="Akapitzlist"/>
                    <w:numPr>
                      <w:ilvl w:val="0"/>
                      <w:numId w:val="49"/>
                    </w:numPr>
                    <w:jc w:val="left"/>
                  </w:pPr>
                  <w:r w:rsidRPr="004338E1">
                    <w:t>Degradacja zabytkowej zabudowy,</w:t>
                  </w:r>
                </w:p>
                <w:p w14:paraId="1F040244" w14:textId="77777777" w:rsidR="007A664E" w:rsidRPr="004338E1" w:rsidRDefault="007A664E" w:rsidP="00C810CC">
                  <w:pPr>
                    <w:pStyle w:val="Akapitzlist"/>
                    <w:numPr>
                      <w:ilvl w:val="0"/>
                      <w:numId w:val="49"/>
                    </w:numPr>
                    <w:jc w:val="left"/>
                  </w:pPr>
                  <w:r w:rsidRPr="004338E1">
                    <w:t>Niskie wyposażenie w infrastrukturę poprawiającej jakość życia i stan środowiska naturalnego</w:t>
                  </w:r>
                </w:p>
                <w:p w14:paraId="77D7A9DD" w14:textId="77777777" w:rsidR="007A664E" w:rsidRDefault="007A664E" w:rsidP="007A664E">
                  <w:pPr>
                    <w:rPr>
                      <w:sz w:val="18"/>
                      <w:szCs w:val="18"/>
                    </w:rPr>
                  </w:pPr>
                </w:p>
              </w:tc>
            </w:tr>
            <w:tr w:rsidR="007A664E" w14:paraId="7BCA3F11" w14:textId="77777777" w:rsidTr="007A664E">
              <w:tc>
                <w:tcPr>
                  <w:tcW w:w="9057" w:type="dxa"/>
                </w:tcPr>
                <w:p w14:paraId="3B223C16" w14:textId="77777777" w:rsidR="007A664E" w:rsidRPr="0046311C" w:rsidRDefault="007A664E" w:rsidP="00F74B24">
                  <w:r w:rsidRPr="0046311C">
                    <w:t>Niezadowalające warunki mieszkaniowe w granicach podobszaru rewitalizacji objawiają się przede wszystkim niskim komfortem życia, brakiem swobody zamieszkiwania oraz słabą dost</w:t>
                  </w:r>
                  <w:r w:rsidR="00DE4FD6">
                    <w:t>ępnością lokali mieszkalnych.</w:t>
                  </w:r>
                  <w:r w:rsidRPr="0046311C">
                    <w:t xml:space="preserve"> W sołectwie Kodeniec szczególnie widoczny jest problem dostępności mieszkań komunalnych. </w:t>
                  </w:r>
                </w:p>
                <w:p w14:paraId="2B67E1E0" w14:textId="77777777" w:rsidR="007A664E" w:rsidRPr="0046311C" w:rsidRDefault="007A664E" w:rsidP="00F74B24">
                  <w:r w:rsidRPr="0046311C">
                    <w:t>O kryzysie w sferze technicznej świadczy również brak niezbędnych udogodnień w przestrzeni publicznej pozwalających korzystać z niej osobom mającym problem w poruszaniu się.  Brak tych środków uniemożliwia uczestniczenie tych osób we wszelakich sferach życia na równych zasadach względem reszty społeczeństwa. Do takich osób należą m.in.: osoby z niepełnosprawnościami, opiekunowie małych dzieci oraz seniorzy. Aby umożliwić im samodzielne korzystanie z obiektów</w:t>
                  </w:r>
                  <w:r w:rsidRPr="004338E1">
                    <w:rPr>
                      <w:szCs w:val="18"/>
                    </w:rPr>
                    <w:t xml:space="preserve"> </w:t>
                  </w:r>
                  <w:r w:rsidRPr="0046311C">
                    <w:t xml:space="preserve">publicznych należy wykorzystać istniejące rozwiązania (ciągi piesze z obniżonymi krawężnikami, podjazdy/ pochylnie przy schodach, windy, plany tyflograficzne, tablice multisensoryczne </w:t>
                  </w:r>
                  <w:r w:rsidR="00F74B24">
                    <w:br/>
                  </w:r>
                  <w:r w:rsidRPr="0046311C">
                    <w:t xml:space="preserve">i wykorzystujące dźwięk, kioski multimedialne, uchwyty). Problem ten dotyka głownie obszary </w:t>
                  </w:r>
                  <w:r w:rsidRPr="0046311C">
                    <w:lastRenderedPageBreak/>
                    <w:t xml:space="preserve">wiejskie, gdzie budynki publiczne w większości wybudowane zostały wiele lat temu i nie przechodziły w ostatnich latach modernizacji i nie spełniają obowiązujących obecnie wymagań dostępności takich obiektów. </w:t>
                  </w:r>
                </w:p>
                <w:p w14:paraId="4B510599" w14:textId="77777777" w:rsidR="007A664E" w:rsidRPr="0046311C" w:rsidRDefault="007A664E" w:rsidP="00F74B24">
                  <w:r w:rsidRPr="0046311C">
                    <w:t xml:space="preserve">Główną przyczyną problemów środowiskowych i wysokiej energochłonności obiektów w Gminie Dębowa Kłoda, jest nieodpowiedni dobór źródeł ciepła oraz brak wykorzystania nowoczesnych technologii. </w:t>
                  </w:r>
                </w:p>
                <w:p w14:paraId="7E509366" w14:textId="77777777" w:rsidR="007A664E" w:rsidRPr="0046311C" w:rsidRDefault="007A664E" w:rsidP="00F74B24">
                  <w:r w:rsidRPr="0046311C">
                    <w:t xml:space="preserve">Budynki mieszkalne  i obiekty użyteczności publicznej ogrzewane są przy pomocy przestarzałych kotłów węglowych.  Jest to jedna z podstawowych przyczyn wysokiego poziomu emisji dwutlenku węgla i innych gazów cieplarnianych do atmosfery (zwłaszcza w sezonie grzewczym) oraz innych problemów z tym związanych tj. ogólnego zanieczyszczenia powietrza, niskiego komfortu życia czy też kłopotów zdrowotnych ludności. Rozwiązaniem ograniczającym negatywne skutki wykorzystania konwencjonalnych źródeł energii jest wykorzystanie odnawialnych źródeł energii zarówno do produkcji energii elektrycznej jak i cieplnej. Obszar rewitalizacji cechuje niski udział wykorzystania instalacji odnawialnych źródeł energii, co ma duży wpływ na jakość powietrza szczególnie w porze zimowej oraz budowanie postaw proekologicznych wśród mieszkańców. </w:t>
                  </w:r>
                </w:p>
                <w:p w14:paraId="7433A191" w14:textId="77777777" w:rsidR="007A664E" w:rsidRDefault="007A664E" w:rsidP="007A664E">
                  <w:pPr>
                    <w:rPr>
                      <w:sz w:val="18"/>
                      <w:szCs w:val="18"/>
                    </w:rPr>
                  </w:pPr>
                </w:p>
              </w:tc>
            </w:tr>
            <w:tr w:rsidR="007A664E" w14:paraId="43251EFC" w14:textId="77777777" w:rsidTr="007A664E">
              <w:tc>
                <w:tcPr>
                  <w:tcW w:w="9057" w:type="dxa"/>
                  <w:shd w:val="clear" w:color="auto" w:fill="F2F9EE" w:themeFill="accent3" w:themeFillTint="33"/>
                </w:tcPr>
                <w:p w14:paraId="18E27813" w14:textId="77777777" w:rsidR="007A664E" w:rsidRDefault="007A664E" w:rsidP="007A664E">
                  <w:pPr>
                    <w:jc w:val="center"/>
                    <w:rPr>
                      <w:sz w:val="18"/>
                      <w:szCs w:val="18"/>
                    </w:rPr>
                  </w:pPr>
                  <w:r w:rsidRPr="003C3C32">
                    <w:rPr>
                      <w:b/>
                    </w:rPr>
                    <w:lastRenderedPageBreak/>
                    <w:t>SFERA ŚRODOWISKOWA</w:t>
                  </w:r>
                </w:p>
              </w:tc>
            </w:tr>
            <w:tr w:rsidR="007A664E" w14:paraId="44CF2AE6" w14:textId="77777777" w:rsidTr="007A664E">
              <w:tc>
                <w:tcPr>
                  <w:tcW w:w="9057" w:type="dxa"/>
                </w:tcPr>
                <w:p w14:paraId="0222783A" w14:textId="77777777" w:rsidR="007A664E" w:rsidRDefault="007A664E" w:rsidP="00C810CC">
                  <w:pPr>
                    <w:pStyle w:val="Akapitzlist"/>
                    <w:numPr>
                      <w:ilvl w:val="0"/>
                      <w:numId w:val="48"/>
                    </w:numPr>
                    <w:jc w:val="left"/>
                    <w:rPr>
                      <w:szCs w:val="20"/>
                    </w:rPr>
                  </w:pPr>
                  <w:r>
                    <w:rPr>
                      <w:szCs w:val="20"/>
                    </w:rPr>
                    <w:t xml:space="preserve">Niska atrakcyjność przyrodnicza obszaru </w:t>
                  </w:r>
                </w:p>
                <w:p w14:paraId="7F6AF1E7" w14:textId="77777777" w:rsidR="00E45058" w:rsidRPr="004338E1" w:rsidRDefault="00E45058" w:rsidP="00C810CC">
                  <w:pPr>
                    <w:pStyle w:val="Akapitzlist"/>
                    <w:numPr>
                      <w:ilvl w:val="0"/>
                      <w:numId w:val="48"/>
                    </w:numPr>
                    <w:jc w:val="left"/>
                    <w:rPr>
                      <w:szCs w:val="20"/>
                    </w:rPr>
                  </w:pPr>
                  <w:r>
                    <w:rPr>
                      <w:szCs w:val="20"/>
                    </w:rPr>
                    <w:t>Występowanie obszaru o szczególnym zagrożeniu powodzią</w:t>
                  </w:r>
                </w:p>
              </w:tc>
            </w:tr>
            <w:tr w:rsidR="007A664E" w14:paraId="7BFCACFD" w14:textId="77777777" w:rsidTr="007A664E">
              <w:tc>
                <w:tcPr>
                  <w:tcW w:w="9057" w:type="dxa"/>
                </w:tcPr>
                <w:p w14:paraId="5AAD8D66" w14:textId="77777777" w:rsidR="007A664E" w:rsidRPr="00D44CC3" w:rsidRDefault="007A664E" w:rsidP="007A664E">
                  <w:pPr>
                    <w:rPr>
                      <w:szCs w:val="20"/>
                    </w:rPr>
                  </w:pPr>
                  <w:r w:rsidRPr="00D44CC3">
                    <w:rPr>
                      <w:szCs w:val="20"/>
                    </w:rPr>
                    <w:t xml:space="preserve">Sytuacja w sferze środowiskowej przedstawia się podobnie jak w opisanym powyżej wymiarze technicznym. Mianowicie, problemy występujące na obszarze rewitalizacji dotykają w znacznym zakresie jedynie jego części – w tym przypadku sołectwa </w:t>
                  </w:r>
                  <w:r>
                    <w:rPr>
                      <w:szCs w:val="20"/>
                    </w:rPr>
                    <w:t xml:space="preserve">Kodeniec. </w:t>
                  </w:r>
                </w:p>
                <w:p w14:paraId="4F1665B5" w14:textId="77777777" w:rsidR="007A664E" w:rsidRPr="00B8530E" w:rsidRDefault="007A664E" w:rsidP="007A664E">
                  <w:pPr>
                    <w:rPr>
                      <w:szCs w:val="20"/>
                    </w:rPr>
                  </w:pPr>
                  <w:r w:rsidRPr="00B8530E">
                    <w:rPr>
                      <w:szCs w:val="20"/>
                    </w:rPr>
                    <w:t xml:space="preserve">Duży potencjał w sferze środowiskowej stanowi atrakcyjność przestrzeni, rozumiana jako występowanie terenów zielonych, w tym również objętych ochroną prawną. Posiadanie </w:t>
                  </w:r>
                  <w:r w:rsidR="00DE4FD6">
                    <w:rPr>
                      <w:szCs w:val="20"/>
                    </w:rPr>
                    <w:br/>
                  </w:r>
                  <w:r w:rsidRPr="00B8530E">
                    <w:rPr>
                      <w:szCs w:val="20"/>
                    </w:rPr>
                    <w:t xml:space="preserve">w granicach gmin cennych pod względem przyrodniczym terenów traktowane jest jako atut, przynoszący korzyści zarówno dla społeczności lokalnej (poczucie wysokiej jakości życia), jak </w:t>
                  </w:r>
                  <w:r w:rsidR="00F74B24">
                    <w:rPr>
                      <w:szCs w:val="20"/>
                    </w:rPr>
                    <w:br/>
                  </w:r>
                  <w:r w:rsidRPr="00B8530E">
                    <w:rPr>
                      <w:szCs w:val="20"/>
                    </w:rPr>
                    <w:t xml:space="preserve">i miejscowej gospodarki (profity materialne). </w:t>
                  </w:r>
                </w:p>
                <w:p w14:paraId="2948C0EC" w14:textId="77777777" w:rsidR="007A664E" w:rsidRDefault="007A664E" w:rsidP="007A664E">
                  <w:pPr>
                    <w:rPr>
                      <w:szCs w:val="20"/>
                    </w:rPr>
                  </w:pPr>
                  <w:r>
                    <w:rPr>
                      <w:szCs w:val="20"/>
                    </w:rPr>
                    <w:t>Sołectwo Kodeniec</w:t>
                  </w:r>
                  <w:r w:rsidRPr="00B8530E">
                    <w:rPr>
                      <w:szCs w:val="20"/>
                    </w:rPr>
                    <w:t xml:space="preserve"> charakteryzuje się niewielką powierzchnią obszarów objętych ochroną ze względu na występowanie szczególnych walorów środowiskowych. Ma to swoje negatywne przełożenie zarówno na sferę środowiskową, jak i inne, m.in. gospodarczą. Może to bowiem świadczyć o stosunkowo przeciętnej lub nawet niskiej jakości środowiska naturalnego, w którym rzadko występujące gatunki roślin i zwierząt nie przetrwają. W sferze gospodarczej natomiast, tereny o większej kumulacji obszarów ciekawych przyrodniczo, mogą budować całą gałąź gospodarki lokalnej w oparciu o turystykę przyrodniczą, czy nawet łącząc kilka obszarów turystyki (np. przyrodniczą i historyczną) w s</w:t>
                  </w:r>
                  <w:r>
                    <w:rPr>
                      <w:szCs w:val="20"/>
                    </w:rPr>
                    <w:t>kumulowany produkt turystyczny.</w:t>
                  </w:r>
                </w:p>
                <w:p w14:paraId="671DF459" w14:textId="77777777" w:rsidR="007A664E" w:rsidRDefault="007A664E" w:rsidP="007A664E">
                  <w:pPr>
                    <w:rPr>
                      <w:b/>
                    </w:rPr>
                  </w:pPr>
                </w:p>
                <w:p w14:paraId="0333F9A4" w14:textId="77777777" w:rsidR="00E45058" w:rsidRPr="0063159E" w:rsidRDefault="00E45058" w:rsidP="0063159E">
                  <w:r w:rsidRPr="00E82E20">
                    <w:t xml:space="preserve">W południowo-zachodniej części </w:t>
                  </w:r>
                  <w:r w:rsidR="0063159E" w:rsidRPr="00E82E20">
                    <w:t xml:space="preserve">sołectwa Kodeniec wyznaczone zostały obszary o szczególnym zagrożeniu powodzią. Jednakże są to obszary otwarte, nie przeznaczone pod zabudowę. Jednocześnie należy zwrócić uwagę także na ograniczenia w rozwoju i możliwości rewitalizacji Gminy wynikające z występowania na jej terenie zagrożenia powodziowego. Zgodnie z ustaleniami Planu zarządzania ryzykiem powodziowym dla obszaru dorzecza Wisły „Właściwym sposobem ochrony przed powodzią jest użytkowanie terenów zalewowych w sposób niewrażliwy na skutki zalania. Najskuteczniejszym i najwłaściwszym sposobem uniknięcia szkód na obszarach narażonych na zalanie wodami powodziowymi jest maksymalne ograniczenie ich zainwestowania, </w:t>
                  </w:r>
                  <w:r w:rsidR="0063159E" w:rsidRPr="00E82E20">
                    <w:br/>
                    <w:t>a w szczególności wykluczenie spod zabudowy mieszkaniowej oraz nadmiernego uszczelniania powierzchni (np. parkingi), jak również ochrona i zwiększenie jak największej powierzchni retencyjnej na terenach nadrzecznych poprzez dążenie do osiągania lub utrzymania odpowiedniej ilości zasobów wodnych w sposób naturalny (np. ochrona mokradeł, torfowisk, lasów, oczek wodnych czy starorzeczy)”.</w:t>
                  </w:r>
                </w:p>
              </w:tc>
            </w:tr>
            <w:tr w:rsidR="007A664E" w14:paraId="45437CD9" w14:textId="77777777" w:rsidTr="007A664E">
              <w:tc>
                <w:tcPr>
                  <w:tcW w:w="9057" w:type="dxa"/>
                  <w:shd w:val="clear" w:color="auto" w:fill="F2F9EE" w:themeFill="accent3" w:themeFillTint="33"/>
                </w:tcPr>
                <w:p w14:paraId="278570C2" w14:textId="77777777" w:rsidR="007A664E" w:rsidRPr="003C3C32" w:rsidRDefault="007A664E" w:rsidP="007A664E">
                  <w:pPr>
                    <w:jc w:val="center"/>
                    <w:rPr>
                      <w:b/>
                    </w:rPr>
                  </w:pPr>
                  <w:r w:rsidRPr="003C3C32">
                    <w:rPr>
                      <w:b/>
                    </w:rPr>
                    <w:t>SFERA FUNKCJONALNO - PRZESTRZENNA</w:t>
                  </w:r>
                </w:p>
              </w:tc>
            </w:tr>
            <w:tr w:rsidR="007A664E" w14:paraId="3C2DFC05" w14:textId="77777777" w:rsidTr="007A664E">
              <w:tc>
                <w:tcPr>
                  <w:tcW w:w="9057" w:type="dxa"/>
                </w:tcPr>
                <w:p w14:paraId="4919576A" w14:textId="77777777" w:rsidR="007A664E" w:rsidRPr="00B522ED" w:rsidRDefault="007A664E" w:rsidP="00C810CC">
                  <w:pPr>
                    <w:pStyle w:val="Akapitzlist"/>
                    <w:numPr>
                      <w:ilvl w:val="0"/>
                      <w:numId w:val="48"/>
                    </w:numPr>
                    <w:jc w:val="left"/>
                    <w:rPr>
                      <w:szCs w:val="20"/>
                    </w:rPr>
                  </w:pPr>
                  <w:r w:rsidRPr="00B522ED">
                    <w:rPr>
                      <w:szCs w:val="20"/>
                    </w:rPr>
                    <w:t xml:space="preserve">Utrudnienia dla osób ze szczególnymi potrzebami w tym osób niepełnosprawnych  - słaba </w:t>
                  </w:r>
                  <w:r w:rsidRPr="00B522ED">
                    <w:rPr>
                      <w:szCs w:val="20"/>
                    </w:rPr>
                    <w:lastRenderedPageBreak/>
                    <w:t xml:space="preserve">dostępność do </w:t>
                  </w:r>
                  <w:r>
                    <w:rPr>
                      <w:szCs w:val="20"/>
                    </w:rPr>
                    <w:t>przestrzeni publicznej</w:t>
                  </w:r>
                </w:p>
                <w:p w14:paraId="6C3B5B64" w14:textId="77777777" w:rsidR="007A664E" w:rsidRPr="00B522ED" w:rsidRDefault="007A664E" w:rsidP="00C810CC">
                  <w:pPr>
                    <w:pStyle w:val="Akapitzlist"/>
                    <w:numPr>
                      <w:ilvl w:val="0"/>
                      <w:numId w:val="48"/>
                    </w:numPr>
                    <w:jc w:val="left"/>
                    <w:rPr>
                      <w:szCs w:val="20"/>
                    </w:rPr>
                  </w:pPr>
                  <w:r>
                    <w:rPr>
                      <w:szCs w:val="20"/>
                    </w:rPr>
                    <w:t xml:space="preserve">Niewystarczająca przestrzeń wykorzystywana przez społeczność lokalna </w:t>
                  </w:r>
                </w:p>
              </w:tc>
            </w:tr>
            <w:tr w:rsidR="007A664E" w14:paraId="3278DB49" w14:textId="77777777" w:rsidTr="007A664E">
              <w:tc>
                <w:tcPr>
                  <w:tcW w:w="9057" w:type="dxa"/>
                </w:tcPr>
                <w:p w14:paraId="4B2A2CD9" w14:textId="77777777" w:rsidR="007A664E" w:rsidRDefault="007A664E" w:rsidP="007A664E">
                  <w:pPr>
                    <w:rPr>
                      <w:szCs w:val="20"/>
                    </w:rPr>
                  </w:pPr>
                  <w:r w:rsidRPr="00C4560E">
                    <w:rPr>
                      <w:szCs w:val="20"/>
                    </w:rPr>
                    <w:lastRenderedPageBreak/>
                    <w:t xml:space="preserve">Przestrzeń publiczna odgrywa niebanalną rolę w życiu mieszkańców i w procesie tworzenia społeczeństwa oraz stymulowaniu aktywności życiowej, tym samym powinna odgrywać ważną rolę w procesie rewitalizacji obszarów zdegradowanych. W </w:t>
                  </w:r>
                  <w:r>
                    <w:rPr>
                      <w:szCs w:val="20"/>
                    </w:rPr>
                    <w:t>obszarze rewitalizacji Dębowa Kłoda wystę</w:t>
                  </w:r>
                  <w:r w:rsidRPr="00C4560E">
                    <w:rPr>
                      <w:szCs w:val="20"/>
                    </w:rPr>
                    <w:t xml:space="preserve">puje wiele przestrzeni nie przejawiających oznak życia społecznego, kulturalnego </w:t>
                  </w:r>
                  <w:r w:rsidR="00F74B24">
                    <w:rPr>
                      <w:szCs w:val="20"/>
                    </w:rPr>
                    <w:br/>
                  </w:r>
                  <w:r w:rsidRPr="00C4560E">
                    <w:rPr>
                      <w:szCs w:val="20"/>
                    </w:rPr>
                    <w:t>i gospodarczego. Powodem takiego stanu jest ich niska jakość, brak oferty dla mieszkańcó</w:t>
                  </w:r>
                  <w:r>
                    <w:rPr>
                      <w:szCs w:val="20"/>
                    </w:rPr>
                    <w:t xml:space="preserve">w. </w:t>
                  </w:r>
                </w:p>
                <w:p w14:paraId="2C07634A" w14:textId="77777777" w:rsidR="007A664E" w:rsidRPr="003C3C32" w:rsidRDefault="007A664E" w:rsidP="007A664E">
                  <w:pPr>
                    <w:rPr>
                      <w:b/>
                    </w:rPr>
                  </w:pPr>
                  <w:r w:rsidRPr="00D506BE">
                    <w:rPr>
                      <w:szCs w:val="20"/>
                    </w:rPr>
                    <w:t>W ujęciu ogólnym, cały obszar rewitalizacji wymaga podjęcia interwencji, w celu doprowadzenia go do sta</w:t>
                  </w:r>
                  <w:r>
                    <w:rPr>
                      <w:szCs w:val="20"/>
                    </w:rPr>
                    <w:t xml:space="preserve">nu co najmniej zadowalającego. </w:t>
                  </w:r>
                  <w:r w:rsidRPr="00D506BE">
                    <w:rPr>
                      <w:szCs w:val="20"/>
                    </w:rPr>
                    <w:t xml:space="preserve">Niski wskaźnik gęstości zaludnienia wiąże się z reguły </w:t>
                  </w:r>
                  <w:r w:rsidR="00F74B24">
                    <w:rPr>
                      <w:szCs w:val="20"/>
                    </w:rPr>
                    <w:br/>
                  </w:r>
                  <w:r w:rsidRPr="00D506BE">
                    <w:rPr>
                      <w:szCs w:val="20"/>
                    </w:rPr>
                    <w:t xml:space="preserve">z rozproszeniem zabudowy oraz słabą dostępnością różnego rodzaju funkcji, w tym miejsc pracy, usług czy terenów rekreacyjnych. Brak atrakcyjnych </w:t>
                  </w:r>
                  <w:r>
                    <w:rPr>
                      <w:szCs w:val="20"/>
                    </w:rPr>
                    <w:t xml:space="preserve">przestrzeni </w:t>
                  </w:r>
                  <w:r w:rsidRPr="00D506BE">
                    <w:rPr>
                      <w:szCs w:val="20"/>
                    </w:rPr>
                    <w:t>sportowo-rekreacyjnych (boiska, place zabaw, siłownie zewnętrzne, ciągi pieszo-rowerowe itp.) wpływa z kolei na pogorszenie zdrowia mieszkańców, brak integracji społecznej czy rozpad więzi międzyludzkich.</w:t>
                  </w:r>
                </w:p>
              </w:tc>
            </w:tr>
          </w:tbl>
          <w:p w14:paraId="61814B58" w14:textId="77777777" w:rsidR="007A664E" w:rsidRDefault="007A664E" w:rsidP="00F74B24">
            <w:pPr>
              <w:jc w:val="right"/>
              <w:rPr>
                <w:sz w:val="18"/>
              </w:rPr>
            </w:pPr>
            <w:r w:rsidRPr="0046311C">
              <w:rPr>
                <w:sz w:val="18"/>
              </w:rPr>
              <w:t>Źródło: opracowanie własne na podstawie danych Urzędu Gminy Dębowa Kłoda</w:t>
            </w:r>
          </w:p>
          <w:p w14:paraId="38346847" w14:textId="77777777" w:rsidR="003540CE" w:rsidRDefault="003540CE" w:rsidP="00F74B24">
            <w:pPr>
              <w:jc w:val="right"/>
              <w:rPr>
                <w:sz w:val="18"/>
              </w:rPr>
            </w:pPr>
          </w:p>
          <w:tbl>
            <w:tblPr>
              <w:tblStyle w:val="Tabela-Siatka"/>
              <w:tblW w:w="0" w:type="auto"/>
              <w:tblLook w:val="04A0" w:firstRow="1" w:lastRow="0" w:firstColumn="1" w:lastColumn="0" w:noHBand="0" w:noVBand="1"/>
            </w:tblPr>
            <w:tblGrid>
              <w:gridCol w:w="9057"/>
            </w:tblGrid>
            <w:tr w:rsidR="003540CE" w14:paraId="3A82A7D3" w14:textId="77777777" w:rsidTr="003540CE">
              <w:tc>
                <w:tcPr>
                  <w:tcW w:w="9057" w:type="dxa"/>
                </w:tcPr>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33"/>
                    <w:gridCol w:w="7962"/>
                  </w:tblGrid>
                  <w:tr w:rsidR="003540CE" w14:paraId="67E4F4CE" w14:textId="77777777" w:rsidTr="003540CE">
                    <w:tc>
                      <w:tcPr>
                        <w:tcW w:w="8595" w:type="dxa"/>
                        <w:gridSpan w:val="2"/>
                      </w:tcPr>
                      <w:p w14:paraId="4D91488E" w14:textId="77777777" w:rsidR="003540CE" w:rsidRPr="00E47A60" w:rsidRDefault="003540CE" w:rsidP="002A43D9">
                        <w:pPr>
                          <w:rPr>
                            <w:b/>
                            <w:i/>
                          </w:rPr>
                        </w:pPr>
                        <w:r w:rsidRPr="00E82E20">
                          <w:rPr>
                            <w:b/>
                            <w:i/>
                          </w:rPr>
                          <w:t>Podsumowując zdiagnozowano problemy:</w:t>
                        </w:r>
                      </w:p>
                      <w:p w14:paraId="5999447A" w14:textId="77777777" w:rsidR="003540CE" w:rsidRPr="00E47A60" w:rsidRDefault="003540CE" w:rsidP="002A43D9"/>
                    </w:tc>
                  </w:tr>
                  <w:tr w:rsidR="003540CE" w14:paraId="59AC9555" w14:textId="77777777" w:rsidTr="00E47A60">
                    <w:tc>
                      <w:tcPr>
                        <w:tcW w:w="633" w:type="dxa"/>
                        <w:shd w:val="clear" w:color="auto" w:fill="FFFF99"/>
                        <w:vAlign w:val="center"/>
                      </w:tcPr>
                      <w:p w14:paraId="55905FAC" w14:textId="77777777" w:rsidR="003540CE" w:rsidRPr="00E47A60" w:rsidRDefault="003540CE" w:rsidP="002A43D9">
                        <w:pPr>
                          <w:jc w:val="center"/>
                          <w:rPr>
                            <w:b/>
                            <w:sz w:val="20"/>
                          </w:rPr>
                        </w:pPr>
                        <w:r w:rsidRPr="00E47A60">
                          <w:rPr>
                            <w:b/>
                            <w:sz w:val="20"/>
                          </w:rPr>
                          <w:t>II.1.</w:t>
                        </w:r>
                      </w:p>
                    </w:tc>
                    <w:tc>
                      <w:tcPr>
                        <w:tcW w:w="7962" w:type="dxa"/>
                        <w:vAlign w:val="center"/>
                      </w:tcPr>
                      <w:p w14:paraId="1EB32559" w14:textId="77777777" w:rsidR="003540CE" w:rsidRPr="00E47A60" w:rsidRDefault="003540CE" w:rsidP="002A43D9">
                        <w:pPr>
                          <w:jc w:val="left"/>
                        </w:pPr>
                        <w:r w:rsidRPr="00E47A60">
                          <w:t>Odpływ mieszkańców w wieku produkcyjnym</w:t>
                        </w:r>
                      </w:p>
                    </w:tc>
                  </w:tr>
                  <w:tr w:rsidR="003540CE" w14:paraId="52A1416C" w14:textId="77777777" w:rsidTr="00E47A60">
                    <w:tc>
                      <w:tcPr>
                        <w:tcW w:w="633" w:type="dxa"/>
                        <w:shd w:val="clear" w:color="auto" w:fill="FFFF99"/>
                        <w:vAlign w:val="center"/>
                      </w:tcPr>
                      <w:p w14:paraId="4CE9BB17" w14:textId="77777777" w:rsidR="003540CE" w:rsidRPr="00E47A60" w:rsidRDefault="003540CE" w:rsidP="002A43D9">
                        <w:pPr>
                          <w:jc w:val="center"/>
                          <w:rPr>
                            <w:b/>
                            <w:sz w:val="20"/>
                          </w:rPr>
                        </w:pPr>
                        <w:r w:rsidRPr="00E47A60">
                          <w:rPr>
                            <w:b/>
                            <w:sz w:val="20"/>
                          </w:rPr>
                          <w:t>II.2.</w:t>
                        </w:r>
                      </w:p>
                    </w:tc>
                    <w:tc>
                      <w:tcPr>
                        <w:tcW w:w="7962" w:type="dxa"/>
                        <w:vAlign w:val="center"/>
                      </w:tcPr>
                      <w:p w14:paraId="3DBB39B2" w14:textId="77777777" w:rsidR="003540CE" w:rsidRPr="00E47A60" w:rsidRDefault="003540CE" w:rsidP="002A43D9">
                        <w:pPr>
                          <w:jc w:val="left"/>
                          <w:rPr>
                            <w:highlight w:val="yellow"/>
                          </w:rPr>
                        </w:pPr>
                        <w:r w:rsidRPr="00E47A60">
                          <w:t>Szybko starzejąca się społeczność lokalna</w:t>
                        </w:r>
                      </w:p>
                    </w:tc>
                  </w:tr>
                  <w:tr w:rsidR="003540CE" w14:paraId="05AFED24" w14:textId="77777777" w:rsidTr="00E47A60">
                    <w:tc>
                      <w:tcPr>
                        <w:tcW w:w="633" w:type="dxa"/>
                        <w:shd w:val="clear" w:color="auto" w:fill="FFFF99"/>
                        <w:vAlign w:val="center"/>
                      </w:tcPr>
                      <w:p w14:paraId="0F57AB52" w14:textId="77777777" w:rsidR="003540CE" w:rsidRPr="00E47A60" w:rsidRDefault="003540CE" w:rsidP="002A43D9">
                        <w:pPr>
                          <w:jc w:val="center"/>
                          <w:rPr>
                            <w:b/>
                            <w:sz w:val="20"/>
                          </w:rPr>
                        </w:pPr>
                        <w:r w:rsidRPr="00E47A60">
                          <w:rPr>
                            <w:b/>
                            <w:sz w:val="20"/>
                          </w:rPr>
                          <w:t>II.3.</w:t>
                        </w:r>
                      </w:p>
                    </w:tc>
                    <w:tc>
                      <w:tcPr>
                        <w:tcW w:w="7962" w:type="dxa"/>
                        <w:vAlign w:val="center"/>
                      </w:tcPr>
                      <w:p w14:paraId="31542F86" w14:textId="77777777" w:rsidR="003540CE" w:rsidRPr="00E47A60" w:rsidRDefault="003540CE" w:rsidP="002A43D9">
                        <w:pPr>
                          <w:jc w:val="left"/>
                          <w:rPr>
                            <w:highlight w:val="yellow"/>
                          </w:rPr>
                        </w:pPr>
                        <w:r w:rsidRPr="00E47A60">
                          <w:t>Wysoki stopień uzależnienia mieszkańców od pomocy społecznej</w:t>
                        </w:r>
                      </w:p>
                    </w:tc>
                  </w:tr>
                  <w:tr w:rsidR="003540CE" w14:paraId="6F56F40B" w14:textId="77777777" w:rsidTr="00E47A60">
                    <w:tc>
                      <w:tcPr>
                        <w:tcW w:w="633" w:type="dxa"/>
                        <w:shd w:val="clear" w:color="auto" w:fill="FFFF99"/>
                        <w:vAlign w:val="center"/>
                      </w:tcPr>
                      <w:p w14:paraId="4929402A" w14:textId="77777777" w:rsidR="003540CE" w:rsidRPr="00E47A60" w:rsidRDefault="003540CE" w:rsidP="002A43D9">
                        <w:pPr>
                          <w:jc w:val="center"/>
                          <w:rPr>
                            <w:b/>
                            <w:sz w:val="20"/>
                          </w:rPr>
                        </w:pPr>
                        <w:r w:rsidRPr="00E47A60">
                          <w:rPr>
                            <w:b/>
                            <w:sz w:val="20"/>
                          </w:rPr>
                          <w:t>II.4.</w:t>
                        </w:r>
                      </w:p>
                    </w:tc>
                    <w:tc>
                      <w:tcPr>
                        <w:tcW w:w="7962" w:type="dxa"/>
                        <w:vAlign w:val="center"/>
                      </w:tcPr>
                      <w:p w14:paraId="4E8F6D0A" w14:textId="77777777" w:rsidR="003540CE" w:rsidRPr="00E47A60" w:rsidRDefault="003540CE" w:rsidP="002A43D9">
                        <w:pPr>
                          <w:jc w:val="left"/>
                          <w:rPr>
                            <w:highlight w:val="yellow"/>
                          </w:rPr>
                        </w:pPr>
                        <w:r w:rsidRPr="00E47A60">
                          <w:t>Wysoki udział mieszkańców ze szczególnymi potrzebami</w:t>
                        </w:r>
                      </w:p>
                    </w:tc>
                  </w:tr>
                  <w:tr w:rsidR="003540CE" w14:paraId="3B4EF42B" w14:textId="77777777" w:rsidTr="00E47A60">
                    <w:tc>
                      <w:tcPr>
                        <w:tcW w:w="633" w:type="dxa"/>
                        <w:shd w:val="clear" w:color="auto" w:fill="FFFF99"/>
                        <w:vAlign w:val="center"/>
                      </w:tcPr>
                      <w:p w14:paraId="75DD3AE9" w14:textId="77777777" w:rsidR="003540CE" w:rsidRPr="00E47A60" w:rsidRDefault="003540CE" w:rsidP="002A43D9">
                        <w:pPr>
                          <w:jc w:val="center"/>
                          <w:rPr>
                            <w:b/>
                            <w:sz w:val="20"/>
                          </w:rPr>
                        </w:pPr>
                        <w:r w:rsidRPr="00E47A60">
                          <w:rPr>
                            <w:b/>
                            <w:sz w:val="20"/>
                          </w:rPr>
                          <w:t>II.5.</w:t>
                        </w:r>
                      </w:p>
                    </w:tc>
                    <w:tc>
                      <w:tcPr>
                        <w:tcW w:w="7962" w:type="dxa"/>
                        <w:vAlign w:val="center"/>
                      </w:tcPr>
                      <w:p w14:paraId="4329F2A8" w14:textId="77777777" w:rsidR="003540CE" w:rsidRPr="00E47A60" w:rsidRDefault="003540CE" w:rsidP="002A43D9">
                        <w:pPr>
                          <w:jc w:val="left"/>
                          <w:rPr>
                            <w:highlight w:val="yellow"/>
                          </w:rPr>
                        </w:pPr>
                        <w:r w:rsidRPr="00E47A60">
                          <w:t>Wysoki stopień bezrobocia mieszkańców</w:t>
                        </w:r>
                      </w:p>
                    </w:tc>
                  </w:tr>
                  <w:tr w:rsidR="003540CE" w14:paraId="37D0F0E1" w14:textId="77777777" w:rsidTr="00E47A60">
                    <w:tc>
                      <w:tcPr>
                        <w:tcW w:w="633" w:type="dxa"/>
                        <w:shd w:val="clear" w:color="auto" w:fill="FFFF99"/>
                        <w:vAlign w:val="center"/>
                      </w:tcPr>
                      <w:p w14:paraId="5EF9E6FE" w14:textId="77777777" w:rsidR="003540CE" w:rsidRPr="00E47A60" w:rsidRDefault="003540CE" w:rsidP="002A43D9">
                        <w:pPr>
                          <w:jc w:val="center"/>
                          <w:rPr>
                            <w:b/>
                            <w:sz w:val="20"/>
                          </w:rPr>
                        </w:pPr>
                        <w:r w:rsidRPr="00E47A60">
                          <w:rPr>
                            <w:b/>
                            <w:sz w:val="20"/>
                          </w:rPr>
                          <w:t>II.6.</w:t>
                        </w:r>
                      </w:p>
                    </w:tc>
                    <w:tc>
                      <w:tcPr>
                        <w:tcW w:w="7962" w:type="dxa"/>
                        <w:vAlign w:val="center"/>
                      </w:tcPr>
                      <w:p w14:paraId="341F8227" w14:textId="77777777" w:rsidR="003540CE" w:rsidRPr="00E47A60" w:rsidRDefault="003540CE" w:rsidP="002A43D9">
                        <w:pPr>
                          <w:jc w:val="left"/>
                          <w:rPr>
                            <w:highlight w:val="yellow"/>
                          </w:rPr>
                        </w:pPr>
                        <w:r w:rsidRPr="00E47A60">
                          <w:t>Nieodczuwalny wpływ działalności organizacji społecznych</w:t>
                        </w:r>
                      </w:p>
                    </w:tc>
                  </w:tr>
                  <w:tr w:rsidR="003540CE" w14:paraId="19A9C4D2" w14:textId="77777777" w:rsidTr="00E47A60">
                    <w:tc>
                      <w:tcPr>
                        <w:tcW w:w="633" w:type="dxa"/>
                        <w:shd w:val="clear" w:color="auto" w:fill="FFFF99"/>
                        <w:vAlign w:val="center"/>
                      </w:tcPr>
                      <w:p w14:paraId="65B5B1FE" w14:textId="77777777" w:rsidR="003540CE" w:rsidRPr="00E47A60" w:rsidRDefault="003540CE" w:rsidP="002A43D9">
                        <w:pPr>
                          <w:jc w:val="center"/>
                          <w:rPr>
                            <w:b/>
                            <w:sz w:val="20"/>
                          </w:rPr>
                        </w:pPr>
                        <w:r w:rsidRPr="00E47A60">
                          <w:rPr>
                            <w:b/>
                            <w:sz w:val="20"/>
                          </w:rPr>
                          <w:t>II.7.</w:t>
                        </w:r>
                      </w:p>
                    </w:tc>
                    <w:tc>
                      <w:tcPr>
                        <w:tcW w:w="7962" w:type="dxa"/>
                        <w:vAlign w:val="center"/>
                      </w:tcPr>
                      <w:p w14:paraId="067A3757" w14:textId="77777777" w:rsidR="003540CE" w:rsidRPr="00E47A60" w:rsidRDefault="003540CE" w:rsidP="002A43D9">
                        <w:pPr>
                          <w:jc w:val="left"/>
                          <w:rPr>
                            <w:highlight w:val="yellow"/>
                          </w:rPr>
                        </w:pPr>
                        <w:r w:rsidRPr="00E47A60">
                          <w:t>Niewystarczający udział mieszkańców w życiu publicznym</w:t>
                        </w:r>
                      </w:p>
                    </w:tc>
                  </w:tr>
                  <w:tr w:rsidR="003540CE" w14:paraId="544A7E7B" w14:textId="77777777" w:rsidTr="00E47A60">
                    <w:tc>
                      <w:tcPr>
                        <w:tcW w:w="633" w:type="dxa"/>
                        <w:shd w:val="clear" w:color="auto" w:fill="FFFF99"/>
                        <w:vAlign w:val="center"/>
                      </w:tcPr>
                      <w:p w14:paraId="20F07951" w14:textId="77777777" w:rsidR="003540CE" w:rsidRPr="00E47A60" w:rsidRDefault="003540CE" w:rsidP="002A43D9">
                        <w:pPr>
                          <w:jc w:val="center"/>
                          <w:rPr>
                            <w:b/>
                            <w:sz w:val="20"/>
                          </w:rPr>
                        </w:pPr>
                        <w:r w:rsidRPr="00E47A60">
                          <w:rPr>
                            <w:b/>
                            <w:sz w:val="20"/>
                          </w:rPr>
                          <w:t>II.8.</w:t>
                        </w:r>
                      </w:p>
                    </w:tc>
                    <w:tc>
                      <w:tcPr>
                        <w:tcW w:w="7962" w:type="dxa"/>
                        <w:vAlign w:val="center"/>
                      </w:tcPr>
                      <w:p w14:paraId="446AE7C6" w14:textId="77777777" w:rsidR="003540CE" w:rsidRPr="00E47A60" w:rsidRDefault="003540CE" w:rsidP="002A43D9">
                        <w:pPr>
                          <w:jc w:val="left"/>
                          <w:rPr>
                            <w:highlight w:val="yellow"/>
                          </w:rPr>
                        </w:pPr>
                        <w:r w:rsidRPr="00E47A60">
                          <w:t>Występowanie zjawiska automarginalizacji</w:t>
                        </w:r>
                      </w:p>
                    </w:tc>
                  </w:tr>
                  <w:tr w:rsidR="003540CE" w14:paraId="2DA7AC8E" w14:textId="77777777" w:rsidTr="00E47A60">
                    <w:tc>
                      <w:tcPr>
                        <w:tcW w:w="633" w:type="dxa"/>
                        <w:shd w:val="clear" w:color="auto" w:fill="FFFF99"/>
                        <w:vAlign w:val="center"/>
                      </w:tcPr>
                      <w:p w14:paraId="48E30F92" w14:textId="77777777" w:rsidR="003540CE" w:rsidRPr="00E47A60" w:rsidRDefault="003540CE" w:rsidP="002A43D9">
                        <w:pPr>
                          <w:jc w:val="center"/>
                          <w:rPr>
                            <w:b/>
                            <w:sz w:val="20"/>
                          </w:rPr>
                        </w:pPr>
                        <w:r w:rsidRPr="00E47A60">
                          <w:rPr>
                            <w:b/>
                            <w:sz w:val="20"/>
                          </w:rPr>
                          <w:t>II.9</w:t>
                        </w:r>
                      </w:p>
                    </w:tc>
                    <w:tc>
                      <w:tcPr>
                        <w:tcW w:w="7962" w:type="dxa"/>
                        <w:vAlign w:val="center"/>
                      </w:tcPr>
                      <w:p w14:paraId="49D93A8A" w14:textId="77777777" w:rsidR="003540CE" w:rsidRPr="00E47A60" w:rsidRDefault="003540CE" w:rsidP="002A43D9">
                        <w:pPr>
                          <w:jc w:val="left"/>
                          <w:rPr>
                            <w:highlight w:val="yellow"/>
                          </w:rPr>
                        </w:pPr>
                        <w:r w:rsidRPr="00E47A60">
                          <w:t>Potrzeba w zakresie modernizacji obiektów kulturalnych</w:t>
                        </w:r>
                        <w:r w:rsidR="00AE0622" w:rsidRPr="00E47A60">
                          <w:t xml:space="preserve"> i zabytkowych</w:t>
                        </w:r>
                      </w:p>
                    </w:tc>
                  </w:tr>
                  <w:tr w:rsidR="003540CE" w14:paraId="70E677BF" w14:textId="77777777" w:rsidTr="00E47A60">
                    <w:tc>
                      <w:tcPr>
                        <w:tcW w:w="633" w:type="dxa"/>
                        <w:shd w:val="clear" w:color="auto" w:fill="FFFF99"/>
                        <w:vAlign w:val="center"/>
                      </w:tcPr>
                      <w:p w14:paraId="1493970F" w14:textId="77777777" w:rsidR="003540CE" w:rsidRPr="00E47A60" w:rsidRDefault="003540CE" w:rsidP="002A43D9">
                        <w:pPr>
                          <w:jc w:val="center"/>
                          <w:rPr>
                            <w:b/>
                            <w:sz w:val="20"/>
                          </w:rPr>
                        </w:pPr>
                        <w:r w:rsidRPr="00E47A60">
                          <w:rPr>
                            <w:b/>
                            <w:sz w:val="20"/>
                          </w:rPr>
                          <w:t>II.10</w:t>
                        </w:r>
                      </w:p>
                    </w:tc>
                    <w:tc>
                      <w:tcPr>
                        <w:tcW w:w="7962" w:type="dxa"/>
                        <w:vAlign w:val="center"/>
                      </w:tcPr>
                      <w:p w14:paraId="7D16DB42" w14:textId="77777777" w:rsidR="003540CE" w:rsidRPr="00E47A60" w:rsidRDefault="003667AE" w:rsidP="002A43D9">
                        <w:pPr>
                          <w:jc w:val="left"/>
                          <w:rPr>
                            <w:highlight w:val="yellow"/>
                          </w:rPr>
                        </w:pPr>
                        <w:r w:rsidRPr="003667AE">
                          <w:t>Niewystarczająca liczba placówek</w:t>
                        </w:r>
                        <w:r w:rsidR="003540CE" w:rsidRPr="003667AE">
                          <w:t xml:space="preserve"> opiekuńczo-wychowawczych</w:t>
                        </w:r>
                      </w:p>
                    </w:tc>
                  </w:tr>
                  <w:tr w:rsidR="003540CE" w14:paraId="74C567BC" w14:textId="77777777" w:rsidTr="00E47A60">
                    <w:tc>
                      <w:tcPr>
                        <w:tcW w:w="633" w:type="dxa"/>
                        <w:shd w:val="clear" w:color="auto" w:fill="FFFF99"/>
                        <w:vAlign w:val="center"/>
                      </w:tcPr>
                      <w:p w14:paraId="548CD57E" w14:textId="77777777" w:rsidR="003540CE" w:rsidRPr="00E47A60" w:rsidRDefault="003540CE" w:rsidP="002A43D9">
                        <w:pPr>
                          <w:jc w:val="center"/>
                          <w:rPr>
                            <w:b/>
                            <w:sz w:val="20"/>
                          </w:rPr>
                        </w:pPr>
                        <w:r w:rsidRPr="00E47A60">
                          <w:rPr>
                            <w:b/>
                            <w:sz w:val="20"/>
                          </w:rPr>
                          <w:t>II.11</w:t>
                        </w:r>
                      </w:p>
                    </w:tc>
                    <w:tc>
                      <w:tcPr>
                        <w:tcW w:w="7962" w:type="dxa"/>
                        <w:vAlign w:val="center"/>
                      </w:tcPr>
                      <w:p w14:paraId="39E72D66" w14:textId="77777777" w:rsidR="003540CE" w:rsidRPr="00E47A60" w:rsidRDefault="003540CE" w:rsidP="002A43D9">
                        <w:pPr>
                          <w:jc w:val="left"/>
                          <w:rPr>
                            <w:highlight w:val="yellow"/>
                          </w:rPr>
                        </w:pPr>
                        <w:r w:rsidRPr="00E47A60">
                          <w:t>Braki w dostosowaniu obiektów użyteczności publicznej do potrzeb osób ze szczególnymi potrzebami</w:t>
                        </w:r>
                      </w:p>
                    </w:tc>
                  </w:tr>
                  <w:tr w:rsidR="003540CE" w14:paraId="49652866" w14:textId="77777777" w:rsidTr="00E47A60">
                    <w:tc>
                      <w:tcPr>
                        <w:tcW w:w="633" w:type="dxa"/>
                        <w:shd w:val="clear" w:color="auto" w:fill="FFFF99"/>
                        <w:vAlign w:val="center"/>
                      </w:tcPr>
                      <w:p w14:paraId="542994A7" w14:textId="77777777" w:rsidR="003540CE" w:rsidRPr="00E47A60" w:rsidRDefault="003540CE" w:rsidP="002A43D9">
                        <w:pPr>
                          <w:jc w:val="center"/>
                          <w:rPr>
                            <w:b/>
                            <w:sz w:val="20"/>
                          </w:rPr>
                        </w:pPr>
                        <w:r w:rsidRPr="00E47A60">
                          <w:rPr>
                            <w:b/>
                            <w:sz w:val="20"/>
                          </w:rPr>
                          <w:t>II.12.</w:t>
                        </w:r>
                      </w:p>
                    </w:tc>
                    <w:tc>
                      <w:tcPr>
                        <w:tcW w:w="7962" w:type="dxa"/>
                        <w:vAlign w:val="center"/>
                      </w:tcPr>
                      <w:p w14:paraId="5A38A029" w14:textId="77777777" w:rsidR="003540CE" w:rsidRPr="00E47A60" w:rsidRDefault="003540CE" w:rsidP="002A43D9">
                        <w:pPr>
                          <w:jc w:val="left"/>
                          <w:rPr>
                            <w:highlight w:val="yellow"/>
                          </w:rPr>
                        </w:pPr>
                        <w:r w:rsidRPr="00E47A60">
                          <w:t>Występowanie barier architektonicznych w przestrzeni publicznej</w:t>
                        </w:r>
                      </w:p>
                    </w:tc>
                  </w:tr>
                  <w:tr w:rsidR="003540CE" w14:paraId="13921F6F" w14:textId="77777777" w:rsidTr="00E47A60">
                    <w:tc>
                      <w:tcPr>
                        <w:tcW w:w="633" w:type="dxa"/>
                        <w:shd w:val="clear" w:color="auto" w:fill="FFFF99"/>
                        <w:vAlign w:val="center"/>
                      </w:tcPr>
                      <w:p w14:paraId="48CBB349" w14:textId="77777777" w:rsidR="003540CE" w:rsidRPr="00E47A60" w:rsidRDefault="003540CE" w:rsidP="002A43D9">
                        <w:pPr>
                          <w:jc w:val="center"/>
                          <w:rPr>
                            <w:b/>
                            <w:sz w:val="20"/>
                          </w:rPr>
                        </w:pPr>
                        <w:r w:rsidRPr="00E47A60">
                          <w:rPr>
                            <w:b/>
                            <w:sz w:val="20"/>
                          </w:rPr>
                          <w:t>II.13</w:t>
                        </w:r>
                      </w:p>
                    </w:tc>
                    <w:tc>
                      <w:tcPr>
                        <w:tcW w:w="7962" w:type="dxa"/>
                        <w:vAlign w:val="center"/>
                      </w:tcPr>
                      <w:p w14:paraId="49A9D661" w14:textId="77777777" w:rsidR="003540CE" w:rsidRPr="00E47A60" w:rsidRDefault="003540CE" w:rsidP="002A43D9">
                        <w:pPr>
                          <w:jc w:val="left"/>
                          <w:rPr>
                            <w:highlight w:val="yellow"/>
                          </w:rPr>
                        </w:pPr>
                        <w:r w:rsidRPr="00E47A60">
                          <w:t>Słabo rozwinięty transport publiczny</w:t>
                        </w:r>
                      </w:p>
                    </w:tc>
                  </w:tr>
                  <w:tr w:rsidR="003540CE" w14:paraId="4CCC9C88" w14:textId="77777777" w:rsidTr="00E47A60">
                    <w:tc>
                      <w:tcPr>
                        <w:tcW w:w="633" w:type="dxa"/>
                        <w:shd w:val="clear" w:color="auto" w:fill="FFFF99"/>
                        <w:vAlign w:val="center"/>
                      </w:tcPr>
                      <w:p w14:paraId="67CC90C8" w14:textId="77777777" w:rsidR="003540CE" w:rsidRPr="00E47A60" w:rsidRDefault="003540CE" w:rsidP="002A43D9">
                        <w:pPr>
                          <w:jc w:val="center"/>
                          <w:rPr>
                            <w:b/>
                            <w:sz w:val="20"/>
                          </w:rPr>
                        </w:pPr>
                        <w:r w:rsidRPr="00E47A60">
                          <w:rPr>
                            <w:b/>
                            <w:sz w:val="20"/>
                          </w:rPr>
                          <w:t>II.14.</w:t>
                        </w:r>
                      </w:p>
                    </w:tc>
                    <w:tc>
                      <w:tcPr>
                        <w:tcW w:w="7962" w:type="dxa"/>
                        <w:vAlign w:val="center"/>
                      </w:tcPr>
                      <w:p w14:paraId="2DDB2FFC" w14:textId="77777777" w:rsidR="003540CE" w:rsidRPr="00E47A60" w:rsidRDefault="003540CE" w:rsidP="002A43D9">
                        <w:pPr>
                          <w:jc w:val="left"/>
                          <w:rPr>
                            <w:highlight w:val="yellow"/>
                          </w:rPr>
                        </w:pPr>
                        <w:r w:rsidRPr="00E47A60">
                          <w:t>Spadająca jakość terenów zielonych, co przyczynia się do niskiej atrakcyjności przyrodniczej obszaru</w:t>
                        </w:r>
                      </w:p>
                    </w:tc>
                  </w:tr>
                  <w:tr w:rsidR="003540CE" w14:paraId="5B93FFCD" w14:textId="77777777" w:rsidTr="00E47A60">
                    <w:tc>
                      <w:tcPr>
                        <w:tcW w:w="633" w:type="dxa"/>
                        <w:shd w:val="clear" w:color="auto" w:fill="FFFF99"/>
                        <w:vAlign w:val="center"/>
                      </w:tcPr>
                      <w:p w14:paraId="609DD9E8" w14:textId="77777777" w:rsidR="003540CE" w:rsidRPr="00E47A60" w:rsidRDefault="003540CE" w:rsidP="002A43D9">
                        <w:pPr>
                          <w:jc w:val="center"/>
                          <w:rPr>
                            <w:b/>
                            <w:sz w:val="20"/>
                          </w:rPr>
                        </w:pPr>
                        <w:r w:rsidRPr="00E47A60">
                          <w:rPr>
                            <w:b/>
                            <w:sz w:val="20"/>
                          </w:rPr>
                          <w:t>II.15.</w:t>
                        </w:r>
                      </w:p>
                    </w:tc>
                    <w:tc>
                      <w:tcPr>
                        <w:tcW w:w="7962" w:type="dxa"/>
                        <w:vAlign w:val="center"/>
                      </w:tcPr>
                      <w:p w14:paraId="22BD8495" w14:textId="77777777" w:rsidR="003540CE" w:rsidRPr="00E47A60" w:rsidRDefault="003540CE" w:rsidP="002A43D9">
                        <w:pPr>
                          <w:jc w:val="left"/>
                          <w:rPr>
                            <w:highlight w:val="yellow"/>
                          </w:rPr>
                        </w:pPr>
                        <w:r w:rsidRPr="00E47A60">
                          <w:t>Zły stan techniczny obiektów budowlanych</w:t>
                        </w:r>
                        <w:r w:rsidR="00103AD4" w:rsidRPr="00E47A60">
                          <w:t xml:space="preserve"> wpisanych do rejestru/ewidencji zabytków</w:t>
                        </w:r>
                      </w:p>
                    </w:tc>
                  </w:tr>
                  <w:tr w:rsidR="003540CE" w14:paraId="1A14C8FC" w14:textId="77777777" w:rsidTr="00E47A60">
                    <w:tc>
                      <w:tcPr>
                        <w:tcW w:w="633" w:type="dxa"/>
                        <w:shd w:val="clear" w:color="auto" w:fill="FFFF99"/>
                        <w:vAlign w:val="center"/>
                      </w:tcPr>
                      <w:p w14:paraId="57C933BD" w14:textId="77777777" w:rsidR="003540CE" w:rsidRPr="00E47A60" w:rsidRDefault="003540CE" w:rsidP="002A43D9">
                        <w:pPr>
                          <w:jc w:val="center"/>
                          <w:rPr>
                            <w:b/>
                            <w:sz w:val="20"/>
                          </w:rPr>
                        </w:pPr>
                        <w:r w:rsidRPr="00E47A60">
                          <w:rPr>
                            <w:b/>
                            <w:sz w:val="20"/>
                          </w:rPr>
                          <w:t>II.16.</w:t>
                        </w:r>
                      </w:p>
                    </w:tc>
                    <w:tc>
                      <w:tcPr>
                        <w:tcW w:w="7962" w:type="dxa"/>
                        <w:vAlign w:val="center"/>
                      </w:tcPr>
                      <w:p w14:paraId="5CD2B273" w14:textId="77777777" w:rsidR="003540CE" w:rsidRPr="00E47A60" w:rsidRDefault="003540CE" w:rsidP="002A43D9">
                        <w:pPr>
                          <w:jc w:val="left"/>
                          <w:rPr>
                            <w:highlight w:val="yellow"/>
                          </w:rPr>
                        </w:pPr>
                        <w:r w:rsidRPr="00E47A60">
                          <w:t>Niewystarczająca liczba terenów rekreacyjnych i oferta sportowo-rekreacyjna</w:t>
                        </w:r>
                      </w:p>
                    </w:tc>
                  </w:tr>
                  <w:tr w:rsidR="003540CE" w14:paraId="01C59309" w14:textId="77777777" w:rsidTr="00E47A60">
                    <w:tc>
                      <w:tcPr>
                        <w:tcW w:w="633" w:type="dxa"/>
                        <w:shd w:val="clear" w:color="auto" w:fill="FFFF99"/>
                        <w:vAlign w:val="center"/>
                      </w:tcPr>
                      <w:p w14:paraId="2A6F31E8" w14:textId="77777777" w:rsidR="003540CE" w:rsidRPr="00E47A60" w:rsidRDefault="003540CE" w:rsidP="002A43D9">
                        <w:pPr>
                          <w:jc w:val="center"/>
                          <w:rPr>
                            <w:b/>
                            <w:sz w:val="20"/>
                          </w:rPr>
                        </w:pPr>
                        <w:r w:rsidRPr="00E47A60">
                          <w:rPr>
                            <w:b/>
                            <w:sz w:val="20"/>
                          </w:rPr>
                          <w:t>II.17.</w:t>
                        </w:r>
                      </w:p>
                    </w:tc>
                    <w:tc>
                      <w:tcPr>
                        <w:tcW w:w="7962" w:type="dxa"/>
                        <w:vAlign w:val="center"/>
                      </w:tcPr>
                      <w:p w14:paraId="06DA5A44" w14:textId="77777777" w:rsidR="003540CE" w:rsidRPr="00E47A60" w:rsidRDefault="003540CE" w:rsidP="002A43D9">
                        <w:pPr>
                          <w:jc w:val="left"/>
                          <w:rPr>
                            <w:highlight w:val="yellow"/>
                          </w:rPr>
                        </w:pPr>
                        <w:r w:rsidRPr="00E47A60">
                          <w:t>Małe zainteresowanie Odnawialnymi Źródłami Energii</w:t>
                        </w:r>
                      </w:p>
                    </w:tc>
                  </w:tr>
                  <w:tr w:rsidR="003540CE" w14:paraId="21C208FD" w14:textId="77777777" w:rsidTr="00E47A60">
                    <w:tc>
                      <w:tcPr>
                        <w:tcW w:w="633" w:type="dxa"/>
                        <w:shd w:val="clear" w:color="auto" w:fill="FFFF99"/>
                        <w:vAlign w:val="center"/>
                      </w:tcPr>
                      <w:p w14:paraId="13A679D1" w14:textId="77777777" w:rsidR="003540CE" w:rsidRPr="00E47A60" w:rsidRDefault="003540CE" w:rsidP="002A43D9">
                        <w:pPr>
                          <w:jc w:val="center"/>
                          <w:rPr>
                            <w:b/>
                            <w:sz w:val="20"/>
                          </w:rPr>
                        </w:pPr>
                        <w:r w:rsidRPr="00E47A60">
                          <w:rPr>
                            <w:b/>
                            <w:sz w:val="20"/>
                          </w:rPr>
                          <w:t>II.18.</w:t>
                        </w:r>
                      </w:p>
                    </w:tc>
                    <w:tc>
                      <w:tcPr>
                        <w:tcW w:w="7962" w:type="dxa"/>
                        <w:vAlign w:val="center"/>
                      </w:tcPr>
                      <w:p w14:paraId="749C0D95" w14:textId="77777777" w:rsidR="003540CE" w:rsidRPr="00E47A60" w:rsidRDefault="003540CE" w:rsidP="002A43D9">
                        <w:pPr>
                          <w:jc w:val="left"/>
                          <w:rPr>
                            <w:highlight w:val="yellow"/>
                          </w:rPr>
                        </w:pPr>
                        <w:r w:rsidRPr="00E47A60">
                          <w:t>Występowanie obszaru o szczególnym zagrożeniu powodzią</w:t>
                        </w:r>
                      </w:p>
                    </w:tc>
                  </w:tr>
                </w:tbl>
                <w:p w14:paraId="2BDF8F21" w14:textId="77777777" w:rsidR="003540CE" w:rsidRDefault="003540CE" w:rsidP="003540CE"/>
              </w:tc>
            </w:tr>
          </w:tbl>
          <w:p w14:paraId="416D2464" w14:textId="77777777" w:rsidR="003540CE" w:rsidRPr="0046311C" w:rsidRDefault="003540CE" w:rsidP="003540CE"/>
          <w:p w14:paraId="1319E8E5" w14:textId="77777777" w:rsidR="007A664E" w:rsidRDefault="007A664E" w:rsidP="007A664E">
            <w:pPr>
              <w:rPr>
                <w:sz w:val="18"/>
                <w:szCs w:val="18"/>
              </w:rPr>
            </w:pPr>
          </w:p>
        </w:tc>
      </w:tr>
    </w:tbl>
    <w:p w14:paraId="31771F7F" w14:textId="77777777" w:rsidR="00B10279" w:rsidRDefault="00B10279" w:rsidP="00C92924">
      <w:pPr>
        <w:pStyle w:val="Nagwek2"/>
      </w:pPr>
      <w:bookmarkStart w:id="79" w:name="_Toc166760281"/>
      <w:r>
        <w:lastRenderedPageBreak/>
        <w:t>INWENTARYZACJA STANU ZAGOSPODAROWANIA I ZABUDOWY NA OBSZARZE REWITALIZACJI</w:t>
      </w:r>
      <w:bookmarkEnd w:id="79"/>
    </w:p>
    <w:p w14:paraId="420012FE" w14:textId="77777777" w:rsidR="00F74B24" w:rsidRPr="00423F92" w:rsidRDefault="00F74B24" w:rsidP="00F74B24">
      <w:pPr>
        <w:spacing w:before="240"/>
        <w:rPr>
          <w:highlight w:val="yellow"/>
        </w:rPr>
      </w:pPr>
      <w:r w:rsidRPr="007546BA">
        <w:t xml:space="preserve">Szczególnie istotnym elementem niniejszej diagnozy obszaru rewitalizacji, </w:t>
      </w:r>
      <w:r>
        <w:t xml:space="preserve">który </w:t>
      </w:r>
      <w:r w:rsidRPr="007546BA">
        <w:t xml:space="preserve">przesądza </w:t>
      </w:r>
      <w:r>
        <w:br/>
      </w:r>
      <w:r w:rsidRPr="007546BA">
        <w:t xml:space="preserve">o konieczności (bądź nie) realizacji projektów o charakterze infrastrukturalnym, jest inwentaryzacja stanu zagospodarowania i zabudowy. </w:t>
      </w:r>
      <w:r w:rsidRPr="001A04CB">
        <w:t xml:space="preserve">Obszar rewitalizacji Gminy Dębowa Kłoda składa się z dwóch sołectw: Białka i Kodeniec. Ich zagospodarowanie </w:t>
      </w:r>
      <w:r>
        <w:t xml:space="preserve">poddano </w:t>
      </w:r>
      <w:r w:rsidRPr="001A04CB">
        <w:t xml:space="preserve">dokładnej analizie, na podstawie której </w:t>
      </w:r>
      <w:r w:rsidRPr="001A04CB">
        <w:lastRenderedPageBreak/>
        <w:t>oceniono stan techniczny poszczególnych obiektów oraz poziom, w jakim zaspokajają one potrzeby lo</w:t>
      </w:r>
      <w:r>
        <w:t>kalnej społeczności. Szczegółową sytuację obszaru rewitalizacji przedstawia</w:t>
      </w:r>
      <w:r w:rsidRPr="001A04CB">
        <w:t xml:space="preserve"> </w:t>
      </w:r>
      <w:r w:rsidRPr="00935907">
        <w:t xml:space="preserve">tabela </w:t>
      </w:r>
      <w:r w:rsidR="00AC19C1" w:rsidRPr="00935907">
        <w:t>9</w:t>
      </w:r>
      <w:r w:rsidRPr="00935907">
        <w:t>.</w:t>
      </w:r>
    </w:p>
    <w:p w14:paraId="17E57B88" w14:textId="77777777" w:rsidR="00F74B24" w:rsidRPr="00423F92" w:rsidRDefault="00F74B24" w:rsidP="00F74B24">
      <w:pPr>
        <w:spacing w:before="240"/>
        <w:rPr>
          <w:b/>
          <w:color w:val="BFE1AB" w:themeColor="accent3"/>
          <w:sz w:val="24"/>
          <w14:shadow w14:blurRad="63500" w14:dist="50800" w14:dir="2700000" w14:sx="0" w14:sy="0" w14:kx="0" w14:ky="0" w14:algn="none">
            <w14:srgbClr w14:val="000000">
              <w14:alpha w14:val="50000"/>
            </w14:srgbClr>
          </w14:shadow>
        </w:rPr>
      </w:pPr>
      <w:r w:rsidRPr="00C76CA2">
        <w:t>W ujęciu ogólnym stwierdza się, iż stan techniczny analizowanych obiektów w większości jest zadowalający, jednakże zagospodarowanie na obszarze rewitalizacji nie zaspokaja w pełni potrzeb jego mieszkańców. Interwencji wymagają przede wszystkim tereny zielone oraz infrastruktura komunikacyjna. Powiększona powi</w:t>
      </w:r>
      <w:r>
        <w:t>nna zostać również baza sportowo-rekreacyjna</w:t>
      </w:r>
      <w:r w:rsidRPr="00C76CA2">
        <w:t xml:space="preserve"> czy opiekuńczo-lecznicza.</w:t>
      </w:r>
    </w:p>
    <w:tbl>
      <w:tblPr>
        <w:tblStyle w:val="Tabela-Siatka"/>
        <w:tblW w:w="5000" w:type="pct"/>
        <w:tblLayout w:type="fixed"/>
        <w:tblCellMar>
          <w:top w:w="57" w:type="dxa"/>
          <w:bottom w:w="57" w:type="dxa"/>
        </w:tblCellMar>
        <w:tblLook w:val="04A0" w:firstRow="1" w:lastRow="0" w:firstColumn="1" w:lastColumn="0" w:noHBand="0" w:noVBand="1"/>
      </w:tblPr>
      <w:tblGrid>
        <w:gridCol w:w="534"/>
        <w:gridCol w:w="1276"/>
        <w:gridCol w:w="1133"/>
        <w:gridCol w:w="927"/>
        <w:gridCol w:w="1341"/>
        <w:gridCol w:w="1276"/>
        <w:gridCol w:w="1133"/>
        <w:gridCol w:w="1668"/>
      </w:tblGrid>
      <w:tr w:rsidR="00F74B24" w14:paraId="579413D1" w14:textId="77777777" w:rsidTr="00F02D7D">
        <w:trPr>
          <w:trHeight w:val="20"/>
        </w:trPr>
        <w:tc>
          <w:tcPr>
            <w:tcW w:w="5000" w:type="pct"/>
            <w:gridSpan w:val="8"/>
            <w:tcBorders>
              <w:top w:val="nil"/>
              <w:left w:val="nil"/>
              <w:bottom w:val="single" w:sz="4" w:space="0" w:color="auto"/>
              <w:right w:val="nil"/>
            </w:tcBorders>
          </w:tcPr>
          <w:p w14:paraId="59C0E167" w14:textId="6DB16AD8" w:rsidR="00F74B24" w:rsidRPr="00423F92" w:rsidRDefault="00F74B24" w:rsidP="00F02D7D">
            <w:pPr>
              <w:pStyle w:val="Legenda"/>
            </w:pPr>
            <w:bookmarkStart w:id="80" w:name="_Toc166760180"/>
            <w:r>
              <w:t xml:space="preserve">Tabela </w:t>
            </w:r>
            <w:fldSimple w:instr=" SEQ Tabela \* ARABIC ">
              <w:r w:rsidR="0072374B">
                <w:rPr>
                  <w:noProof/>
                </w:rPr>
                <w:t>9</w:t>
              </w:r>
            </w:fldSimple>
            <w:r>
              <w:t xml:space="preserve">. </w:t>
            </w:r>
            <w:r w:rsidRPr="00423F92">
              <w:t>Inwentaryzacja stanu zagospodarowania i zabudowy na obszarze rewitalizacji</w:t>
            </w:r>
            <w:bookmarkEnd w:id="80"/>
          </w:p>
        </w:tc>
      </w:tr>
      <w:tr w:rsidR="00F74B24" w:rsidRPr="0014238B" w14:paraId="3A51473B" w14:textId="77777777" w:rsidTr="005B6C0C">
        <w:trPr>
          <w:trHeight w:val="20"/>
        </w:trPr>
        <w:tc>
          <w:tcPr>
            <w:tcW w:w="974" w:type="pct"/>
            <w:gridSpan w:val="2"/>
            <w:tcBorders>
              <w:top w:val="single" w:sz="4" w:space="0" w:color="auto"/>
            </w:tcBorders>
            <w:shd w:val="clear" w:color="auto" w:fill="BFE1AB" w:themeFill="accent3"/>
            <w:vAlign w:val="center"/>
          </w:tcPr>
          <w:p w14:paraId="66C92C3D" w14:textId="77777777" w:rsidR="00F74B24" w:rsidRPr="00F74B24" w:rsidRDefault="00F74B24" w:rsidP="00F02D7D">
            <w:pPr>
              <w:jc w:val="center"/>
              <w:rPr>
                <w:b/>
                <w:sz w:val="18"/>
                <w:szCs w:val="18"/>
              </w:rPr>
            </w:pPr>
            <w:r w:rsidRPr="00F74B24">
              <w:rPr>
                <w:b/>
                <w:sz w:val="18"/>
                <w:szCs w:val="18"/>
              </w:rPr>
              <w:t>Rodzaj zagospodarowania</w:t>
            </w:r>
          </w:p>
        </w:tc>
        <w:tc>
          <w:tcPr>
            <w:tcW w:w="610" w:type="pct"/>
            <w:tcBorders>
              <w:top w:val="single" w:sz="4" w:space="0" w:color="auto"/>
            </w:tcBorders>
            <w:shd w:val="clear" w:color="auto" w:fill="BFE1AB" w:themeFill="accent3"/>
            <w:vAlign w:val="center"/>
          </w:tcPr>
          <w:p w14:paraId="4EB30EE7" w14:textId="77777777" w:rsidR="00F74B24" w:rsidRPr="00F74B24" w:rsidRDefault="00F74B24" w:rsidP="00F02D7D">
            <w:pPr>
              <w:jc w:val="center"/>
              <w:rPr>
                <w:b/>
                <w:sz w:val="18"/>
                <w:szCs w:val="18"/>
              </w:rPr>
            </w:pPr>
            <w:r w:rsidRPr="00F74B24">
              <w:rPr>
                <w:b/>
                <w:sz w:val="18"/>
                <w:szCs w:val="18"/>
              </w:rPr>
              <w:t>Lokalizacja</w:t>
            </w:r>
          </w:p>
        </w:tc>
        <w:tc>
          <w:tcPr>
            <w:tcW w:w="499" w:type="pct"/>
            <w:tcBorders>
              <w:top w:val="single" w:sz="4" w:space="0" w:color="auto"/>
            </w:tcBorders>
            <w:shd w:val="clear" w:color="auto" w:fill="BFE1AB" w:themeFill="accent3"/>
            <w:vAlign w:val="center"/>
          </w:tcPr>
          <w:p w14:paraId="464F9F97" w14:textId="77777777" w:rsidR="00F74B24" w:rsidRPr="00F74B24" w:rsidRDefault="00F74B24" w:rsidP="00F02D7D">
            <w:pPr>
              <w:jc w:val="center"/>
              <w:rPr>
                <w:b/>
                <w:sz w:val="18"/>
                <w:szCs w:val="18"/>
              </w:rPr>
            </w:pPr>
            <w:r w:rsidRPr="00F74B24">
              <w:rPr>
                <w:b/>
                <w:sz w:val="18"/>
                <w:szCs w:val="18"/>
              </w:rPr>
              <w:t>Liczba obiektów</w:t>
            </w:r>
          </w:p>
        </w:tc>
        <w:tc>
          <w:tcPr>
            <w:tcW w:w="722" w:type="pct"/>
            <w:tcBorders>
              <w:top w:val="single" w:sz="4" w:space="0" w:color="auto"/>
            </w:tcBorders>
            <w:shd w:val="clear" w:color="auto" w:fill="BFE1AB" w:themeFill="accent3"/>
            <w:vAlign w:val="center"/>
          </w:tcPr>
          <w:p w14:paraId="77AA3E5E" w14:textId="77777777" w:rsidR="00F74B24" w:rsidRPr="00F74B24" w:rsidRDefault="00F74B24" w:rsidP="00F02D7D">
            <w:pPr>
              <w:jc w:val="center"/>
              <w:rPr>
                <w:b/>
                <w:sz w:val="18"/>
                <w:szCs w:val="18"/>
              </w:rPr>
            </w:pPr>
            <w:r w:rsidRPr="00F74B24">
              <w:rPr>
                <w:b/>
                <w:sz w:val="18"/>
                <w:szCs w:val="18"/>
              </w:rPr>
              <w:t>Nazwa</w:t>
            </w:r>
          </w:p>
        </w:tc>
        <w:tc>
          <w:tcPr>
            <w:tcW w:w="687" w:type="pct"/>
            <w:tcBorders>
              <w:top w:val="single" w:sz="4" w:space="0" w:color="auto"/>
            </w:tcBorders>
            <w:shd w:val="clear" w:color="auto" w:fill="BFE1AB" w:themeFill="accent3"/>
            <w:vAlign w:val="center"/>
          </w:tcPr>
          <w:p w14:paraId="5927862C" w14:textId="77777777" w:rsidR="00F74B24" w:rsidRPr="00F74B24" w:rsidRDefault="00F74B24" w:rsidP="00F02D7D">
            <w:pPr>
              <w:jc w:val="center"/>
              <w:rPr>
                <w:b/>
                <w:sz w:val="18"/>
                <w:szCs w:val="18"/>
              </w:rPr>
            </w:pPr>
            <w:r w:rsidRPr="00F74B24">
              <w:rPr>
                <w:b/>
                <w:sz w:val="18"/>
                <w:szCs w:val="18"/>
              </w:rPr>
              <w:t>Data wybudowania</w:t>
            </w:r>
          </w:p>
        </w:tc>
        <w:tc>
          <w:tcPr>
            <w:tcW w:w="610" w:type="pct"/>
            <w:tcBorders>
              <w:top w:val="single" w:sz="4" w:space="0" w:color="auto"/>
            </w:tcBorders>
            <w:shd w:val="clear" w:color="auto" w:fill="BFE1AB" w:themeFill="accent3"/>
            <w:vAlign w:val="center"/>
          </w:tcPr>
          <w:p w14:paraId="5C5320B9" w14:textId="77777777" w:rsidR="00F74B24" w:rsidRPr="00F74B24" w:rsidRDefault="00F74B24" w:rsidP="00F02D7D">
            <w:pPr>
              <w:jc w:val="center"/>
              <w:rPr>
                <w:b/>
                <w:sz w:val="18"/>
                <w:szCs w:val="18"/>
              </w:rPr>
            </w:pPr>
            <w:r w:rsidRPr="00F74B24">
              <w:rPr>
                <w:b/>
                <w:sz w:val="18"/>
                <w:szCs w:val="18"/>
              </w:rPr>
              <w:t>Stan techniczny</w:t>
            </w:r>
          </w:p>
        </w:tc>
        <w:tc>
          <w:tcPr>
            <w:tcW w:w="897" w:type="pct"/>
            <w:tcBorders>
              <w:top w:val="single" w:sz="4" w:space="0" w:color="auto"/>
            </w:tcBorders>
            <w:shd w:val="clear" w:color="auto" w:fill="BFE1AB" w:themeFill="accent3"/>
            <w:vAlign w:val="center"/>
          </w:tcPr>
          <w:p w14:paraId="7C1B31C5" w14:textId="77777777" w:rsidR="00F74B24" w:rsidRPr="00F74B24" w:rsidRDefault="00F74B24" w:rsidP="00F02D7D">
            <w:pPr>
              <w:jc w:val="center"/>
              <w:rPr>
                <w:b/>
                <w:sz w:val="18"/>
                <w:szCs w:val="18"/>
              </w:rPr>
            </w:pPr>
            <w:r w:rsidRPr="00F74B24">
              <w:rPr>
                <w:b/>
                <w:sz w:val="18"/>
                <w:szCs w:val="18"/>
              </w:rPr>
              <w:t>Uwagi</w:t>
            </w:r>
          </w:p>
        </w:tc>
      </w:tr>
      <w:tr w:rsidR="00F74B24" w14:paraId="3EB9DE5C" w14:textId="77777777" w:rsidTr="005B6C0C">
        <w:trPr>
          <w:trHeight w:val="20"/>
        </w:trPr>
        <w:tc>
          <w:tcPr>
            <w:tcW w:w="287" w:type="pct"/>
            <w:vMerge w:val="restart"/>
            <w:shd w:val="clear" w:color="auto" w:fill="F2F9EE" w:themeFill="accent3" w:themeFillTint="33"/>
            <w:textDirection w:val="btLr"/>
            <w:vAlign w:val="center"/>
          </w:tcPr>
          <w:p w14:paraId="5B26753A" w14:textId="77777777" w:rsidR="00F74B24" w:rsidRPr="00F74B24" w:rsidRDefault="00F74B24" w:rsidP="00F74B24">
            <w:pPr>
              <w:ind w:left="113" w:right="113"/>
              <w:jc w:val="center"/>
              <w:rPr>
                <w:b/>
                <w:sz w:val="18"/>
                <w:szCs w:val="18"/>
              </w:rPr>
            </w:pPr>
            <w:r w:rsidRPr="00F74B24">
              <w:rPr>
                <w:b/>
                <w:sz w:val="18"/>
                <w:szCs w:val="18"/>
              </w:rPr>
              <w:t>Obiekty użyteczności publicznej</w:t>
            </w:r>
          </w:p>
        </w:tc>
        <w:tc>
          <w:tcPr>
            <w:tcW w:w="687" w:type="pct"/>
            <w:vAlign w:val="center"/>
          </w:tcPr>
          <w:p w14:paraId="6D6C2741" w14:textId="77777777" w:rsidR="00F74B24" w:rsidRPr="00F74B24" w:rsidRDefault="00F74B24" w:rsidP="00F02D7D">
            <w:pPr>
              <w:jc w:val="center"/>
              <w:rPr>
                <w:sz w:val="18"/>
                <w:szCs w:val="18"/>
              </w:rPr>
            </w:pPr>
            <w:r w:rsidRPr="00F74B24">
              <w:rPr>
                <w:sz w:val="18"/>
                <w:szCs w:val="18"/>
              </w:rPr>
              <w:t>Budynki administracji publicznej</w:t>
            </w:r>
          </w:p>
        </w:tc>
        <w:tc>
          <w:tcPr>
            <w:tcW w:w="610" w:type="pct"/>
            <w:vAlign w:val="center"/>
          </w:tcPr>
          <w:p w14:paraId="692AEC1C" w14:textId="77777777" w:rsidR="00F74B24" w:rsidRPr="00F74B24" w:rsidRDefault="00F74B24" w:rsidP="00F02D7D">
            <w:pPr>
              <w:jc w:val="center"/>
              <w:rPr>
                <w:sz w:val="18"/>
                <w:szCs w:val="18"/>
              </w:rPr>
            </w:pPr>
            <w:r w:rsidRPr="00F74B24">
              <w:rPr>
                <w:sz w:val="18"/>
                <w:szCs w:val="18"/>
              </w:rPr>
              <w:t>-</w:t>
            </w:r>
          </w:p>
        </w:tc>
        <w:tc>
          <w:tcPr>
            <w:tcW w:w="499" w:type="pct"/>
            <w:vAlign w:val="center"/>
          </w:tcPr>
          <w:p w14:paraId="2EB0E5FC" w14:textId="77777777" w:rsidR="00F74B24" w:rsidRPr="00F74B24" w:rsidRDefault="00F74B24" w:rsidP="00F02D7D">
            <w:pPr>
              <w:jc w:val="center"/>
              <w:rPr>
                <w:sz w:val="18"/>
                <w:szCs w:val="18"/>
              </w:rPr>
            </w:pPr>
            <w:r w:rsidRPr="00F74B24">
              <w:rPr>
                <w:sz w:val="18"/>
                <w:szCs w:val="18"/>
              </w:rPr>
              <w:t>0</w:t>
            </w:r>
          </w:p>
        </w:tc>
        <w:tc>
          <w:tcPr>
            <w:tcW w:w="722" w:type="pct"/>
            <w:vAlign w:val="center"/>
          </w:tcPr>
          <w:p w14:paraId="5373B908" w14:textId="77777777" w:rsidR="00F74B24" w:rsidRPr="00F74B24" w:rsidRDefault="00F74B24" w:rsidP="00F02D7D">
            <w:pPr>
              <w:jc w:val="center"/>
              <w:rPr>
                <w:sz w:val="18"/>
                <w:szCs w:val="18"/>
              </w:rPr>
            </w:pPr>
            <w:r w:rsidRPr="00F74B24">
              <w:rPr>
                <w:sz w:val="18"/>
                <w:szCs w:val="18"/>
              </w:rPr>
              <w:t>-</w:t>
            </w:r>
          </w:p>
        </w:tc>
        <w:tc>
          <w:tcPr>
            <w:tcW w:w="687" w:type="pct"/>
            <w:vAlign w:val="center"/>
          </w:tcPr>
          <w:p w14:paraId="198E427F" w14:textId="77777777" w:rsidR="00F74B24" w:rsidRPr="00F74B24" w:rsidRDefault="00F74B24" w:rsidP="00F02D7D">
            <w:pPr>
              <w:jc w:val="center"/>
              <w:rPr>
                <w:sz w:val="18"/>
                <w:szCs w:val="18"/>
              </w:rPr>
            </w:pPr>
            <w:r w:rsidRPr="00F74B24">
              <w:rPr>
                <w:sz w:val="18"/>
                <w:szCs w:val="18"/>
              </w:rPr>
              <w:t>-</w:t>
            </w:r>
          </w:p>
        </w:tc>
        <w:tc>
          <w:tcPr>
            <w:tcW w:w="610" w:type="pct"/>
            <w:vAlign w:val="center"/>
          </w:tcPr>
          <w:p w14:paraId="0199CCC5" w14:textId="77777777" w:rsidR="00F74B24" w:rsidRPr="00F74B24" w:rsidRDefault="00F74B24" w:rsidP="00F02D7D">
            <w:pPr>
              <w:jc w:val="center"/>
              <w:rPr>
                <w:sz w:val="18"/>
                <w:szCs w:val="18"/>
              </w:rPr>
            </w:pPr>
            <w:r w:rsidRPr="00F74B24">
              <w:rPr>
                <w:sz w:val="18"/>
                <w:szCs w:val="18"/>
              </w:rPr>
              <w:t>-</w:t>
            </w:r>
          </w:p>
        </w:tc>
        <w:tc>
          <w:tcPr>
            <w:tcW w:w="897" w:type="pct"/>
            <w:vAlign w:val="center"/>
          </w:tcPr>
          <w:p w14:paraId="045151C0" w14:textId="77777777" w:rsidR="00F74B24" w:rsidRPr="00F74B24" w:rsidRDefault="00F74B24" w:rsidP="00F02D7D">
            <w:pPr>
              <w:jc w:val="center"/>
              <w:rPr>
                <w:sz w:val="18"/>
                <w:szCs w:val="18"/>
                <w:highlight w:val="yellow"/>
              </w:rPr>
            </w:pPr>
            <w:r w:rsidRPr="00F74B24">
              <w:rPr>
                <w:sz w:val="18"/>
                <w:szCs w:val="18"/>
              </w:rPr>
              <w:t>Budynki administracji publicznej zlokalizowane są w ośrodku gminnym – miejscowości Dębowa Kłoda.</w:t>
            </w:r>
          </w:p>
        </w:tc>
      </w:tr>
      <w:tr w:rsidR="00F74B24" w14:paraId="46B2D85A" w14:textId="77777777" w:rsidTr="005B6C0C">
        <w:trPr>
          <w:trHeight w:val="20"/>
        </w:trPr>
        <w:tc>
          <w:tcPr>
            <w:tcW w:w="287" w:type="pct"/>
            <w:vMerge/>
            <w:shd w:val="clear" w:color="auto" w:fill="F2F9EE" w:themeFill="accent3" w:themeFillTint="33"/>
            <w:vAlign w:val="center"/>
          </w:tcPr>
          <w:p w14:paraId="7B9449D1" w14:textId="77777777" w:rsidR="00F74B24" w:rsidRPr="00F74B24" w:rsidRDefault="00F74B24" w:rsidP="00F02D7D">
            <w:pPr>
              <w:jc w:val="center"/>
              <w:rPr>
                <w:sz w:val="18"/>
                <w:szCs w:val="18"/>
              </w:rPr>
            </w:pPr>
          </w:p>
        </w:tc>
        <w:tc>
          <w:tcPr>
            <w:tcW w:w="687" w:type="pct"/>
            <w:vAlign w:val="center"/>
          </w:tcPr>
          <w:p w14:paraId="02E0C214" w14:textId="77777777" w:rsidR="00F74B24" w:rsidRPr="00F74B24" w:rsidRDefault="00F74B24" w:rsidP="00F02D7D">
            <w:pPr>
              <w:jc w:val="center"/>
              <w:rPr>
                <w:sz w:val="18"/>
                <w:szCs w:val="18"/>
              </w:rPr>
            </w:pPr>
            <w:r w:rsidRPr="00F74B24">
              <w:rPr>
                <w:sz w:val="18"/>
                <w:szCs w:val="18"/>
              </w:rPr>
              <w:t>Banki</w:t>
            </w:r>
          </w:p>
        </w:tc>
        <w:tc>
          <w:tcPr>
            <w:tcW w:w="610" w:type="pct"/>
            <w:tcBorders>
              <w:bottom w:val="single" w:sz="4" w:space="0" w:color="auto"/>
            </w:tcBorders>
            <w:vAlign w:val="center"/>
          </w:tcPr>
          <w:p w14:paraId="03822328" w14:textId="77777777" w:rsidR="00F74B24" w:rsidRPr="00F74B24" w:rsidRDefault="00F74B24" w:rsidP="00F02D7D">
            <w:pPr>
              <w:jc w:val="center"/>
              <w:rPr>
                <w:sz w:val="18"/>
                <w:szCs w:val="18"/>
              </w:rPr>
            </w:pPr>
            <w:r w:rsidRPr="00F74B24">
              <w:rPr>
                <w:sz w:val="18"/>
                <w:szCs w:val="18"/>
              </w:rPr>
              <w:t>Kodeniec</w:t>
            </w:r>
          </w:p>
        </w:tc>
        <w:tc>
          <w:tcPr>
            <w:tcW w:w="499" w:type="pct"/>
            <w:tcBorders>
              <w:bottom w:val="single" w:sz="4" w:space="0" w:color="auto"/>
            </w:tcBorders>
            <w:vAlign w:val="center"/>
          </w:tcPr>
          <w:p w14:paraId="328B5741" w14:textId="77777777" w:rsidR="00F74B24" w:rsidRPr="00F74B24" w:rsidRDefault="00F74B24" w:rsidP="00F02D7D">
            <w:pPr>
              <w:jc w:val="center"/>
              <w:rPr>
                <w:sz w:val="18"/>
                <w:szCs w:val="18"/>
              </w:rPr>
            </w:pPr>
            <w:r w:rsidRPr="00F74B24">
              <w:rPr>
                <w:sz w:val="18"/>
                <w:szCs w:val="18"/>
              </w:rPr>
              <w:t>1</w:t>
            </w:r>
          </w:p>
        </w:tc>
        <w:tc>
          <w:tcPr>
            <w:tcW w:w="722" w:type="pct"/>
            <w:tcBorders>
              <w:bottom w:val="single" w:sz="4" w:space="0" w:color="auto"/>
            </w:tcBorders>
            <w:vAlign w:val="center"/>
          </w:tcPr>
          <w:p w14:paraId="269F190B" w14:textId="77777777" w:rsidR="00F74B24" w:rsidRPr="00F74B24" w:rsidRDefault="00F74B24" w:rsidP="00F02D7D">
            <w:pPr>
              <w:jc w:val="center"/>
              <w:rPr>
                <w:sz w:val="18"/>
                <w:szCs w:val="18"/>
              </w:rPr>
            </w:pPr>
            <w:r w:rsidRPr="00F74B24">
              <w:rPr>
                <w:sz w:val="18"/>
                <w:szCs w:val="18"/>
              </w:rPr>
              <w:t xml:space="preserve">Bank Spółdzielczy </w:t>
            </w:r>
            <w:r>
              <w:rPr>
                <w:sz w:val="18"/>
                <w:szCs w:val="18"/>
              </w:rPr>
              <w:br/>
            </w:r>
            <w:r w:rsidRPr="00F74B24">
              <w:rPr>
                <w:sz w:val="18"/>
                <w:szCs w:val="18"/>
              </w:rPr>
              <w:t>w Parczewie. Oddział w Kodeńcu</w:t>
            </w:r>
          </w:p>
        </w:tc>
        <w:tc>
          <w:tcPr>
            <w:tcW w:w="687" w:type="pct"/>
            <w:tcBorders>
              <w:bottom w:val="single" w:sz="4" w:space="0" w:color="auto"/>
            </w:tcBorders>
            <w:vAlign w:val="center"/>
          </w:tcPr>
          <w:p w14:paraId="40908DAE" w14:textId="77777777" w:rsidR="00F74B24" w:rsidRPr="00F74B24" w:rsidRDefault="00F74B24" w:rsidP="00F02D7D">
            <w:pPr>
              <w:jc w:val="center"/>
              <w:rPr>
                <w:sz w:val="18"/>
                <w:szCs w:val="18"/>
              </w:rPr>
            </w:pPr>
            <w:r w:rsidRPr="00F74B24">
              <w:rPr>
                <w:sz w:val="18"/>
                <w:szCs w:val="18"/>
              </w:rPr>
              <w:t>brak danych</w:t>
            </w:r>
          </w:p>
        </w:tc>
        <w:tc>
          <w:tcPr>
            <w:tcW w:w="610" w:type="pct"/>
            <w:tcBorders>
              <w:bottom w:val="single" w:sz="4" w:space="0" w:color="auto"/>
            </w:tcBorders>
            <w:vAlign w:val="center"/>
          </w:tcPr>
          <w:p w14:paraId="049823C5" w14:textId="77777777" w:rsidR="00F74B24" w:rsidRPr="00F74B24" w:rsidRDefault="00F74B24" w:rsidP="00F02D7D">
            <w:pPr>
              <w:jc w:val="center"/>
              <w:rPr>
                <w:sz w:val="18"/>
                <w:szCs w:val="18"/>
              </w:rPr>
            </w:pPr>
            <w:r w:rsidRPr="00F74B24">
              <w:rPr>
                <w:sz w:val="18"/>
                <w:szCs w:val="18"/>
              </w:rPr>
              <w:t>dobry</w:t>
            </w:r>
          </w:p>
        </w:tc>
        <w:tc>
          <w:tcPr>
            <w:tcW w:w="897" w:type="pct"/>
            <w:tcBorders>
              <w:bottom w:val="single" w:sz="4" w:space="0" w:color="auto"/>
            </w:tcBorders>
            <w:vAlign w:val="center"/>
          </w:tcPr>
          <w:p w14:paraId="5BA0E660"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w tym zakresie zaspokajają dodatkowo banki zlokalizowane w ośrodku gminnym (miejscowości Dębowa Kłoda) oraz w ośrodku powiatowym (mieście Parczew).</w:t>
            </w:r>
          </w:p>
        </w:tc>
      </w:tr>
      <w:tr w:rsidR="00F74B24" w:rsidRPr="00A137A8" w14:paraId="582E164C" w14:textId="77777777" w:rsidTr="005B6C0C">
        <w:trPr>
          <w:trHeight w:val="20"/>
        </w:trPr>
        <w:tc>
          <w:tcPr>
            <w:tcW w:w="287" w:type="pct"/>
            <w:vMerge/>
            <w:tcBorders>
              <w:bottom w:val="single" w:sz="4" w:space="0" w:color="auto"/>
            </w:tcBorders>
            <w:shd w:val="clear" w:color="auto" w:fill="F2F9EE" w:themeFill="accent3" w:themeFillTint="33"/>
            <w:vAlign w:val="center"/>
          </w:tcPr>
          <w:p w14:paraId="5622C89D" w14:textId="77777777" w:rsidR="00F74B24" w:rsidRPr="00F74B24" w:rsidRDefault="00F74B24" w:rsidP="00F02D7D">
            <w:pPr>
              <w:jc w:val="center"/>
              <w:rPr>
                <w:sz w:val="18"/>
                <w:szCs w:val="18"/>
              </w:rPr>
            </w:pPr>
          </w:p>
        </w:tc>
        <w:tc>
          <w:tcPr>
            <w:tcW w:w="687" w:type="pct"/>
            <w:tcBorders>
              <w:bottom w:val="single" w:sz="4" w:space="0" w:color="auto"/>
              <w:right w:val="single" w:sz="4" w:space="0" w:color="auto"/>
            </w:tcBorders>
            <w:vAlign w:val="center"/>
          </w:tcPr>
          <w:p w14:paraId="0F7719A9" w14:textId="77777777" w:rsidR="00F74B24" w:rsidRPr="00F74B24" w:rsidRDefault="00F74B24" w:rsidP="00F02D7D">
            <w:pPr>
              <w:jc w:val="center"/>
              <w:rPr>
                <w:sz w:val="18"/>
                <w:szCs w:val="18"/>
              </w:rPr>
            </w:pPr>
            <w:r w:rsidRPr="00F74B24">
              <w:rPr>
                <w:sz w:val="18"/>
                <w:szCs w:val="18"/>
              </w:rPr>
              <w:t>Szkoły</w:t>
            </w:r>
          </w:p>
        </w:tc>
        <w:tc>
          <w:tcPr>
            <w:tcW w:w="610" w:type="pct"/>
            <w:tcBorders>
              <w:top w:val="single" w:sz="4" w:space="0" w:color="auto"/>
              <w:left w:val="single" w:sz="4" w:space="0" w:color="auto"/>
              <w:bottom w:val="single" w:sz="4" w:space="0" w:color="auto"/>
              <w:right w:val="single" w:sz="4" w:space="0" w:color="auto"/>
            </w:tcBorders>
            <w:vAlign w:val="center"/>
          </w:tcPr>
          <w:p w14:paraId="67202E13" w14:textId="77777777" w:rsidR="00F74B24" w:rsidRPr="00F74B24" w:rsidRDefault="00F74B24" w:rsidP="00F02D7D">
            <w:pPr>
              <w:jc w:val="center"/>
              <w:rPr>
                <w:sz w:val="18"/>
                <w:szCs w:val="18"/>
              </w:rPr>
            </w:pPr>
            <w:r w:rsidRPr="00F74B24">
              <w:rPr>
                <w:sz w:val="18"/>
                <w:szCs w:val="18"/>
              </w:rPr>
              <w:t>Kodeniec</w:t>
            </w:r>
          </w:p>
        </w:tc>
        <w:tc>
          <w:tcPr>
            <w:tcW w:w="499" w:type="pct"/>
            <w:tcBorders>
              <w:top w:val="single" w:sz="4" w:space="0" w:color="auto"/>
              <w:left w:val="single" w:sz="4" w:space="0" w:color="auto"/>
              <w:bottom w:val="single" w:sz="4" w:space="0" w:color="auto"/>
              <w:right w:val="single" w:sz="4" w:space="0" w:color="auto"/>
            </w:tcBorders>
            <w:vAlign w:val="center"/>
          </w:tcPr>
          <w:p w14:paraId="58948C42" w14:textId="77777777" w:rsidR="00F74B24" w:rsidRPr="00F74B24" w:rsidRDefault="00F74B24" w:rsidP="00F02D7D">
            <w:pPr>
              <w:jc w:val="center"/>
              <w:rPr>
                <w:sz w:val="18"/>
                <w:szCs w:val="18"/>
              </w:rPr>
            </w:pPr>
            <w:r w:rsidRPr="00F74B24">
              <w:rPr>
                <w:sz w:val="18"/>
                <w:szCs w:val="18"/>
              </w:rPr>
              <w:t>1</w:t>
            </w:r>
          </w:p>
        </w:tc>
        <w:tc>
          <w:tcPr>
            <w:tcW w:w="722" w:type="pct"/>
            <w:tcBorders>
              <w:top w:val="single" w:sz="4" w:space="0" w:color="auto"/>
              <w:left w:val="single" w:sz="4" w:space="0" w:color="auto"/>
              <w:bottom w:val="single" w:sz="4" w:space="0" w:color="auto"/>
              <w:right w:val="single" w:sz="4" w:space="0" w:color="auto"/>
            </w:tcBorders>
            <w:vAlign w:val="center"/>
          </w:tcPr>
          <w:p w14:paraId="55D59565" w14:textId="77777777" w:rsidR="00F74B24" w:rsidRPr="00F74B24" w:rsidRDefault="00F74B24" w:rsidP="00F02D7D">
            <w:pPr>
              <w:ind w:left="34"/>
              <w:jc w:val="center"/>
              <w:rPr>
                <w:sz w:val="18"/>
                <w:szCs w:val="18"/>
              </w:rPr>
            </w:pPr>
            <w:r w:rsidRPr="00F74B24">
              <w:rPr>
                <w:sz w:val="18"/>
                <w:szCs w:val="18"/>
              </w:rPr>
              <w:t>Szkoła Podstawowa w Kodeńcu</w:t>
            </w:r>
          </w:p>
        </w:tc>
        <w:tc>
          <w:tcPr>
            <w:tcW w:w="687" w:type="pct"/>
            <w:tcBorders>
              <w:top w:val="single" w:sz="4" w:space="0" w:color="auto"/>
              <w:left w:val="single" w:sz="4" w:space="0" w:color="auto"/>
              <w:bottom w:val="single" w:sz="4" w:space="0" w:color="auto"/>
              <w:right w:val="single" w:sz="4" w:space="0" w:color="auto"/>
            </w:tcBorders>
            <w:vAlign w:val="center"/>
          </w:tcPr>
          <w:p w14:paraId="7DD12039" w14:textId="77777777" w:rsidR="00F74B24" w:rsidRPr="00F74B24" w:rsidRDefault="00F74B24" w:rsidP="00F02D7D">
            <w:pPr>
              <w:jc w:val="center"/>
              <w:rPr>
                <w:sz w:val="18"/>
                <w:szCs w:val="18"/>
              </w:rPr>
            </w:pPr>
            <w:r w:rsidRPr="00F74B24">
              <w:rPr>
                <w:sz w:val="18"/>
                <w:szCs w:val="18"/>
              </w:rPr>
              <w:t>brak danych</w:t>
            </w:r>
          </w:p>
        </w:tc>
        <w:tc>
          <w:tcPr>
            <w:tcW w:w="610" w:type="pct"/>
            <w:tcBorders>
              <w:top w:val="single" w:sz="4" w:space="0" w:color="auto"/>
              <w:left w:val="single" w:sz="4" w:space="0" w:color="auto"/>
              <w:bottom w:val="single" w:sz="4" w:space="0" w:color="auto"/>
              <w:right w:val="single" w:sz="4" w:space="0" w:color="auto"/>
            </w:tcBorders>
            <w:vAlign w:val="center"/>
          </w:tcPr>
          <w:p w14:paraId="5ACE376C" w14:textId="77777777" w:rsidR="00F74B24" w:rsidRPr="00F74B24" w:rsidRDefault="00F74B24" w:rsidP="00F02D7D">
            <w:pPr>
              <w:jc w:val="center"/>
              <w:rPr>
                <w:sz w:val="18"/>
                <w:szCs w:val="18"/>
              </w:rPr>
            </w:pPr>
            <w:r w:rsidRPr="00F74B24">
              <w:rPr>
                <w:sz w:val="18"/>
                <w:szCs w:val="18"/>
              </w:rPr>
              <w:t>dobry</w:t>
            </w:r>
          </w:p>
        </w:tc>
        <w:tc>
          <w:tcPr>
            <w:tcW w:w="897" w:type="pct"/>
            <w:tcBorders>
              <w:top w:val="single" w:sz="4" w:space="0" w:color="auto"/>
              <w:left w:val="single" w:sz="4" w:space="0" w:color="auto"/>
              <w:bottom w:val="single" w:sz="4" w:space="0" w:color="auto"/>
              <w:right w:val="single" w:sz="4" w:space="0" w:color="auto"/>
            </w:tcBorders>
            <w:vAlign w:val="center"/>
          </w:tcPr>
          <w:p w14:paraId="343108DF"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w tym zakresie zaspokajają dodatkowo placówki zlokalizowane w ośrodku gminnym (miejscowości Dębowa Kłoda) oraz w ośrodku powiatowym (mieście Parczew).</w:t>
            </w:r>
          </w:p>
        </w:tc>
      </w:tr>
      <w:tr w:rsidR="00F74B24" w14:paraId="25FBEEC3" w14:textId="77777777" w:rsidTr="005B6C0C">
        <w:trPr>
          <w:trHeight w:val="20"/>
        </w:trPr>
        <w:tc>
          <w:tcPr>
            <w:tcW w:w="287" w:type="pct"/>
            <w:vMerge/>
            <w:shd w:val="clear" w:color="auto" w:fill="F2F9EE" w:themeFill="accent3" w:themeFillTint="33"/>
            <w:vAlign w:val="center"/>
          </w:tcPr>
          <w:p w14:paraId="7B1A3FCA" w14:textId="77777777" w:rsidR="00F74B24" w:rsidRPr="00F74B24" w:rsidRDefault="00F74B24" w:rsidP="00F02D7D">
            <w:pPr>
              <w:jc w:val="center"/>
              <w:rPr>
                <w:sz w:val="18"/>
                <w:szCs w:val="18"/>
              </w:rPr>
            </w:pPr>
          </w:p>
        </w:tc>
        <w:tc>
          <w:tcPr>
            <w:tcW w:w="687" w:type="pct"/>
            <w:vAlign w:val="center"/>
          </w:tcPr>
          <w:p w14:paraId="390E34F3" w14:textId="77777777" w:rsidR="00F74B24" w:rsidRPr="00F74B24" w:rsidRDefault="00F74B24" w:rsidP="00F02D7D">
            <w:pPr>
              <w:jc w:val="center"/>
              <w:rPr>
                <w:sz w:val="18"/>
                <w:szCs w:val="18"/>
              </w:rPr>
            </w:pPr>
            <w:r w:rsidRPr="00F74B24">
              <w:rPr>
                <w:sz w:val="18"/>
                <w:szCs w:val="18"/>
              </w:rPr>
              <w:t>Przedszkola i żłobki</w:t>
            </w:r>
          </w:p>
        </w:tc>
        <w:tc>
          <w:tcPr>
            <w:tcW w:w="610" w:type="pct"/>
            <w:tcBorders>
              <w:top w:val="single" w:sz="4" w:space="0" w:color="auto"/>
            </w:tcBorders>
            <w:vAlign w:val="center"/>
          </w:tcPr>
          <w:p w14:paraId="71121ED3" w14:textId="77777777" w:rsidR="00F74B24" w:rsidRPr="00F74B24" w:rsidRDefault="00F74B24" w:rsidP="00F02D7D">
            <w:pPr>
              <w:jc w:val="center"/>
              <w:rPr>
                <w:sz w:val="18"/>
                <w:szCs w:val="18"/>
              </w:rPr>
            </w:pPr>
            <w:r w:rsidRPr="00F74B24">
              <w:rPr>
                <w:sz w:val="18"/>
                <w:szCs w:val="18"/>
              </w:rPr>
              <w:t>-</w:t>
            </w:r>
          </w:p>
        </w:tc>
        <w:tc>
          <w:tcPr>
            <w:tcW w:w="499" w:type="pct"/>
            <w:tcBorders>
              <w:top w:val="single" w:sz="4" w:space="0" w:color="auto"/>
            </w:tcBorders>
            <w:vAlign w:val="center"/>
          </w:tcPr>
          <w:p w14:paraId="5F35689B" w14:textId="77777777" w:rsidR="00F74B24" w:rsidRPr="00F74B24" w:rsidRDefault="00F74B24" w:rsidP="00F02D7D">
            <w:pPr>
              <w:jc w:val="center"/>
              <w:rPr>
                <w:sz w:val="18"/>
                <w:szCs w:val="18"/>
              </w:rPr>
            </w:pPr>
            <w:r w:rsidRPr="00F74B24">
              <w:rPr>
                <w:sz w:val="18"/>
                <w:szCs w:val="18"/>
              </w:rPr>
              <w:t>0</w:t>
            </w:r>
          </w:p>
        </w:tc>
        <w:tc>
          <w:tcPr>
            <w:tcW w:w="722" w:type="pct"/>
            <w:tcBorders>
              <w:top w:val="single" w:sz="4" w:space="0" w:color="auto"/>
            </w:tcBorders>
            <w:vAlign w:val="center"/>
          </w:tcPr>
          <w:p w14:paraId="1EFAE823" w14:textId="77777777" w:rsidR="00F74B24" w:rsidRPr="00F74B24" w:rsidRDefault="00F74B24" w:rsidP="00F02D7D">
            <w:pPr>
              <w:jc w:val="center"/>
              <w:rPr>
                <w:sz w:val="18"/>
                <w:szCs w:val="18"/>
              </w:rPr>
            </w:pPr>
            <w:r w:rsidRPr="00F74B24">
              <w:rPr>
                <w:sz w:val="18"/>
                <w:szCs w:val="18"/>
              </w:rPr>
              <w:t>-</w:t>
            </w:r>
          </w:p>
        </w:tc>
        <w:tc>
          <w:tcPr>
            <w:tcW w:w="687" w:type="pct"/>
            <w:tcBorders>
              <w:top w:val="single" w:sz="4" w:space="0" w:color="auto"/>
            </w:tcBorders>
            <w:vAlign w:val="center"/>
          </w:tcPr>
          <w:p w14:paraId="1AA85AC9" w14:textId="77777777" w:rsidR="00F74B24" w:rsidRPr="00F74B24" w:rsidRDefault="00F74B24" w:rsidP="00F02D7D">
            <w:pPr>
              <w:jc w:val="center"/>
              <w:rPr>
                <w:sz w:val="18"/>
                <w:szCs w:val="18"/>
              </w:rPr>
            </w:pPr>
            <w:r w:rsidRPr="00F74B24">
              <w:rPr>
                <w:sz w:val="18"/>
                <w:szCs w:val="18"/>
              </w:rPr>
              <w:t>-</w:t>
            </w:r>
          </w:p>
        </w:tc>
        <w:tc>
          <w:tcPr>
            <w:tcW w:w="610" w:type="pct"/>
            <w:tcBorders>
              <w:top w:val="single" w:sz="4" w:space="0" w:color="auto"/>
            </w:tcBorders>
            <w:vAlign w:val="center"/>
          </w:tcPr>
          <w:p w14:paraId="47AFA337" w14:textId="77777777" w:rsidR="00F74B24" w:rsidRPr="00F74B24" w:rsidRDefault="00F74B24" w:rsidP="00F02D7D">
            <w:pPr>
              <w:jc w:val="center"/>
              <w:rPr>
                <w:sz w:val="18"/>
                <w:szCs w:val="18"/>
              </w:rPr>
            </w:pPr>
            <w:r w:rsidRPr="00F74B24">
              <w:rPr>
                <w:sz w:val="18"/>
                <w:szCs w:val="18"/>
              </w:rPr>
              <w:t>-</w:t>
            </w:r>
          </w:p>
        </w:tc>
        <w:tc>
          <w:tcPr>
            <w:tcW w:w="897" w:type="pct"/>
            <w:tcBorders>
              <w:top w:val="single" w:sz="4" w:space="0" w:color="auto"/>
            </w:tcBorders>
            <w:vAlign w:val="center"/>
          </w:tcPr>
          <w:p w14:paraId="381558C9" w14:textId="77777777" w:rsidR="00F74B24" w:rsidRPr="00F74B24" w:rsidRDefault="00F74B24" w:rsidP="00F02D7D">
            <w:pPr>
              <w:jc w:val="center"/>
              <w:rPr>
                <w:sz w:val="18"/>
                <w:szCs w:val="18"/>
                <w:highlight w:val="yellow"/>
              </w:rPr>
            </w:pPr>
            <w:r w:rsidRPr="00F74B24">
              <w:rPr>
                <w:sz w:val="18"/>
                <w:szCs w:val="18"/>
              </w:rPr>
              <w:t>Na obszarze rewitalizacji występuje duże zapotrzebowanie na placówki opiekuńczo-edukacyjne (żłobki i przedszkola).</w:t>
            </w:r>
          </w:p>
        </w:tc>
      </w:tr>
      <w:tr w:rsidR="00F74B24" w14:paraId="6627D331" w14:textId="77777777" w:rsidTr="005B6C0C">
        <w:trPr>
          <w:trHeight w:val="20"/>
        </w:trPr>
        <w:tc>
          <w:tcPr>
            <w:tcW w:w="287" w:type="pct"/>
            <w:vMerge/>
            <w:shd w:val="clear" w:color="auto" w:fill="F2F9EE" w:themeFill="accent3" w:themeFillTint="33"/>
            <w:vAlign w:val="center"/>
          </w:tcPr>
          <w:p w14:paraId="4D037D37" w14:textId="77777777" w:rsidR="00F74B24" w:rsidRPr="00F74B24" w:rsidRDefault="00F74B24" w:rsidP="00F02D7D">
            <w:pPr>
              <w:jc w:val="center"/>
              <w:rPr>
                <w:sz w:val="18"/>
                <w:szCs w:val="18"/>
              </w:rPr>
            </w:pPr>
          </w:p>
        </w:tc>
        <w:tc>
          <w:tcPr>
            <w:tcW w:w="687" w:type="pct"/>
            <w:vAlign w:val="center"/>
          </w:tcPr>
          <w:p w14:paraId="19E780AC" w14:textId="77777777" w:rsidR="00F74B24" w:rsidRPr="00F74B24" w:rsidRDefault="00F74B24" w:rsidP="00F02D7D">
            <w:pPr>
              <w:jc w:val="center"/>
              <w:rPr>
                <w:sz w:val="18"/>
                <w:szCs w:val="18"/>
              </w:rPr>
            </w:pPr>
            <w:r w:rsidRPr="00F74B24">
              <w:rPr>
                <w:sz w:val="18"/>
                <w:szCs w:val="18"/>
              </w:rPr>
              <w:t>Placówki opieki zdrowotnej</w:t>
            </w:r>
          </w:p>
        </w:tc>
        <w:tc>
          <w:tcPr>
            <w:tcW w:w="610" w:type="pct"/>
            <w:tcBorders>
              <w:bottom w:val="single" w:sz="4" w:space="0" w:color="auto"/>
            </w:tcBorders>
            <w:vAlign w:val="center"/>
          </w:tcPr>
          <w:p w14:paraId="61400A38" w14:textId="77777777" w:rsidR="00F74B24" w:rsidRPr="00F74B24" w:rsidRDefault="00F74B24" w:rsidP="00F02D7D">
            <w:pPr>
              <w:jc w:val="center"/>
              <w:rPr>
                <w:sz w:val="18"/>
                <w:szCs w:val="18"/>
              </w:rPr>
            </w:pPr>
            <w:r w:rsidRPr="00F74B24">
              <w:rPr>
                <w:sz w:val="18"/>
                <w:szCs w:val="18"/>
              </w:rPr>
              <w:t>Kodeniec</w:t>
            </w:r>
          </w:p>
        </w:tc>
        <w:tc>
          <w:tcPr>
            <w:tcW w:w="499" w:type="pct"/>
            <w:vAlign w:val="center"/>
          </w:tcPr>
          <w:p w14:paraId="70D4E7F9" w14:textId="77777777" w:rsidR="00F74B24" w:rsidRPr="00F74B24" w:rsidRDefault="00F74B24" w:rsidP="00F02D7D">
            <w:pPr>
              <w:jc w:val="center"/>
              <w:rPr>
                <w:sz w:val="18"/>
                <w:szCs w:val="18"/>
              </w:rPr>
            </w:pPr>
            <w:r w:rsidRPr="00F74B24">
              <w:rPr>
                <w:sz w:val="18"/>
                <w:szCs w:val="18"/>
              </w:rPr>
              <w:t>1</w:t>
            </w:r>
          </w:p>
        </w:tc>
        <w:tc>
          <w:tcPr>
            <w:tcW w:w="722" w:type="pct"/>
            <w:vAlign w:val="center"/>
          </w:tcPr>
          <w:p w14:paraId="32D42F4C" w14:textId="77777777" w:rsidR="00F74B24" w:rsidRPr="00F74B24" w:rsidRDefault="00F74B24" w:rsidP="00F02D7D">
            <w:pPr>
              <w:jc w:val="center"/>
              <w:rPr>
                <w:sz w:val="18"/>
                <w:szCs w:val="18"/>
              </w:rPr>
            </w:pPr>
            <w:r w:rsidRPr="00F74B24">
              <w:rPr>
                <w:sz w:val="18"/>
                <w:szCs w:val="18"/>
              </w:rPr>
              <w:t xml:space="preserve">Ośrodek Zdrowia </w:t>
            </w:r>
            <w:r>
              <w:rPr>
                <w:sz w:val="18"/>
                <w:szCs w:val="18"/>
              </w:rPr>
              <w:br/>
            </w:r>
            <w:r w:rsidRPr="00F74B24">
              <w:rPr>
                <w:sz w:val="18"/>
                <w:szCs w:val="18"/>
              </w:rPr>
              <w:t>w Kodeńcu</w:t>
            </w:r>
          </w:p>
        </w:tc>
        <w:tc>
          <w:tcPr>
            <w:tcW w:w="687" w:type="pct"/>
            <w:vAlign w:val="center"/>
          </w:tcPr>
          <w:p w14:paraId="1127498F" w14:textId="77777777" w:rsidR="00F74B24" w:rsidRPr="00F74B24" w:rsidRDefault="00F74B24" w:rsidP="00F02D7D">
            <w:pPr>
              <w:jc w:val="center"/>
              <w:rPr>
                <w:sz w:val="18"/>
                <w:szCs w:val="18"/>
              </w:rPr>
            </w:pPr>
            <w:r w:rsidRPr="00F74B24">
              <w:rPr>
                <w:sz w:val="18"/>
                <w:szCs w:val="18"/>
              </w:rPr>
              <w:t>brak danych</w:t>
            </w:r>
          </w:p>
        </w:tc>
        <w:tc>
          <w:tcPr>
            <w:tcW w:w="610" w:type="pct"/>
            <w:vAlign w:val="center"/>
          </w:tcPr>
          <w:p w14:paraId="2B3DA959" w14:textId="77777777" w:rsidR="00F74B24" w:rsidRPr="00F74B24" w:rsidRDefault="00F74B24" w:rsidP="00F02D7D">
            <w:pPr>
              <w:jc w:val="center"/>
              <w:rPr>
                <w:sz w:val="18"/>
                <w:szCs w:val="18"/>
              </w:rPr>
            </w:pPr>
            <w:r w:rsidRPr="00F74B24">
              <w:rPr>
                <w:sz w:val="18"/>
                <w:szCs w:val="18"/>
              </w:rPr>
              <w:t>dobry</w:t>
            </w:r>
          </w:p>
        </w:tc>
        <w:tc>
          <w:tcPr>
            <w:tcW w:w="897" w:type="pct"/>
            <w:vAlign w:val="center"/>
          </w:tcPr>
          <w:p w14:paraId="77969039"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 xml:space="preserve">w tym zakresie zaspokajają </w:t>
            </w:r>
            <w:r w:rsidRPr="00F74B24">
              <w:rPr>
                <w:sz w:val="18"/>
                <w:szCs w:val="18"/>
              </w:rPr>
              <w:lastRenderedPageBreak/>
              <w:t>dodatkowo placówki zlokalizowane w ośrodku gminnym (miejscowości Dębowa Kłoda) oraz w ośrodku powiatowym (mieście Parczew).</w:t>
            </w:r>
          </w:p>
        </w:tc>
      </w:tr>
      <w:tr w:rsidR="00F74B24" w14:paraId="12E965C2" w14:textId="77777777" w:rsidTr="005B6C0C">
        <w:trPr>
          <w:trHeight w:val="20"/>
        </w:trPr>
        <w:tc>
          <w:tcPr>
            <w:tcW w:w="287" w:type="pct"/>
            <w:vMerge/>
            <w:shd w:val="clear" w:color="auto" w:fill="F2F9EE" w:themeFill="accent3" w:themeFillTint="33"/>
            <w:vAlign w:val="center"/>
          </w:tcPr>
          <w:p w14:paraId="20DDDBA4" w14:textId="77777777" w:rsidR="00F74B24" w:rsidRPr="00F74B24" w:rsidRDefault="00F74B24" w:rsidP="00F02D7D">
            <w:pPr>
              <w:jc w:val="center"/>
              <w:rPr>
                <w:sz w:val="18"/>
                <w:szCs w:val="18"/>
              </w:rPr>
            </w:pPr>
          </w:p>
        </w:tc>
        <w:tc>
          <w:tcPr>
            <w:tcW w:w="687" w:type="pct"/>
            <w:vMerge w:val="restart"/>
            <w:tcBorders>
              <w:right w:val="single" w:sz="4" w:space="0" w:color="auto"/>
            </w:tcBorders>
            <w:vAlign w:val="center"/>
          </w:tcPr>
          <w:p w14:paraId="7A3FD813" w14:textId="77777777" w:rsidR="00F74B24" w:rsidRPr="00F74B24" w:rsidRDefault="00F74B24" w:rsidP="00F02D7D">
            <w:pPr>
              <w:jc w:val="center"/>
              <w:rPr>
                <w:sz w:val="18"/>
                <w:szCs w:val="18"/>
              </w:rPr>
            </w:pPr>
            <w:r w:rsidRPr="00F74B24">
              <w:rPr>
                <w:sz w:val="18"/>
                <w:szCs w:val="18"/>
              </w:rPr>
              <w:t>Kościoły (miejsca kultu religijnego)</w:t>
            </w:r>
          </w:p>
        </w:tc>
        <w:tc>
          <w:tcPr>
            <w:tcW w:w="610" w:type="pct"/>
            <w:tcBorders>
              <w:top w:val="single" w:sz="4" w:space="0" w:color="auto"/>
              <w:left w:val="single" w:sz="4" w:space="0" w:color="auto"/>
              <w:bottom w:val="single" w:sz="4" w:space="0" w:color="auto"/>
              <w:right w:val="single" w:sz="4" w:space="0" w:color="auto"/>
            </w:tcBorders>
            <w:vAlign w:val="center"/>
          </w:tcPr>
          <w:p w14:paraId="7E514543" w14:textId="77777777" w:rsidR="00F74B24" w:rsidRPr="00F74B24" w:rsidRDefault="00F74B24" w:rsidP="00F02D7D">
            <w:pPr>
              <w:jc w:val="center"/>
              <w:rPr>
                <w:sz w:val="18"/>
                <w:szCs w:val="18"/>
              </w:rPr>
            </w:pPr>
            <w:r w:rsidRPr="00F74B24">
              <w:rPr>
                <w:sz w:val="18"/>
                <w:szCs w:val="18"/>
              </w:rPr>
              <w:t>Białka</w:t>
            </w:r>
          </w:p>
        </w:tc>
        <w:tc>
          <w:tcPr>
            <w:tcW w:w="499" w:type="pct"/>
            <w:vMerge w:val="restart"/>
            <w:tcBorders>
              <w:left w:val="single" w:sz="4" w:space="0" w:color="auto"/>
            </w:tcBorders>
            <w:vAlign w:val="center"/>
          </w:tcPr>
          <w:p w14:paraId="0EDB1EFE" w14:textId="77777777" w:rsidR="00F74B24" w:rsidRPr="00F74B24" w:rsidRDefault="00F74B24" w:rsidP="00F02D7D">
            <w:pPr>
              <w:jc w:val="center"/>
              <w:rPr>
                <w:sz w:val="18"/>
                <w:szCs w:val="18"/>
              </w:rPr>
            </w:pPr>
            <w:r w:rsidRPr="00F74B24">
              <w:rPr>
                <w:sz w:val="18"/>
                <w:szCs w:val="18"/>
              </w:rPr>
              <w:t>3</w:t>
            </w:r>
          </w:p>
        </w:tc>
        <w:tc>
          <w:tcPr>
            <w:tcW w:w="722" w:type="pct"/>
            <w:vAlign w:val="center"/>
          </w:tcPr>
          <w:p w14:paraId="0740AF4C" w14:textId="77777777" w:rsidR="00F74B24" w:rsidRPr="00F74B24" w:rsidRDefault="00F74B24" w:rsidP="00F02D7D">
            <w:pPr>
              <w:jc w:val="center"/>
              <w:rPr>
                <w:sz w:val="18"/>
                <w:szCs w:val="18"/>
              </w:rPr>
            </w:pPr>
            <w:r w:rsidRPr="00F74B24">
              <w:rPr>
                <w:sz w:val="18"/>
                <w:szCs w:val="18"/>
              </w:rPr>
              <w:t>Kaplica pw. Św. Urszuli Ledóchowskiej</w:t>
            </w:r>
          </w:p>
        </w:tc>
        <w:tc>
          <w:tcPr>
            <w:tcW w:w="687" w:type="pct"/>
            <w:vAlign w:val="center"/>
          </w:tcPr>
          <w:p w14:paraId="5791B2DA" w14:textId="77777777" w:rsidR="00F74B24" w:rsidRPr="00F74B24" w:rsidRDefault="00F74B24" w:rsidP="00F02D7D">
            <w:pPr>
              <w:jc w:val="center"/>
              <w:rPr>
                <w:sz w:val="18"/>
                <w:szCs w:val="18"/>
              </w:rPr>
            </w:pPr>
            <w:r w:rsidRPr="00F74B24">
              <w:rPr>
                <w:sz w:val="18"/>
                <w:szCs w:val="18"/>
              </w:rPr>
              <w:t>1760 r.</w:t>
            </w:r>
          </w:p>
        </w:tc>
        <w:tc>
          <w:tcPr>
            <w:tcW w:w="610" w:type="pct"/>
            <w:vAlign w:val="center"/>
          </w:tcPr>
          <w:p w14:paraId="0B873089" w14:textId="77777777" w:rsidR="00F74B24" w:rsidRPr="00F74B24" w:rsidRDefault="00F74B24" w:rsidP="00F02D7D">
            <w:pPr>
              <w:jc w:val="center"/>
              <w:rPr>
                <w:sz w:val="18"/>
                <w:szCs w:val="18"/>
              </w:rPr>
            </w:pPr>
            <w:r w:rsidRPr="00F74B24">
              <w:rPr>
                <w:sz w:val="18"/>
                <w:szCs w:val="18"/>
              </w:rPr>
              <w:t>średni</w:t>
            </w:r>
          </w:p>
        </w:tc>
        <w:tc>
          <w:tcPr>
            <w:tcW w:w="897" w:type="pct"/>
            <w:vMerge w:val="restart"/>
            <w:vAlign w:val="center"/>
          </w:tcPr>
          <w:p w14:paraId="5C5DBB5A"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 xml:space="preserve">w tym zakresie jest </w:t>
            </w:r>
            <w:r>
              <w:rPr>
                <w:sz w:val="18"/>
                <w:szCs w:val="18"/>
              </w:rPr>
              <w:br/>
            </w:r>
            <w:r w:rsidRPr="00F74B24">
              <w:rPr>
                <w:sz w:val="18"/>
                <w:szCs w:val="18"/>
              </w:rPr>
              <w:t>w pełni zaspokojone.</w:t>
            </w:r>
          </w:p>
        </w:tc>
      </w:tr>
      <w:tr w:rsidR="00F74B24" w14:paraId="4B2314FF" w14:textId="77777777" w:rsidTr="005B6C0C">
        <w:trPr>
          <w:trHeight w:val="20"/>
        </w:trPr>
        <w:tc>
          <w:tcPr>
            <w:tcW w:w="287" w:type="pct"/>
            <w:vMerge/>
            <w:shd w:val="clear" w:color="auto" w:fill="F2F9EE" w:themeFill="accent3" w:themeFillTint="33"/>
            <w:vAlign w:val="center"/>
          </w:tcPr>
          <w:p w14:paraId="1EF172D5"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2FCF276D" w14:textId="77777777" w:rsidR="00F74B24" w:rsidRPr="00F74B24" w:rsidRDefault="00F74B24" w:rsidP="00F02D7D">
            <w:pPr>
              <w:jc w:val="center"/>
              <w:rPr>
                <w:sz w:val="18"/>
                <w:szCs w:val="18"/>
              </w:rPr>
            </w:pPr>
          </w:p>
        </w:tc>
        <w:tc>
          <w:tcPr>
            <w:tcW w:w="610" w:type="pct"/>
            <w:vMerge w:val="restart"/>
            <w:tcBorders>
              <w:top w:val="nil"/>
              <w:left w:val="single" w:sz="4" w:space="0" w:color="auto"/>
              <w:bottom w:val="single" w:sz="4" w:space="0" w:color="auto"/>
              <w:right w:val="single" w:sz="4" w:space="0" w:color="auto"/>
            </w:tcBorders>
            <w:vAlign w:val="center"/>
          </w:tcPr>
          <w:p w14:paraId="39285677" w14:textId="77777777" w:rsidR="00F74B24" w:rsidRPr="00F74B24" w:rsidRDefault="00F74B24" w:rsidP="00F02D7D">
            <w:pPr>
              <w:jc w:val="center"/>
              <w:rPr>
                <w:sz w:val="18"/>
                <w:szCs w:val="18"/>
              </w:rPr>
            </w:pPr>
            <w:r w:rsidRPr="00F74B24">
              <w:rPr>
                <w:sz w:val="18"/>
                <w:szCs w:val="18"/>
              </w:rPr>
              <w:t>Kodeniec</w:t>
            </w:r>
          </w:p>
        </w:tc>
        <w:tc>
          <w:tcPr>
            <w:tcW w:w="499" w:type="pct"/>
            <w:vMerge/>
            <w:tcBorders>
              <w:left w:val="single" w:sz="4" w:space="0" w:color="auto"/>
            </w:tcBorders>
            <w:vAlign w:val="center"/>
          </w:tcPr>
          <w:p w14:paraId="5B89F336" w14:textId="77777777" w:rsidR="00F74B24" w:rsidRPr="00F74B24" w:rsidRDefault="00F74B24" w:rsidP="00F02D7D">
            <w:pPr>
              <w:jc w:val="center"/>
              <w:rPr>
                <w:sz w:val="18"/>
                <w:szCs w:val="18"/>
              </w:rPr>
            </w:pPr>
          </w:p>
        </w:tc>
        <w:tc>
          <w:tcPr>
            <w:tcW w:w="722" w:type="pct"/>
            <w:vAlign w:val="center"/>
          </w:tcPr>
          <w:p w14:paraId="5644529B" w14:textId="77777777" w:rsidR="00F74B24" w:rsidRPr="00F74B24" w:rsidRDefault="00F74B24" w:rsidP="00F02D7D">
            <w:pPr>
              <w:jc w:val="center"/>
              <w:rPr>
                <w:sz w:val="18"/>
                <w:szCs w:val="18"/>
              </w:rPr>
            </w:pPr>
            <w:r w:rsidRPr="00F74B24">
              <w:rPr>
                <w:sz w:val="18"/>
                <w:szCs w:val="18"/>
              </w:rPr>
              <w:t>Kościół pw. Narodzenia NMP</w:t>
            </w:r>
          </w:p>
        </w:tc>
        <w:tc>
          <w:tcPr>
            <w:tcW w:w="687" w:type="pct"/>
            <w:vAlign w:val="center"/>
          </w:tcPr>
          <w:p w14:paraId="1621E50B" w14:textId="77777777" w:rsidR="00F74B24" w:rsidRPr="00F74B24" w:rsidRDefault="00F74B24" w:rsidP="00F02D7D">
            <w:pPr>
              <w:jc w:val="center"/>
              <w:rPr>
                <w:sz w:val="18"/>
                <w:szCs w:val="18"/>
              </w:rPr>
            </w:pPr>
            <w:r w:rsidRPr="00F74B24">
              <w:rPr>
                <w:sz w:val="18"/>
                <w:szCs w:val="18"/>
              </w:rPr>
              <w:t>1791 r.</w:t>
            </w:r>
          </w:p>
        </w:tc>
        <w:tc>
          <w:tcPr>
            <w:tcW w:w="610" w:type="pct"/>
            <w:vAlign w:val="center"/>
          </w:tcPr>
          <w:p w14:paraId="2D5C9D94"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551614A6" w14:textId="77777777" w:rsidR="00F74B24" w:rsidRPr="00F74B24" w:rsidRDefault="00F74B24" w:rsidP="00F02D7D">
            <w:pPr>
              <w:jc w:val="center"/>
              <w:rPr>
                <w:sz w:val="18"/>
                <w:szCs w:val="18"/>
                <w:highlight w:val="yellow"/>
              </w:rPr>
            </w:pPr>
          </w:p>
        </w:tc>
      </w:tr>
      <w:tr w:rsidR="00F74B24" w14:paraId="225001BF" w14:textId="77777777" w:rsidTr="005B6C0C">
        <w:trPr>
          <w:trHeight w:val="20"/>
        </w:trPr>
        <w:tc>
          <w:tcPr>
            <w:tcW w:w="287" w:type="pct"/>
            <w:vMerge/>
            <w:shd w:val="clear" w:color="auto" w:fill="F2F9EE" w:themeFill="accent3" w:themeFillTint="33"/>
            <w:vAlign w:val="center"/>
          </w:tcPr>
          <w:p w14:paraId="1BE95BAC"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626E9193" w14:textId="77777777" w:rsidR="00F74B24" w:rsidRPr="00F74B24" w:rsidRDefault="00F74B24" w:rsidP="00F02D7D">
            <w:pPr>
              <w:jc w:val="center"/>
              <w:rPr>
                <w:sz w:val="18"/>
                <w:szCs w:val="18"/>
              </w:rPr>
            </w:pPr>
          </w:p>
        </w:tc>
        <w:tc>
          <w:tcPr>
            <w:tcW w:w="610" w:type="pct"/>
            <w:vMerge/>
            <w:tcBorders>
              <w:top w:val="nil"/>
              <w:left w:val="single" w:sz="4" w:space="0" w:color="auto"/>
              <w:bottom w:val="single" w:sz="4" w:space="0" w:color="auto"/>
              <w:right w:val="single" w:sz="4" w:space="0" w:color="auto"/>
            </w:tcBorders>
            <w:vAlign w:val="center"/>
          </w:tcPr>
          <w:p w14:paraId="46D3A82B" w14:textId="77777777" w:rsidR="00F74B24" w:rsidRPr="00F74B24" w:rsidRDefault="00F74B24" w:rsidP="00F02D7D">
            <w:pPr>
              <w:jc w:val="center"/>
              <w:rPr>
                <w:sz w:val="18"/>
                <w:szCs w:val="18"/>
              </w:rPr>
            </w:pPr>
          </w:p>
        </w:tc>
        <w:tc>
          <w:tcPr>
            <w:tcW w:w="499" w:type="pct"/>
            <w:vMerge/>
            <w:tcBorders>
              <w:left w:val="single" w:sz="4" w:space="0" w:color="auto"/>
            </w:tcBorders>
            <w:vAlign w:val="center"/>
          </w:tcPr>
          <w:p w14:paraId="40E74573" w14:textId="77777777" w:rsidR="00F74B24" w:rsidRPr="00F74B24" w:rsidRDefault="00F74B24" w:rsidP="00F02D7D">
            <w:pPr>
              <w:jc w:val="center"/>
              <w:rPr>
                <w:sz w:val="18"/>
                <w:szCs w:val="18"/>
              </w:rPr>
            </w:pPr>
          </w:p>
        </w:tc>
        <w:tc>
          <w:tcPr>
            <w:tcW w:w="722" w:type="pct"/>
            <w:vAlign w:val="center"/>
          </w:tcPr>
          <w:p w14:paraId="03601FBA" w14:textId="77777777" w:rsidR="00F74B24" w:rsidRPr="00F74B24" w:rsidRDefault="00F74B24" w:rsidP="00F02D7D">
            <w:pPr>
              <w:jc w:val="center"/>
              <w:rPr>
                <w:sz w:val="18"/>
                <w:szCs w:val="18"/>
              </w:rPr>
            </w:pPr>
            <w:r w:rsidRPr="00F74B24">
              <w:rPr>
                <w:sz w:val="18"/>
                <w:szCs w:val="18"/>
              </w:rPr>
              <w:t>Cerkiew pw. Narodzenia Św. Jana Chrzciciela</w:t>
            </w:r>
          </w:p>
        </w:tc>
        <w:tc>
          <w:tcPr>
            <w:tcW w:w="687" w:type="pct"/>
            <w:vAlign w:val="center"/>
          </w:tcPr>
          <w:p w14:paraId="19ADD8F9" w14:textId="77777777" w:rsidR="00F74B24" w:rsidRPr="00F74B24" w:rsidRDefault="00F74B24" w:rsidP="00F02D7D">
            <w:pPr>
              <w:jc w:val="center"/>
              <w:rPr>
                <w:sz w:val="18"/>
                <w:szCs w:val="18"/>
              </w:rPr>
            </w:pPr>
            <w:r w:rsidRPr="00F74B24">
              <w:rPr>
                <w:sz w:val="18"/>
                <w:szCs w:val="18"/>
              </w:rPr>
              <w:t>brak danych</w:t>
            </w:r>
          </w:p>
        </w:tc>
        <w:tc>
          <w:tcPr>
            <w:tcW w:w="610" w:type="pct"/>
            <w:vAlign w:val="center"/>
          </w:tcPr>
          <w:p w14:paraId="3D6976FD"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12069A09" w14:textId="77777777" w:rsidR="00F74B24" w:rsidRPr="00F74B24" w:rsidRDefault="00F74B24" w:rsidP="00F02D7D">
            <w:pPr>
              <w:jc w:val="center"/>
              <w:rPr>
                <w:sz w:val="18"/>
                <w:szCs w:val="18"/>
                <w:highlight w:val="yellow"/>
              </w:rPr>
            </w:pPr>
          </w:p>
        </w:tc>
      </w:tr>
      <w:tr w:rsidR="00F74B24" w14:paraId="0F9D2350" w14:textId="77777777" w:rsidTr="005B6C0C">
        <w:trPr>
          <w:trHeight w:val="20"/>
        </w:trPr>
        <w:tc>
          <w:tcPr>
            <w:tcW w:w="287" w:type="pct"/>
            <w:vMerge/>
            <w:shd w:val="clear" w:color="auto" w:fill="F2F9EE" w:themeFill="accent3" w:themeFillTint="33"/>
            <w:vAlign w:val="center"/>
          </w:tcPr>
          <w:p w14:paraId="725FB1E2" w14:textId="77777777" w:rsidR="00F74B24" w:rsidRPr="00F74B24" w:rsidRDefault="00F74B24" w:rsidP="00F02D7D">
            <w:pPr>
              <w:jc w:val="center"/>
              <w:rPr>
                <w:sz w:val="18"/>
                <w:szCs w:val="18"/>
              </w:rPr>
            </w:pPr>
          </w:p>
        </w:tc>
        <w:tc>
          <w:tcPr>
            <w:tcW w:w="687" w:type="pct"/>
            <w:vMerge w:val="restart"/>
            <w:vAlign w:val="center"/>
          </w:tcPr>
          <w:p w14:paraId="5C381F77" w14:textId="77777777" w:rsidR="00F74B24" w:rsidRPr="00F74B24" w:rsidRDefault="00F74B24" w:rsidP="00F02D7D">
            <w:pPr>
              <w:jc w:val="center"/>
              <w:rPr>
                <w:sz w:val="18"/>
                <w:szCs w:val="18"/>
              </w:rPr>
            </w:pPr>
            <w:r w:rsidRPr="00F74B24">
              <w:rPr>
                <w:sz w:val="18"/>
                <w:szCs w:val="18"/>
              </w:rPr>
              <w:t>Biblioteki</w:t>
            </w:r>
          </w:p>
        </w:tc>
        <w:tc>
          <w:tcPr>
            <w:tcW w:w="610" w:type="pct"/>
            <w:tcBorders>
              <w:top w:val="single" w:sz="4" w:space="0" w:color="auto"/>
              <w:bottom w:val="single" w:sz="4" w:space="0" w:color="auto"/>
            </w:tcBorders>
            <w:vAlign w:val="center"/>
          </w:tcPr>
          <w:p w14:paraId="701BF583" w14:textId="77777777" w:rsidR="00F74B24" w:rsidRPr="00F74B24" w:rsidRDefault="00F74B24" w:rsidP="00F02D7D">
            <w:pPr>
              <w:jc w:val="center"/>
              <w:rPr>
                <w:sz w:val="18"/>
                <w:szCs w:val="18"/>
              </w:rPr>
            </w:pPr>
            <w:r w:rsidRPr="00F74B24">
              <w:rPr>
                <w:sz w:val="18"/>
                <w:szCs w:val="18"/>
              </w:rPr>
              <w:t>Białka</w:t>
            </w:r>
          </w:p>
        </w:tc>
        <w:tc>
          <w:tcPr>
            <w:tcW w:w="499" w:type="pct"/>
            <w:vMerge w:val="restart"/>
            <w:vAlign w:val="center"/>
          </w:tcPr>
          <w:p w14:paraId="7BA6A842" w14:textId="77777777" w:rsidR="00F74B24" w:rsidRPr="00F74B24" w:rsidRDefault="00F74B24" w:rsidP="00F02D7D">
            <w:pPr>
              <w:jc w:val="center"/>
              <w:rPr>
                <w:sz w:val="18"/>
                <w:szCs w:val="18"/>
              </w:rPr>
            </w:pPr>
            <w:r w:rsidRPr="00F74B24">
              <w:rPr>
                <w:sz w:val="18"/>
                <w:szCs w:val="18"/>
              </w:rPr>
              <w:t>2</w:t>
            </w:r>
          </w:p>
        </w:tc>
        <w:tc>
          <w:tcPr>
            <w:tcW w:w="722" w:type="pct"/>
            <w:vAlign w:val="center"/>
          </w:tcPr>
          <w:p w14:paraId="4391EDFA" w14:textId="77777777" w:rsidR="00F74B24" w:rsidRPr="00F74B24" w:rsidRDefault="00F74B24" w:rsidP="00F02D7D">
            <w:pPr>
              <w:jc w:val="center"/>
              <w:rPr>
                <w:sz w:val="18"/>
                <w:szCs w:val="18"/>
              </w:rPr>
            </w:pPr>
            <w:r w:rsidRPr="00F74B24">
              <w:rPr>
                <w:sz w:val="18"/>
                <w:szCs w:val="18"/>
              </w:rPr>
              <w:t xml:space="preserve">Filia Biblioteczna </w:t>
            </w:r>
            <w:r>
              <w:rPr>
                <w:sz w:val="18"/>
                <w:szCs w:val="18"/>
              </w:rPr>
              <w:br/>
            </w:r>
            <w:r w:rsidRPr="00F74B24">
              <w:rPr>
                <w:sz w:val="18"/>
                <w:szCs w:val="18"/>
              </w:rPr>
              <w:t>w Białce</w:t>
            </w:r>
          </w:p>
        </w:tc>
        <w:tc>
          <w:tcPr>
            <w:tcW w:w="687" w:type="pct"/>
            <w:vAlign w:val="center"/>
          </w:tcPr>
          <w:p w14:paraId="50636F5A" w14:textId="77777777" w:rsidR="00F74B24" w:rsidRPr="00F74B24" w:rsidRDefault="00F74B24" w:rsidP="00F02D7D">
            <w:pPr>
              <w:jc w:val="center"/>
              <w:rPr>
                <w:sz w:val="18"/>
                <w:szCs w:val="18"/>
              </w:rPr>
            </w:pPr>
            <w:r w:rsidRPr="00F74B24">
              <w:rPr>
                <w:sz w:val="18"/>
                <w:szCs w:val="18"/>
              </w:rPr>
              <w:t>1942 r.</w:t>
            </w:r>
          </w:p>
        </w:tc>
        <w:tc>
          <w:tcPr>
            <w:tcW w:w="610" w:type="pct"/>
            <w:vMerge w:val="restart"/>
            <w:vAlign w:val="center"/>
          </w:tcPr>
          <w:p w14:paraId="11B3C03E" w14:textId="77777777" w:rsidR="00F74B24" w:rsidRPr="00F74B24" w:rsidRDefault="00F74B24" w:rsidP="00F02D7D">
            <w:pPr>
              <w:jc w:val="center"/>
              <w:rPr>
                <w:sz w:val="18"/>
                <w:szCs w:val="18"/>
              </w:rPr>
            </w:pPr>
            <w:r w:rsidRPr="00F74B24">
              <w:rPr>
                <w:sz w:val="18"/>
                <w:szCs w:val="18"/>
              </w:rPr>
              <w:t>średni</w:t>
            </w:r>
          </w:p>
        </w:tc>
        <w:tc>
          <w:tcPr>
            <w:tcW w:w="897" w:type="pct"/>
            <w:vMerge w:val="restart"/>
            <w:vAlign w:val="center"/>
          </w:tcPr>
          <w:p w14:paraId="37E2B742"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 xml:space="preserve">w tym zakresie jest </w:t>
            </w:r>
            <w:r>
              <w:rPr>
                <w:sz w:val="18"/>
                <w:szCs w:val="18"/>
              </w:rPr>
              <w:br/>
            </w:r>
            <w:r w:rsidRPr="00F74B24">
              <w:rPr>
                <w:sz w:val="18"/>
                <w:szCs w:val="18"/>
              </w:rPr>
              <w:t>w pełni zaspokojone.</w:t>
            </w:r>
          </w:p>
        </w:tc>
      </w:tr>
      <w:tr w:rsidR="00F74B24" w14:paraId="7DD23490" w14:textId="77777777" w:rsidTr="005B6C0C">
        <w:trPr>
          <w:trHeight w:val="20"/>
        </w:trPr>
        <w:tc>
          <w:tcPr>
            <w:tcW w:w="287" w:type="pct"/>
            <w:vMerge/>
            <w:shd w:val="clear" w:color="auto" w:fill="F2F9EE" w:themeFill="accent3" w:themeFillTint="33"/>
            <w:vAlign w:val="center"/>
          </w:tcPr>
          <w:p w14:paraId="1A6080B7" w14:textId="77777777" w:rsidR="00F74B24" w:rsidRPr="00F74B24" w:rsidRDefault="00F74B24" w:rsidP="00F02D7D">
            <w:pPr>
              <w:jc w:val="center"/>
              <w:rPr>
                <w:sz w:val="18"/>
                <w:szCs w:val="18"/>
              </w:rPr>
            </w:pPr>
          </w:p>
        </w:tc>
        <w:tc>
          <w:tcPr>
            <w:tcW w:w="687" w:type="pct"/>
            <w:vMerge/>
            <w:vAlign w:val="center"/>
          </w:tcPr>
          <w:p w14:paraId="0336BF5B" w14:textId="77777777" w:rsidR="00F74B24" w:rsidRPr="00F74B24" w:rsidRDefault="00F74B24" w:rsidP="00F02D7D">
            <w:pPr>
              <w:jc w:val="center"/>
              <w:rPr>
                <w:sz w:val="18"/>
                <w:szCs w:val="18"/>
              </w:rPr>
            </w:pPr>
          </w:p>
        </w:tc>
        <w:tc>
          <w:tcPr>
            <w:tcW w:w="610" w:type="pct"/>
            <w:tcBorders>
              <w:bottom w:val="single" w:sz="4" w:space="0" w:color="auto"/>
            </w:tcBorders>
            <w:vAlign w:val="center"/>
          </w:tcPr>
          <w:p w14:paraId="6657B57C" w14:textId="77777777" w:rsidR="00F74B24" w:rsidRPr="00F74B24" w:rsidRDefault="00F74B24" w:rsidP="00F02D7D">
            <w:pPr>
              <w:jc w:val="center"/>
              <w:rPr>
                <w:sz w:val="18"/>
                <w:szCs w:val="18"/>
              </w:rPr>
            </w:pPr>
            <w:r w:rsidRPr="00F74B24">
              <w:rPr>
                <w:sz w:val="18"/>
                <w:szCs w:val="18"/>
              </w:rPr>
              <w:t>Kodeniec</w:t>
            </w:r>
          </w:p>
        </w:tc>
        <w:tc>
          <w:tcPr>
            <w:tcW w:w="499" w:type="pct"/>
            <w:vMerge/>
            <w:tcBorders>
              <w:bottom w:val="single" w:sz="4" w:space="0" w:color="auto"/>
            </w:tcBorders>
            <w:vAlign w:val="center"/>
          </w:tcPr>
          <w:p w14:paraId="4DDA556D" w14:textId="77777777" w:rsidR="00F74B24" w:rsidRPr="00F74B24" w:rsidRDefault="00F74B24" w:rsidP="00F02D7D">
            <w:pPr>
              <w:jc w:val="center"/>
              <w:rPr>
                <w:sz w:val="18"/>
                <w:szCs w:val="18"/>
              </w:rPr>
            </w:pPr>
          </w:p>
        </w:tc>
        <w:tc>
          <w:tcPr>
            <w:tcW w:w="722" w:type="pct"/>
            <w:tcBorders>
              <w:bottom w:val="single" w:sz="4" w:space="0" w:color="auto"/>
            </w:tcBorders>
            <w:vAlign w:val="center"/>
          </w:tcPr>
          <w:p w14:paraId="4C0C1F59" w14:textId="77777777" w:rsidR="00F74B24" w:rsidRPr="00F74B24" w:rsidRDefault="00F74B24" w:rsidP="00F02D7D">
            <w:pPr>
              <w:jc w:val="center"/>
              <w:rPr>
                <w:sz w:val="18"/>
                <w:szCs w:val="18"/>
              </w:rPr>
            </w:pPr>
            <w:r w:rsidRPr="00F74B24">
              <w:rPr>
                <w:sz w:val="18"/>
                <w:szCs w:val="18"/>
              </w:rPr>
              <w:t xml:space="preserve">Filia Biblioteczna </w:t>
            </w:r>
            <w:r>
              <w:rPr>
                <w:sz w:val="18"/>
                <w:szCs w:val="18"/>
              </w:rPr>
              <w:br/>
            </w:r>
            <w:r w:rsidRPr="00F74B24">
              <w:rPr>
                <w:sz w:val="18"/>
                <w:szCs w:val="18"/>
              </w:rPr>
              <w:t>w Kodeńcu</w:t>
            </w:r>
          </w:p>
        </w:tc>
        <w:tc>
          <w:tcPr>
            <w:tcW w:w="687" w:type="pct"/>
            <w:tcBorders>
              <w:bottom w:val="single" w:sz="4" w:space="0" w:color="auto"/>
            </w:tcBorders>
            <w:vAlign w:val="center"/>
          </w:tcPr>
          <w:p w14:paraId="081B70A1" w14:textId="77777777" w:rsidR="00F74B24" w:rsidRPr="00F74B24" w:rsidRDefault="00F74B24" w:rsidP="00F02D7D">
            <w:pPr>
              <w:jc w:val="center"/>
              <w:rPr>
                <w:sz w:val="18"/>
                <w:szCs w:val="18"/>
              </w:rPr>
            </w:pPr>
            <w:r w:rsidRPr="00F74B24">
              <w:rPr>
                <w:sz w:val="18"/>
                <w:szCs w:val="18"/>
              </w:rPr>
              <w:t>brak danych</w:t>
            </w:r>
          </w:p>
        </w:tc>
        <w:tc>
          <w:tcPr>
            <w:tcW w:w="610" w:type="pct"/>
            <w:vMerge/>
            <w:tcBorders>
              <w:bottom w:val="single" w:sz="4" w:space="0" w:color="auto"/>
            </w:tcBorders>
            <w:vAlign w:val="center"/>
          </w:tcPr>
          <w:p w14:paraId="1FBC750E" w14:textId="77777777" w:rsidR="00F74B24" w:rsidRPr="00F74B24" w:rsidRDefault="00F74B24" w:rsidP="00F02D7D">
            <w:pPr>
              <w:jc w:val="center"/>
              <w:rPr>
                <w:sz w:val="18"/>
                <w:szCs w:val="18"/>
              </w:rPr>
            </w:pPr>
          </w:p>
        </w:tc>
        <w:tc>
          <w:tcPr>
            <w:tcW w:w="897" w:type="pct"/>
            <w:vMerge/>
            <w:tcBorders>
              <w:bottom w:val="single" w:sz="4" w:space="0" w:color="auto"/>
            </w:tcBorders>
            <w:vAlign w:val="center"/>
          </w:tcPr>
          <w:p w14:paraId="1BE36624" w14:textId="77777777" w:rsidR="00F74B24" w:rsidRPr="00F74B24" w:rsidRDefault="00F74B24" w:rsidP="00F02D7D">
            <w:pPr>
              <w:jc w:val="center"/>
              <w:rPr>
                <w:sz w:val="18"/>
                <w:szCs w:val="18"/>
                <w:highlight w:val="yellow"/>
              </w:rPr>
            </w:pPr>
          </w:p>
        </w:tc>
      </w:tr>
      <w:tr w:rsidR="00F74B24" w:rsidRPr="002716E1" w14:paraId="11D781D7" w14:textId="77777777" w:rsidTr="005B6C0C">
        <w:trPr>
          <w:trHeight w:val="20"/>
        </w:trPr>
        <w:tc>
          <w:tcPr>
            <w:tcW w:w="287" w:type="pct"/>
            <w:vMerge/>
            <w:tcBorders>
              <w:bottom w:val="single" w:sz="4" w:space="0" w:color="auto"/>
            </w:tcBorders>
            <w:shd w:val="clear" w:color="auto" w:fill="F2F9EE" w:themeFill="accent3" w:themeFillTint="33"/>
            <w:vAlign w:val="center"/>
          </w:tcPr>
          <w:p w14:paraId="04376F14" w14:textId="77777777" w:rsidR="00F74B24" w:rsidRPr="00F74B24" w:rsidRDefault="00F74B24" w:rsidP="00F02D7D">
            <w:pPr>
              <w:jc w:val="center"/>
              <w:rPr>
                <w:sz w:val="18"/>
                <w:szCs w:val="18"/>
              </w:rPr>
            </w:pPr>
          </w:p>
        </w:tc>
        <w:tc>
          <w:tcPr>
            <w:tcW w:w="687" w:type="pct"/>
            <w:tcBorders>
              <w:bottom w:val="single" w:sz="4" w:space="0" w:color="auto"/>
              <w:right w:val="single" w:sz="4" w:space="0" w:color="auto"/>
            </w:tcBorders>
            <w:vAlign w:val="center"/>
          </w:tcPr>
          <w:p w14:paraId="5DAD01FE" w14:textId="77777777" w:rsidR="00F74B24" w:rsidRPr="00F74B24" w:rsidRDefault="00F74B24" w:rsidP="00F02D7D">
            <w:pPr>
              <w:jc w:val="center"/>
              <w:rPr>
                <w:sz w:val="18"/>
                <w:szCs w:val="18"/>
              </w:rPr>
            </w:pPr>
            <w:r w:rsidRPr="00F74B24">
              <w:rPr>
                <w:sz w:val="18"/>
                <w:szCs w:val="18"/>
              </w:rPr>
              <w:t>Obiekty kultury</w:t>
            </w:r>
          </w:p>
        </w:tc>
        <w:tc>
          <w:tcPr>
            <w:tcW w:w="610" w:type="pct"/>
            <w:tcBorders>
              <w:top w:val="single" w:sz="4" w:space="0" w:color="auto"/>
              <w:left w:val="single" w:sz="4" w:space="0" w:color="auto"/>
              <w:right w:val="single" w:sz="4" w:space="0" w:color="auto"/>
            </w:tcBorders>
            <w:vAlign w:val="center"/>
          </w:tcPr>
          <w:p w14:paraId="51326229" w14:textId="77777777" w:rsidR="00F74B24" w:rsidRPr="00F74B24" w:rsidRDefault="00F74B24" w:rsidP="00F02D7D">
            <w:pPr>
              <w:jc w:val="center"/>
              <w:rPr>
                <w:sz w:val="18"/>
                <w:szCs w:val="18"/>
              </w:rPr>
            </w:pPr>
            <w:r w:rsidRPr="00F74B24">
              <w:rPr>
                <w:sz w:val="18"/>
                <w:szCs w:val="18"/>
              </w:rPr>
              <w:t>Białka</w:t>
            </w:r>
          </w:p>
        </w:tc>
        <w:tc>
          <w:tcPr>
            <w:tcW w:w="499" w:type="pct"/>
            <w:tcBorders>
              <w:top w:val="single" w:sz="4" w:space="0" w:color="auto"/>
              <w:left w:val="single" w:sz="4" w:space="0" w:color="auto"/>
              <w:bottom w:val="single" w:sz="4" w:space="0" w:color="auto"/>
              <w:right w:val="single" w:sz="4" w:space="0" w:color="auto"/>
            </w:tcBorders>
            <w:vAlign w:val="center"/>
          </w:tcPr>
          <w:p w14:paraId="14ECA686" w14:textId="77777777" w:rsidR="00F74B24" w:rsidRPr="00F74B24" w:rsidRDefault="00F74B24" w:rsidP="00F02D7D">
            <w:pPr>
              <w:jc w:val="center"/>
              <w:rPr>
                <w:sz w:val="18"/>
                <w:szCs w:val="18"/>
              </w:rPr>
            </w:pPr>
            <w:r w:rsidRPr="00F74B24">
              <w:rPr>
                <w:sz w:val="18"/>
                <w:szCs w:val="18"/>
              </w:rPr>
              <w:t>1</w:t>
            </w:r>
          </w:p>
        </w:tc>
        <w:tc>
          <w:tcPr>
            <w:tcW w:w="722" w:type="pct"/>
            <w:tcBorders>
              <w:top w:val="single" w:sz="4" w:space="0" w:color="auto"/>
              <w:left w:val="single" w:sz="4" w:space="0" w:color="auto"/>
              <w:right w:val="single" w:sz="4" w:space="0" w:color="auto"/>
            </w:tcBorders>
            <w:vAlign w:val="center"/>
          </w:tcPr>
          <w:p w14:paraId="55BD1E2C" w14:textId="77777777" w:rsidR="00F74B24" w:rsidRPr="00F74B24" w:rsidRDefault="00F74B24" w:rsidP="00F02D7D">
            <w:pPr>
              <w:jc w:val="center"/>
              <w:rPr>
                <w:sz w:val="18"/>
                <w:szCs w:val="18"/>
              </w:rPr>
            </w:pPr>
            <w:r w:rsidRPr="00F74B24">
              <w:rPr>
                <w:sz w:val="18"/>
                <w:szCs w:val="18"/>
              </w:rPr>
              <w:t>Izba Pamięci Bohaterów Lasów Parczewskich</w:t>
            </w:r>
          </w:p>
        </w:tc>
        <w:tc>
          <w:tcPr>
            <w:tcW w:w="687" w:type="pct"/>
            <w:tcBorders>
              <w:top w:val="single" w:sz="4" w:space="0" w:color="auto"/>
              <w:left w:val="single" w:sz="4" w:space="0" w:color="auto"/>
              <w:right w:val="single" w:sz="4" w:space="0" w:color="auto"/>
            </w:tcBorders>
            <w:vAlign w:val="center"/>
          </w:tcPr>
          <w:p w14:paraId="533B605D" w14:textId="77777777" w:rsidR="00F74B24" w:rsidRPr="00F74B24" w:rsidRDefault="00F74B24" w:rsidP="00F02D7D">
            <w:pPr>
              <w:jc w:val="center"/>
              <w:rPr>
                <w:sz w:val="18"/>
                <w:szCs w:val="18"/>
              </w:rPr>
            </w:pPr>
            <w:r w:rsidRPr="00F74B24">
              <w:rPr>
                <w:sz w:val="18"/>
                <w:szCs w:val="18"/>
              </w:rPr>
              <w:t>1942 r.</w:t>
            </w:r>
          </w:p>
        </w:tc>
        <w:tc>
          <w:tcPr>
            <w:tcW w:w="610" w:type="pct"/>
            <w:tcBorders>
              <w:top w:val="single" w:sz="4" w:space="0" w:color="auto"/>
              <w:left w:val="single" w:sz="4" w:space="0" w:color="auto"/>
              <w:right w:val="single" w:sz="4" w:space="0" w:color="auto"/>
            </w:tcBorders>
            <w:vAlign w:val="center"/>
          </w:tcPr>
          <w:p w14:paraId="27ECBC95" w14:textId="77777777" w:rsidR="00F74B24" w:rsidRPr="00F74B24" w:rsidRDefault="00F74B24" w:rsidP="00F02D7D">
            <w:pPr>
              <w:jc w:val="center"/>
              <w:rPr>
                <w:sz w:val="18"/>
                <w:szCs w:val="18"/>
              </w:rPr>
            </w:pPr>
            <w:r w:rsidRPr="00F74B24">
              <w:rPr>
                <w:sz w:val="18"/>
                <w:szCs w:val="18"/>
              </w:rPr>
              <w:t>średni</w:t>
            </w:r>
          </w:p>
        </w:tc>
        <w:tc>
          <w:tcPr>
            <w:tcW w:w="897" w:type="pct"/>
            <w:tcBorders>
              <w:top w:val="single" w:sz="4" w:space="0" w:color="auto"/>
              <w:left w:val="single" w:sz="4" w:space="0" w:color="auto"/>
              <w:bottom w:val="single" w:sz="4" w:space="0" w:color="auto"/>
              <w:right w:val="single" w:sz="4" w:space="0" w:color="auto"/>
            </w:tcBorders>
            <w:vAlign w:val="center"/>
          </w:tcPr>
          <w:p w14:paraId="400B7014"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w tym zakresie zaspokaja dodatkowo Gminny Ośrodek Kultury Dębowa Kłoda.</w:t>
            </w:r>
          </w:p>
        </w:tc>
      </w:tr>
      <w:tr w:rsidR="00F74B24" w:rsidRPr="002716E1" w14:paraId="75C71B07" w14:textId="77777777" w:rsidTr="005B6C0C">
        <w:trPr>
          <w:trHeight w:val="20"/>
        </w:trPr>
        <w:tc>
          <w:tcPr>
            <w:tcW w:w="287" w:type="pct"/>
            <w:vMerge/>
            <w:tcBorders>
              <w:bottom w:val="single" w:sz="4" w:space="0" w:color="auto"/>
            </w:tcBorders>
            <w:shd w:val="clear" w:color="auto" w:fill="F2F9EE" w:themeFill="accent3" w:themeFillTint="33"/>
            <w:vAlign w:val="center"/>
          </w:tcPr>
          <w:p w14:paraId="139CCF07" w14:textId="77777777" w:rsidR="00F74B24" w:rsidRPr="00F74B24" w:rsidRDefault="00F74B24" w:rsidP="00F02D7D">
            <w:pPr>
              <w:jc w:val="center"/>
              <w:rPr>
                <w:sz w:val="18"/>
                <w:szCs w:val="18"/>
              </w:rPr>
            </w:pPr>
          </w:p>
        </w:tc>
        <w:tc>
          <w:tcPr>
            <w:tcW w:w="687" w:type="pct"/>
            <w:vMerge w:val="restart"/>
            <w:tcBorders>
              <w:bottom w:val="single" w:sz="4" w:space="0" w:color="auto"/>
              <w:right w:val="single" w:sz="4" w:space="0" w:color="auto"/>
            </w:tcBorders>
            <w:vAlign w:val="center"/>
          </w:tcPr>
          <w:p w14:paraId="01BF02AF" w14:textId="77777777" w:rsidR="00F74B24" w:rsidRPr="00F74B24" w:rsidRDefault="00F74B24" w:rsidP="00F02D7D">
            <w:pPr>
              <w:jc w:val="center"/>
              <w:rPr>
                <w:sz w:val="18"/>
                <w:szCs w:val="18"/>
              </w:rPr>
            </w:pPr>
            <w:r w:rsidRPr="00F74B24">
              <w:rPr>
                <w:sz w:val="18"/>
                <w:szCs w:val="18"/>
              </w:rPr>
              <w:t>Obiekty sportowe</w:t>
            </w:r>
          </w:p>
        </w:tc>
        <w:tc>
          <w:tcPr>
            <w:tcW w:w="610" w:type="pct"/>
            <w:tcBorders>
              <w:top w:val="single" w:sz="4" w:space="0" w:color="auto"/>
              <w:left w:val="single" w:sz="4" w:space="0" w:color="auto"/>
              <w:bottom w:val="single" w:sz="4" w:space="0" w:color="auto"/>
              <w:right w:val="single" w:sz="4" w:space="0" w:color="auto"/>
            </w:tcBorders>
            <w:vAlign w:val="center"/>
          </w:tcPr>
          <w:p w14:paraId="17D69D76" w14:textId="77777777" w:rsidR="00F74B24" w:rsidRPr="00F74B24" w:rsidRDefault="00F74B24" w:rsidP="00F02D7D">
            <w:pPr>
              <w:jc w:val="center"/>
              <w:rPr>
                <w:sz w:val="18"/>
                <w:szCs w:val="18"/>
              </w:rPr>
            </w:pPr>
            <w:r w:rsidRPr="00F74B24">
              <w:rPr>
                <w:sz w:val="18"/>
                <w:szCs w:val="18"/>
              </w:rPr>
              <w:t>Białka</w:t>
            </w:r>
          </w:p>
        </w:tc>
        <w:tc>
          <w:tcPr>
            <w:tcW w:w="499" w:type="pct"/>
            <w:vMerge w:val="restart"/>
            <w:tcBorders>
              <w:top w:val="single" w:sz="4" w:space="0" w:color="auto"/>
              <w:left w:val="single" w:sz="4" w:space="0" w:color="auto"/>
              <w:bottom w:val="single" w:sz="4" w:space="0" w:color="auto"/>
              <w:right w:val="single" w:sz="4" w:space="0" w:color="auto"/>
            </w:tcBorders>
            <w:vAlign w:val="center"/>
          </w:tcPr>
          <w:p w14:paraId="1F637FF4" w14:textId="77777777" w:rsidR="00F74B24" w:rsidRPr="00F74B24" w:rsidRDefault="00F74B24" w:rsidP="00F02D7D">
            <w:pPr>
              <w:jc w:val="center"/>
              <w:rPr>
                <w:sz w:val="18"/>
                <w:szCs w:val="18"/>
              </w:rPr>
            </w:pPr>
            <w:r w:rsidRPr="00F74B24">
              <w:rPr>
                <w:sz w:val="18"/>
                <w:szCs w:val="18"/>
              </w:rPr>
              <w:t>2</w:t>
            </w:r>
          </w:p>
        </w:tc>
        <w:tc>
          <w:tcPr>
            <w:tcW w:w="722" w:type="pct"/>
            <w:tcBorders>
              <w:top w:val="single" w:sz="4" w:space="0" w:color="auto"/>
              <w:left w:val="single" w:sz="4" w:space="0" w:color="auto"/>
              <w:bottom w:val="single" w:sz="4" w:space="0" w:color="auto"/>
              <w:right w:val="single" w:sz="4" w:space="0" w:color="auto"/>
            </w:tcBorders>
            <w:vAlign w:val="center"/>
          </w:tcPr>
          <w:p w14:paraId="47307414" w14:textId="77777777" w:rsidR="00F74B24" w:rsidRPr="00F74B24" w:rsidRDefault="00F74B24" w:rsidP="00F02D7D">
            <w:pPr>
              <w:jc w:val="center"/>
              <w:rPr>
                <w:sz w:val="18"/>
                <w:szCs w:val="18"/>
              </w:rPr>
            </w:pPr>
            <w:r w:rsidRPr="00F74B24">
              <w:rPr>
                <w:sz w:val="18"/>
                <w:szCs w:val="18"/>
              </w:rPr>
              <w:t>Park linowy Lemur Park</w:t>
            </w:r>
          </w:p>
        </w:tc>
        <w:tc>
          <w:tcPr>
            <w:tcW w:w="687" w:type="pct"/>
            <w:tcBorders>
              <w:top w:val="single" w:sz="4" w:space="0" w:color="auto"/>
              <w:left w:val="single" w:sz="4" w:space="0" w:color="auto"/>
              <w:bottom w:val="single" w:sz="4" w:space="0" w:color="auto"/>
              <w:right w:val="single" w:sz="4" w:space="0" w:color="auto"/>
            </w:tcBorders>
            <w:vAlign w:val="center"/>
          </w:tcPr>
          <w:p w14:paraId="28E20533" w14:textId="77777777" w:rsidR="00F74B24" w:rsidRPr="00F74B24" w:rsidRDefault="00F74B24" w:rsidP="00F02D7D">
            <w:pPr>
              <w:jc w:val="center"/>
              <w:rPr>
                <w:sz w:val="18"/>
                <w:szCs w:val="18"/>
              </w:rPr>
            </w:pPr>
            <w:r w:rsidRPr="00F74B24">
              <w:rPr>
                <w:sz w:val="18"/>
                <w:szCs w:val="18"/>
              </w:rPr>
              <w:t>brak danych</w:t>
            </w:r>
          </w:p>
        </w:tc>
        <w:tc>
          <w:tcPr>
            <w:tcW w:w="610" w:type="pct"/>
            <w:vMerge w:val="restart"/>
            <w:tcBorders>
              <w:top w:val="single" w:sz="4" w:space="0" w:color="auto"/>
              <w:left w:val="single" w:sz="4" w:space="0" w:color="auto"/>
              <w:bottom w:val="single" w:sz="4" w:space="0" w:color="auto"/>
              <w:right w:val="single" w:sz="4" w:space="0" w:color="auto"/>
            </w:tcBorders>
            <w:vAlign w:val="center"/>
          </w:tcPr>
          <w:p w14:paraId="01EE3884" w14:textId="77777777" w:rsidR="00F74B24" w:rsidRPr="00F74B24" w:rsidRDefault="00F74B24" w:rsidP="00F02D7D">
            <w:pPr>
              <w:jc w:val="center"/>
              <w:rPr>
                <w:sz w:val="18"/>
                <w:szCs w:val="18"/>
              </w:rPr>
            </w:pPr>
            <w:r w:rsidRPr="00F74B24">
              <w:rPr>
                <w:sz w:val="18"/>
                <w:szCs w:val="18"/>
              </w:rPr>
              <w:t>dobry</w:t>
            </w:r>
          </w:p>
        </w:tc>
        <w:tc>
          <w:tcPr>
            <w:tcW w:w="897" w:type="pct"/>
            <w:vMerge w:val="restart"/>
            <w:tcBorders>
              <w:top w:val="single" w:sz="4" w:space="0" w:color="auto"/>
              <w:left w:val="single" w:sz="4" w:space="0" w:color="auto"/>
              <w:bottom w:val="single" w:sz="4" w:space="0" w:color="auto"/>
              <w:right w:val="single" w:sz="4" w:space="0" w:color="auto"/>
            </w:tcBorders>
            <w:vAlign w:val="center"/>
          </w:tcPr>
          <w:p w14:paraId="2AFAE244"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w tym zakresie wciąż nie zostało w pełni zaspokojone, zwłaszcza w ukierunkowanym na turystykę sołectwie Białka.</w:t>
            </w:r>
          </w:p>
        </w:tc>
      </w:tr>
      <w:tr w:rsidR="00F74B24" w:rsidRPr="002716E1" w14:paraId="6719A0D7" w14:textId="77777777" w:rsidTr="005B6C0C">
        <w:trPr>
          <w:trHeight w:val="20"/>
        </w:trPr>
        <w:tc>
          <w:tcPr>
            <w:tcW w:w="287" w:type="pct"/>
            <w:vMerge/>
            <w:tcBorders>
              <w:top w:val="single" w:sz="4" w:space="0" w:color="auto"/>
            </w:tcBorders>
            <w:shd w:val="clear" w:color="auto" w:fill="F2F9EE" w:themeFill="accent3" w:themeFillTint="33"/>
            <w:vAlign w:val="center"/>
          </w:tcPr>
          <w:p w14:paraId="7264C198" w14:textId="77777777" w:rsidR="00F74B24" w:rsidRPr="00F74B24" w:rsidRDefault="00F74B24" w:rsidP="00F02D7D">
            <w:pPr>
              <w:jc w:val="center"/>
              <w:rPr>
                <w:sz w:val="18"/>
                <w:szCs w:val="18"/>
              </w:rPr>
            </w:pPr>
          </w:p>
        </w:tc>
        <w:tc>
          <w:tcPr>
            <w:tcW w:w="687" w:type="pct"/>
            <w:vMerge/>
            <w:tcBorders>
              <w:top w:val="single" w:sz="4" w:space="0" w:color="auto"/>
              <w:bottom w:val="single" w:sz="4" w:space="0" w:color="auto"/>
              <w:right w:val="single" w:sz="4" w:space="0" w:color="auto"/>
            </w:tcBorders>
            <w:vAlign w:val="center"/>
          </w:tcPr>
          <w:p w14:paraId="1E63CD58" w14:textId="77777777" w:rsidR="00F74B24" w:rsidRPr="00F74B24" w:rsidRDefault="00F74B24" w:rsidP="00F02D7D">
            <w:pPr>
              <w:jc w:val="center"/>
              <w:rPr>
                <w:sz w:val="18"/>
                <w:szCs w:val="18"/>
              </w:rPr>
            </w:pPr>
          </w:p>
        </w:tc>
        <w:tc>
          <w:tcPr>
            <w:tcW w:w="610" w:type="pct"/>
            <w:tcBorders>
              <w:top w:val="single" w:sz="4" w:space="0" w:color="auto"/>
              <w:left w:val="single" w:sz="4" w:space="0" w:color="auto"/>
              <w:bottom w:val="single" w:sz="4" w:space="0" w:color="auto"/>
              <w:right w:val="single" w:sz="4" w:space="0" w:color="auto"/>
            </w:tcBorders>
            <w:vAlign w:val="center"/>
          </w:tcPr>
          <w:p w14:paraId="75C97CD0" w14:textId="77777777" w:rsidR="00F74B24" w:rsidRPr="00F74B24" w:rsidRDefault="00F74B24" w:rsidP="00F02D7D">
            <w:pPr>
              <w:jc w:val="center"/>
              <w:rPr>
                <w:sz w:val="18"/>
                <w:szCs w:val="18"/>
              </w:rPr>
            </w:pPr>
            <w:r w:rsidRPr="00F74B24">
              <w:rPr>
                <w:sz w:val="18"/>
                <w:szCs w:val="18"/>
              </w:rPr>
              <w:t>Kodeniec</w:t>
            </w:r>
          </w:p>
        </w:tc>
        <w:tc>
          <w:tcPr>
            <w:tcW w:w="499" w:type="pct"/>
            <w:vMerge/>
            <w:tcBorders>
              <w:top w:val="single" w:sz="4" w:space="0" w:color="auto"/>
              <w:left w:val="single" w:sz="4" w:space="0" w:color="auto"/>
              <w:bottom w:val="single" w:sz="4" w:space="0" w:color="auto"/>
              <w:right w:val="single" w:sz="4" w:space="0" w:color="auto"/>
            </w:tcBorders>
            <w:vAlign w:val="center"/>
          </w:tcPr>
          <w:p w14:paraId="4DC61B37" w14:textId="77777777" w:rsidR="00F74B24" w:rsidRPr="00F74B24" w:rsidRDefault="00F74B24" w:rsidP="00F02D7D">
            <w:pPr>
              <w:jc w:val="center"/>
              <w:rPr>
                <w:sz w:val="18"/>
                <w:szCs w:val="18"/>
              </w:rPr>
            </w:pPr>
          </w:p>
        </w:tc>
        <w:tc>
          <w:tcPr>
            <w:tcW w:w="722" w:type="pct"/>
            <w:tcBorders>
              <w:top w:val="single" w:sz="4" w:space="0" w:color="auto"/>
              <w:left w:val="single" w:sz="4" w:space="0" w:color="auto"/>
              <w:bottom w:val="single" w:sz="4" w:space="0" w:color="auto"/>
              <w:right w:val="single" w:sz="4" w:space="0" w:color="auto"/>
            </w:tcBorders>
            <w:vAlign w:val="center"/>
          </w:tcPr>
          <w:p w14:paraId="440EFD4C" w14:textId="77777777" w:rsidR="00F74B24" w:rsidRPr="00F74B24" w:rsidRDefault="00F74B24" w:rsidP="00F02D7D">
            <w:pPr>
              <w:jc w:val="center"/>
              <w:rPr>
                <w:sz w:val="18"/>
                <w:szCs w:val="18"/>
              </w:rPr>
            </w:pPr>
            <w:r w:rsidRPr="00F74B24">
              <w:rPr>
                <w:sz w:val="18"/>
                <w:szCs w:val="18"/>
              </w:rPr>
              <w:t>Boisko Orlik 2012</w:t>
            </w:r>
          </w:p>
        </w:tc>
        <w:tc>
          <w:tcPr>
            <w:tcW w:w="687" w:type="pct"/>
            <w:tcBorders>
              <w:top w:val="single" w:sz="4" w:space="0" w:color="auto"/>
              <w:left w:val="single" w:sz="4" w:space="0" w:color="auto"/>
              <w:bottom w:val="single" w:sz="4" w:space="0" w:color="auto"/>
              <w:right w:val="single" w:sz="4" w:space="0" w:color="auto"/>
            </w:tcBorders>
            <w:vAlign w:val="center"/>
          </w:tcPr>
          <w:p w14:paraId="0E18312B" w14:textId="77777777" w:rsidR="00F74B24" w:rsidRPr="00F74B24" w:rsidRDefault="00F74B24" w:rsidP="00F02D7D">
            <w:pPr>
              <w:jc w:val="center"/>
              <w:rPr>
                <w:sz w:val="18"/>
                <w:szCs w:val="18"/>
              </w:rPr>
            </w:pPr>
            <w:r w:rsidRPr="00F74B24">
              <w:rPr>
                <w:sz w:val="18"/>
                <w:szCs w:val="18"/>
              </w:rPr>
              <w:t>2012 r.</w:t>
            </w:r>
          </w:p>
        </w:tc>
        <w:tc>
          <w:tcPr>
            <w:tcW w:w="610" w:type="pct"/>
            <w:vMerge/>
            <w:tcBorders>
              <w:top w:val="single" w:sz="4" w:space="0" w:color="auto"/>
              <w:left w:val="single" w:sz="4" w:space="0" w:color="auto"/>
              <w:bottom w:val="single" w:sz="4" w:space="0" w:color="auto"/>
              <w:right w:val="single" w:sz="4" w:space="0" w:color="auto"/>
            </w:tcBorders>
            <w:vAlign w:val="center"/>
          </w:tcPr>
          <w:p w14:paraId="5122E8F4" w14:textId="77777777" w:rsidR="00F74B24" w:rsidRPr="00F74B24" w:rsidRDefault="00F74B24" w:rsidP="00F02D7D">
            <w:pPr>
              <w:jc w:val="center"/>
              <w:rPr>
                <w:sz w:val="18"/>
                <w:szCs w:val="18"/>
              </w:rPr>
            </w:pPr>
          </w:p>
        </w:tc>
        <w:tc>
          <w:tcPr>
            <w:tcW w:w="897" w:type="pct"/>
            <w:vMerge/>
            <w:tcBorders>
              <w:top w:val="single" w:sz="4" w:space="0" w:color="auto"/>
              <w:left w:val="single" w:sz="4" w:space="0" w:color="auto"/>
              <w:bottom w:val="single" w:sz="4" w:space="0" w:color="auto"/>
              <w:right w:val="single" w:sz="4" w:space="0" w:color="auto"/>
            </w:tcBorders>
            <w:vAlign w:val="center"/>
          </w:tcPr>
          <w:p w14:paraId="434FCA88" w14:textId="77777777" w:rsidR="00F74B24" w:rsidRPr="00F74B24" w:rsidRDefault="00F74B24" w:rsidP="00F02D7D">
            <w:pPr>
              <w:jc w:val="center"/>
              <w:rPr>
                <w:sz w:val="18"/>
                <w:szCs w:val="18"/>
                <w:highlight w:val="yellow"/>
              </w:rPr>
            </w:pPr>
          </w:p>
        </w:tc>
      </w:tr>
      <w:tr w:rsidR="00F74B24" w:rsidRPr="00D51DFF" w14:paraId="2C28DB43" w14:textId="77777777" w:rsidTr="005B6C0C">
        <w:trPr>
          <w:trHeight w:val="20"/>
        </w:trPr>
        <w:tc>
          <w:tcPr>
            <w:tcW w:w="287" w:type="pct"/>
            <w:vMerge/>
            <w:shd w:val="clear" w:color="auto" w:fill="F2F9EE" w:themeFill="accent3" w:themeFillTint="33"/>
            <w:vAlign w:val="center"/>
          </w:tcPr>
          <w:p w14:paraId="5D3C4559" w14:textId="77777777" w:rsidR="00F74B24" w:rsidRPr="00F74B24" w:rsidRDefault="00F74B24" w:rsidP="00F02D7D">
            <w:pPr>
              <w:jc w:val="center"/>
              <w:rPr>
                <w:sz w:val="18"/>
                <w:szCs w:val="18"/>
              </w:rPr>
            </w:pPr>
          </w:p>
        </w:tc>
        <w:tc>
          <w:tcPr>
            <w:tcW w:w="687" w:type="pct"/>
            <w:vMerge w:val="restart"/>
            <w:tcBorders>
              <w:right w:val="single" w:sz="4" w:space="0" w:color="auto"/>
            </w:tcBorders>
            <w:vAlign w:val="center"/>
          </w:tcPr>
          <w:p w14:paraId="6C3D6117" w14:textId="77777777" w:rsidR="00F74B24" w:rsidRPr="00F74B24" w:rsidRDefault="00F74B24" w:rsidP="00F02D7D">
            <w:pPr>
              <w:jc w:val="center"/>
              <w:rPr>
                <w:sz w:val="18"/>
                <w:szCs w:val="18"/>
              </w:rPr>
            </w:pPr>
            <w:r w:rsidRPr="00F74B24">
              <w:rPr>
                <w:sz w:val="18"/>
                <w:szCs w:val="18"/>
              </w:rPr>
              <w:t>Obiekty handlowe i usługowe</w:t>
            </w:r>
          </w:p>
        </w:tc>
        <w:tc>
          <w:tcPr>
            <w:tcW w:w="610" w:type="pct"/>
            <w:vMerge w:val="restart"/>
            <w:tcBorders>
              <w:top w:val="single" w:sz="4" w:space="0" w:color="auto"/>
              <w:left w:val="single" w:sz="4" w:space="0" w:color="auto"/>
              <w:bottom w:val="single" w:sz="4" w:space="0" w:color="auto"/>
              <w:right w:val="single" w:sz="4" w:space="0" w:color="auto"/>
            </w:tcBorders>
            <w:vAlign w:val="center"/>
          </w:tcPr>
          <w:p w14:paraId="09C28F91" w14:textId="77777777" w:rsidR="00F74B24" w:rsidRPr="00F74B24" w:rsidRDefault="00F74B24" w:rsidP="00F02D7D">
            <w:pPr>
              <w:jc w:val="center"/>
              <w:rPr>
                <w:sz w:val="18"/>
                <w:szCs w:val="18"/>
              </w:rPr>
            </w:pPr>
            <w:r w:rsidRPr="00F74B24">
              <w:rPr>
                <w:sz w:val="18"/>
                <w:szCs w:val="18"/>
              </w:rPr>
              <w:t>Białka</w:t>
            </w:r>
          </w:p>
        </w:tc>
        <w:tc>
          <w:tcPr>
            <w:tcW w:w="499" w:type="pct"/>
            <w:vMerge w:val="restart"/>
            <w:tcBorders>
              <w:top w:val="single" w:sz="4" w:space="0" w:color="auto"/>
              <w:left w:val="single" w:sz="4" w:space="0" w:color="auto"/>
              <w:right w:val="single" w:sz="4" w:space="0" w:color="auto"/>
            </w:tcBorders>
            <w:vAlign w:val="center"/>
          </w:tcPr>
          <w:p w14:paraId="080A69D9" w14:textId="77777777" w:rsidR="00F74B24" w:rsidRPr="00F74B24" w:rsidRDefault="00F74B24" w:rsidP="00F02D7D">
            <w:pPr>
              <w:jc w:val="center"/>
              <w:rPr>
                <w:sz w:val="18"/>
                <w:szCs w:val="18"/>
              </w:rPr>
            </w:pPr>
            <w:r w:rsidRPr="00F74B24">
              <w:rPr>
                <w:sz w:val="18"/>
                <w:szCs w:val="18"/>
              </w:rPr>
              <w:t>8</w:t>
            </w:r>
          </w:p>
        </w:tc>
        <w:tc>
          <w:tcPr>
            <w:tcW w:w="722" w:type="pct"/>
            <w:tcBorders>
              <w:top w:val="single" w:sz="4" w:space="0" w:color="auto"/>
              <w:left w:val="single" w:sz="4" w:space="0" w:color="auto"/>
              <w:bottom w:val="single" w:sz="4" w:space="0" w:color="auto"/>
              <w:right w:val="single" w:sz="4" w:space="0" w:color="auto"/>
            </w:tcBorders>
            <w:vAlign w:val="center"/>
          </w:tcPr>
          <w:p w14:paraId="128B57D7" w14:textId="77777777" w:rsidR="00F74B24" w:rsidRPr="00F74B24" w:rsidRDefault="00F74B24" w:rsidP="00F02D7D">
            <w:pPr>
              <w:jc w:val="center"/>
              <w:rPr>
                <w:sz w:val="18"/>
                <w:szCs w:val="18"/>
              </w:rPr>
            </w:pPr>
            <w:r w:rsidRPr="00F74B24">
              <w:rPr>
                <w:sz w:val="18"/>
                <w:szCs w:val="18"/>
              </w:rPr>
              <w:t>Sklep spożywczo-przemysłowy</w:t>
            </w:r>
          </w:p>
        </w:tc>
        <w:tc>
          <w:tcPr>
            <w:tcW w:w="687" w:type="pct"/>
            <w:vMerge w:val="restart"/>
            <w:tcBorders>
              <w:top w:val="single" w:sz="4" w:space="0" w:color="auto"/>
              <w:left w:val="single" w:sz="4" w:space="0" w:color="auto"/>
              <w:right w:val="single" w:sz="4" w:space="0" w:color="auto"/>
            </w:tcBorders>
            <w:vAlign w:val="center"/>
          </w:tcPr>
          <w:p w14:paraId="06B59AD1" w14:textId="77777777" w:rsidR="00F74B24" w:rsidRPr="00F74B24" w:rsidRDefault="00F74B24" w:rsidP="00F02D7D">
            <w:pPr>
              <w:jc w:val="center"/>
              <w:rPr>
                <w:sz w:val="18"/>
                <w:szCs w:val="18"/>
                <w:highlight w:val="yellow"/>
              </w:rPr>
            </w:pPr>
            <w:r w:rsidRPr="00F74B24">
              <w:rPr>
                <w:sz w:val="18"/>
                <w:szCs w:val="18"/>
              </w:rPr>
              <w:t>brak danych</w:t>
            </w:r>
          </w:p>
        </w:tc>
        <w:tc>
          <w:tcPr>
            <w:tcW w:w="610" w:type="pct"/>
            <w:tcBorders>
              <w:top w:val="single" w:sz="4" w:space="0" w:color="auto"/>
              <w:left w:val="single" w:sz="4" w:space="0" w:color="auto"/>
            </w:tcBorders>
            <w:vAlign w:val="center"/>
          </w:tcPr>
          <w:p w14:paraId="0000F0E3" w14:textId="77777777" w:rsidR="00F74B24" w:rsidRPr="00F74B24" w:rsidRDefault="00F74B24" w:rsidP="00F02D7D">
            <w:pPr>
              <w:jc w:val="center"/>
              <w:rPr>
                <w:sz w:val="18"/>
                <w:szCs w:val="18"/>
              </w:rPr>
            </w:pPr>
            <w:r w:rsidRPr="00F74B24">
              <w:rPr>
                <w:sz w:val="18"/>
                <w:szCs w:val="18"/>
              </w:rPr>
              <w:t>średni</w:t>
            </w:r>
          </w:p>
        </w:tc>
        <w:tc>
          <w:tcPr>
            <w:tcW w:w="897" w:type="pct"/>
            <w:vMerge w:val="restart"/>
            <w:tcBorders>
              <w:top w:val="single" w:sz="4" w:space="0" w:color="auto"/>
            </w:tcBorders>
            <w:vAlign w:val="center"/>
          </w:tcPr>
          <w:p w14:paraId="3F25E757"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w tym zakresie wciąż nie zostało w pełni zaspokojone, zwłaszcza w ukierunkowanym na turystykę sołectwie Białka.</w:t>
            </w:r>
          </w:p>
        </w:tc>
      </w:tr>
      <w:tr w:rsidR="00F74B24" w:rsidRPr="00D51DFF" w14:paraId="059E724F" w14:textId="77777777" w:rsidTr="005B6C0C">
        <w:trPr>
          <w:trHeight w:val="20"/>
        </w:trPr>
        <w:tc>
          <w:tcPr>
            <w:tcW w:w="287" w:type="pct"/>
            <w:vMerge/>
            <w:shd w:val="clear" w:color="auto" w:fill="F2F9EE" w:themeFill="accent3" w:themeFillTint="33"/>
            <w:vAlign w:val="center"/>
          </w:tcPr>
          <w:p w14:paraId="367054C2"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0E7071E4" w14:textId="77777777" w:rsidR="00F74B24" w:rsidRPr="00F74B24" w:rsidRDefault="00F74B24" w:rsidP="00F02D7D">
            <w:pPr>
              <w:jc w:val="center"/>
              <w:rPr>
                <w:sz w:val="18"/>
                <w:szCs w:val="18"/>
              </w:rPr>
            </w:pPr>
          </w:p>
        </w:tc>
        <w:tc>
          <w:tcPr>
            <w:tcW w:w="610" w:type="pct"/>
            <w:vMerge/>
            <w:tcBorders>
              <w:left w:val="single" w:sz="4" w:space="0" w:color="auto"/>
              <w:bottom w:val="single" w:sz="4" w:space="0" w:color="auto"/>
              <w:right w:val="single" w:sz="4" w:space="0" w:color="auto"/>
            </w:tcBorders>
            <w:vAlign w:val="center"/>
          </w:tcPr>
          <w:p w14:paraId="0ACE0263" w14:textId="77777777" w:rsidR="00F74B24" w:rsidRPr="00F74B24" w:rsidRDefault="00F74B24" w:rsidP="00F02D7D">
            <w:pPr>
              <w:jc w:val="center"/>
              <w:rPr>
                <w:sz w:val="18"/>
                <w:szCs w:val="18"/>
              </w:rPr>
            </w:pPr>
          </w:p>
        </w:tc>
        <w:tc>
          <w:tcPr>
            <w:tcW w:w="499" w:type="pct"/>
            <w:vMerge/>
            <w:tcBorders>
              <w:left w:val="single" w:sz="4" w:space="0" w:color="auto"/>
              <w:right w:val="single" w:sz="4" w:space="0" w:color="auto"/>
            </w:tcBorders>
            <w:vAlign w:val="center"/>
          </w:tcPr>
          <w:p w14:paraId="1C3E392E" w14:textId="77777777" w:rsidR="00F74B24" w:rsidRPr="00F74B24" w:rsidRDefault="00F74B24" w:rsidP="00F02D7D">
            <w:pPr>
              <w:jc w:val="center"/>
              <w:rPr>
                <w:sz w:val="18"/>
                <w:szCs w:val="18"/>
              </w:rPr>
            </w:pPr>
          </w:p>
        </w:tc>
        <w:tc>
          <w:tcPr>
            <w:tcW w:w="722" w:type="pct"/>
            <w:tcBorders>
              <w:top w:val="single" w:sz="4" w:space="0" w:color="auto"/>
              <w:left w:val="single" w:sz="4" w:space="0" w:color="auto"/>
              <w:bottom w:val="single" w:sz="4" w:space="0" w:color="auto"/>
              <w:right w:val="single" w:sz="4" w:space="0" w:color="auto"/>
            </w:tcBorders>
            <w:vAlign w:val="center"/>
          </w:tcPr>
          <w:p w14:paraId="1A244971" w14:textId="77777777" w:rsidR="00F74B24" w:rsidRPr="00F74B24" w:rsidRDefault="00F74B24" w:rsidP="00F02D7D">
            <w:pPr>
              <w:jc w:val="center"/>
              <w:rPr>
                <w:sz w:val="18"/>
                <w:szCs w:val="18"/>
              </w:rPr>
            </w:pPr>
            <w:r w:rsidRPr="00F74B24">
              <w:rPr>
                <w:sz w:val="18"/>
                <w:szCs w:val="18"/>
              </w:rPr>
              <w:t>Sklep przemysłowy</w:t>
            </w:r>
          </w:p>
        </w:tc>
        <w:tc>
          <w:tcPr>
            <w:tcW w:w="687" w:type="pct"/>
            <w:vMerge/>
            <w:tcBorders>
              <w:left w:val="single" w:sz="4" w:space="0" w:color="auto"/>
              <w:right w:val="single" w:sz="4" w:space="0" w:color="auto"/>
            </w:tcBorders>
            <w:vAlign w:val="center"/>
          </w:tcPr>
          <w:p w14:paraId="7D224292" w14:textId="77777777" w:rsidR="00F74B24" w:rsidRPr="00F74B24" w:rsidRDefault="00F74B24" w:rsidP="00F02D7D">
            <w:pPr>
              <w:jc w:val="center"/>
              <w:rPr>
                <w:sz w:val="18"/>
                <w:szCs w:val="18"/>
                <w:highlight w:val="yellow"/>
              </w:rPr>
            </w:pPr>
          </w:p>
        </w:tc>
        <w:tc>
          <w:tcPr>
            <w:tcW w:w="610" w:type="pct"/>
            <w:tcBorders>
              <w:left w:val="single" w:sz="4" w:space="0" w:color="auto"/>
            </w:tcBorders>
            <w:vAlign w:val="center"/>
          </w:tcPr>
          <w:p w14:paraId="2660E908"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6ED89379" w14:textId="77777777" w:rsidR="00F74B24" w:rsidRPr="00F74B24" w:rsidRDefault="00F74B24" w:rsidP="00F02D7D">
            <w:pPr>
              <w:jc w:val="center"/>
              <w:rPr>
                <w:sz w:val="18"/>
                <w:szCs w:val="18"/>
                <w:highlight w:val="yellow"/>
              </w:rPr>
            </w:pPr>
          </w:p>
        </w:tc>
      </w:tr>
      <w:tr w:rsidR="00F74B24" w14:paraId="46E2A812" w14:textId="77777777" w:rsidTr="005B6C0C">
        <w:trPr>
          <w:trHeight w:val="20"/>
        </w:trPr>
        <w:tc>
          <w:tcPr>
            <w:tcW w:w="287" w:type="pct"/>
            <w:vMerge/>
            <w:shd w:val="clear" w:color="auto" w:fill="F2F9EE" w:themeFill="accent3" w:themeFillTint="33"/>
            <w:vAlign w:val="center"/>
          </w:tcPr>
          <w:p w14:paraId="2A94032A"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0B4A1A28" w14:textId="77777777" w:rsidR="00F74B24" w:rsidRPr="00F74B24" w:rsidRDefault="00F74B24" w:rsidP="00F02D7D">
            <w:pPr>
              <w:jc w:val="center"/>
              <w:rPr>
                <w:sz w:val="18"/>
                <w:szCs w:val="18"/>
              </w:rPr>
            </w:pPr>
          </w:p>
        </w:tc>
        <w:tc>
          <w:tcPr>
            <w:tcW w:w="610" w:type="pct"/>
            <w:vMerge w:val="restart"/>
            <w:tcBorders>
              <w:top w:val="single" w:sz="4" w:space="0" w:color="auto"/>
              <w:left w:val="single" w:sz="4" w:space="0" w:color="auto"/>
              <w:right w:val="single" w:sz="4" w:space="0" w:color="auto"/>
            </w:tcBorders>
            <w:vAlign w:val="center"/>
          </w:tcPr>
          <w:p w14:paraId="34DA3757" w14:textId="77777777" w:rsidR="00F74B24" w:rsidRPr="00F74B24" w:rsidRDefault="00F74B24" w:rsidP="00F02D7D">
            <w:pPr>
              <w:jc w:val="center"/>
              <w:rPr>
                <w:sz w:val="18"/>
                <w:szCs w:val="18"/>
              </w:rPr>
            </w:pPr>
            <w:r w:rsidRPr="00F74B24">
              <w:rPr>
                <w:sz w:val="18"/>
                <w:szCs w:val="18"/>
              </w:rPr>
              <w:t>Kodeniec</w:t>
            </w:r>
          </w:p>
        </w:tc>
        <w:tc>
          <w:tcPr>
            <w:tcW w:w="499" w:type="pct"/>
            <w:vMerge/>
            <w:tcBorders>
              <w:left w:val="single" w:sz="4" w:space="0" w:color="auto"/>
              <w:right w:val="single" w:sz="4" w:space="0" w:color="auto"/>
            </w:tcBorders>
            <w:vAlign w:val="center"/>
          </w:tcPr>
          <w:p w14:paraId="3289D109" w14:textId="77777777" w:rsidR="00F74B24" w:rsidRPr="00F74B24" w:rsidRDefault="00F74B24" w:rsidP="00F02D7D">
            <w:pPr>
              <w:jc w:val="center"/>
              <w:rPr>
                <w:sz w:val="18"/>
                <w:szCs w:val="18"/>
              </w:rPr>
            </w:pPr>
          </w:p>
        </w:tc>
        <w:tc>
          <w:tcPr>
            <w:tcW w:w="722" w:type="pct"/>
            <w:tcBorders>
              <w:top w:val="single" w:sz="4" w:space="0" w:color="auto"/>
              <w:left w:val="single" w:sz="4" w:space="0" w:color="auto"/>
              <w:bottom w:val="single" w:sz="4" w:space="0" w:color="auto"/>
              <w:right w:val="single" w:sz="4" w:space="0" w:color="auto"/>
            </w:tcBorders>
            <w:vAlign w:val="center"/>
          </w:tcPr>
          <w:p w14:paraId="6C25043C" w14:textId="77777777" w:rsidR="00F74B24" w:rsidRPr="00F74B24" w:rsidRDefault="00F74B24" w:rsidP="00F02D7D">
            <w:pPr>
              <w:jc w:val="center"/>
              <w:rPr>
                <w:sz w:val="18"/>
                <w:szCs w:val="18"/>
              </w:rPr>
            </w:pPr>
            <w:r w:rsidRPr="00F74B24">
              <w:rPr>
                <w:sz w:val="18"/>
                <w:szCs w:val="18"/>
              </w:rPr>
              <w:t>Sklep spożywczo-przemysłowy</w:t>
            </w:r>
          </w:p>
        </w:tc>
        <w:tc>
          <w:tcPr>
            <w:tcW w:w="687" w:type="pct"/>
            <w:vMerge/>
            <w:tcBorders>
              <w:left w:val="single" w:sz="4" w:space="0" w:color="auto"/>
              <w:right w:val="single" w:sz="4" w:space="0" w:color="auto"/>
            </w:tcBorders>
            <w:vAlign w:val="center"/>
          </w:tcPr>
          <w:p w14:paraId="632053F3" w14:textId="77777777" w:rsidR="00F74B24" w:rsidRPr="00F74B24" w:rsidRDefault="00F74B24" w:rsidP="00F02D7D">
            <w:pPr>
              <w:jc w:val="center"/>
              <w:rPr>
                <w:sz w:val="18"/>
                <w:szCs w:val="18"/>
                <w:highlight w:val="yellow"/>
              </w:rPr>
            </w:pPr>
          </w:p>
        </w:tc>
        <w:tc>
          <w:tcPr>
            <w:tcW w:w="610" w:type="pct"/>
            <w:tcBorders>
              <w:left w:val="single" w:sz="4" w:space="0" w:color="auto"/>
            </w:tcBorders>
            <w:vAlign w:val="center"/>
          </w:tcPr>
          <w:p w14:paraId="6A418FAE"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7031F075" w14:textId="77777777" w:rsidR="00F74B24" w:rsidRPr="00F74B24" w:rsidRDefault="00F74B24" w:rsidP="00F02D7D">
            <w:pPr>
              <w:jc w:val="center"/>
              <w:rPr>
                <w:sz w:val="18"/>
                <w:szCs w:val="18"/>
                <w:highlight w:val="yellow"/>
              </w:rPr>
            </w:pPr>
          </w:p>
        </w:tc>
      </w:tr>
      <w:tr w:rsidR="00F74B24" w14:paraId="69076476" w14:textId="77777777" w:rsidTr="005B6C0C">
        <w:trPr>
          <w:trHeight w:val="20"/>
        </w:trPr>
        <w:tc>
          <w:tcPr>
            <w:tcW w:w="287" w:type="pct"/>
            <w:vMerge/>
            <w:shd w:val="clear" w:color="auto" w:fill="F2F9EE" w:themeFill="accent3" w:themeFillTint="33"/>
            <w:vAlign w:val="center"/>
          </w:tcPr>
          <w:p w14:paraId="0056A637"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17334022" w14:textId="77777777" w:rsidR="00F74B24" w:rsidRPr="00F74B24" w:rsidRDefault="00F74B24" w:rsidP="00F02D7D">
            <w:pPr>
              <w:jc w:val="center"/>
              <w:rPr>
                <w:sz w:val="18"/>
                <w:szCs w:val="18"/>
              </w:rPr>
            </w:pPr>
          </w:p>
        </w:tc>
        <w:tc>
          <w:tcPr>
            <w:tcW w:w="610" w:type="pct"/>
            <w:vMerge/>
            <w:tcBorders>
              <w:left w:val="single" w:sz="4" w:space="0" w:color="auto"/>
              <w:right w:val="single" w:sz="4" w:space="0" w:color="auto"/>
            </w:tcBorders>
            <w:vAlign w:val="center"/>
          </w:tcPr>
          <w:p w14:paraId="24301C04" w14:textId="77777777" w:rsidR="00F74B24" w:rsidRPr="00F74B24" w:rsidRDefault="00F74B24" w:rsidP="00F02D7D">
            <w:pPr>
              <w:jc w:val="center"/>
              <w:rPr>
                <w:sz w:val="18"/>
                <w:szCs w:val="18"/>
              </w:rPr>
            </w:pPr>
          </w:p>
        </w:tc>
        <w:tc>
          <w:tcPr>
            <w:tcW w:w="499" w:type="pct"/>
            <w:vMerge/>
            <w:tcBorders>
              <w:left w:val="single" w:sz="4" w:space="0" w:color="auto"/>
              <w:right w:val="single" w:sz="4" w:space="0" w:color="auto"/>
            </w:tcBorders>
            <w:vAlign w:val="center"/>
          </w:tcPr>
          <w:p w14:paraId="64AF881E" w14:textId="77777777" w:rsidR="00F74B24" w:rsidRPr="00F74B24" w:rsidRDefault="00F74B24" w:rsidP="00F02D7D">
            <w:pPr>
              <w:jc w:val="center"/>
              <w:rPr>
                <w:sz w:val="18"/>
                <w:szCs w:val="18"/>
              </w:rPr>
            </w:pPr>
          </w:p>
        </w:tc>
        <w:tc>
          <w:tcPr>
            <w:tcW w:w="722" w:type="pct"/>
            <w:tcBorders>
              <w:top w:val="single" w:sz="4" w:space="0" w:color="auto"/>
              <w:left w:val="single" w:sz="4" w:space="0" w:color="auto"/>
              <w:bottom w:val="single" w:sz="4" w:space="0" w:color="auto"/>
              <w:right w:val="single" w:sz="4" w:space="0" w:color="auto"/>
            </w:tcBorders>
            <w:vAlign w:val="center"/>
          </w:tcPr>
          <w:p w14:paraId="3D05E1EE" w14:textId="77777777" w:rsidR="00F74B24" w:rsidRPr="00F74B24" w:rsidRDefault="00F74B24" w:rsidP="00F02D7D">
            <w:pPr>
              <w:jc w:val="center"/>
              <w:rPr>
                <w:sz w:val="18"/>
                <w:szCs w:val="18"/>
              </w:rPr>
            </w:pPr>
            <w:r w:rsidRPr="00F74B24">
              <w:rPr>
                <w:sz w:val="18"/>
                <w:szCs w:val="18"/>
              </w:rPr>
              <w:t>Sklep spożywczo-przemysłowy</w:t>
            </w:r>
          </w:p>
        </w:tc>
        <w:tc>
          <w:tcPr>
            <w:tcW w:w="687" w:type="pct"/>
            <w:vMerge/>
            <w:tcBorders>
              <w:left w:val="single" w:sz="4" w:space="0" w:color="auto"/>
              <w:right w:val="single" w:sz="4" w:space="0" w:color="auto"/>
            </w:tcBorders>
            <w:vAlign w:val="center"/>
          </w:tcPr>
          <w:p w14:paraId="25B94B0B" w14:textId="77777777" w:rsidR="00F74B24" w:rsidRPr="00F74B24" w:rsidRDefault="00F74B24" w:rsidP="00F02D7D">
            <w:pPr>
              <w:jc w:val="center"/>
              <w:rPr>
                <w:sz w:val="18"/>
                <w:szCs w:val="18"/>
                <w:highlight w:val="yellow"/>
              </w:rPr>
            </w:pPr>
          </w:p>
        </w:tc>
        <w:tc>
          <w:tcPr>
            <w:tcW w:w="610" w:type="pct"/>
            <w:tcBorders>
              <w:left w:val="single" w:sz="4" w:space="0" w:color="auto"/>
            </w:tcBorders>
            <w:vAlign w:val="center"/>
          </w:tcPr>
          <w:p w14:paraId="5080A7D5"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72B3711D" w14:textId="77777777" w:rsidR="00F74B24" w:rsidRPr="00F74B24" w:rsidRDefault="00F74B24" w:rsidP="00F02D7D">
            <w:pPr>
              <w:jc w:val="center"/>
              <w:rPr>
                <w:sz w:val="18"/>
                <w:szCs w:val="18"/>
                <w:highlight w:val="yellow"/>
              </w:rPr>
            </w:pPr>
          </w:p>
        </w:tc>
      </w:tr>
      <w:tr w:rsidR="00F74B24" w14:paraId="6C237179" w14:textId="77777777" w:rsidTr="005B6C0C">
        <w:trPr>
          <w:trHeight w:val="20"/>
        </w:trPr>
        <w:tc>
          <w:tcPr>
            <w:tcW w:w="287" w:type="pct"/>
            <w:vMerge/>
            <w:shd w:val="clear" w:color="auto" w:fill="F2F9EE" w:themeFill="accent3" w:themeFillTint="33"/>
            <w:vAlign w:val="center"/>
          </w:tcPr>
          <w:p w14:paraId="5BA5F7AE"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091BAEDF" w14:textId="77777777" w:rsidR="00F74B24" w:rsidRPr="00F74B24" w:rsidRDefault="00F74B24" w:rsidP="00F02D7D">
            <w:pPr>
              <w:jc w:val="center"/>
              <w:rPr>
                <w:sz w:val="18"/>
                <w:szCs w:val="18"/>
              </w:rPr>
            </w:pPr>
          </w:p>
        </w:tc>
        <w:tc>
          <w:tcPr>
            <w:tcW w:w="610" w:type="pct"/>
            <w:vMerge/>
            <w:tcBorders>
              <w:left w:val="single" w:sz="4" w:space="0" w:color="auto"/>
              <w:right w:val="single" w:sz="4" w:space="0" w:color="auto"/>
            </w:tcBorders>
            <w:vAlign w:val="center"/>
          </w:tcPr>
          <w:p w14:paraId="061060A1" w14:textId="77777777" w:rsidR="00F74B24" w:rsidRPr="00F74B24" w:rsidRDefault="00F74B24" w:rsidP="00F02D7D">
            <w:pPr>
              <w:jc w:val="center"/>
              <w:rPr>
                <w:sz w:val="18"/>
                <w:szCs w:val="18"/>
              </w:rPr>
            </w:pPr>
          </w:p>
        </w:tc>
        <w:tc>
          <w:tcPr>
            <w:tcW w:w="499" w:type="pct"/>
            <w:vMerge/>
            <w:tcBorders>
              <w:left w:val="single" w:sz="4" w:space="0" w:color="auto"/>
              <w:right w:val="single" w:sz="4" w:space="0" w:color="auto"/>
            </w:tcBorders>
            <w:vAlign w:val="center"/>
          </w:tcPr>
          <w:p w14:paraId="3D57BC22" w14:textId="77777777" w:rsidR="00F74B24" w:rsidRPr="00F74B24" w:rsidRDefault="00F74B24" w:rsidP="00F02D7D">
            <w:pPr>
              <w:jc w:val="center"/>
              <w:rPr>
                <w:sz w:val="18"/>
                <w:szCs w:val="18"/>
              </w:rPr>
            </w:pPr>
          </w:p>
        </w:tc>
        <w:tc>
          <w:tcPr>
            <w:tcW w:w="722" w:type="pct"/>
            <w:tcBorders>
              <w:top w:val="single" w:sz="4" w:space="0" w:color="auto"/>
              <w:left w:val="single" w:sz="4" w:space="0" w:color="auto"/>
              <w:bottom w:val="single" w:sz="4" w:space="0" w:color="auto"/>
              <w:right w:val="single" w:sz="4" w:space="0" w:color="auto"/>
            </w:tcBorders>
            <w:vAlign w:val="center"/>
          </w:tcPr>
          <w:p w14:paraId="69D92E4E" w14:textId="77777777" w:rsidR="00F74B24" w:rsidRPr="00F74B24" w:rsidRDefault="00F74B24" w:rsidP="00F02D7D">
            <w:pPr>
              <w:jc w:val="center"/>
              <w:rPr>
                <w:sz w:val="18"/>
                <w:szCs w:val="18"/>
              </w:rPr>
            </w:pPr>
            <w:r w:rsidRPr="00F74B24">
              <w:rPr>
                <w:sz w:val="18"/>
                <w:szCs w:val="18"/>
              </w:rPr>
              <w:t>Punkt apteczny</w:t>
            </w:r>
          </w:p>
        </w:tc>
        <w:tc>
          <w:tcPr>
            <w:tcW w:w="687" w:type="pct"/>
            <w:vMerge/>
            <w:tcBorders>
              <w:left w:val="single" w:sz="4" w:space="0" w:color="auto"/>
              <w:right w:val="single" w:sz="4" w:space="0" w:color="auto"/>
            </w:tcBorders>
            <w:vAlign w:val="center"/>
          </w:tcPr>
          <w:p w14:paraId="4BD24AE4" w14:textId="77777777" w:rsidR="00F74B24" w:rsidRPr="00F74B24" w:rsidRDefault="00F74B24" w:rsidP="00F02D7D">
            <w:pPr>
              <w:jc w:val="center"/>
              <w:rPr>
                <w:sz w:val="18"/>
                <w:szCs w:val="18"/>
                <w:highlight w:val="yellow"/>
              </w:rPr>
            </w:pPr>
          </w:p>
        </w:tc>
        <w:tc>
          <w:tcPr>
            <w:tcW w:w="610" w:type="pct"/>
            <w:tcBorders>
              <w:left w:val="single" w:sz="4" w:space="0" w:color="auto"/>
            </w:tcBorders>
            <w:vAlign w:val="center"/>
          </w:tcPr>
          <w:p w14:paraId="5D8FDD86"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73324F91" w14:textId="77777777" w:rsidR="00F74B24" w:rsidRPr="00F74B24" w:rsidRDefault="00F74B24" w:rsidP="00F02D7D">
            <w:pPr>
              <w:jc w:val="center"/>
              <w:rPr>
                <w:sz w:val="18"/>
                <w:szCs w:val="18"/>
                <w:highlight w:val="yellow"/>
              </w:rPr>
            </w:pPr>
          </w:p>
        </w:tc>
      </w:tr>
      <w:tr w:rsidR="00F74B24" w14:paraId="5AC96CC8" w14:textId="77777777" w:rsidTr="005B6C0C">
        <w:trPr>
          <w:trHeight w:val="20"/>
        </w:trPr>
        <w:tc>
          <w:tcPr>
            <w:tcW w:w="287" w:type="pct"/>
            <w:vMerge/>
            <w:shd w:val="clear" w:color="auto" w:fill="F2F9EE" w:themeFill="accent3" w:themeFillTint="33"/>
            <w:vAlign w:val="center"/>
          </w:tcPr>
          <w:p w14:paraId="26C51C47"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72DAAA3B" w14:textId="77777777" w:rsidR="00F74B24" w:rsidRPr="00F74B24" w:rsidRDefault="00F74B24" w:rsidP="00F02D7D">
            <w:pPr>
              <w:jc w:val="center"/>
              <w:rPr>
                <w:sz w:val="18"/>
                <w:szCs w:val="18"/>
              </w:rPr>
            </w:pPr>
          </w:p>
        </w:tc>
        <w:tc>
          <w:tcPr>
            <w:tcW w:w="610" w:type="pct"/>
            <w:vMerge/>
            <w:tcBorders>
              <w:left w:val="single" w:sz="4" w:space="0" w:color="auto"/>
              <w:right w:val="single" w:sz="4" w:space="0" w:color="auto"/>
            </w:tcBorders>
            <w:vAlign w:val="center"/>
          </w:tcPr>
          <w:p w14:paraId="49C17C7D" w14:textId="77777777" w:rsidR="00F74B24" w:rsidRPr="00F74B24" w:rsidRDefault="00F74B24" w:rsidP="00F02D7D">
            <w:pPr>
              <w:jc w:val="center"/>
              <w:rPr>
                <w:sz w:val="18"/>
                <w:szCs w:val="18"/>
              </w:rPr>
            </w:pPr>
          </w:p>
        </w:tc>
        <w:tc>
          <w:tcPr>
            <w:tcW w:w="499" w:type="pct"/>
            <w:vMerge/>
            <w:tcBorders>
              <w:left w:val="single" w:sz="4" w:space="0" w:color="auto"/>
              <w:right w:val="single" w:sz="4" w:space="0" w:color="auto"/>
            </w:tcBorders>
            <w:vAlign w:val="center"/>
          </w:tcPr>
          <w:p w14:paraId="1ED1A659" w14:textId="77777777" w:rsidR="00F74B24" w:rsidRPr="00F74B24" w:rsidRDefault="00F74B24" w:rsidP="00F02D7D">
            <w:pPr>
              <w:jc w:val="center"/>
              <w:rPr>
                <w:sz w:val="18"/>
                <w:szCs w:val="18"/>
              </w:rPr>
            </w:pPr>
          </w:p>
        </w:tc>
        <w:tc>
          <w:tcPr>
            <w:tcW w:w="722" w:type="pct"/>
            <w:tcBorders>
              <w:top w:val="single" w:sz="4" w:space="0" w:color="auto"/>
              <w:left w:val="single" w:sz="4" w:space="0" w:color="auto"/>
              <w:bottom w:val="single" w:sz="4" w:space="0" w:color="auto"/>
              <w:right w:val="single" w:sz="4" w:space="0" w:color="auto"/>
            </w:tcBorders>
            <w:vAlign w:val="center"/>
          </w:tcPr>
          <w:p w14:paraId="6BE75D20" w14:textId="77777777" w:rsidR="00F74B24" w:rsidRPr="00F74B24" w:rsidRDefault="00F74B24" w:rsidP="00F02D7D">
            <w:pPr>
              <w:jc w:val="center"/>
              <w:rPr>
                <w:sz w:val="18"/>
                <w:szCs w:val="18"/>
              </w:rPr>
            </w:pPr>
            <w:r w:rsidRPr="00F74B24">
              <w:rPr>
                <w:sz w:val="18"/>
                <w:szCs w:val="18"/>
              </w:rPr>
              <w:t>Zakład mechaniczno-</w:t>
            </w:r>
            <w:r w:rsidRPr="00F74B24">
              <w:rPr>
                <w:sz w:val="18"/>
                <w:szCs w:val="18"/>
              </w:rPr>
              <w:lastRenderedPageBreak/>
              <w:t>diagnostyczno-wulkanizacyjny</w:t>
            </w:r>
          </w:p>
        </w:tc>
        <w:tc>
          <w:tcPr>
            <w:tcW w:w="687" w:type="pct"/>
            <w:vMerge/>
            <w:tcBorders>
              <w:left w:val="single" w:sz="4" w:space="0" w:color="auto"/>
              <w:right w:val="single" w:sz="4" w:space="0" w:color="auto"/>
            </w:tcBorders>
            <w:vAlign w:val="center"/>
          </w:tcPr>
          <w:p w14:paraId="25EC88B1" w14:textId="77777777" w:rsidR="00F74B24" w:rsidRPr="00F74B24" w:rsidRDefault="00F74B24" w:rsidP="00F02D7D">
            <w:pPr>
              <w:jc w:val="center"/>
              <w:rPr>
                <w:sz w:val="18"/>
                <w:szCs w:val="18"/>
                <w:highlight w:val="yellow"/>
              </w:rPr>
            </w:pPr>
          </w:p>
        </w:tc>
        <w:tc>
          <w:tcPr>
            <w:tcW w:w="610" w:type="pct"/>
            <w:tcBorders>
              <w:left w:val="single" w:sz="4" w:space="0" w:color="auto"/>
            </w:tcBorders>
            <w:vAlign w:val="center"/>
          </w:tcPr>
          <w:p w14:paraId="7E44AFB6"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2C15C8E9" w14:textId="77777777" w:rsidR="00F74B24" w:rsidRPr="00F74B24" w:rsidRDefault="00F74B24" w:rsidP="00F02D7D">
            <w:pPr>
              <w:jc w:val="center"/>
              <w:rPr>
                <w:sz w:val="18"/>
                <w:szCs w:val="18"/>
                <w:highlight w:val="yellow"/>
              </w:rPr>
            </w:pPr>
          </w:p>
        </w:tc>
      </w:tr>
      <w:tr w:rsidR="00F74B24" w14:paraId="47B9DF47" w14:textId="77777777" w:rsidTr="005B6C0C">
        <w:trPr>
          <w:trHeight w:val="20"/>
        </w:trPr>
        <w:tc>
          <w:tcPr>
            <w:tcW w:w="287" w:type="pct"/>
            <w:vMerge/>
            <w:shd w:val="clear" w:color="auto" w:fill="F2F9EE" w:themeFill="accent3" w:themeFillTint="33"/>
            <w:vAlign w:val="center"/>
          </w:tcPr>
          <w:p w14:paraId="7C5F2233"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68AFEDCB" w14:textId="77777777" w:rsidR="00F74B24" w:rsidRPr="00F74B24" w:rsidRDefault="00F74B24" w:rsidP="00F02D7D">
            <w:pPr>
              <w:jc w:val="center"/>
              <w:rPr>
                <w:sz w:val="18"/>
                <w:szCs w:val="18"/>
              </w:rPr>
            </w:pPr>
          </w:p>
        </w:tc>
        <w:tc>
          <w:tcPr>
            <w:tcW w:w="610" w:type="pct"/>
            <w:vMerge/>
            <w:tcBorders>
              <w:left w:val="single" w:sz="4" w:space="0" w:color="auto"/>
              <w:right w:val="single" w:sz="4" w:space="0" w:color="auto"/>
            </w:tcBorders>
            <w:vAlign w:val="center"/>
          </w:tcPr>
          <w:p w14:paraId="40427AE9" w14:textId="77777777" w:rsidR="00F74B24" w:rsidRPr="00F74B24" w:rsidRDefault="00F74B24" w:rsidP="00F02D7D">
            <w:pPr>
              <w:jc w:val="center"/>
              <w:rPr>
                <w:sz w:val="18"/>
                <w:szCs w:val="18"/>
              </w:rPr>
            </w:pPr>
          </w:p>
        </w:tc>
        <w:tc>
          <w:tcPr>
            <w:tcW w:w="499" w:type="pct"/>
            <w:vMerge/>
            <w:tcBorders>
              <w:left w:val="single" w:sz="4" w:space="0" w:color="auto"/>
              <w:right w:val="single" w:sz="4" w:space="0" w:color="auto"/>
            </w:tcBorders>
            <w:vAlign w:val="center"/>
          </w:tcPr>
          <w:p w14:paraId="51720147" w14:textId="77777777" w:rsidR="00F74B24" w:rsidRPr="00F74B24" w:rsidRDefault="00F74B24" w:rsidP="00F02D7D">
            <w:pPr>
              <w:jc w:val="center"/>
              <w:rPr>
                <w:sz w:val="18"/>
                <w:szCs w:val="18"/>
              </w:rPr>
            </w:pPr>
          </w:p>
        </w:tc>
        <w:tc>
          <w:tcPr>
            <w:tcW w:w="722" w:type="pct"/>
            <w:tcBorders>
              <w:top w:val="single" w:sz="4" w:space="0" w:color="auto"/>
              <w:left w:val="single" w:sz="4" w:space="0" w:color="auto"/>
              <w:bottom w:val="single" w:sz="4" w:space="0" w:color="auto"/>
              <w:right w:val="single" w:sz="4" w:space="0" w:color="auto"/>
            </w:tcBorders>
            <w:vAlign w:val="center"/>
          </w:tcPr>
          <w:p w14:paraId="1DA7E952" w14:textId="77777777" w:rsidR="00F74B24" w:rsidRPr="00F74B24" w:rsidRDefault="00F74B24" w:rsidP="00F02D7D">
            <w:pPr>
              <w:jc w:val="center"/>
              <w:rPr>
                <w:sz w:val="18"/>
                <w:szCs w:val="18"/>
              </w:rPr>
            </w:pPr>
            <w:r w:rsidRPr="00F74B24">
              <w:rPr>
                <w:sz w:val="18"/>
                <w:szCs w:val="18"/>
              </w:rPr>
              <w:t>Usługi remontowo-budowlane</w:t>
            </w:r>
          </w:p>
        </w:tc>
        <w:tc>
          <w:tcPr>
            <w:tcW w:w="687" w:type="pct"/>
            <w:vMerge/>
            <w:tcBorders>
              <w:left w:val="single" w:sz="4" w:space="0" w:color="auto"/>
              <w:right w:val="single" w:sz="4" w:space="0" w:color="auto"/>
            </w:tcBorders>
            <w:vAlign w:val="center"/>
          </w:tcPr>
          <w:p w14:paraId="4DAEB12D" w14:textId="77777777" w:rsidR="00F74B24" w:rsidRPr="00F74B24" w:rsidRDefault="00F74B24" w:rsidP="00F02D7D">
            <w:pPr>
              <w:jc w:val="center"/>
              <w:rPr>
                <w:sz w:val="18"/>
                <w:szCs w:val="18"/>
                <w:highlight w:val="yellow"/>
              </w:rPr>
            </w:pPr>
          </w:p>
        </w:tc>
        <w:tc>
          <w:tcPr>
            <w:tcW w:w="610" w:type="pct"/>
            <w:tcBorders>
              <w:left w:val="single" w:sz="4" w:space="0" w:color="auto"/>
            </w:tcBorders>
            <w:vAlign w:val="center"/>
          </w:tcPr>
          <w:p w14:paraId="41CFE2A4"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5F367881" w14:textId="77777777" w:rsidR="00F74B24" w:rsidRPr="00F74B24" w:rsidRDefault="00F74B24" w:rsidP="00F02D7D">
            <w:pPr>
              <w:jc w:val="center"/>
              <w:rPr>
                <w:sz w:val="18"/>
                <w:szCs w:val="18"/>
                <w:highlight w:val="yellow"/>
              </w:rPr>
            </w:pPr>
          </w:p>
        </w:tc>
      </w:tr>
      <w:tr w:rsidR="00F74B24" w14:paraId="1EC796A6" w14:textId="77777777" w:rsidTr="005B6C0C">
        <w:trPr>
          <w:trHeight w:val="20"/>
        </w:trPr>
        <w:tc>
          <w:tcPr>
            <w:tcW w:w="287" w:type="pct"/>
            <w:vMerge/>
            <w:tcBorders>
              <w:bottom w:val="single" w:sz="4" w:space="0" w:color="auto"/>
            </w:tcBorders>
            <w:shd w:val="clear" w:color="auto" w:fill="F2F9EE" w:themeFill="accent3" w:themeFillTint="33"/>
            <w:vAlign w:val="center"/>
          </w:tcPr>
          <w:p w14:paraId="40B78EA5" w14:textId="77777777" w:rsidR="00F74B24" w:rsidRPr="00F74B24" w:rsidRDefault="00F74B24" w:rsidP="00F02D7D">
            <w:pPr>
              <w:jc w:val="center"/>
              <w:rPr>
                <w:sz w:val="18"/>
                <w:szCs w:val="18"/>
              </w:rPr>
            </w:pPr>
          </w:p>
        </w:tc>
        <w:tc>
          <w:tcPr>
            <w:tcW w:w="687" w:type="pct"/>
            <w:vMerge/>
            <w:tcBorders>
              <w:bottom w:val="single" w:sz="4" w:space="0" w:color="auto"/>
              <w:right w:val="single" w:sz="4" w:space="0" w:color="auto"/>
            </w:tcBorders>
            <w:vAlign w:val="center"/>
          </w:tcPr>
          <w:p w14:paraId="5CE82057" w14:textId="77777777" w:rsidR="00F74B24" w:rsidRPr="00F74B24" w:rsidRDefault="00F74B24" w:rsidP="00F02D7D">
            <w:pPr>
              <w:jc w:val="center"/>
              <w:rPr>
                <w:sz w:val="18"/>
                <w:szCs w:val="18"/>
              </w:rPr>
            </w:pPr>
          </w:p>
        </w:tc>
        <w:tc>
          <w:tcPr>
            <w:tcW w:w="610" w:type="pct"/>
            <w:vMerge/>
            <w:tcBorders>
              <w:left w:val="single" w:sz="4" w:space="0" w:color="auto"/>
              <w:bottom w:val="single" w:sz="4" w:space="0" w:color="auto"/>
              <w:right w:val="single" w:sz="4" w:space="0" w:color="auto"/>
            </w:tcBorders>
            <w:vAlign w:val="center"/>
          </w:tcPr>
          <w:p w14:paraId="502D7F9F" w14:textId="77777777" w:rsidR="00F74B24" w:rsidRPr="00F74B24" w:rsidRDefault="00F74B24" w:rsidP="00F02D7D">
            <w:pPr>
              <w:jc w:val="center"/>
              <w:rPr>
                <w:sz w:val="18"/>
                <w:szCs w:val="18"/>
              </w:rPr>
            </w:pPr>
          </w:p>
        </w:tc>
        <w:tc>
          <w:tcPr>
            <w:tcW w:w="499" w:type="pct"/>
            <w:vMerge/>
            <w:tcBorders>
              <w:left w:val="single" w:sz="4" w:space="0" w:color="auto"/>
              <w:bottom w:val="single" w:sz="4" w:space="0" w:color="auto"/>
              <w:right w:val="single" w:sz="4" w:space="0" w:color="auto"/>
            </w:tcBorders>
            <w:vAlign w:val="center"/>
          </w:tcPr>
          <w:p w14:paraId="7C85E4AE" w14:textId="77777777" w:rsidR="00F74B24" w:rsidRPr="00F74B24" w:rsidRDefault="00F74B24" w:rsidP="00F02D7D">
            <w:pPr>
              <w:jc w:val="center"/>
              <w:rPr>
                <w:sz w:val="18"/>
                <w:szCs w:val="18"/>
              </w:rPr>
            </w:pPr>
          </w:p>
        </w:tc>
        <w:tc>
          <w:tcPr>
            <w:tcW w:w="722" w:type="pct"/>
            <w:tcBorders>
              <w:top w:val="single" w:sz="4" w:space="0" w:color="auto"/>
              <w:left w:val="single" w:sz="4" w:space="0" w:color="auto"/>
              <w:bottom w:val="single" w:sz="4" w:space="0" w:color="auto"/>
              <w:right w:val="single" w:sz="4" w:space="0" w:color="auto"/>
            </w:tcBorders>
            <w:vAlign w:val="center"/>
          </w:tcPr>
          <w:p w14:paraId="37A2D2F5" w14:textId="77777777" w:rsidR="00F74B24" w:rsidRPr="00F74B24" w:rsidRDefault="00F74B24" w:rsidP="00F02D7D">
            <w:pPr>
              <w:jc w:val="center"/>
              <w:rPr>
                <w:sz w:val="18"/>
                <w:szCs w:val="18"/>
              </w:rPr>
            </w:pPr>
            <w:r w:rsidRPr="00F74B24">
              <w:rPr>
                <w:sz w:val="18"/>
                <w:szCs w:val="18"/>
              </w:rPr>
              <w:t>Usługi transportowe</w:t>
            </w:r>
          </w:p>
        </w:tc>
        <w:tc>
          <w:tcPr>
            <w:tcW w:w="687" w:type="pct"/>
            <w:vMerge/>
            <w:tcBorders>
              <w:left w:val="single" w:sz="4" w:space="0" w:color="auto"/>
              <w:bottom w:val="single" w:sz="4" w:space="0" w:color="auto"/>
              <w:right w:val="single" w:sz="4" w:space="0" w:color="auto"/>
            </w:tcBorders>
            <w:vAlign w:val="center"/>
          </w:tcPr>
          <w:p w14:paraId="7C83E2A2" w14:textId="77777777" w:rsidR="00F74B24" w:rsidRPr="00F74B24" w:rsidRDefault="00F74B24" w:rsidP="00F02D7D">
            <w:pPr>
              <w:jc w:val="center"/>
              <w:rPr>
                <w:sz w:val="18"/>
                <w:szCs w:val="18"/>
                <w:highlight w:val="yellow"/>
              </w:rPr>
            </w:pPr>
          </w:p>
        </w:tc>
        <w:tc>
          <w:tcPr>
            <w:tcW w:w="610" w:type="pct"/>
            <w:tcBorders>
              <w:left w:val="single" w:sz="4" w:space="0" w:color="auto"/>
              <w:bottom w:val="single" w:sz="4" w:space="0" w:color="auto"/>
            </w:tcBorders>
            <w:vAlign w:val="center"/>
          </w:tcPr>
          <w:p w14:paraId="6A9A54B0" w14:textId="77777777" w:rsidR="00F74B24" w:rsidRPr="00F74B24" w:rsidRDefault="00F74B24" w:rsidP="00F02D7D">
            <w:pPr>
              <w:jc w:val="center"/>
              <w:rPr>
                <w:sz w:val="18"/>
                <w:szCs w:val="18"/>
              </w:rPr>
            </w:pPr>
            <w:r w:rsidRPr="00F74B24">
              <w:rPr>
                <w:sz w:val="18"/>
                <w:szCs w:val="18"/>
              </w:rPr>
              <w:t>dobry</w:t>
            </w:r>
          </w:p>
        </w:tc>
        <w:tc>
          <w:tcPr>
            <w:tcW w:w="897" w:type="pct"/>
            <w:vMerge/>
            <w:tcBorders>
              <w:bottom w:val="single" w:sz="4" w:space="0" w:color="auto"/>
            </w:tcBorders>
            <w:vAlign w:val="center"/>
          </w:tcPr>
          <w:p w14:paraId="3DAFDD3F" w14:textId="77777777" w:rsidR="00F74B24" w:rsidRPr="00F74B24" w:rsidRDefault="00F74B24" w:rsidP="00F02D7D">
            <w:pPr>
              <w:jc w:val="center"/>
              <w:rPr>
                <w:sz w:val="18"/>
                <w:szCs w:val="18"/>
                <w:highlight w:val="yellow"/>
              </w:rPr>
            </w:pPr>
          </w:p>
        </w:tc>
      </w:tr>
      <w:tr w:rsidR="00F74B24" w14:paraId="02A84FF3" w14:textId="77777777" w:rsidTr="005B6C0C">
        <w:trPr>
          <w:trHeight w:val="20"/>
        </w:trPr>
        <w:tc>
          <w:tcPr>
            <w:tcW w:w="287" w:type="pct"/>
            <w:vMerge w:val="restart"/>
            <w:shd w:val="clear" w:color="auto" w:fill="E5F3DD" w:themeFill="accent3" w:themeFillTint="66"/>
            <w:textDirection w:val="btLr"/>
            <w:vAlign w:val="center"/>
          </w:tcPr>
          <w:p w14:paraId="69EB3332" w14:textId="77777777" w:rsidR="00F74B24" w:rsidRPr="00F74B24" w:rsidRDefault="00F74B24" w:rsidP="00F74B24">
            <w:pPr>
              <w:ind w:left="113" w:right="113"/>
              <w:jc w:val="center"/>
              <w:rPr>
                <w:b/>
                <w:sz w:val="18"/>
                <w:szCs w:val="18"/>
              </w:rPr>
            </w:pPr>
            <w:r w:rsidRPr="00F74B24">
              <w:rPr>
                <w:b/>
                <w:sz w:val="18"/>
                <w:szCs w:val="18"/>
              </w:rPr>
              <w:t>Tereny zielone</w:t>
            </w:r>
          </w:p>
        </w:tc>
        <w:tc>
          <w:tcPr>
            <w:tcW w:w="687" w:type="pct"/>
            <w:vAlign w:val="center"/>
          </w:tcPr>
          <w:p w14:paraId="7F17FDA5" w14:textId="77777777" w:rsidR="00F74B24" w:rsidRPr="00F74B24" w:rsidRDefault="00F74B24" w:rsidP="00F02D7D">
            <w:pPr>
              <w:jc w:val="center"/>
              <w:rPr>
                <w:sz w:val="18"/>
                <w:szCs w:val="18"/>
              </w:rPr>
            </w:pPr>
            <w:r w:rsidRPr="00F74B24">
              <w:rPr>
                <w:sz w:val="18"/>
                <w:szCs w:val="18"/>
              </w:rPr>
              <w:t>Parki</w:t>
            </w:r>
          </w:p>
        </w:tc>
        <w:tc>
          <w:tcPr>
            <w:tcW w:w="610" w:type="pct"/>
            <w:tcBorders>
              <w:top w:val="single" w:sz="4" w:space="0" w:color="auto"/>
            </w:tcBorders>
            <w:vAlign w:val="center"/>
          </w:tcPr>
          <w:p w14:paraId="566AA624" w14:textId="77777777" w:rsidR="00F74B24" w:rsidRPr="00F74B24" w:rsidRDefault="00F74B24" w:rsidP="00F02D7D">
            <w:pPr>
              <w:jc w:val="center"/>
              <w:rPr>
                <w:sz w:val="18"/>
                <w:szCs w:val="18"/>
              </w:rPr>
            </w:pPr>
            <w:r w:rsidRPr="00F74B24">
              <w:rPr>
                <w:sz w:val="18"/>
                <w:szCs w:val="18"/>
              </w:rPr>
              <w:t>-</w:t>
            </w:r>
          </w:p>
        </w:tc>
        <w:tc>
          <w:tcPr>
            <w:tcW w:w="499" w:type="pct"/>
            <w:vAlign w:val="center"/>
          </w:tcPr>
          <w:p w14:paraId="54748F04" w14:textId="77777777" w:rsidR="00F74B24" w:rsidRPr="00F74B24" w:rsidRDefault="00F74B24" w:rsidP="00F02D7D">
            <w:pPr>
              <w:jc w:val="center"/>
              <w:rPr>
                <w:sz w:val="18"/>
                <w:szCs w:val="18"/>
              </w:rPr>
            </w:pPr>
            <w:r w:rsidRPr="00F74B24">
              <w:rPr>
                <w:sz w:val="18"/>
                <w:szCs w:val="18"/>
              </w:rPr>
              <w:t>0</w:t>
            </w:r>
          </w:p>
        </w:tc>
        <w:tc>
          <w:tcPr>
            <w:tcW w:w="722" w:type="pct"/>
            <w:tcBorders>
              <w:top w:val="single" w:sz="4" w:space="0" w:color="auto"/>
            </w:tcBorders>
            <w:vAlign w:val="center"/>
          </w:tcPr>
          <w:p w14:paraId="169F616D" w14:textId="77777777" w:rsidR="00F74B24" w:rsidRPr="00F74B24" w:rsidRDefault="00F74B24" w:rsidP="00F02D7D">
            <w:pPr>
              <w:jc w:val="center"/>
              <w:rPr>
                <w:sz w:val="18"/>
                <w:szCs w:val="18"/>
              </w:rPr>
            </w:pPr>
            <w:r w:rsidRPr="00F74B24">
              <w:rPr>
                <w:sz w:val="18"/>
                <w:szCs w:val="18"/>
              </w:rPr>
              <w:t>-</w:t>
            </w:r>
          </w:p>
        </w:tc>
        <w:tc>
          <w:tcPr>
            <w:tcW w:w="687" w:type="pct"/>
            <w:tcBorders>
              <w:top w:val="single" w:sz="4" w:space="0" w:color="auto"/>
            </w:tcBorders>
            <w:vAlign w:val="center"/>
          </w:tcPr>
          <w:p w14:paraId="7B694552" w14:textId="77777777" w:rsidR="00F74B24" w:rsidRPr="00F74B24" w:rsidRDefault="00F74B24" w:rsidP="00F02D7D">
            <w:pPr>
              <w:jc w:val="center"/>
              <w:rPr>
                <w:sz w:val="18"/>
                <w:szCs w:val="18"/>
              </w:rPr>
            </w:pPr>
            <w:r w:rsidRPr="00F74B24">
              <w:rPr>
                <w:sz w:val="18"/>
                <w:szCs w:val="18"/>
              </w:rPr>
              <w:t>-</w:t>
            </w:r>
          </w:p>
        </w:tc>
        <w:tc>
          <w:tcPr>
            <w:tcW w:w="610" w:type="pct"/>
            <w:vAlign w:val="center"/>
          </w:tcPr>
          <w:p w14:paraId="109559DF" w14:textId="77777777" w:rsidR="00F74B24" w:rsidRPr="00F74B24" w:rsidRDefault="00F74B24" w:rsidP="00F02D7D">
            <w:pPr>
              <w:jc w:val="center"/>
              <w:rPr>
                <w:sz w:val="18"/>
                <w:szCs w:val="18"/>
              </w:rPr>
            </w:pPr>
            <w:r w:rsidRPr="00F74B24">
              <w:rPr>
                <w:sz w:val="18"/>
                <w:szCs w:val="18"/>
              </w:rPr>
              <w:t>-</w:t>
            </w:r>
          </w:p>
        </w:tc>
        <w:tc>
          <w:tcPr>
            <w:tcW w:w="897" w:type="pct"/>
            <w:vMerge w:val="restart"/>
            <w:vAlign w:val="center"/>
          </w:tcPr>
          <w:p w14:paraId="4CA575E2" w14:textId="77777777" w:rsidR="00F74B24" w:rsidRPr="00F74B24" w:rsidRDefault="00F74B24" w:rsidP="00F02D7D">
            <w:pPr>
              <w:jc w:val="center"/>
              <w:rPr>
                <w:sz w:val="18"/>
                <w:szCs w:val="18"/>
                <w:highlight w:val="yellow"/>
              </w:rPr>
            </w:pPr>
            <w:r w:rsidRPr="00F74B24">
              <w:rPr>
                <w:sz w:val="18"/>
                <w:szCs w:val="18"/>
              </w:rPr>
              <w:t>Na obszarze rewitalizacji występuje duże zapotrzebowanie na atrakcyjne tereny zielone, sprzyjające rekreacji.</w:t>
            </w:r>
          </w:p>
        </w:tc>
      </w:tr>
      <w:tr w:rsidR="00F74B24" w14:paraId="4D45B73D" w14:textId="77777777" w:rsidTr="005B6C0C">
        <w:trPr>
          <w:trHeight w:val="20"/>
        </w:trPr>
        <w:tc>
          <w:tcPr>
            <w:tcW w:w="287" w:type="pct"/>
            <w:vMerge/>
            <w:shd w:val="clear" w:color="auto" w:fill="E5F3DD" w:themeFill="accent3" w:themeFillTint="66"/>
            <w:vAlign w:val="center"/>
          </w:tcPr>
          <w:p w14:paraId="0E0FBF86" w14:textId="77777777" w:rsidR="00F74B24" w:rsidRPr="00F74B24" w:rsidRDefault="00F74B24" w:rsidP="00F02D7D">
            <w:pPr>
              <w:jc w:val="center"/>
              <w:rPr>
                <w:sz w:val="18"/>
                <w:szCs w:val="18"/>
              </w:rPr>
            </w:pPr>
          </w:p>
        </w:tc>
        <w:tc>
          <w:tcPr>
            <w:tcW w:w="687" w:type="pct"/>
            <w:vAlign w:val="center"/>
          </w:tcPr>
          <w:p w14:paraId="0D332B89" w14:textId="77777777" w:rsidR="00F74B24" w:rsidRPr="00F74B24" w:rsidRDefault="00F74B24" w:rsidP="00F02D7D">
            <w:pPr>
              <w:jc w:val="center"/>
              <w:rPr>
                <w:sz w:val="18"/>
                <w:szCs w:val="18"/>
              </w:rPr>
            </w:pPr>
            <w:r w:rsidRPr="00F74B24">
              <w:rPr>
                <w:sz w:val="18"/>
                <w:szCs w:val="18"/>
              </w:rPr>
              <w:t>Skwery / zieleńce</w:t>
            </w:r>
          </w:p>
        </w:tc>
        <w:tc>
          <w:tcPr>
            <w:tcW w:w="610" w:type="pct"/>
            <w:vAlign w:val="center"/>
          </w:tcPr>
          <w:p w14:paraId="7F19E58E" w14:textId="77777777" w:rsidR="00F74B24" w:rsidRPr="00F74B24" w:rsidRDefault="00F74B24" w:rsidP="00F02D7D">
            <w:pPr>
              <w:jc w:val="center"/>
              <w:rPr>
                <w:sz w:val="18"/>
                <w:szCs w:val="18"/>
              </w:rPr>
            </w:pPr>
            <w:r w:rsidRPr="00F74B24">
              <w:rPr>
                <w:sz w:val="18"/>
                <w:szCs w:val="18"/>
              </w:rPr>
              <w:t>-</w:t>
            </w:r>
          </w:p>
        </w:tc>
        <w:tc>
          <w:tcPr>
            <w:tcW w:w="499" w:type="pct"/>
            <w:vAlign w:val="center"/>
          </w:tcPr>
          <w:p w14:paraId="1F888108" w14:textId="77777777" w:rsidR="00F74B24" w:rsidRPr="00F74B24" w:rsidRDefault="00F74B24" w:rsidP="00F02D7D">
            <w:pPr>
              <w:jc w:val="center"/>
              <w:rPr>
                <w:sz w:val="18"/>
                <w:szCs w:val="18"/>
              </w:rPr>
            </w:pPr>
            <w:r w:rsidRPr="00F74B24">
              <w:rPr>
                <w:sz w:val="18"/>
                <w:szCs w:val="18"/>
              </w:rPr>
              <w:t>0</w:t>
            </w:r>
          </w:p>
        </w:tc>
        <w:tc>
          <w:tcPr>
            <w:tcW w:w="722" w:type="pct"/>
            <w:vAlign w:val="center"/>
          </w:tcPr>
          <w:p w14:paraId="52CAE0E7" w14:textId="77777777" w:rsidR="00F74B24" w:rsidRPr="00F74B24" w:rsidRDefault="00F74B24" w:rsidP="00F02D7D">
            <w:pPr>
              <w:jc w:val="center"/>
              <w:rPr>
                <w:sz w:val="18"/>
                <w:szCs w:val="18"/>
              </w:rPr>
            </w:pPr>
            <w:r w:rsidRPr="00F74B24">
              <w:rPr>
                <w:sz w:val="18"/>
                <w:szCs w:val="18"/>
              </w:rPr>
              <w:t>-</w:t>
            </w:r>
          </w:p>
        </w:tc>
        <w:tc>
          <w:tcPr>
            <w:tcW w:w="687" w:type="pct"/>
            <w:vAlign w:val="center"/>
          </w:tcPr>
          <w:p w14:paraId="4C22E552" w14:textId="77777777" w:rsidR="00F74B24" w:rsidRPr="00F74B24" w:rsidRDefault="00F74B24" w:rsidP="00F02D7D">
            <w:pPr>
              <w:jc w:val="center"/>
              <w:rPr>
                <w:sz w:val="18"/>
                <w:szCs w:val="18"/>
              </w:rPr>
            </w:pPr>
            <w:r w:rsidRPr="00F74B24">
              <w:rPr>
                <w:sz w:val="18"/>
                <w:szCs w:val="18"/>
              </w:rPr>
              <w:t>-</w:t>
            </w:r>
          </w:p>
        </w:tc>
        <w:tc>
          <w:tcPr>
            <w:tcW w:w="610" w:type="pct"/>
            <w:vAlign w:val="center"/>
          </w:tcPr>
          <w:p w14:paraId="71C447BD" w14:textId="77777777" w:rsidR="00F74B24" w:rsidRPr="00F74B24" w:rsidRDefault="00F74B24" w:rsidP="00F02D7D">
            <w:pPr>
              <w:jc w:val="center"/>
              <w:rPr>
                <w:sz w:val="18"/>
                <w:szCs w:val="18"/>
              </w:rPr>
            </w:pPr>
            <w:r w:rsidRPr="00F74B24">
              <w:rPr>
                <w:sz w:val="18"/>
                <w:szCs w:val="18"/>
              </w:rPr>
              <w:t>-</w:t>
            </w:r>
          </w:p>
        </w:tc>
        <w:tc>
          <w:tcPr>
            <w:tcW w:w="897" w:type="pct"/>
            <w:vMerge/>
            <w:vAlign w:val="center"/>
          </w:tcPr>
          <w:p w14:paraId="12010C68" w14:textId="77777777" w:rsidR="00F74B24" w:rsidRPr="00F74B24" w:rsidRDefault="00F74B24" w:rsidP="00F02D7D">
            <w:pPr>
              <w:jc w:val="center"/>
              <w:rPr>
                <w:sz w:val="18"/>
                <w:szCs w:val="18"/>
                <w:highlight w:val="yellow"/>
              </w:rPr>
            </w:pPr>
          </w:p>
        </w:tc>
      </w:tr>
      <w:tr w:rsidR="00F74B24" w14:paraId="26F6C498" w14:textId="77777777" w:rsidTr="005B6C0C">
        <w:trPr>
          <w:trHeight w:val="20"/>
        </w:trPr>
        <w:tc>
          <w:tcPr>
            <w:tcW w:w="287" w:type="pct"/>
            <w:vMerge/>
            <w:shd w:val="clear" w:color="auto" w:fill="E5F3DD" w:themeFill="accent3" w:themeFillTint="66"/>
            <w:vAlign w:val="center"/>
          </w:tcPr>
          <w:p w14:paraId="0693879D" w14:textId="77777777" w:rsidR="00F74B24" w:rsidRPr="00F74B24" w:rsidRDefault="00F74B24" w:rsidP="00F02D7D">
            <w:pPr>
              <w:jc w:val="center"/>
              <w:rPr>
                <w:sz w:val="18"/>
                <w:szCs w:val="18"/>
              </w:rPr>
            </w:pPr>
          </w:p>
        </w:tc>
        <w:tc>
          <w:tcPr>
            <w:tcW w:w="687" w:type="pct"/>
            <w:vMerge w:val="restart"/>
            <w:vAlign w:val="center"/>
          </w:tcPr>
          <w:p w14:paraId="64C64D74" w14:textId="77777777" w:rsidR="00F74B24" w:rsidRPr="00F74B24" w:rsidRDefault="00F74B24" w:rsidP="00F02D7D">
            <w:pPr>
              <w:jc w:val="center"/>
              <w:rPr>
                <w:sz w:val="18"/>
                <w:szCs w:val="18"/>
              </w:rPr>
            </w:pPr>
            <w:r w:rsidRPr="00F74B24">
              <w:rPr>
                <w:sz w:val="18"/>
                <w:szCs w:val="18"/>
              </w:rPr>
              <w:t>Cmentarze</w:t>
            </w:r>
          </w:p>
        </w:tc>
        <w:tc>
          <w:tcPr>
            <w:tcW w:w="610" w:type="pct"/>
            <w:vMerge w:val="restart"/>
            <w:vAlign w:val="center"/>
          </w:tcPr>
          <w:p w14:paraId="2696368E" w14:textId="77777777" w:rsidR="00F74B24" w:rsidRPr="00F74B24" w:rsidRDefault="00F74B24" w:rsidP="00F02D7D">
            <w:pPr>
              <w:jc w:val="center"/>
              <w:rPr>
                <w:sz w:val="18"/>
                <w:szCs w:val="18"/>
              </w:rPr>
            </w:pPr>
            <w:r w:rsidRPr="00F74B24">
              <w:rPr>
                <w:sz w:val="18"/>
                <w:szCs w:val="18"/>
              </w:rPr>
              <w:t>Kodeniec</w:t>
            </w:r>
          </w:p>
        </w:tc>
        <w:tc>
          <w:tcPr>
            <w:tcW w:w="499" w:type="pct"/>
            <w:vMerge w:val="restart"/>
            <w:vAlign w:val="center"/>
          </w:tcPr>
          <w:p w14:paraId="6BB7B023" w14:textId="77777777" w:rsidR="00F74B24" w:rsidRPr="00F74B24" w:rsidRDefault="00F74B24" w:rsidP="00F02D7D">
            <w:pPr>
              <w:jc w:val="center"/>
              <w:rPr>
                <w:sz w:val="18"/>
                <w:szCs w:val="18"/>
              </w:rPr>
            </w:pPr>
            <w:r w:rsidRPr="00F74B24">
              <w:rPr>
                <w:sz w:val="18"/>
                <w:szCs w:val="18"/>
              </w:rPr>
              <w:t>2</w:t>
            </w:r>
          </w:p>
        </w:tc>
        <w:tc>
          <w:tcPr>
            <w:tcW w:w="722" w:type="pct"/>
            <w:vAlign w:val="center"/>
          </w:tcPr>
          <w:p w14:paraId="00ED24A8" w14:textId="77777777" w:rsidR="00F74B24" w:rsidRPr="00F74B24" w:rsidRDefault="00F74B24" w:rsidP="00F02D7D">
            <w:pPr>
              <w:jc w:val="center"/>
              <w:rPr>
                <w:sz w:val="18"/>
                <w:szCs w:val="18"/>
              </w:rPr>
            </w:pPr>
            <w:r w:rsidRPr="00F74B24">
              <w:rPr>
                <w:sz w:val="18"/>
                <w:szCs w:val="18"/>
              </w:rPr>
              <w:t>Cmentarz przykościelny w zespole kościoła parafialnego pw. Narodzenia NMP</w:t>
            </w:r>
          </w:p>
        </w:tc>
        <w:tc>
          <w:tcPr>
            <w:tcW w:w="687" w:type="pct"/>
            <w:vMerge w:val="restart"/>
            <w:vAlign w:val="center"/>
          </w:tcPr>
          <w:p w14:paraId="24A3F0EA" w14:textId="77777777" w:rsidR="00F74B24" w:rsidRPr="00F74B24" w:rsidRDefault="00F74B24" w:rsidP="00F02D7D">
            <w:pPr>
              <w:jc w:val="center"/>
              <w:rPr>
                <w:sz w:val="18"/>
                <w:szCs w:val="18"/>
              </w:rPr>
            </w:pPr>
            <w:r w:rsidRPr="00F74B24">
              <w:rPr>
                <w:sz w:val="18"/>
                <w:szCs w:val="18"/>
              </w:rPr>
              <w:t>brak danych</w:t>
            </w:r>
          </w:p>
        </w:tc>
        <w:tc>
          <w:tcPr>
            <w:tcW w:w="610" w:type="pct"/>
            <w:vMerge w:val="restart"/>
            <w:vAlign w:val="center"/>
          </w:tcPr>
          <w:p w14:paraId="405DF71C" w14:textId="77777777" w:rsidR="00F74B24" w:rsidRPr="00F74B24" w:rsidRDefault="00F74B24" w:rsidP="00F02D7D">
            <w:pPr>
              <w:jc w:val="center"/>
              <w:rPr>
                <w:sz w:val="18"/>
                <w:szCs w:val="18"/>
              </w:rPr>
            </w:pPr>
            <w:r w:rsidRPr="00F74B24">
              <w:rPr>
                <w:sz w:val="18"/>
                <w:szCs w:val="18"/>
              </w:rPr>
              <w:t>dobry</w:t>
            </w:r>
          </w:p>
        </w:tc>
        <w:tc>
          <w:tcPr>
            <w:tcW w:w="897" w:type="pct"/>
            <w:vMerge w:val="restart"/>
            <w:vAlign w:val="center"/>
          </w:tcPr>
          <w:p w14:paraId="6FDDB1B1" w14:textId="77777777" w:rsidR="00F74B24" w:rsidRPr="00F74B24" w:rsidRDefault="00F74B24" w:rsidP="00F02D7D">
            <w:pPr>
              <w:jc w:val="center"/>
              <w:rPr>
                <w:sz w:val="18"/>
                <w:szCs w:val="18"/>
                <w:highlight w:val="yellow"/>
              </w:rPr>
            </w:pPr>
            <w:r w:rsidRPr="00F74B24">
              <w:rPr>
                <w:sz w:val="18"/>
                <w:szCs w:val="18"/>
              </w:rPr>
              <w:t xml:space="preserve">W chwili obecnej zapotrzebowanie </w:t>
            </w:r>
            <w:r>
              <w:rPr>
                <w:sz w:val="18"/>
                <w:szCs w:val="18"/>
              </w:rPr>
              <w:br/>
            </w:r>
            <w:r w:rsidRPr="00F74B24">
              <w:rPr>
                <w:sz w:val="18"/>
                <w:szCs w:val="18"/>
              </w:rPr>
              <w:t xml:space="preserve">w tym zakresie jest zaspokojone. Nie można jednak wykluczyć, że </w:t>
            </w:r>
            <w:r>
              <w:rPr>
                <w:sz w:val="18"/>
                <w:szCs w:val="18"/>
              </w:rPr>
              <w:br/>
            </w:r>
            <w:r w:rsidRPr="00F74B24">
              <w:rPr>
                <w:sz w:val="18"/>
                <w:szCs w:val="18"/>
              </w:rPr>
              <w:t>w bliskiej przyszłości konieczne będzie wygospodarowanie terenu pod nowy cmentarz, być może na obszarze rewitalizacji.</w:t>
            </w:r>
          </w:p>
        </w:tc>
      </w:tr>
      <w:tr w:rsidR="00F74B24" w14:paraId="2F3413D7" w14:textId="77777777" w:rsidTr="005B6C0C">
        <w:trPr>
          <w:trHeight w:val="20"/>
        </w:trPr>
        <w:tc>
          <w:tcPr>
            <w:tcW w:w="287" w:type="pct"/>
            <w:vMerge/>
            <w:shd w:val="clear" w:color="auto" w:fill="E5F3DD" w:themeFill="accent3" w:themeFillTint="66"/>
            <w:vAlign w:val="center"/>
          </w:tcPr>
          <w:p w14:paraId="63E0C745" w14:textId="77777777" w:rsidR="00F74B24" w:rsidRPr="00F74B24" w:rsidRDefault="00F74B24" w:rsidP="00F02D7D">
            <w:pPr>
              <w:jc w:val="center"/>
              <w:rPr>
                <w:sz w:val="18"/>
                <w:szCs w:val="18"/>
              </w:rPr>
            </w:pPr>
          </w:p>
        </w:tc>
        <w:tc>
          <w:tcPr>
            <w:tcW w:w="687" w:type="pct"/>
            <w:vMerge/>
            <w:vAlign w:val="center"/>
          </w:tcPr>
          <w:p w14:paraId="414989EB" w14:textId="77777777" w:rsidR="00F74B24" w:rsidRPr="00F74B24" w:rsidRDefault="00F74B24" w:rsidP="00F02D7D">
            <w:pPr>
              <w:jc w:val="center"/>
              <w:rPr>
                <w:sz w:val="18"/>
                <w:szCs w:val="18"/>
              </w:rPr>
            </w:pPr>
          </w:p>
        </w:tc>
        <w:tc>
          <w:tcPr>
            <w:tcW w:w="610" w:type="pct"/>
            <w:vMerge/>
            <w:vAlign w:val="center"/>
          </w:tcPr>
          <w:p w14:paraId="3D3CCCC5" w14:textId="77777777" w:rsidR="00F74B24" w:rsidRPr="00F74B24" w:rsidRDefault="00F74B24" w:rsidP="00F02D7D">
            <w:pPr>
              <w:jc w:val="center"/>
              <w:rPr>
                <w:sz w:val="18"/>
                <w:szCs w:val="18"/>
              </w:rPr>
            </w:pPr>
          </w:p>
        </w:tc>
        <w:tc>
          <w:tcPr>
            <w:tcW w:w="499" w:type="pct"/>
            <w:vMerge/>
            <w:vAlign w:val="center"/>
          </w:tcPr>
          <w:p w14:paraId="60887795" w14:textId="77777777" w:rsidR="00F74B24" w:rsidRPr="00F74B24" w:rsidRDefault="00F74B24" w:rsidP="00F02D7D">
            <w:pPr>
              <w:jc w:val="center"/>
              <w:rPr>
                <w:sz w:val="18"/>
                <w:szCs w:val="18"/>
              </w:rPr>
            </w:pPr>
          </w:p>
        </w:tc>
        <w:tc>
          <w:tcPr>
            <w:tcW w:w="722" w:type="pct"/>
            <w:vAlign w:val="center"/>
          </w:tcPr>
          <w:p w14:paraId="6E607D0C" w14:textId="77777777" w:rsidR="00F74B24" w:rsidRPr="00F74B24" w:rsidRDefault="00F74B24" w:rsidP="00F02D7D">
            <w:pPr>
              <w:jc w:val="center"/>
              <w:rPr>
                <w:sz w:val="18"/>
                <w:szCs w:val="18"/>
              </w:rPr>
            </w:pPr>
            <w:r w:rsidRPr="00F74B24">
              <w:rPr>
                <w:sz w:val="18"/>
                <w:szCs w:val="18"/>
              </w:rPr>
              <w:t>Cmentarz prawosławny</w:t>
            </w:r>
          </w:p>
        </w:tc>
        <w:tc>
          <w:tcPr>
            <w:tcW w:w="687" w:type="pct"/>
            <w:vMerge/>
            <w:vAlign w:val="center"/>
          </w:tcPr>
          <w:p w14:paraId="06AA211C" w14:textId="77777777" w:rsidR="00F74B24" w:rsidRPr="00F74B24" w:rsidRDefault="00F74B24" w:rsidP="00F02D7D">
            <w:pPr>
              <w:jc w:val="center"/>
              <w:rPr>
                <w:sz w:val="18"/>
                <w:szCs w:val="18"/>
              </w:rPr>
            </w:pPr>
          </w:p>
        </w:tc>
        <w:tc>
          <w:tcPr>
            <w:tcW w:w="610" w:type="pct"/>
            <w:vMerge/>
            <w:vAlign w:val="center"/>
          </w:tcPr>
          <w:p w14:paraId="47C4EA71" w14:textId="77777777" w:rsidR="00F74B24" w:rsidRPr="00F74B24" w:rsidRDefault="00F74B24" w:rsidP="00F02D7D">
            <w:pPr>
              <w:jc w:val="center"/>
              <w:rPr>
                <w:sz w:val="18"/>
                <w:szCs w:val="18"/>
              </w:rPr>
            </w:pPr>
          </w:p>
        </w:tc>
        <w:tc>
          <w:tcPr>
            <w:tcW w:w="897" w:type="pct"/>
            <w:vMerge/>
            <w:vAlign w:val="center"/>
          </w:tcPr>
          <w:p w14:paraId="6862BE86" w14:textId="77777777" w:rsidR="00F74B24" w:rsidRPr="00F74B24" w:rsidRDefault="00F74B24" w:rsidP="00F02D7D">
            <w:pPr>
              <w:jc w:val="center"/>
              <w:rPr>
                <w:sz w:val="18"/>
                <w:szCs w:val="18"/>
                <w:highlight w:val="yellow"/>
              </w:rPr>
            </w:pPr>
          </w:p>
        </w:tc>
      </w:tr>
      <w:tr w:rsidR="00F74B24" w:rsidRPr="00DF02A7" w14:paraId="213FF26B" w14:textId="77777777" w:rsidTr="005B6C0C">
        <w:trPr>
          <w:trHeight w:val="20"/>
        </w:trPr>
        <w:tc>
          <w:tcPr>
            <w:tcW w:w="287" w:type="pct"/>
            <w:vMerge/>
            <w:shd w:val="clear" w:color="auto" w:fill="E5F3DD" w:themeFill="accent3" w:themeFillTint="66"/>
            <w:vAlign w:val="center"/>
          </w:tcPr>
          <w:p w14:paraId="7BE9EDED" w14:textId="77777777" w:rsidR="00F74B24" w:rsidRPr="00F74B24" w:rsidRDefault="00F74B24" w:rsidP="00F02D7D">
            <w:pPr>
              <w:jc w:val="center"/>
              <w:rPr>
                <w:sz w:val="18"/>
                <w:szCs w:val="18"/>
              </w:rPr>
            </w:pPr>
          </w:p>
        </w:tc>
        <w:tc>
          <w:tcPr>
            <w:tcW w:w="687" w:type="pct"/>
            <w:vMerge w:val="restart"/>
            <w:vAlign w:val="center"/>
          </w:tcPr>
          <w:p w14:paraId="5859A098" w14:textId="77777777" w:rsidR="00F74B24" w:rsidRPr="00F74B24" w:rsidRDefault="00F74B24" w:rsidP="00F02D7D">
            <w:pPr>
              <w:jc w:val="center"/>
              <w:rPr>
                <w:sz w:val="18"/>
                <w:szCs w:val="18"/>
              </w:rPr>
            </w:pPr>
            <w:r w:rsidRPr="00F74B24">
              <w:rPr>
                <w:sz w:val="18"/>
                <w:szCs w:val="18"/>
              </w:rPr>
              <w:t>Zieleń przydrożna</w:t>
            </w:r>
          </w:p>
        </w:tc>
        <w:tc>
          <w:tcPr>
            <w:tcW w:w="610" w:type="pct"/>
            <w:vAlign w:val="center"/>
          </w:tcPr>
          <w:p w14:paraId="0172DF09" w14:textId="77777777" w:rsidR="00F74B24" w:rsidRPr="00F74B24" w:rsidRDefault="00F74B24" w:rsidP="00F02D7D">
            <w:pPr>
              <w:jc w:val="center"/>
              <w:rPr>
                <w:sz w:val="18"/>
                <w:szCs w:val="18"/>
              </w:rPr>
            </w:pPr>
            <w:r w:rsidRPr="00F74B24">
              <w:rPr>
                <w:sz w:val="18"/>
                <w:szCs w:val="18"/>
              </w:rPr>
              <w:t>Białka</w:t>
            </w:r>
          </w:p>
        </w:tc>
        <w:tc>
          <w:tcPr>
            <w:tcW w:w="499" w:type="pct"/>
            <w:vMerge w:val="restart"/>
            <w:vAlign w:val="center"/>
          </w:tcPr>
          <w:p w14:paraId="2EE2FA64" w14:textId="77777777" w:rsidR="00F74B24" w:rsidRPr="00F74B24" w:rsidRDefault="00F74B24" w:rsidP="00F02D7D">
            <w:pPr>
              <w:jc w:val="center"/>
              <w:rPr>
                <w:sz w:val="18"/>
                <w:szCs w:val="18"/>
                <w:highlight w:val="yellow"/>
              </w:rPr>
            </w:pPr>
            <w:r w:rsidRPr="00F74B24">
              <w:rPr>
                <w:sz w:val="18"/>
                <w:szCs w:val="18"/>
              </w:rPr>
              <w:t>-</w:t>
            </w:r>
          </w:p>
        </w:tc>
        <w:tc>
          <w:tcPr>
            <w:tcW w:w="722" w:type="pct"/>
            <w:vMerge w:val="restart"/>
            <w:vAlign w:val="center"/>
          </w:tcPr>
          <w:p w14:paraId="54ACA8EB" w14:textId="77777777" w:rsidR="00F74B24" w:rsidRPr="00F74B24" w:rsidRDefault="00F74B24" w:rsidP="00F02D7D">
            <w:pPr>
              <w:jc w:val="center"/>
              <w:rPr>
                <w:sz w:val="18"/>
                <w:szCs w:val="18"/>
              </w:rPr>
            </w:pPr>
            <w:r w:rsidRPr="00F74B24">
              <w:rPr>
                <w:sz w:val="18"/>
                <w:szCs w:val="18"/>
              </w:rPr>
              <w:t>Trawniki i zarośla wzdłuż każdej drogi</w:t>
            </w:r>
          </w:p>
        </w:tc>
        <w:tc>
          <w:tcPr>
            <w:tcW w:w="687" w:type="pct"/>
            <w:vMerge w:val="restart"/>
            <w:vAlign w:val="center"/>
          </w:tcPr>
          <w:p w14:paraId="7ED9157F" w14:textId="77777777" w:rsidR="00F74B24" w:rsidRPr="00F74B24" w:rsidRDefault="00F74B24" w:rsidP="00F02D7D">
            <w:pPr>
              <w:jc w:val="center"/>
              <w:rPr>
                <w:sz w:val="18"/>
                <w:szCs w:val="18"/>
              </w:rPr>
            </w:pPr>
            <w:r w:rsidRPr="00F74B24">
              <w:rPr>
                <w:sz w:val="18"/>
                <w:szCs w:val="18"/>
              </w:rPr>
              <w:t>-</w:t>
            </w:r>
          </w:p>
        </w:tc>
        <w:tc>
          <w:tcPr>
            <w:tcW w:w="610" w:type="pct"/>
            <w:vMerge w:val="restart"/>
            <w:vAlign w:val="center"/>
          </w:tcPr>
          <w:p w14:paraId="691AB4A7" w14:textId="77777777" w:rsidR="00F74B24" w:rsidRPr="00F74B24" w:rsidRDefault="00F74B24" w:rsidP="00F02D7D">
            <w:pPr>
              <w:jc w:val="center"/>
              <w:rPr>
                <w:sz w:val="18"/>
                <w:szCs w:val="18"/>
                <w:highlight w:val="yellow"/>
              </w:rPr>
            </w:pPr>
            <w:r w:rsidRPr="00F74B24">
              <w:rPr>
                <w:sz w:val="18"/>
                <w:szCs w:val="18"/>
              </w:rPr>
              <w:t>średni</w:t>
            </w:r>
          </w:p>
        </w:tc>
        <w:tc>
          <w:tcPr>
            <w:tcW w:w="897" w:type="pct"/>
            <w:vMerge w:val="restart"/>
            <w:vAlign w:val="center"/>
          </w:tcPr>
          <w:p w14:paraId="40914CE6" w14:textId="77777777" w:rsidR="00F74B24" w:rsidRPr="00F74B24" w:rsidRDefault="00F74B24" w:rsidP="00F02D7D">
            <w:pPr>
              <w:jc w:val="center"/>
              <w:rPr>
                <w:sz w:val="18"/>
                <w:szCs w:val="18"/>
                <w:highlight w:val="yellow"/>
              </w:rPr>
            </w:pPr>
            <w:r w:rsidRPr="00F74B24">
              <w:rPr>
                <w:sz w:val="18"/>
                <w:szCs w:val="18"/>
              </w:rPr>
              <w:t>Na obszarze rewitalizacji zieleń przydrożna jest nieurządzona, nieuporządkowana. Występuje więc duże zapotrzebowanie na urządzenie tej zieleni.</w:t>
            </w:r>
          </w:p>
        </w:tc>
      </w:tr>
      <w:tr w:rsidR="00F74B24" w:rsidRPr="00DF02A7" w14:paraId="7DE6BAD7" w14:textId="77777777" w:rsidTr="005B6C0C">
        <w:trPr>
          <w:trHeight w:val="20"/>
        </w:trPr>
        <w:tc>
          <w:tcPr>
            <w:tcW w:w="287" w:type="pct"/>
            <w:vMerge/>
            <w:shd w:val="clear" w:color="auto" w:fill="E5F3DD" w:themeFill="accent3" w:themeFillTint="66"/>
            <w:vAlign w:val="center"/>
          </w:tcPr>
          <w:p w14:paraId="2D43A4B3" w14:textId="77777777" w:rsidR="00F74B24" w:rsidRPr="00F74B24" w:rsidRDefault="00F74B24" w:rsidP="00F02D7D">
            <w:pPr>
              <w:jc w:val="center"/>
              <w:rPr>
                <w:sz w:val="18"/>
                <w:szCs w:val="18"/>
              </w:rPr>
            </w:pPr>
          </w:p>
        </w:tc>
        <w:tc>
          <w:tcPr>
            <w:tcW w:w="687" w:type="pct"/>
            <w:vMerge/>
            <w:vAlign w:val="center"/>
          </w:tcPr>
          <w:p w14:paraId="171238DA" w14:textId="77777777" w:rsidR="00F74B24" w:rsidRPr="00F74B24" w:rsidRDefault="00F74B24" w:rsidP="00F02D7D">
            <w:pPr>
              <w:jc w:val="center"/>
              <w:rPr>
                <w:sz w:val="18"/>
                <w:szCs w:val="18"/>
              </w:rPr>
            </w:pPr>
          </w:p>
        </w:tc>
        <w:tc>
          <w:tcPr>
            <w:tcW w:w="610" w:type="pct"/>
            <w:vAlign w:val="center"/>
          </w:tcPr>
          <w:p w14:paraId="311BC429" w14:textId="77777777" w:rsidR="00F74B24" w:rsidRPr="00F74B24" w:rsidRDefault="00F74B24" w:rsidP="00F02D7D">
            <w:pPr>
              <w:jc w:val="center"/>
              <w:rPr>
                <w:sz w:val="18"/>
                <w:szCs w:val="18"/>
              </w:rPr>
            </w:pPr>
            <w:r w:rsidRPr="00F74B24">
              <w:rPr>
                <w:sz w:val="18"/>
                <w:szCs w:val="18"/>
              </w:rPr>
              <w:t>Kodeniec</w:t>
            </w:r>
          </w:p>
        </w:tc>
        <w:tc>
          <w:tcPr>
            <w:tcW w:w="499" w:type="pct"/>
            <w:vMerge/>
            <w:vAlign w:val="center"/>
          </w:tcPr>
          <w:p w14:paraId="11411EE1" w14:textId="77777777" w:rsidR="00F74B24" w:rsidRPr="00F74B24" w:rsidRDefault="00F74B24" w:rsidP="00F02D7D">
            <w:pPr>
              <w:jc w:val="center"/>
              <w:rPr>
                <w:sz w:val="18"/>
                <w:szCs w:val="18"/>
                <w:highlight w:val="yellow"/>
              </w:rPr>
            </w:pPr>
          </w:p>
        </w:tc>
        <w:tc>
          <w:tcPr>
            <w:tcW w:w="722" w:type="pct"/>
            <w:vMerge/>
            <w:vAlign w:val="center"/>
          </w:tcPr>
          <w:p w14:paraId="0A4A6A3E" w14:textId="77777777" w:rsidR="00F74B24" w:rsidRPr="00F74B24" w:rsidRDefault="00F74B24" w:rsidP="00F02D7D">
            <w:pPr>
              <w:jc w:val="center"/>
              <w:rPr>
                <w:sz w:val="18"/>
                <w:szCs w:val="18"/>
                <w:highlight w:val="yellow"/>
              </w:rPr>
            </w:pPr>
          </w:p>
        </w:tc>
        <w:tc>
          <w:tcPr>
            <w:tcW w:w="687" w:type="pct"/>
            <w:vMerge/>
            <w:vAlign w:val="center"/>
          </w:tcPr>
          <w:p w14:paraId="63DA9175" w14:textId="77777777" w:rsidR="00F74B24" w:rsidRPr="00F74B24" w:rsidRDefault="00F74B24" w:rsidP="00F02D7D">
            <w:pPr>
              <w:jc w:val="center"/>
              <w:rPr>
                <w:sz w:val="18"/>
                <w:szCs w:val="18"/>
                <w:highlight w:val="yellow"/>
              </w:rPr>
            </w:pPr>
          </w:p>
        </w:tc>
        <w:tc>
          <w:tcPr>
            <w:tcW w:w="610" w:type="pct"/>
            <w:vMerge/>
            <w:vAlign w:val="center"/>
          </w:tcPr>
          <w:p w14:paraId="530B138A" w14:textId="77777777" w:rsidR="00F74B24" w:rsidRPr="00F74B24" w:rsidRDefault="00F74B24" w:rsidP="00F02D7D">
            <w:pPr>
              <w:jc w:val="center"/>
              <w:rPr>
                <w:sz w:val="18"/>
                <w:szCs w:val="18"/>
                <w:highlight w:val="yellow"/>
              </w:rPr>
            </w:pPr>
          </w:p>
        </w:tc>
        <w:tc>
          <w:tcPr>
            <w:tcW w:w="897" w:type="pct"/>
            <w:vMerge/>
            <w:vAlign w:val="center"/>
          </w:tcPr>
          <w:p w14:paraId="6AF96D65" w14:textId="77777777" w:rsidR="00F74B24" w:rsidRPr="00F74B24" w:rsidRDefault="00F74B24" w:rsidP="00F02D7D">
            <w:pPr>
              <w:jc w:val="center"/>
              <w:rPr>
                <w:sz w:val="18"/>
                <w:szCs w:val="18"/>
                <w:highlight w:val="yellow"/>
              </w:rPr>
            </w:pPr>
          </w:p>
        </w:tc>
      </w:tr>
      <w:tr w:rsidR="00F74B24" w:rsidRPr="00DF02A7" w14:paraId="10566F90" w14:textId="77777777" w:rsidTr="005B6C0C">
        <w:trPr>
          <w:trHeight w:val="20"/>
        </w:trPr>
        <w:tc>
          <w:tcPr>
            <w:tcW w:w="287" w:type="pct"/>
            <w:vMerge w:val="restart"/>
            <w:shd w:val="clear" w:color="auto" w:fill="F2F9EE" w:themeFill="accent3" w:themeFillTint="33"/>
            <w:textDirection w:val="btLr"/>
            <w:vAlign w:val="center"/>
          </w:tcPr>
          <w:p w14:paraId="179AD3C0" w14:textId="77777777" w:rsidR="00F74B24" w:rsidRPr="00F74B24" w:rsidRDefault="00F74B24" w:rsidP="00F74B24">
            <w:pPr>
              <w:ind w:left="113" w:right="113"/>
              <w:jc w:val="center"/>
              <w:rPr>
                <w:b/>
                <w:sz w:val="18"/>
                <w:szCs w:val="18"/>
              </w:rPr>
            </w:pPr>
            <w:r w:rsidRPr="00F74B24">
              <w:rPr>
                <w:b/>
                <w:sz w:val="18"/>
                <w:szCs w:val="18"/>
              </w:rPr>
              <w:t>Przestrzenie publiczne</w:t>
            </w:r>
          </w:p>
        </w:tc>
        <w:tc>
          <w:tcPr>
            <w:tcW w:w="687" w:type="pct"/>
            <w:vAlign w:val="center"/>
          </w:tcPr>
          <w:p w14:paraId="29BA3A27" w14:textId="77777777" w:rsidR="00F74B24" w:rsidRPr="00F74B24" w:rsidRDefault="00F74B24" w:rsidP="00F02D7D">
            <w:pPr>
              <w:jc w:val="center"/>
              <w:rPr>
                <w:sz w:val="18"/>
                <w:szCs w:val="18"/>
              </w:rPr>
            </w:pPr>
            <w:r w:rsidRPr="00F74B24">
              <w:rPr>
                <w:sz w:val="18"/>
                <w:szCs w:val="18"/>
              </w:rPr>
              <w:t>Place publiczne</w:t>
            </w:r>
          </w:p>
        </w:tc>
        <w:tc>
          <w:tcPr>
            <w:tcW w:w="610" w:type="pct"/>
            <w:tcBorders>
              <w:bottom w:val="single" w:sz="4" w:space="0" w:color="auto"/>
            </w:tcBorders>
            <w:vAlign w:val="center"/>
          </w:tcPr>
          <w:p w14:paraId="6855B5FE" w14:textId="77777777" w:rsidR="00F74B24" w:rsidRPr="00F74B24" w:rsidRDefault="00F74B24" w:rsidP="00F02D7D">
            <w:pPr>
              <w:jc w:val="center"/>
              <w:rPr>
                <w:sz w:val="18"/>
                <w:szCs w:val="18"/>
              </w:rPr>
            </w:pPr>
            <w:r w:rsidRPr="00F74B24">
              <w:rPr>
                <w:sz w:val="18"/>
                <w:szCs w:val="18"/>
              </w:rPr>
              <w:t>-</w:t>
            </w:r>
          </w:p>
        </w:tc>
        <w:tc>
          <w:tcPr>
            <w:tcW w:w="499" w:type="pct"/>
            <w:vAlign w:val="center"/>
          </w:tcPr>
          <w:p w14:paraId="3B33CA95" w14:textId="77777777" w:rsidR="00F74B24" w:rsidRPr="00F74B24" w:rsidRDefault="00F74B24" w:rsidP="00F02D7D">
            <w:pPr>
              <w:jc w:val="center"/>
              <w:rPr>
                <w:sz w:val="18"/>
                <w:szCs w:val="18"/>
              </w:rPr>
            </w:pPr>
            <w:r w:rsidRPr="00F74B24">
              <w:rPr>
                <w:sz w:val="18"/>
                <w:szCs w:val="18"/>
              </w:rPr>
              <w:t>0</w:t>
            </w:r>
          </w:p>
        </w:tc>
        <w:tc>
          <w:tcPr>
            <w:tcW w:w="722" w:type="pct"/>
            <w:vAlign w:val="center"/>
          </w:tcPr>
          <w:p w14:paraId="4CEF92E4" w14:textId="77777777" w:rsidR="00F74B24" w:rsidRPr="00F74B24" w:rsidRDefault="00F74B24" w:rsidP="00F02D7D">
            <w:pPr>
              <w:jc w:val="center"/>
              <w:rPr>
                <w:sz w:val="18"/>
                <w:szCs w:val="18"/>
              </w:rPr>
            </w:pPr>
            <w:r w:rsidRPr="00F74B24">
              <w:rPr>
                <w:sz w:val="18"/>
                <w:szCs w:val="18"/>
              </w:rPr>
              <w:t>-</w:t>
            </w:r>
          </w:p>
        </w:tc>
        <w:tc>
          <w:tcPr>
            <w:tcW w:w="687" w:type="pct"/>
            <w:vAlign w:val="center"/>
          </w:tcPr>
          <w:p w14:paraId="1DE309B9" w14:textId="77777777" w:rsidR="00F74B24" w:rsidRPr="00F74B24" w:rsidRDefault="00F74B24" w:rsidP="00F02D7D">
            <w:pPr>
              <w:jc w:val="center"/>
              <w:rPr>
                <w:sz w:val="18"/>
                <w:szCs w:val="18"/>
              </w:rPr>
            </w:pPr>
            <w:r w:rsidRPr="00F74B24">
              <w:rPr>
                <w:sz w:val="18"/>
                <w:szCs w:val="18"/>
              </w:rPr>
              <w:t>-</w:t>
            </w:r>
          </w:p>
        </w:tc>
        <w:tc>
          <w:tcPr>
            <w:tcW w:w="610" w:type="pct"/>
            <w:vAlign w:val="center"/>
          </w:tcPr>
          <w:p w14:paraId="29F8D055" w14:textId="77777777" w:rsidR="00F74B24" w:rsidRPr="00F74B24" w:rsidRDefault="00F74B24" w:rsidP="00F02D7D">
            <w:pPr>
              <w:jc w:val="center"/>
              <w:rPr>
                <w:sz w:val="18"/>
                <w:szCs w:val="18"/>
              </w:rPr>
            </w:pPr>
            <w:r w:rsidRPr="00F74B24">
              <w:rPr>
                <w:sz w:val="18"/>
                <w:szCs w:val="18"/>
              </w:rPr>
              <w:t>-</w:t>
            </w:r>
          </w:p>
        </w:tc>
        <w:tc>
          <w:tcPr>
            <w:tcW w:w="897" w:type="pct"/>
            <w:vAlign w:val="center"/>
          </w:tcPr>
          <w:p w14:paraId="495D035A" w14:textId="77777777" w:rsidR="00F74B24" w:rsidRPr="00F74B24" w:rsidRDefault="00F74B24" w:rsidP="00F02D7D">
            <w:pPr>
              <w:jc w:val="center"/>
              <w:rPr>
                <w:sz w:val="18"/>
                <w:szCs w:val="18"/>
                <w:highlight w:val="yellow"/>
              </w:rPr>
            </w:pPr>
            <w:r w:rsidRPr="00F74B24">
              <w:rPr>
                <w:sz w:val="18"/>
                <w:szCs w:val="18"/>
              </w:rPr>
              <w:t>Na obszarze rewitalizacji występuje duże zapotrzebowanie na przestrzenie publiczne sprzyjające integracji społecznej.</w:t>
            </w:r>
          </w:p>
        </w:tc>
      </w:tr>
      <w:tr w:rsidR="00F74B24" w:rsidRPr="00DF02A7" w14:paraId="16CE4042" w14:textId="77777777" w:rsidTr="005B6C0C">
        <w:trPr>
          <w:trHeight w:val="20"/>
        </w:trPr>
        <w:tc>
          <w:tcPr>
            <w:tcW w:w="287" w:type="pct"/>
            <w:vMerge/>
            <w:shd w:val="clear" w:color="auto" w:fill="F2F9EE" w:themeFill="accent3" w:themeFillTint="33"/>
            <w:vAlign w:val="center"/>
          </w:tcPr>
          <w:p w14:paraId="5F028EF3" w14:textId="77777777" w:rsidR="00F74B24" w:rsidRPr="00F74B24" w:rsidRDefault="00F74B24" w:rsidP="00F02D7D">
            <w:pPr>
              <w:jc w:val="center"/>
              <w:rPr>
                <w:b/>
                <w:sz w:val="18"/>
                <w:szCs w:val="18"/>
              </w:rPr>
            </w:pPr>
          </w:p>
        </w:tc>
        <w:tc>
          <w:tcPr>
            <w:tcW w:w="687" w:type="pct"/>
            <w:vMerge w:val="restart"/>
            <w:vAlign w:val="center"/>
          </w:tcPr>
          <w:p w14:paraId="0032DD7E" w14:textId="77777777" w:rsidR="00F74B24" w:rsidRPr="00F74B24" w:rsidRDefault="00F74B24" w:rsidP="00F02D7D">
            <w:pPr>
              <w:jc w:val="center"/>
              <w:rPr>
                <w:sz w:val="18"/>
                <w:szCs w:val="18"/>
              </w:rPr>
            </w:pPr>
            <w:r w:rsidRPr="00F74B24">
              <w:rPr>
                <w:sz w:val="18"/>
                <w:szCs w:val="18"/>
              </w:rPr>
              <w:t>Miejsca pamięci</w:t>
            </w:r>
          </w:p>
        </w:tc>
        <w:tc>
          <w:tcPr>
            <w:tcW w:w="610" w:type="pct"/>
            <w:vMerge w:val="restart"/>
            <w:vAlign w:val="center"/>
          </w:tcPr>
          <w:p w14:paraId="3A67DCC0" w14:textId="77777777" w:rsidR="00F74B24" w:rsidRPr="00F74B24" w:rsidRDefault="00F74B24" w:rsidP="00F02D7D">
            <w:pPr>
              <w:jc w:val="center"/>
              <w:rPr>
                <w:sz w:val="18"/>
                <w:szCs w:val="18"/>
              </w:rPr>
            </w:pPr>
            <w:r w:rsidRPr="00F74B24">
              <w:rPr>
                <w:sz w:val="18"/>
                <w:szCs w:val="18"/>
              </w:rPr>
              <w:t>Białka</w:t>
            </w:r>
          </w:p>
        </w:tc>
        <w:tc>
          <w:tcPr>
            <w:tcW w:w="499" w:type="pct"/>
            <w:vMerge w:val="restart"/>
            <w:vAlign w:val="center"/>
          </w:tcPr>
          <w:p w14:paraId="3D8C9183" w14:textId="77777777" w:rsidR="00F74B24" w:rsidRPr="00F74B24" w:rsidRDefault="00F74B24" w:rsidP="00F02D7D">
            <w:pPr>
              <w:jc w:val="center"/>
              <w:rPr>
                <w:sz w:val="18"/>
                <w:szCs w:val="18"/>
              </w:rPr>
            </w:pPr>
            <w:r w:rsidRPr="00F74B24">
              <w:rPr>
                <w:sz w:val="18"/>
                <w:szCs w:val="18"/>
              </w:rPr>
              <w:t>3</w:t>
            </w:r>
          </w:p>
        </w:tc>
        <w:tc>
          <w:tcPr>
            <w:tcW w:w="722" w:type="pct"/>
            <w:vAlign w:val="center"/>
          </w:tcPr>
          <w:p w14:paraId="54B715B2" w14:textId="77777777" w:rsidR="00F74B24" w:rsidRPr="00F74B24" w:rsidRDefault="00F74B24" w:rsidP="00F02D7D">
            <w:pPr>
              <w:jc w:val="center"/>
              <w:rPr>
                <w:sz w:val="18"/>
                <w:szCs w:val="18"/>
              </w:rPr>
            </w:pPr>
            <w:r w:rsidRPr="00F74B24">
              <w:rPr>
                <w:sz w:val="18"/>
                <w:szCs w:val="18"/>
              </w:rPr>
              <w:t xml:space="preserve">Kopiec usypany </w:t>
            </w:r>
            <w:r>
              <w:rPr>
                <w:sz w:val="18"/>
                <w:szCs w:val="18"/>
              </w:rPr>
              <w:br/>
            </w:r>
            <w:r w:rsidRPr="00F74B24">
              <w:rPr>
                <w:sz w:val="18"/>
                <w:szCs w:val="18"/>
              </w:rPr>
              <w:t>w miejscu zamordowania 97 mieszkańców Białki przez okupanta hitlerowskiego</w:t>
            </w:r>
          </w:p>
        </w:tc>
        <w:tc>
          <w:tcPr>
            <w:tcW w:w="687" w:type="pct"/>
            <w:vMerge w:val="restart"/>
            <w:vAlign w:val="center"/>
          </w:tcPr>
          <w:p w14:paraId="0EC835F8" w14:textId="77777777" w:rsidR="00F74B24" w:rsidRPr="00F74B24" w:rsidRDefault="00F74B24" w:rsidP="00F02D7D">
            <w:pPr>
              <w:jc w:val="center"/>
              <w:rPr>
                <w:sz w:val="18"/>
                <w:szCs w:val="18"/>
              </w:rPr>
            </w:pPr>
            <w:r w:rsidRPr="00F74B24">
              <w:rPr>
                <w:sz w:val="18"/>
                <w:szCs w:val="18"/>
              </w:rPr>
              <w:t>1942 r.</w:t>
            </w:r>
          </w:p>
        </w:tc>
        <w:tc>
          <w:tcPr>
            <w:tcW w:w="610" w:type="pct"/>
            <w:vMerge w:val="restart"/>
            <w:vAlign w:val="center"/>
          </w:tcPr>
          <w:p w14:paraId="31CB1894" w14:textId="77777777" w:rsidR="00F74B24" w:rsidRPr="00F74B24" w:rsidRDefault="00F74B24" w:rsidP="00F02D7D">
            <w:pPr>
              <w:jc w:val="center"/>
              <w:rPr>
                <w:sz w:val="18"/>
                <w:szCs w:val="18"/>
              </w:rPr>
            </w:pPr>
            <w:r w:rsidRPr="00F74B24">
              <w:rPr>
                <w:sz w:val="18"/>
                <w:szCs w:val="18"/>
              </w:rPr>
              <w:t>dobry</w:t>
            </w:r>
          </w:p>
        </w:tc>
        <w:tc>
          <w:tcPr>
            <w:tcW w:w="897" w:type="pct"/>
            <w:vMerge w:val="restart"/>
            <w:vAlign w:val="center"/>
          </w:tcPr>
          <w:p w14:paraId="577AA30E"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 xml:space="preserve">w tym zakresie jest </w:t>
            </w:r>
            <w:r>
              <w:rPr>
                <w:sz w:val="18"/>
                <w:szCs w:val="18"/>
              </w:rPr>
              <w:br/>
            </w:r>
            <w:r w:rsidRPr="00F74B24">
              <w:rPr>
                <w:sz w:val="18"/>
                <w:szCs w:val="18"/>
              </w:rPr>
              <w:t>w pełni zaspokojone.</w:t>
            </w:r>
          </w:p>
        </w:tc>
      </w:tr>
      <w:tr w:rsidR="00F74B24" w:rsidRPr="00DF02A7" w14:paraId="409687C2" w14:textId="77777777" w:rsidTr="005B6C0C">
        <w:trPr>
          <w:trHeight w:val="20"/>
        </w:trPr>
        <w:tc>
          <w:tcPr>
            <w:tcW w:w="287" w:type="pct"/>
            <w:vMerge/>
            <w:shd w:val="clear" w:color="auto" w:fill="F2F9EE" w:themeFill="accent3" w:themeFillTint="33"/>
            <w:vAlign w:val="center"/>
          </w:tcPr>
          <w:p w14:paraId="0183D43C" w14:textId="77777777" w:rsidR="00F74B24" w:rsidRPr="00F74B24" w:rsidRDefault="00F74B24" w:rsidP="00F02D7D">
            <w:pPr>
              <w:jc w:val="center"/>
              <w:rPr>
                <w:b/>
                <w:sz w:val="18"/>
                <w:szCs w:val="18"/>
              </w:rPr>
            </w:pPr>
          </w:p>
        </w:tc>
        <w:tc>
          <w:tcPr>
            <w:tcW w:w="687" w:type="pct"/>
            <w:vMerge/>
            <w:vAlign w:val="center"/>
          </w:tcPr>
          <w:p w14:paraId="3971B460" w14:textId="77777777" w:rsidR="00F74B24" w:rsidRPr="00F74B24" w:rsidRDefault="00F74B24" w:rsidP="00F02D7D">
            <w:pPr>
              <w:jc w:val="center"/>
              <w:rPr>
                <w:sz w:val="18"/>
                <w:szCs w:val="18"/>
              </w:rPr>
            </w:pPr>
          </w:p>
        </w:tc>
        <w:tc>
          <w:tcPr>
            <w:tcW w:w="610" w:type="pct"/>
            <w:vMerge/>
            <w:vAlign w:val="center"/>
          </w:tcPr>
          <w:p w14:paraId="5A2191A7" w14:textId="77777777" w:rsidR="00F74B24" w:rsidRPr="00F74B24" w:rsidRDefault="00F74B24" w:rsidP="00F02D7D">
            <w:pPr>
              <w:jc w:val="center"/>
              <w:rPr>
                <w:sz w:val="18"/>
                <w:szCs w:val="18"/>
              </w:rPr>
            </w:pPr>
          </w:p>
        </w:tc>
        <w:tc>
          <w:tcPr>
            <w:tcW w:w="499" w:type="pct"/>
            <w:vMerge/>
            <w:vAlign w:val="center"/>
          </w:tcPr>
          <w:p w14:paraId="54DDA39C" w14:textId="77777777" w:rsidR="00F74B24" w:rsidRPr="00F74B24" w:rsidRDefault="00F74B24" w:rsidP="00F02D7D">
            <w:pPr>
              <w:jc w:val="center"/>
              <w:rPr>
                <w:sz w:val="18"/>
                <w:szCs w:val="18"/>
              </w:rPr>
            </w:pPr>
          </w:p>
        </w:tc>
        <w:tc>
          <w:tcPr>
            <w:tcW w:w="722" w:type="pct"/>
            <w:vAlign w:val="center"/>
          </w:tcPr>
          <w:p w14:paraId="55DA7FBF" w14:textId="77777777" w:rsidR="00F74B24" w:rsidRPr="00F74B24" w:rsidRDefault="00F74B24" w:rsidP="00F02D7D">
            <w:pPr>
              <w:jc w:val="center"/>
              <w:rPr>
                <w:sz w:val="18"/>
                <w:szCs w:val="18"/>
              </w:rPr>
            </w:pPr>
            <w:r w:rsidRPr="00F74B24">
              <w:rPr>
                <w:sz w:val="18"/>
                <w:szCs w:val="18"/>
              </w:rPr>
              <w:t>Pomnik poświęcony pamięci mieszkańców Białki pomordowanych 7 grudnia 1942 r. przez okupanta hitlerowskiego za pomoc Żydom</w:t>
            </w:r>
          </w:p>
        </w:tc>
        <w:tc>
          <w:tcPr>
            <w:tcW w:w="687" w:type="pct"/>
            <w:vMerge/>
            <w:vAlign w:val="center"/>
          </w:tcPr>
          <w:p w14:paraId="3A63A7B1" w14:textId="77777777" w:rsidR="00F74B24" w:rsidRPr="00F74B24" w:rsidRDefault="00F74B24" w:rsidP="00F02D7D">
            <w:pPr>
              <w:jc w:val="center"/>
              <w:rPr>
                <w:sz w:val="18"/>
                <w:szCs w:val="18"/>
              </w:rPr>
            </w:pPr>
          </w:p>
        </w:tc>
        <w:tc>
          <w:tcPr>
            <w:tcW w:w="610" w:type="pct"/>
            <w:vMerge/>
            <w:vAlign w:val="center"/>
          </w:tcPr>
          <w:p w14:paraId="1C24FAF5" w14:textId="77777777" w:rsidR="00F74B24" w:rsidRPr="00F74B24" w:rsidRDefault="00F74B24" w:rsidP="00F02D7D">
            <w:pPr>
              <w:jc w:val="center"/>
              <w:rPr>
                <w:sz w:val="18"/>
                <w:szCs w:val="18"/>
              </w:rPr>
            </w:pPr>
          </w:p>
        </w:tc>
        <w:tc>
          <w:tcPr>
            <w:tcW w:w="897" w:type="pct"/>
            <w:vMerge/>
            <w:vAlign w:val="center"/>
          </w:tcPr>
          <w:p w14:paraId="51BC51AF" w14:textId="77777777" w:rsidR="00F74B24" w:rsidRPr="00F74B24" w:rsidRDefault="00F74B24" w:rsidP="00F02D7D">
            <w:pPr>
              <w:jc w:val="center"/>
              <w:rPr>
                <w:sz w:val="18"/>
                <w:szCs w:val="18"/>
                <w:highlight w:val="yellow"/>
              </w:rPr>
            </w:pPr>
          </w:p>
        </w:tc>
      </w:tr>
      <w:tr w:rsidR="00F74B24" w:rsidRPr="00507D51" w14:paraId="3C0C3F07" w14:textId="77777777" w:rsidTr="005B6C0C">
        <w:trPr>
          <w:trHeight w:val="20"/>
        </w:trPr>
        <w:tc>
          <w:tcPr>
            <w:tcW w:w="287" w:type="pct"/>
            <w:vMerge/>
            <w:shd w:val="clear" w:color="auto" w:fill="F2F9EE" w:themeFill="accent3" w:themeFillTint="33"/>
            <w:vAlign w:val="center"/>
          </w:tcPr>
          <w:p w14:paraId="69E2E781" w14:textId="77777777" w:rsidR="00F74B24" w:rsidRPr="00F74B24" w:rsidRDefault="00F74B24" w:rsidP="00F02D7D">
            <w:pPr>
              <w:jc w:val="center"/>
              <w:rPr>
                <w:sz w:val="18"/>
                <w:szCs w:val="18"/>
              </w:rPr>
            </w:pPr>
          </w:p>
        </w:tc>
        <w:tc>
          <w:tcPr>
            <w:tcW w:w="687" w:type="pct"/>
            <w:vMerge w:val="restart"/>
            <w:tcBorders>
              <w:right w:val="single" w:sz="4" w:space="0" w:color="auto"/>
            </w:tcBorders>
            <w:vAlign w:val="center"/>
          </w:tcPr>
          <w:p w14:paraId="40D82B63" w14:textId="77777777" w:rsidR="00F74B24" w:rsidRPr="00F74B24" w:rsidRDefault="00F74B24" w:rsidP="00F02D7D">
            <w:pPr>
              <w:jc w:val="center"/>
              <w:rPr>
                <w:sz w:val="18"/>
                <w:szCs w:val="18"/>
              </w:rPr>
            </w:pPr>
            <w:r w:rsidRPr="00F74B24">
              <w:rPr>
                <w:sz w:val="18"/>
                <w:szCs w:val="18"/>
              </w:rPr>
              <w:t>Drogi</w:t>
            </w:r>
          </w:p>
        </w:tc>
        <w:tc>
          <w:tcPr>
            <w:tcW w:w="610" w:type="pct"/>
            <w:vMerge w:val="restart"/>
            <w:tcBorders>
              <w:top w:val="single" w:sz="4" w:space="0" w:color="auto"/>
              <w:left w:val="single" w:sz="4" w:space="0" w:color="auto"/>
              <w:right w:val="single" w:sz="4" w:space="0" w:color="auto"/>
            </w:tcBorders>
            <w:vAlign w:val="center"/>
          </w:tcPr>
          <w:p w14:paraId="4005418B" w14:textId="77777777" w:rsidR="00F74B24" w:rsidRPr="00F74B24" w:rsidRDefault="00F74B24" w:rsidP="00F02D7D">
            <w:pPr>
              <w:jc w:val="center"/>
              <w:rPr>
                <w:sz w:val="18"/>
                <w:szCs w:val="18"/>
              </w:rPr>
            </w:pPr>
            <w:r w:rsidRPr="00F74B24">
              <w:rPr>
                <w:sz w:val="18"/>
                <w:szCs w:val="18"/>
              </w:rPr>
              <w:t>Białka</w:t>
            </w:r>
          </w:p>
        </w:tc>
        <w:tc>
          <w:tcPr>
            <w:tcW w:w="499" w:type="pct"/>
            <w:vMerge w:val="restart"/>
            <w:tcBorders>
              <w:left w:val="single" w:sz="4" w:space="0" w:color="auto"/>
            </w:tcBorders>
            <w:vAlign w:val="center"/>
          </w:tcPr>
          <w:p w14:paraId="24B03D67" w14:textId="77777777" w:rsidR="00F74B24" w:rsidRPr="00F74B24" w:rsidRDefault="00F74B24" w:rsidP="00F02D7D">
            <w:pPr>
              <w:jc w:val="center"/>
              <w:rPr>
                <w:sz w:val="18"/>
                <w:szCs w:val="18"/>
                <w:highlight w:val="yellow"/>
              </w:rPr>
            </w:pPr>
            <w:r w:rsidRPr="00F74B24">
              <w:rPr>
                <w:sz w:val="18"/>
                <w:szCs w:val="18"/>
              </w:rPr>
              <w:t>8</w:t>
            </w:r>
          </w:p>
        </w:tc>
        <w:tc>
          <w:tcPr>
            <w:tcW w:w="722" w:type="pct"/>
            <w:vAlign w:val="center"/>
          </w:tcPr>
          <w:p w14:paraId="18304BF9" w14:textId="77777777" w:rsidR="00F74B24" w:rsidRPr="00F74B24" w:rsidRDefault="00F74B24" w:rsidP="00F02D7D">
            <w:pPr>
              <w:jc w:val="center"/>
              <w:rPr>
                <w:sz w:val="18"/>
                <w:szCs w:val="18"/>
              </w:rPr>
            </w:pPr>
            <w:r w:rsidRPr="00F74B24">
              <w:rPr>
                <w:sz w:val="18"/>
                <w:szCs w:val="18"/>
              </w:rPr>
              <w:t>Droga powiatowa nr 1569L</w:t>
            </w:r>
          </w:p>
        </w:tc>
        <w:tc>
          <w:tcPr>
            <w:tcW w:w="687" w:type="pct"/>
            <w:vMerge w:val="restart"/>
            <w:vAlign w:val="center"/>
          </w:tcPr>
          <w:p w14:paraId="0FDF41BD" w14:textId="77777777" w:rsidR="00F74B24" w:rsidRPr="00F74B24" w:rsidRDefault="00F74B24" w:rsidP="00F02D7D">
            <w:pPr>
              <w:jc w:val="center"/>
              <w:rPr>
                <w:sz w:val="18"/>
                <w:szCs w:val="18"/>
              </w:rPr>
            </w:pPr>
            <w:r w:rsidRPr="00F74B24">
              <w:rPr>
                <w:sz w:val="18"/>
                <w:szCs w:val="18"/>
              </w:rPr>
              <w:t>brak danych</w:t>
            </w:r>
          </w:p>
        </w:tc>
        <w:tc>
          <w:tcPr>
            <w:tcW w:w="610" w:type="pct"/>
            <w:vAlign w:val="center"/>
          </w:tcPr>
          <w:p w14:paraId="02E99E92" w14:textId="77777777" w:rsidR="00F74B24" w:rsidRPr="00F74B24" w:rsidRDefault="00F74B24" w:rsidP="00F02D7D">
            <w:pPr>
              <w:jc w:val="center"/>
              <w:rPr>
                <w:sz w:val="18"/>
                <w:szCs w:val="18"/>
              </w:rPr>
            </w:pPr>
            <w:r w:rsidRPr="00F74B24">
              <w:rPr>
                <w:sz w:val="18"/>
                <w:szCs w:val="18"/>
              </w:rPr>
              <w:t>zły</w:t>
            </w:r>
          </w:p>
        </w:tc>
        <w:tc>
          <w:tcPr>
            <w:tcW w:w="897" w:type="pct"/>
            <w:vMerge w:val="restart"/>
            <w:vAlign w:val="center"/>
          </w:tcPr>
          <w:p w14:paraId="5774EF46" w14:textId="77777777" w:rsidR="00F74B24" w:rsidRPr="00F74B24" w:rsidRDefault="00F74B24" w:rsidP="00F02D7D">
            <w:pPr>
              <w:tabs>
                <w:tab w:val="left" w:leader="dot" w:pos="9000"/>
              </w:tabs>
              <w:jc w:val="center"/>
              <w:rPr>
                <w:rFonts w:cstheme="minorHAnsi"/>
                <w:sz w:val="18"/>
                <w:szCs w:val="18"/>
                <w:highlight w:val="yellow"/>
              </w:rPr>
            </w:pPr>
            <w:r w:rsidRPr="00F74B24">
              <w:rPr>
                <w:sz w:val="18"/>
                <w:szCs w:val="18"/>
              </w:rPr>
              <w:t>Dostępność komunikacyjna na obszarze rewitalizacji jest dobra, jednakże część dróg wymaga modernizacji.</w:t>
            </w:r>
          </w:p>
        </w:tc>
      </w:tr>
      <w:tr w:rsidR="00F74B24" w:rsidRPr="00507D51" w14:paraId="0D612DE2" w14:textId="77777777" w:rsidTr="005B6C0C">
        <w:trPr>
          <w:trHeight w:val="20"/>
        </w:trPr>
        <w:tc>
          <w:tcPr>
            <w:tcW w:w="287" w:type="pct"/>
            <w:vMerge/>
            <w:shd w:val="clear" w:color="auto" w:fill="F2F9EE" w:themeFill="accent3" w:themeFillTint="33"/>
            <w:vAlign w:val="center"/>
          </w:tcPr>
          <w:p w14:paraId="3CDABDEB"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2EB4BA10" w14:textId="77777777" w:rsidR="00F74B24" w:rsidRPr="00F74B24" w:rsidRDefault="00F74B24" w:rsidP="00F02D7D">
            <w:pPr>
              <w:jc w:val="center"/>
              <w:rPr>
                <w:sz w:val="18"/>
                <w:szCs w:val="18"/>
              </w:rPr>
            </w:pPr>
          </w:p>
        </w:tc>
        <w:tc>
          <w:tcPr>
            <w:tcW w:w="610" w:type="pct"/>
            <w:vMerge/>
            <w:tcBorders>
              <w:left w:val="single" w:sz="4" w:space="0" w:color="auto"/>
              <w:right w:val="single" w:sz="4" w:space="0" w:color="auto"/>
            </w:tcBorders>
            <w:vAlign w:val="center"/>
          </w:tcPr>
          <w:p w14:paraId="6652BB8C" w14:textId="77777777" w:rsidR="00F74B24" w:rsidRPr="00F74B24" w:rsidRDefault="00F74B24" w:rsidP="00F02D7D">
            <w:pPr>
              <w:jc w:val="center"/>
              <w:rPr>
                <w:sz w:val="18"/>
                <w:szCs w:val="18"/>
              </w:rPr>
            </w:pPr>
          </w:p>
        </w:tc>
        <w:tc>
          <w:tcPr>
            <w:tcW w:w="499" w:type="pct"/>
            <w:vMerge/>
            <w:tcBorders>
              <w:left w:val="single" w:sz="4" w:space="0" w:color="auto"/>
            </w:tcBorders>
            <w:vAlign w:val="center"/>
          </w:tcPr>
          <w:p w14:paraId="0EF1CB7F" w14:textId="77777777" w:rsidR="00F74B24" w:rsidRPr="00F74B24" w:rsidRDefault="00F74B24" w:rsidP="00F02D7D">
            <w:pPr>
              <w:jc w:val="center"/>
              <w:rPr>
                <w:sz w:val="18"/>
                <w:szCs w:val="18"/>
              </w:rPr>
            </w:pPr>
          </w:p>
        </w:tc>
        <w:tc>
          <w:tcPr>
            <w:tcW w:w="722" w:type="pct"/>
            <w:vAlign w:val="center"/>
          </w:tcPr>
          <w:p w14:paraId="6D186E3F" w14:textId="77777777" w:rsidR="00F74B24" w:rsidRPr="00F74B24" w:rsidRDefault="00F74B24" w:rsidP="00F02D7D">
            <w:pPr>
              <w:jc w:val="center"/>
              <w:rPr>
                <w:sz w:val="18"/>
                <w:szCs w:val="18"/>
              </w:rPr>
            </w:pPr>
            <w:r w:rsidRPr="00F74B24">
              <w:rPr>
                <w:sz w:val="18"/>
                <w:szCs w:val="18"/>
              </w:rPr>
              <w:t>Droga gminna nr 104056L</w:t>
            </w:r>
          </w:p>
        </w:tc>
        <w:tc>
          <w:tcPr>
            <w:tcW w:w="687" w:type="pct"/>
            <w:vMerge/>
            <w:vAlign w:val="center"/>
          </w:tcPr>
          <w:p w14:paraId="5D4A600B" w14:textId="77777777" w:rsidR="00F74B24" w:rsidRPr="00F74B24" w:rsidRDefault="00F74B24" w:rsidP="00F02D7D">
            <w:pPr>
              <w:jc w:val="center"/>
              <w:rPr>
                <w:sz w:val="18"/>
                <w:szCs w:val="18"/>
              </w:rPr>
            </w:pPr>
          </w:p>
        </w:tc>
        <w:tc>
          <w:tcPr>
            <w:tcW w:w="610" w:type="pct"/>
            <w:vAlign w:val="center"/>
          </w:tcPr>
          <w:p w14:paraId="09537B43" w14:textId="77777777" w:rsidR="00F74B24" w:rsidRPr="00F74B24" w:rsidRDefault="00F74B24" w:rsidP="00F02D7D">
            <w:pPr>
              <w:jc w:val="center"/>
              <w:rPr>
                <w:sz w:val="18"/>
                <w:szCs w:val="18"/>
              </w:rPr>
            </w:pPr>
            <w:r w:rsidRPr="00F74B24">
              <w:rPr>
                <w:sz w:val="18"/>
                <w:szCs w:val="18"/>
              </w:rPr>
              <w:t>zły</w:t>
            </w:r>
          </w:p>
        </w:tc>
        <w:tc>
          <w:tcPr>
            <w:tcW w:w="897" w:type="pct"/>
            <w:vMerge/>
            <w:vAlign w:val="center"/>
          </w:tcPr>
          <w:p w14:paraId="62AC7714" w14:textId="77777777" w:rsidR="00F74B24" w:rsidRPr="00F74B24" w:rsidRDefault="00F74B24" w:rsidP="00F02D7D">
            <w:pPr>
              <w:tabs>
                <w:tab w:val="left" w:leader="dot" w:pos="9000"/>
              </w:tabs>
              <w:jc w:val="center"/>
              <w:rPr>
                <w:sz w:val="18"/>
                <w:szCs w:val="18"/>
                <w:highlight w:val="yellow"/>
              </w:rPr>
            </w:pPr>
          </w:p>
        </w:tc>
      </w:tr>
      <w:tr w:rsidR="00F74B24" w:rsidRPr="00507D51" w14:paraId="7E38F166" w14:textId="77777777" w:rsidTr="005B6C0C">
        <w:trPr>
          <w:trHeight w:val="20"/>
        </w:trPr>
        <w:tc>
          <w:tcPr>
            <w:tcW w:w="287" w:type="pct"/>
            <w:vMerge/>
            <w:shd w:val="clear" w:color="auto" w:fill="F2F9EE" w:themeFill="accent3" w:themeFillTint="33"/>
            <w:vAlign w:val="center"/>
          </w:tcPr>
          <w:p w14:paraId="6429F4FE"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38A88F76" w14:textId="77777777" w:rsidR="00F74B24" w:rsidRPr="00F74B24" w:rsidRDefault="00F74B24" w:rsidP="00F02D7D">
            <w:pPr>
              <w:jc w:val="center"/>
              <w:rPr>
                <w:sz w:val="18"/>
                <w:szCs w:val="18"/>
              </w:rPr>
            </w:pPr>
          </w:p>
        </w:tc>
        <w:tc>
          <w:tcPr>
            <w:tcW w:w="610" w:type="pct"/>
            <w:vMerge/>
            <w:tcBorders>
              <w:left w:val="single" w:sz="4" w:space="0" w:color="auto"/>
              <w:right w:val="single" w:sz="4" w:space="0" w:color="auto"/>
            </w:tcBorders>
            <w:vAlign w:val="center"/>
          </w:tcPr>
          <w:p w14:paraId="35947DE1" w14:textId="77777777" w:rsidR="00F74B24" w:rsidRPr="00F74B24" w:rsidRDefault="00F74B24" w:rsidP="00F02D7D">
            <w:pPr>
              <w:jc w:val="center"/>
              <w:rPr>
                <w:sz w:val="18"/>
                <w:szCs w:val="18"/>
              </w:rPr>
            </w:pPr>
          </w:p>
        </w:tc>
        <w:tc>
          <w:tcPr>
            <w:tcW w:w="499" w:type="pct"/>
            <w:vMerge/>
            <w:tcBorders>
              <w:left w:val="single" w:sz="4" w:space="0" w:color="auto"/>
            </w:tcBorders>
            <w:vAlign w:val="center"/>
          </w:tcPr>
          <w:p w14:paraId="1CADFCAE" w14:textId="77777777" w:rsidR="00F74B24" w:rsidRPr="00F74B24" w:rsidRDefault="00F74B24" w:rsidP="00F02D7D">
            <w:pPr>
              <w:jc w:val="center"/>
              <w:rPr>
                <w:sz w:val="18"/>
                <w:szCs w:val="18"/>
              </w:rPr>
            </w:pPr>
          </w:p>
        </w:tc>
        <w:tc>
          <w:tcPr>
            <w:tcW w:w="722" w:type="pct"/>
            <w:vAlign w:val="center"/>
          </w:tcPr>
          <w:p w14:paraId="59C34DD1" w14:textId="77777777" w:rsidR="00F74B24" w:rsidRPr="00F74B24" w:rsidRDefault="00F74B24" w:rsidP="00F02D7D">
            <w:pPr>
              <w:jc w:val="center"/>
              <w:rPr>
                <w:sz w:val="18"/>
                <w:szCs w:val="18"/>
              </w:rPr>
            </w:pPr>
            <w:r w:rsidRPr="00F74B24">
              <w:rPr>
                <w:sz w:val="18"/>
                <w:szCs w:val="18"/>
              </w:rPr>
              <w:t>Droga gminna nr 104057L</w:t>
            </w:r>
          </w:p>
        </w:tc>
        <w:tc>
          <w:tcPr>
            <w:tcW w:w="687" w:type="pct"/>
            <w:vMerge/>
            <w:vAlign w:val="center"/>
          </w:tcPr>
          <w:p w14:paraId="348D2404" w14:textId="77777777" w:rsidR="00F74B24" w:rsidRPr="00F74B24" w:rsidRDefault="00F74B24" w:rsidP="00F02D7D">
            <w:pPr>
              <w:jc w:val="center"/>
              <w:rPr>
                <w:sz w:val="18"/>
                <w:szCs w:val="18"/>
              </w:rPr>
            </w:pPr>
          </w:p>
        </w:tc>
        <w:tc>
          <w:tcPr>
            <w:tcW w:w="610" w:type="pct"/>
            <w:vAlign w:val="center"/>
          </w:tcPr>
          <w:p w14:paraId="25AB862C" w14:textId="77777777" w:rsidR="00F74B24" w:rsidRPr="00F74B24" w:rsidRDefault="00F74B24" w:rsidP="00F02D7D">
            <w:pPr>
              <w:jc w:val="center"/>
              <w:rPr>
                <w:sz w:val="18"/>
                <w:szCs w:val="18"/>
              </w:rPr>
            </w:pPr>
            <w:r w:rsidRPr="00F74B24">
              <w:rPr>
                <w:sz w:val="18"/>
                <w:szCs w:val="18"/>
              </w:rPr>
              <w:t>średni</w:t>
            </w:r>
          </w:p>
        </w:tc>
        <w:tc>
          <w:tcPr>
            <w:tcW w:w="897" w:type="pct"/>
            <w:vMerge/>
            <w:vAlign w:val="center"/>
          </w:tcPr>
          <w:p w14:paraId="4046FBDC" w14:textId="77777777" w:rsidR="00F74B24" w:rsidRPr="00F74B24" w:rsidRDefault="00F74B24" w:rsidP="00F02D7D">
            <w:pPr>
              <w:tabs>
                <w:tab w:val="left" w:leader="dot" w:pos="9000"/>
              </w:tabs>
              <w:jc w:val="center"/>
              <w:rPr>
                <w:sz w:val="18"/>
                <w:szCs w:val="18"/>
                <w:highlight w:val="yellow"/>
              </w:rPr>
            </w:pPr>
          </w:p>
        </w:tc>
      </w:tr>
      <w:tr w:rsidR="00F74B24" w:rsidRPr="00507D51" w14:paraId="4C0292ED" w14:textId="77777777" w:rsidTr="005B6C0C">
        <w:trPr>
          <w:trHeight w:val="20"/>
        </w:trPr>
        <w:tc>
          <w:tcPr>
            <w:tcW w:w="287" w:type="pct"/>
            <w:vMerge/>
            <w:shd w:val="clear" w:color="auto" w:fill="F2F9EE" w:themeFill="accent3" w:themeFillTint="33"/>
            <w:vAlign w:val="center"/>
          </w:tcPr>
          <w:p w14:paraId="6991C505"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18405179" w14:textId="77777777" w:rsidR="00F74B24" w:rsidRPr="00F74B24" w:rsidRDefault="00F74B24" w:rsidP="00F02D7D">
            <w:pPr>
              <w:jc w:val="center"/>
              <w:rPr>
                <w:sz w:val="18"/>
                <w:szCs w:val="18"/>
              </w:rPr>
            </w:pPr>
          </w:p>
        </w:tc>
        <w:tc>
          <w:tcPr>
            <w:tcW w:w="610" w:type="pct"/>
            <w:vMerge/>
            <w:tcBorders>
              <w:left w:val="single" w:sz="4" w:space="0" w:color="auto"/>
              <w:right w:val="single" w:sz="4" w:space="0" w:color="auto"/>
            </w:tcBorders>
            <w:vAlign w:val="center"/>
          </w:tcPr>
          <w:p w14:paraId="76823DB6" w14:textId="77777777" w:rsidR="00F74B24" w:rsidRPr="00F74B24" w:rsidRDefault="00F74B24" w:rsidP="00F02D7D">
            <w:pPr>
              <w:jc w:val="center"/>
              <w:rPr>
                <w:sz w:val="18"/>
                <w:szCs w:val="18"/>
              </w:rPr>
            </w:pPr>
          </w:p>
        </w:tc>
        <w:tc>
          <w:tcPr>
            <w:tcW w:w="499" w:type="pct"/>
            <w:vMerge/>
            <w:tcBorders>
              <w:left w:val="single" w:sz="4" w:space="0" w:color="auto"/>
            </w:tcBorders>
            <w:vAlign w:val="center"/>
          </w:tcPr>
          <w:p w14:paraId="7D865624" w14:textId="77777777" w:rsidR="00F74B24" w:rsidRPr="00F74B24" w:rsidRDefault="00F74B24" w:rsidP="00F02D7D">
            <w:pPr>
              <w:jc w:val="center"/>
              <w:rPr>
                <w:sz w:val="18"/>
                <w:szCs w:val="18"/>
              </w:rPr>
            </w:pPr>
          </w:p>
        </w:tc>
        <w:tc>
          <w:tcPr>
            <w:tcW w:w="722" w:type="pct"/>
            <w:vAlign w:val="center"/>
          </w:tcPr>
          <w:p w14:paraId="25A399FE" w14:textId="77777777" w:rsidR="00F74B24" w:rsidRPr="00F74B24" w:rsidRDefault="00F74B24" w:rsidP="00F02D7D">
            <w:pPr>
              <w:jc w:val="center"/>
              <w:rPr>
                <w:sz w:val="18"/>
                <w:szCs w:val="18"/>
              </w:rPr>
            </w:pPr>
            <w:r w:rsidRPr="00F74B24">
              <w:rPr>
                <w:sz w:val="18"/>
                <w:szCs w:val="18"/>
              </w:rPr>
              <w:t>Droga gminna nr 104058L</w:t>
            </w:r>
          </w:p>
        </w:tc>
        <w:tc>
          <w:tcPr>
            <w:tcW w:w="687" w:type="pct"/>
            <w:vMerge/>
            <w:vAlign w:val="center"/>
          </w:tcPr>
          <w:p w14:paraId="105762F1" w14:textId="77777777" w:rsidR="00F74B24" w:rsidRPr="00F74B24" w:rsidRDefault="00F74B24" w:rsidP="00F02D7D">
            <w:pPr>
              <w:jc w:val="center"/>
              <w:rPr>
                <w:sz w:val="18"/>
                <w:szCs w:val="18"/>
              </w:rPr>
            </w:pPr>
          </w:p>
        </w:tc>
        <w:tc>
          <w:tcPr>
            <w:tcW w:w="610" w:type="pct"/>
            <w:vAlign w:val="center"/>
          </w:tcPr>
          <w:p w14:paraId="037B7DD6" w14:textId="77777777" w:rsidR="00F74B24" w:rsidRPr="00F74B24" w:rsidRDefault="00F74B24" w:rsidP="00F02D7D">
            <w:pPr>
              <w:jc w:val="center"/>
              <w:rPr>
                <w:sz w:val="18"/>
                <w:szCs w:val="18"/>
              </w:rPr>
            </w:pPr>
            <w:r w:rsidRPr="00F74B24">
              <w:rPr>
                <w:sz w:val="18"/>
                <w:szCs w:val="18"/>
              </w:rPr>
              <w:t>zły</w:t>
            </w:r>
          </w:p>
        </w:tc>
        <w:tc>
          <w:tcPr>
            <w:tcW w:w="897" w:type="pct"/>
            <w:vMerge/>
            <w:vAlign w:val="center"/>
          </w:tcPr>
          <w:p w14:paraId="33973CC1" w14:textId="77777777" w:rsidR="00F74B24" w:rsidRPr="00F74B24" w:rsidRDefault="00F74B24" w:rsidP="00F02D7D">
            <w:pPr>
              <w:tabs>
                <w:tab w:val="left" w:leader="dot" w:pos="9000"/>
              </w:tabs>
              <w:jc w:val="center"/>
              <w:rPr>
                <w:sz w:val="18"/>
                <w:szCs w:val="18"/>
                <w:highlight w:val="yellow"/>
              </w:rPr>
            </w:pPr>
          </w:p>
        </w:tc>
      </w:tr>
      <w:tr w:rsidR="00F74B24" w:rsidRPr="00507D51" w14:paraId="113AAEC8" w14:textId="77777777" w:rsidTr="005B6C0C">
        <w:trPr>
          <w:trHeight w:val="20"/>
        </w:trPr>
        <w:tc>
          <w:tcPr>
            <w:tcW w:w="287" w:type="pct"/>
            <w:vMerge/>
            <w:shd w:val="clear" w:color="auto" w:fill="F2F9EE" w:themeFill="accent3" w:themeFillTint="33"/>
            <w:vAlign w:val="center"/>
          </w:tcPr>
          <w:p w14:paraId="19CB6DA2"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2C39AA08" w14:textId="77777777" w:rsidR="00F74B24" w:rsidRPr="00F74B24" w:rsidRDefault="00F74B24" w:rsidP="00F02D7D">
            <w:pPr>
              <w:jc w:val="center"/>
              <w:rPr>
                <w:sz w:val="18"/>
                <w:szCs w:val="18"/>
              </w:rPr>
            </w:pPr>
          </w:p>
        </w:tc>
        <w:tc>
          <w:tcPr>
            <w:tcW w:w="610" w:type="pct"/>
            <w:vMerge w:val="restart"/>
            <w:tcBorders>
              <w:left w:val="single" w:sz="4" w:space="0" w:color="auto"/>
              <w:right w:val="single" w:sz="4" w:space="0" w:color="auto"/>
            </w:tcBorders>
            <w:vAlign w:val="center"/>
          </w:tcPr>
          <w:p w14:paraId="3B3CC801" w14:textId="77777777" w:rsidR="00F74B24" w:rsidRPr="00F74B24" w:rsidRDefault="00F74B24" w:rsidP="00F02D7D">
            <w:pPr>
              <w:jc w:val="center"/>
              <w:rPr>
                <w:sz w:val="18"/>
                <w:szCs w:val="18"/>
              </w:rPr>
            </w:pPr>
            <w:r w:rsidRPr="00F74B24">
              <w:rPr>
                <w:sz w:val="18"/>
                <w:szCs w:val="18"/>
              </w:rPr>
              <w:t>Kodeniec</w:t>
            </w:r>
          </w:p>
        </w:tc>
        <w:tc>
          <w:tcPr>
            <w:tcW w:w="499" w:type="pct"/>
            <w:vMerge/>
            <w:tcBorders>
              <w:left w:val="single" w:sz="4" w:space="0" w:color="auto"/>
            </w:tcBorders>
            <w:vAlign w:val="center"/>
          </w:tcPr>
          <w:p w14:paraId="25D192B3" w14:textId="77777777" w:rsidR="00F74B24" w:rsidRPr="00F74B24" w:rsidRDefault="00F74B24" w:rsidP="00F02D7D">
            <w:pPr>
              <w:jc w:val="center"/>
              <w:rPr>
                <w:sz w:val="18"/>
                <w:szCs w:val="18"/>
              </w:rPr>
            </w:pPr>
          </w:p>
        </w:tc>
        <w:tc>
          <w:tcPr>
            <w:tcW w:w="722" w:type="pct"/>
            <w:tcBorders>
              <w:bottom w:val="single" w:sz="4" w:space="0" w:color="auto"/>
            </w:tcBorders>
            <w:vAlign w:val="center"/>
          </w:tcPr>
          <w:p w14:paraId="73F5A9AD" w14:textId="77777777" w:rsidR="00F74B24" w:rsidRPr="00F74B24" w:rsidRDefault="00F74B24" w:rsidP="00F02D7D">
            <w:pPr>
              <w:jc w:val="center"/>
              <w:rPr>
                <w:sz w:val="18"/>
                <w:szCs w:val="18"/>
              </w:rPr>
            </w:pPr>
            <w:r w:rsidRPr="00F74B24">
              <w:rPr>
                <w:sz w:val="18"/>
                <w:szCs w:val="18"/>
              </w:rPr>
              <w:t>Droga powiatowa nr 1638L</w:t>
            </w:r>
          </w:p>
        </w:tc>
        <w:tc>
          <w:tcPr>
            <w:tcW w:w="687" w:type="pct"/>
            <w:vMerge/>
            <w:vAlign w:val="center"/>
          </w:tcPr>
          <w:p w14:paraId="327B4B15" w14:textId="77777777" w:rsidR="00F74B24" w:rsidRPr="00F74B24" w:rsidRDefault="00F74B24" w:rsidP="00F02D7D">
            <w:pPr>
              <w:jc w:val="center"/>
              <w:rPr>
                <w:sz w:val="18"/>
                <w:szCs w:val="18"/>
              </w:rPr>
            </w:pPr>
          </w:p>
        </w:tc>
        <w:tc>
          <w:tcPr>
            <w:tcW w:w="610" w:type="pct"/>
            <w:vAlign w:val="center"/>
          </w:tcPr>
          <w:p w14:paraId="3EFC3A92" w14:textId="77777777" w:rsidR="00F74B24" w:rsidRPr="00F74B24" w:rsidRDefault="00F74B24" w:rsidP="00F02D7D">
            <w:pPr>
              <w:jc w:val="center"/>
              <w:rPr>
                <w:sz w:val="18"/>
                <w:szCs w:val="18"/>
              </w:rPr>
            </w:pPr>
            <w:r w:rsidRPr="00F74B24">
              <w:rPr>
                <w:sz w:val="18"/>
                <w:szCs w:val="18"/>
              </w:rPr>
              <w:t>średni</w:t>
            </w:r>
          </w:p>
        </w:tc>
        <w:tc>
          <w:tcPr>
            <w:tcW w:w="897" w:type="pct"/>
            <w:vMerge/>
            <w:vAlign w:val="center"/>
          </w:tcPr>
          <w:p w14:paraId="6D5FD9FD" w14:textId="77777777" w:rsidR="00F74B24" w:rsidRPr="00F74B24" w:rsidRDefault="00F74B24" w:rsidP="00F02D7D">
            <w:pPr>
              <w:tabs>
                <w:tab w:val="left" w:leader="dot" w:pos="9000"/>
              </w:tabs>
              <w:jc w:val="center"/>
              <w:rPr>
                <w:sz w:val="18"/>
                <w:szCs w:val="18"/>
                <w:highlight w:val="yellow"/>
              </w:rPr>
            </w:pPr>
          </w:p>
        </w:tc>
      </w:tr>
      <w:tr w:rsidR="00F74B24" w:rsidRPr="00507D51" w14:paraId="51DCE6E6" w14:textId="77777777" w:rsidTr="005B6C0C">
        <w:trPr>
          <w:trHeight w:val="20"/>
        </w:trPr>
        <w:tc>
          <w:tcPr>
            <w:tcW w:w="287" w:type="pct"/>
            <w:vMerge/>
            <w:shd w:val="clear" w:color="auto" w:fill="F2F9EE" w:themeFill="accent3" w:themeFillTint="33"/>
            <w:vAlign w:val="center"/>
          </w:tcPr>
          <w:p w14:paraId="134FE97A"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7BBCB759" w14:textId="77777777" w:rsidR="00F74B24" w:rsidRPr="00F74B24" w:rsidRDefault="00F74B24" w:rsidP="00F02D7D">
            <w:pPr>
              <w:jc w:val="center"/>
              <w:rPr>
                <w:sz w:val="18"/>
                <w:szCs w:val="18"/>
              </w:rPr>
            </w:pPr>
          </w:p>
        </w:tc>
        <w:tc>
          <w:tcPr>
            <w:tcW w:w="610" w:type="pct"/>
            <w:vMerge/>
            <w:tcBorders>
              <w:left w:val="single" w:sz="4" w:space="0" w:color="auto"/>
              <w:right w:val="single" w:sz="4" w:space="0" w:color="auto"/>
            </w:tcBorders>
            <w:vAlign w:val="center"/>
          </w:tcPr>
          <w:p w14:paraId="11D2BCDB" w14:textId="77777777" w:rsidR="00F74B24" w:rsidRPr="00F74B24" w:rsidRDefault="00F74B24" w:rsidP="00F02D7D">
            <w:pPr>
              <w:jc w:val="center"/>
              <w:rPr>
                <w:sz w:val="18"/>
                <w:szCs w:val="18"/>
              </w:rPr>
            </w:pPr>
          </w:p>
        </w:tc>
        <w:tc>
          <w:tcPr>
            <w:tcW w:w="499" w:type="pct"/>
            <w:vMerge/>
            <w:tcBorders>
              <w:left w:val="single" w:sz="4" w:space="0" w:color="auto"/>
            </w:tcBorders>
            <w:vAlign w:val="center"/>
          </w:tcPr>
          <w:p w14:paraId="5CA3EA35" w14:textId="77777777" w:rsidR="00F74B24" w:rsidRPr="00F74B24" w:rsidRDefault="00F74B24" w:rsidP="00F02D7D">
            <w:pPr>
              <w:jc w:val="center"/>
              <w:rPr>
                <w:sz w:val="18"/>
                <w:szCs w:val="18"/>
              </w:rPr>
            </w:pPr>
          </w:p>
        </w:tc>
        <w:tc>
          <w:tcPr>
            <w:tcW w:w="722" w:type="pct"/>
            <w:tcBorders>
              <w:bottom w:val="single" w:sz="4" w:space="0" w:color="auto"/>
            </w:tcBorders>
            <w:vAlign w:val="center"/>
          </w:tcPr>
          <w:p w14:paraId="175CEC7E" w14:textId="77777777" w:rsidR="00F74B24" w:rsidRPr="00F74B24" w:rsidRDefault="00F74B24" w:rsidP="00F02D7D">
            <w:pPr>
              <w:jc w:val="center"/>
              <w:rPr>
                <w:sz w:val="18"/>
                <w:szCs w:val="18"/>
              </w:rPr>
            </w:pPr>
            <w:r w:rsidRPr="00F74B24">
              <w:rPr>
                <w:sz w:val="18"/>
                <w:szCs w:val="18"/>
              </w:rPr>
              <w:t>Droga powiatowa nr 1615L</w:t>
            </w:r>
          </w:p>
        </w:tc>
        <w:tc>
          <w:tcPr>
            <w:tcW w:w="687" w:type="pct"/>
            <w:vMerge/>
            <w:vAlign w:val="center"/>
          </w:tcPr>
          <w:p w14:paraId="62E94D34" w14:textId="77777777" w:rsidR="00F74B24" w:rsidRPr="00F74B24" w:rsidRDefault="00F74B24" w:rsidP="00F02D7D">
            <w:pPr>
              <w:jc w:val="center"/>
              <w:rPr>
                <w:sz w:val="18"/>
                <w:szCs w:val="18"/>
              </w:rPr>
            </w:pPr>
          </w:p>
        </w:tc>
        <w:tc>
          <w:tcPr>
            <w:tcW w:w="610" w:type="pct"/>
            <w:vAlign w:val="center"/>
          </w:tcPr>
          <w:p w14:paraId="2B439CE8" w14:textId="77777777" w:rsidR="00F74B24" w:rsidRPr="00F74B24" w:rsidRDefault="00F74B24" w:rsidP="00F02D7D">
            <w:pPr>
              <w:jc w:val="center"/>
              <w:rPr>
                <w:sz w:val="18"/>
                <w:szCs w:val="18"/>
              </w:rPr>
            </w:pPr>
            <w:r w:rsidRPr="00F74B24">
              <w:rPr>
                <w:sz w:val="18"/>
                <w:szCs w:val="18"/>
              </w:rPr>
              <w:t>zły</w:t>
            </w:r>
          </w:p>
        </w:tc>
        <w:tc>
          <w:tcPr>
            <w:tcW w:w="897" w:type="pct"/>
            <w:vMerge/>
            <w:vAlign w:val="center"/>
          </w:tcPr>
          <w:p w14:paraId="5BE74207" w14:textId="77777777" w:rsidR="00F74B24" w:rsidRPr="00F74B24" w:rsidRDefault="00F74B24" w:rsidP="00F02D7D">
            <w:pPr>
              <w:tabs>
                <w:tab w:val="left" w:leader="dot" w:pos="9000"/>
              </w:tabs>
              <w:jc w:val="center"/>
              <w:rPr>
                <w:sz w:val="18"/>
                <w:szCs w:val="18"/>
                <w:highlight w:val="yellow"/>
              </w:rPr>
            </w:pPr>
          </w:p>
        </w:tc>
      </w:tr>
      <w:tr w:rsidR="00F74B24" w:rsidRPr="00507D51" w14:paraId="4271D13A" w14:textId="77777777" w:rsidTr="005B6C0C">
        <w:trPr>
          <w:trHeight w:val="20"/>
        </w:trPr>
        <w:tc>
          <w:tcPr>
            <w:tcW w:w="287" w:type="pct"/>
            <w:vMerge/>
            <w:shd w:val="clear" w:color="auto" w:fill="F2F9EE" w:themeFill="accent3" w:themeFillTint="33"/>
            <w:vAlign w:val="center"/>
          </w:tcPr>
          <w:p w14:paraId="2292F606"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7AF5104E" w14:textId="77777777" w:rsidR="00F74B24" w:rsidRPr="00F74B24" w:rsidRDefault="00F74B24" w:rsidP="00F02D7D">
            <w:pPr>
              <w:jc w:val="center"/>
              <w:rPr>
                <w:sz w:val="18"/>
                <w:szCs w:val="18"/>
              </w:rPr>
            </w:pPr>
          </w:p>
        </w:tc>
        <w:tc>
          <w:tcPr>
            <w:tcW w:w="610" w:type="pct"/>
            <w:vMerge/>
            <w:tcBorders>
              <w:left w:val="single" w:sz="4" w:space="0" w:color="auto"/>
              <w:right w:val="single" w:sz="4" w:space="0" w:color="auto"/>
            </w:tcBorders>
            <w:vAlign w:val="center"/>
          </w:tcPr>
          <w:p w14:paraId="267F6F28" w14:textId="77777777" w:rsidR="00F74B24" w:rsidRPr="00F74B24" w:rsidRDefault="00F74B24" w:rsidP="00F02D7D">
            <w:pPr>
              <w:jc w:val="center"/>
              <w:rPr>
                <w:sz w:val="18"/>
                <w:szCs w:val="18"/>
              </w:rPr>
            </w:pPr>
          </w:p>
        </w:tc>
        <w:tc>
          <w:tcPr>
            <w:tcW w:w="499" w:type="pct"/>
            <w:vMerge/>
            <w:tcBorders>
              <w:left w:val="single" w:sz="4" w:space="0" w:color="auto"/>
            </w:tcBorders>
            <w:vAlign w:val="center"/>
          </w:tcPr>
          <w:p w14:paraId="01D81DE3" w14:textId="77777777" w:rsidR="00F74B24" w:rsidRPr="00F74B24" w:rsidRDefault="00F74B24" w:rsidP="00F02D7D">
            <w:pPr>
              <w:jc w:val="center"/>
              <w:rPr>
                <w:sz w:val="18"/>
                <w:szCs w:val="18"/>
              </w:rPr>
            </w:pPr>
          </w:p>
        </w:tc>
        <w:tc>
          <w:tcPr>
            <w:tcW w:w="722" w:type="pct"/>
            <w:tcBorders>
              <w:bottom w:val="single" w:sz="4" w:space="0" w:color="auto"/>
            </w:tcBorders>
            <w:vAlign w:val="center"/>
          </w:tcPr>
          <w:p w14:paraId="5AFF4476" w14:textId="77777777" w:rsidR="00F74B24" w:rsidRPr="00F74B24" w:rsidRDefault="00F74B24" w:rsidP="00F02D7D">
            <w:pPr>
              <w:jc w:val="center"/>
              <w:rPr>
                <w:sz w:val="18"/>
                <w:szCs w:val="18"/>
              </w:rPr>
            </w:pPr>
            <w:r w:rsidRPr="00F74B24">
              <w:rPr>
                <w:sz w:val="18"/>
                <w:szCs w:val="18"/>
              </w:rPr>
              <w:t>Droga powiatowa nr 1096L</w:t>
            </w:r>
          </w:p>
        </w:tc>
        <w:tc>
          <w:tcPr>
            <w:tcW w:w="687" w:type="pct"/>
            <w:vMerge/>
            <w:vAlign w:val="center"/>
          </w:tcPr>
          <w:p w14:paraId="0DF24926" w14:textId="77777777" w:rsidR="00F74B24" w:rsidRPr="00F74B24" w:rsidRDefault="00F74B24" w:rsidP="00F02D7D">
            <w:pPr>
              <w:jc w:val="center"/>
              <w:rPr>
                <w:sz w:val="18"/>
                <w:szCs w:val="18"/>
              </w:rPr>
            </w:pPr>
          </w:p>
        </w:tc>
        <w:tc>
          <w:tcPr>
            <w:tcW w:w="610" w:type="pct"/>
            <w:vAlign w:val="center"/>
          </w:tcPr>
          <w:p w14:paraId="22ECFEF6"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78FDFA22" w14:textId="77777777" w:rsidR="00F74B24" w:rsidRPr="00F74B24" w:rsidRDefault="00F74B24" w:rsidP="00F02D7D">
            <w:pPr>
              <w:tabs>
                <w:tab w:val="left" w:leader="dot" w:pos="9000"/>
              </w:tabs>
              <w:jc w:val="center"/>
              <w:rPr>
                <w:sz w:val="18"/>
                <w:szCs w:val="18"/>
                <w:highlight w:val="yellow"/>
              </w:rPr>
            </w:pPr>
          </w:p>
        </w:tc>
      </w:tr>
      <w:tr w:rsidR="00F74B24" w:rsidRPr="00507D51" w14:paraId="1FC53020" w14:textId="77777777" w:rsidTr="005B6C0C">
        <w:trPr>
          <w:trHeight w:val="20"/>
        </w:trPr>
        <w:tc>
          <w:tcPr>
            <w:tcW w:w="287" w:type="pct"/>
            <w:vMerge/>
            <w:shd w:val="clear" w:color="auto" w:fill="F2F9EE" w:themeFill="accent3" w:themeFillTint="33"/>
            <w:vAlign w:val="center"/>
          </w:tcPr>
          <w:p w14:paraId="2374870C" w14:textId="77777777" w:rsidR="00F74B24" w:rsidRPr="00F74B24" w:rsidRDefault="00F74B24" w:rsidP="00F02D7D">
            <w:pPr>
              <w:jc w:val="center"/>
              <w:rPr>
                <w:sz w:val="18"/>
                <w:szCs w:val="18"/>
              </w:rPr>
            </w:pPr>
          </w:p>
        </w:tc>
        <w:tc>
          <w:tcPr>
            <w:tcW w:w="687" w:type="pct"/>
            <w:vMerge/>
            <w:tcBorders>
              <w:right w:val="single" w:sz="4" w:space="0" w:color="auto"/>
            </w:tcBorders>
            <w:vAlign w:val="center"/>
          </w:tcPr>
          <w:p w14:paraId="486D9D31" w14:textId="77777777" w:rsidR="00F74B24" w:rsidRPr="00F74B24" w:rsidRDefault="00F74B24" w:rsidP="00F02D7D">
            <w:pPr>
              <w:jc w:val="center"/>
              <w:rPr>
                <w:sz w:val="18"/>
                <w:szCs w:val="18"/>
              </w:rPr>
            </w:pPr>
          </w:p>
        </w:tc>
        <w:tc>
          <w:tcPr>
            <w:tcW w:w="610" w:type="pct"/>
            <w:vMerge/>
            <w:tcBorders>
              <w:left w:val="single" w:sz="4" w:space="0" w:color="auto"/>
              <w:right w:val="single" w:sz="4" w:space="0" w:color="auto"/>
            </w:tcBorders>
            <w:vAlign w:val="center"/>
          </w:tcPr>
          <w:p w14:paraId="303445BB" w14:textId="77777777" w:rsidR="00F74B24" w:rsidRPr="00F74B24" w:rsidRDefault="00F74B24" w:rsidP="00F02D7D">
            <w:pPr>
              <w:jc w:val="center"/>
              <w:rPr>
                <w:sz w:val="18"/>
                <w:szCs w:val="18"/>
              </w:rPr>
            </w:pPr>
          </w:p>
        </w:tc>
        <w:tc>
          <w:tcPr>
            <w:tcW w:w="499" w:type="pct"/>
            <w:vMerge/>
            <w:tcBorders>
              <w:left w:val="single" w:sz="4" w:space="0" w:color="auto"/>
            </w:tcBorders>
            <w:vAlign w:val="center"/>
          </w:tcPr>
          <w:p w14:paraId="6063E41C" w14:textId="77777777" w:rsidR="00F74B24" w:rsidRPr="00F74B24" w:rsidRDefault="00F74B24" w:rsidP="00F02D7D">
            <w:pPr>
              <w:jc w:val="center"/>
              <w:rPr>
                <w:sz w:val="18"/>
                <w:szCs w:val="18"/>
              </w:rPr>
            </w:pPr>
          </w:p>
        </w:tc>
        <w:tc>
          <w:tcPr>
            <w:tcW w:w="722" w:type="pct"/>
            <w:tcBorders>
              <w:bottom w:val="single" w:sz="4" w:space="0" w:color="auto"/>
            </w:tcBorders>
            <w:vAlign w:val="center"/>
          </w:tcPr>
          <w:p w14:paraId="7332E374" w14:textId="77777777" w:rsidR="00F74B24" w:rsidRPr="00F74B24" w:rsidRDefault="00F74B24" w:rsidP="00F02D7D">
            <w:pPr>
              <w:jc w:val="center"/>
              <w:rPr>
                <w:sz w:val="18"/>
                <w:szCs w:val="18"/>
              </w:rPr>
            </w:pPr>
            <w:r w:rsidRPr="00F74B24">
              <w:rPr>
                <w:sz w:val="18"/>
                <w:szCs w:val="18"/>
              </w:rPr>
              <w:t>Droga gminna nr 104059L</w:t>
            </w:r>
          </w:p>
        </w:tc>
        <w:tc>
          <w:tcPr>
            <w:tcW w:w="687" w:type="pct"/>
            <w:vMerge/>
            <w:vAlign w:val="center"/>
          </w:tcPr>
          <w:p w14:paraId="024CDED1" w14:textId="77777777" w:rsidR="00F74B24" w:rsidRPr="00F74B24" w:rsidRDefault="00F74B24" w:rsidP="00F02D7D">
            <w:pPr>
              <w:jc w:val="center"/>
              <w:rPr>
                <w:sz w:val="18"/>
                <w:szCs w:val="18"/>
              </w:rPr>
            </w:pPr>
          </w:p>
        </w:tc>
        <w:tc>
          <w:tcPr>
            <w:tcW w:w="610" w:type="pct"/>
            <w:vAlign w:val="center"/>
          </w:tcPr>
          <w:p w14:paraId="5A0CAD33" w14:textId="77777777" w:rsidR="00F74B24" w:rsidRPr="00F74B24" w:rsidRDefault="00F74B24" w:rsidP="00F02D7D">
            <w:pPr>
              <w:jc w:val="center"/>
              <w:rPr>
                <w:sz w:val="18"/>
                <w:szCs w:val="18"/>
              </w:rPr>
            </w:pPr>
            <w:r w:rsidRPr="00F74B24">
              <w:rPr>
                <w:sz w:val="18"/>
                <w:szCs w:val="18"/>
              </w:rPr>
              <w:t>zły</w:t>
            </w:r>
          </w:p>
        </w:tc>
        <w:tc>
          <w:tcPr>
            <w:tcW w:w="897" w:type="pct"/>
            <w:vMerge/>
            <w:vAlign w:val="center"/>
          </w:tcPr>
          <w:p w14:paraId="335D5CFD" w14:textId="77777777" w:rsidR="00F74B24" w:rsidRPr="00F74B24" w:rsidRDefault="00F74B24" w:rsidP="00F02D7D">
            <w:pPr>
              <w:tabs>
                <w:tab w:val="left" w:leader="dot" w:pos="9000"/>
              </w:tabs>
              <w:jc w:val="center"/>
              <w:rPr>
                <w:sz w:val="18"/>
                <w:szCs w:val="18"/>
                <w:highlight w:val="yellow"/>
              </w:rPr>
            </w:pPr>
          </w:p>
        </w:tc>
      </w:tr>
      <w:tr w:rsidR="00F74B24" w:rsidRPr="00DF02A7" w14:paraId="19B6D2DA" w14:textId="77777777" w:rsidTr="005B6C0C">
        <w:trPr>
          <w:trHeight w:val="20"/>
        </w:trPr>
        <w:tc>
          <w:tcPr>
            <w:tcW w:w="287" w:type="pct"/>
            <w:vMerge/>
            <w:shd w:val="clear" w:color="auto" w:fill="F2F9EE" w:themeFill="accent3" w:themeFillTint="33"/>
            <w:vAlign w:val="center"/>
          </w:tcPr>
          <w:p w14:paraId="6AD409C6" w14:textId="77777777" w:rsidR="00F74B24" w:rsidRPr="00F74B24" w:rsidRDefault="00F74B24" w:rsidP="00F02D7D">
            <w:pPr>
              <w:jc w:val="center"/>
              <w:rPr>
                <w:sz w:val="18"/>
                <w:szCs w:val="18"/>
              </w:rPr>
            </w:pPr>
          </w:p>
        </w:tc>
        <w:tc>
          <w:tcPr>
            <w:tcW w:w="687" w:type="pct"/>
            <w:vMerge w:val="restart"/>
            <w:vAlign w:val="center"/>
          </w:tcPr>
          <w:p w14:paraId="6387DC13" w14:textId="77777777" w:rsidR="00F74B24" w:rsidRPr="00F74B24" w:rsidRDefault="00F74B24" w:rsidP="00F02D7D">
            <w:pPr>
              <w:jc w:val="center"/>
              <w:rPr>
                <w:sz w:val="18"/>
                <w:szCs w:val="18"/>
              </w:rPr>
            </w:pPr>
            <w:r w:rsidRPr="00F74B24">
              <w:rPr>
                <w:sz w:val="18"/>
                <w:szCs w:val="18"/>
              </w:rPr>
              <w:t>Ciągi piesze i rowerowe</w:t>
            </w:r>
          </w:p>
        </w:tc>
        <w:tc>
          <w:tcPr>
            <w:tcW w:w="610" w:type="pct"/>
            <w:vMerge w:val="restart"/>
            <w:tcBorders>
              <w:top w:val="single" w:sz="4" w:space="0" w:color="auto"/>
            </w:tcBorders>
            <w:vAlign w:val="center"/>
          </w:tcPr>
          <w:p w14:paraId="6E12BB83" w14:textId="77777777" w:rsidR="00F74B24" w:rsidRPr="00F74B24" w:rsidRDefault="00F74B24" w:rsidP="00F02D7D">
            <w:pPr>
              <w:jc w:val="center"/>
              <w:rPr>
                <w:sz w:val="18"/>
                <w:szCs w:val="18"/>
              </w:rPr>
            </w:pPr>
            <w:r w:rsidRPr="00F74B24">
              <w:rPr>
                <w:sz w:val="18"/>
                <w:szCs w:val="18"/>
              </w:rPr>
              <w:t>Białka</w:t>
            </w:r>
          </w:p>
        </w:tc>
        <w:tc>
          <w:tcPr>
            <w:tcW w:w="499" w:type="pct"/>
            <w:vMerge w:val="restart"/>
            <w:vAlign w:val="center"/>
          </w:tcPr>
          <w:p w14:paraId="5FB07F08" w14:textId="77777777" w:rsidR="00F74B24" w:rsidRPr="00F74B24" w:rsidRDefault="00F74B24" w:rsidP="00F02D7D">
            <w:pPr>
              <w:jc w:val="center"/>
              <w:rPr>
                <w:sz w:val="18"/>
                <w:szCs w:val="18"/>
                <w:highlight w:val="yellow"/>
              </w:rPr>
            </w:pPr>
            <w:r w:rsidRPr="00F74B24">
              <w:rPr>
                <w:sz w:val="18"/>
                <w:szCs w:val="18"/>
              </w:rPr>
              <w:t>2</w:t>
            </w:r>
          </w:p>
        </w:tc>
        <w:tc>
          <w:tcPr>
            <w:tcW w:w="722" w:type="pct"/>
            <w:vAlign w:val="center"/>
          </w:tcPr>
          <w:p w14:paraId="11064C39" w14:textId="77777777" w:rsidR="00F74B24" w:rsidRPr="00F74B24" w:rsidRDefault="00F74B24" w:rsidP="00F02D7D">
            <w:pPr>
              <w:jc w:val="center"/>
              <w:rPr>
                <w:sz w:val="18"/>
                <w:szCs w:val="18"/>
              </w:rPr>
            </w:pPr>
            <w:r w:rsidRPr="00F74B24">
              <w:rPr>
                <w:sz w:val="18"/>
                <w:szCs w:val="18"/>
              </w:rPr>
              <w:t>Ciąg pieszy wzdłuż części drogi powiatowej nr 1569L i wzdłuż drogi gminnej nr 104057L</w:t>
            </w:r>
          </w:p>
        </w:tc>
        <w:tc>
          <w:tcPr>
            <w:tcW w:w="687" w:type="pct"/>
            <w:vMerge w:val="restart"/>
            <w:vAlign w:val="center"/>
          </w:tcPr>
          <w:p w14:paraId="39A6D2EA" w14:textId="77777777" w:rsidR="00F74B24" w:rsidRPr="00F74B24" w:rsidRDefault="00F74B24" w:rsidP="00F02D7D">
            <w:pPr>
              <w:jc w:val="center"/>
              <w:rPr>
                <w:sz w:val="18"/>
                <w:szCs w:val="18"/>
                <w:highlight w:val="yellow"/>
              </w:rPr>
            </w:pPr>
            <w:r w:rsidRPr="00F74B24">
              <w:rPr>
                <w:sz w:val="18"/>
                <w:szCs w:val="18"/>
              </w:rPr>
              <w:t>brak danych</w:t>
            </w:r>
          </w:p>
        </w:tc>
        <w:tc>
          <w:tcPr>
            <w:tcW w:w="610" w:type="pct"/>
            <w:vMerge w:val="restart"/>
            <w:vAlign w:val="center"/>
          </w:tcPr>
          <w:p w14:paraId="4FF63B4A" w14:textId="77777777" w:rsidR="00F74B24" w:rsidRPr="00F74B24" w:rsidRDefault="00F74B24" w:rsidP="00F02D7D">
            <w:pPr>
              <w:jc w:val="center"/>
              <w:rPr>
                <w:sz w:val="18"/>
                <w:szCs w:val="18"/>
              </w:rPr>
            </w:pPr>
            <w:r w:rsidRPr="00F74B24">
              <w:rPr>
                <w:sz w:val="18"/>
                <w:szCs w:val="18"/>
              </w:rPr>
              <w:t>dobry</w:t>
            </w:r>
          </w:p>
        </w:tc>
        <w:tc>
          <w:tcPr>
            <w:tcW w:w="897" w:type="pct"/>
            <w:vMerge w:val="restart"/>
            <w:vAlign w:val="center"/>
          </w:tcPr>
          <w:p w14:paraId="344D6F62"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w tym zakresie wciąż nie zostało w pełni zaspokojone, zwłaszcza w ukierunkowanym na turystykę sołectwie Białka.</w:t>
            </w:r>
          </w:p>
        </w:tc>
      </w:tr>
      <w:tr w:rsidR="00F74B24" w:rsidRPr="00DF02A7" w14:paraId="57FFD2FF" w14:textId="77777777" w:rsidTr="005B6C0C">
        <w:trPr>
          <w:trHeight w:val="20"/>
        </w:trPr>
        <w:tc>
          <w:tcPr>
            <w:tcW w:w="287" w:type="pct"/>
            <w:vMerge/>
            <w:shd w:val="clear" w:color="auto" w:fill="F2F9EE" w:themeFill="accent3" w:themeFillTint="33"/>
            <w:vAlign w:val="center"/>
          </w:tcPr>
          <w:p w14:paraId="15C3BD47" w14:textId="77777777" w:rsidR="00F74B24" w:rsidRPr="00F74B24" w:rsidRDefault="00F74B24" w:rsidP="00F02D7D">
            <w:pPr>
              <w:jc w:val="center"/>
              <w:rPr>
                <w:sz w:val="18"/>
                <w:szCs w:val="18"/>
              </w:rPr>
            </w:pPr>
          </w:p>
        </w:tc>
        <w:tc>
          <w:tcPr>
            <w:tcW w:w="687" w:type="pct"/>
            <w:vMerge/>
            <w:vAlign w:val="center"/>
          </w:tcPr>
          <w:p w14:paraId="11411C98" w14:textId="77777777" w:rsidR="00F74B24" w:rsidRPr="00F74B24" w:rsidRDefault="00F74B24" w:rsidP="00F02D7D">
            <w:pPr>
              <w:jc w:val="center"/>
              <w:rPr>
                <w:sz w:val="18"/>
                <w:szCs w:val="18"/>
              </w:rPr>
            </w:pPr>
          </w:p>
        </w:tc>
        <w:tc>
          <w:tcPr>
            <w:tcW w:w="610" w:type="pct"/>
            <w:vMerge/>
            <w:vAlign w:val="center"/>
          </w:tcPr>
          <w:p w14:paraId="09F2B7DB" w14:textId="77777777" w:rsidR="00F74B24" w:rsidRPr="00F74B24" w:rsidRDefault="00F74B24" w:rsidP="00F02D7D">
            <w:pPr>
              <w:jc w:val="center"/>
              <w:rPr>
                <w:sz w:val="18"/>
                <w:szCs w:val="18"/>
              </w:rPr>
            </w:pPr>
          </w:p>
        </w:tc>
        <w:tc>
          <w:tcPr>
            <w:tcW w:w="499" w:type="pct"/>
            <w:vMerge/>
            <w:vAlign w:val="center"/>
          </w:tcPr>
          <w:p w14:paraId="3F840EB8" w14:textId="77777777" w:rsidR="00F74B24" w:rsidRPr="00F74B24" w:rsidRDefault="00F74B24" w:rsidP="00F02D7D">
            <w:pPr>
              <w:jc w:val="center"/>
              <w:rPr>
                <w:sz w:val="18"/>
                <w:szCs w:val="18"/>
              </w:rPr>
            </w:pPr>
          </w:p>
        </w:tc>
        <w:tc>
          <w:tcPr>
            <w:tcW w:w="722" w:type="pct"/>
            <w:vAlign w:val="center"/>
          </w:tcPr>
          <w:p w14:paraId="48359198" w14:textId="77777777" w:rsidR="00F74B24" w:rsidRPr="00F74B24" w:rsidRDefault="00F74B24" w:rsidP="00F02D7D">
            <w:pPr>
              <w:jc w:val="center"/>
              <w:rPr>
                <w:sz w:val="18"/>
                <w:szCs w:val="18"/>
              </w:rPr>
            </w:pPr>
            <w:r w:rsidRPr="00F74B24">
              <w:rPr>
                <w:sz w:val="18"/>
                <w:szCs w:val="18"/>
              </w:rPr>
              <w:t xml:space="preserve">Ciąg pieszy wzdłuż drogi powiatowej nr 1096L </w:t>
            </w:r>
          </w:p>
        </w:tc>
        <w:tc>
          <w:tcPr>
            <w:tcW w:w="687" w:type="pct"/>
            <w:vMerge/>
            <w:vAlign w:val="center"/>
          </w:tcPr>
          <w:p w14:paraId="4A1F4B83" w14:textId="77777777" w:rsidR="00F74B24" w:rsidRPr="00F74B24" w:rsidRDefault="00F74B24" w:rsidP="00F02D7D">
            <w:pPr>
              <w:jc w:val="center"/>
              <w:rPr>
                <w:sz w:val="18"/>
                <w:szCs w:val="18"/>
              </w:rPr>
            </w:pPr>
          </w:p>
        </w:tc>
        <w:tc>
          <w:tcPr>
            <w:tcW w:w="610" w:type="pct"/>
            <w:vMerge/>
            <w:vAlign w:val="center"/>
          </w:tcPr>
          <w:p w14:paraId="2DA0AB85" w14:textId="77777777" w:rsidR="00F74B24" w:rsidRPr="00F74B24" w:rsidRDefault="00F74B24" w:rsidP="00F02D7D">
            <w:pPr>
              <w:jc w:val="center"/>
              <w:rPr>
                <w:sz w:val="18"/>
                <w:szCs w:val="18"/>
              </w:rPr>
            </w:pPr>
          </w:p>
        </w:tc>
        <w:tc>
          <w:tcPr>
            <w:tcW w:w="897" w:type="pct"/>
            <w:vMerge/>
            <w:vAlign w:val="center"/>
          </w:tcPr>
          <w:p w14:paraId="07E0D95F" w14:textId="77777777" w:rsidR="00F74B24" w:rsidRPr="00F74B24" w:rsidRDefault="00F74B24" w:rsidP="00F02D7D">
            <w:pPr>
              <w:jc w:val="center"/>
              <w:rPr>
                <w:sz w:val="18"/>
                <w:szCs w:val="18"/>
              </w:rPr>
            </w:pPr>
          </w:p>
        </w:tc>
      </w:tr>
      <w:tr w:rsidR="00F74B24" w:rsidRPr="00DF02A7" w14:paraId="786B800A" w14:textId="77777777" w:rsidTr="005B6C0C">
        <w:trPr>
          <w:trHeight w:val="20"/>
        </w:trPr>
        <w:tc>
          <w:tcPr>
            <w:tcW w:w="287" w:type="pct"/>
            <w:vMerge w:val="restart"/>
            <w:shd w:val="clear" w:color="auto" w:fill="E5F3DD" w:themeFill="accent3" w:themeFillTint="66"/>
            <w:textDirection w:val="btLr"/>
            <w:vAlign w:val="center"/>
          </w:tcPr>
          <w:p w14:paraId="0C4E7767" w14:textId="77777777" w:rsidR="00F74B24" w:rsidRPr="00F74B24" w:rsidRDefault="00F74B24" w:rsidP="00F74B24">
            <w:pPr>
              <w:ind w:left="113" w:right="113"/>
              <w:jc w:val="center"/>
              <w:rPr>
                <w:b/>
                <w:sz w:val="18"/>
                <w:szCs w:val="18"/>
              </w:rPr>
            </w:pPr>
            <w:r w:rsidRPr="00F74B24">
              <w:rPr>
                <w:b/>
                <w:sz w:val="18"/>
                <w:szCs w:val="18"/>
              </w:rPr>
              <w:t>Zasób mieszkaniowy</w:t>
            </w:r>
          </w:p>
        </w:tc>
        <w:tc>
          <w:tcPr>
            <w:tcW w:w="687" w:type="pct"/>
            <w:vMerge w:val="restart"/>
            <w:tcBorders>
              <w:right w:val="single" w:sz="4" w:space="0" w:color="auto"/>
            </w:tcBorders>
            <w:vAlign w:val="center"/>
          </w:tcPr>
          <w:p w14:paraId="39475A13" w14:textId="77777777" w:rsidR="00F74B24" w:rsidRPr="00F74B24" w:rsidRDefault="00F74B24" w:rsidP="00F02D7D">
            <w:pPr>
              <w:jc w:val="center"/>
              <w:rPr>
                <w:sz w:val="18"/>
                <w:szCs w:val="18"/>
              </w:rPr>
            </w:pPr>
            <w:r w:rsidRPr="00F74B24">
              <w:rPr>
                <w:sz w:val="18"/>
                <w:szCs w:val="18"/>
              </w:rPr>
              <w:t>Budynki jednorodzinne</w:t>
            </w:r>
          </w:p>
        </w:tc>
        <w:tc>
          <w:tcPr>
            <w:tcW w:w="610" w:type="pct"/>
            <w:tcBorders>
              <w:top w:val="single" w:sz="4" w:space="0" w:color="auto"/>
              <w:left w:val="single" w:sz="4" w:space="0" w:color="auto"/>
              <w:right w:val="single" w:sz="4" w:space="0" w:color="auto"/>
            </w:tcBorders>
            <w:vAlign w:val="center"/>
          </w:tcPr>
          <w:p w14:paraId="01575277" w14:textId="77777777" w:rsidR="00F74B24" w:rsidRPr="00F74B24" w:rsidRDefault="00F74B24" w:rsidP="00F02D7D">
            <w:pPr>
              <w:jc w:val="center"/>
              <w:rPr>
                <w:sz w:val="18"/>
                <w:szCs w:val="18"/>
              </w:rPr>
            </w:pPr>
            <w:r w:rsidRPr="00F74B24">
              <w:rPr>
                <w:sz w:val="18"/>
                <w:szCs w:val="18"/>
              </w:rPr>
              <w:t>Białka</w:t>
            </w:r>
          </w:p>
        </w:tc>
        <w:tc>
          <w:tcPr>
            <w:tcW w:w="499" w:type="pct"/>
            <w:vMerge w:val="restart"/>
            <w:tcBorders>
              <w:left w:val="single" w:sz="4" w:space="0" w:color="auto"/>
            </w:tcBorders>
            <w:vAlign w:val="center"/>
          </w:tcPr>
          <w:p w14:paraId="0E033E41" w14:textId="77777777" w:rsidR="00F74B24" w:rsidRPr="00F74B24" w:rsidRDefault="00F74B24" w:rsidP="00F02D7D">
            <w:pPr>
              <w:jc w:val="center"/>
              <w:rPr>
                <w:sz w:val="18"/>
                <w:szCs w:val="18"/>
              </w:rPr>
            </w:pPr>
            <w:r w:rsidRPr="00F74B24">
              <w:rPr>
                <w:sz w:val="18"/>
                <w:szCs w:val="18"/>
              </w:rPr>
              <w:t>Brak danych</w:t>
            </w:r>
          </w:p>
        </w:tc>
        <w:tc>
          <w:tcPr>
            <w:tcW w:w="722" w:type="pct"/>
            <w:vMerge w:val="restart"/>
            <w:vAlign w:val="center"/>
          </w:tcPr>
          <w:p w14:paraId="2D77FEBC" w14:textId="77777777" w:rsidR="00F74B24" w:rsidRPr="00F74B24" w:rsidRDefault="00F74B24" w:rsidP="00F02D7D">
            <w:pPr>
              <w:jc w:val="center"/>
              <w:rPr>
                <w:sz w:val="18"/>
                <w:szCs w:val="18"/>
              </w:rPr>
            </w:pPr>
            <w:r w:rsidRPr="00F74B24">
              <w:rPr>
                <w:sz w:val="18"/>
                <w:szCs w:val="18"/>
              </w:rPr>
              <w:t>-</w:t>
            </w:r>
          </w:p>
        </w:tc>
        <w:tc>
          <w:tcPr>
            <w:tcW w:w="687" w:type="pct"/>
            <w:vMerge w:val="restart"/>
            <w:vAlign w:val="center"/>
          </w:tcPr>
          <w:p w14:paraId="6F743D56" w14:textId="77777777" w:rsidR="00F74B24" w:rsidRPr="00F74B24" w:rsidRDefault="00F74B24" w:rsidP="00F02D7D">
            <w:pPr>
              <w:jc w:val="center"/>
              <w:rPr>
                <w:sz w:val="18"/>
                <w:szCs w:val="18"/>
                <w:highlight w:val="yellow"/>
              </w:rPr>
            </w:pPr>
            <w:r w:rsidRPr="00F74B24">
              <w:rPr>
                <w:sz w:val="18"/>
                <w:szCs w:val="18"/>
              </w:rPr>
              <w:t>brak danych</w:t>
            </w:r>
          </w:p>
        </w:tc>
        <w:tc>
          <w:tcPr>
            <w:tcW w:w="610" w:type="pct"/>
            <w:vMerge w:val="restart"/>
            <w:vAlign w:val="center"/>
          </w:tcPr>
          <w:p w14:paraId="5961F5ED" w14:textId="77777777" w:rsidR="00F74B24" w:rsidRPr="00F74B24" w:rsidRDefault="00F74B24" w:rsidP="00F02D7D">
            <w:pPr>
              <w:jc w:val="center"/>
              <w:rPr>
                <w:sz w:val="18"/>
                <w:szCs w:val="18"/>
              </w:rPr>
            </w:pPr>
            <w:r w:rsidRPr="00F74B24">
              <w:rPr>
                <w:sz w:val="18"/>
                <w:szCs w:val="18"/>
              </w:rPr>
              <w:t>zróżnicowany</w:t>
            </w:r>
          </w:p>
        </w:tc>
        <w:tc>
          <w:tcPr>
            <w:tcW w:w="897" w:type="pct"/>
            <w:vMerge w:val="restart"/>
            <w:shd w:val="clear" w:color="auto" w:fill="auto"/>
            <w:vAlign w:val="center"/>
          </w:tcPr>
          <w:p w14:paraId="1E247A10" w14:textId="77777777" w:rsidR="00F74B24" w:rsidRPr="00F74B24" w:rsidRDefault="00F74B24" w:rsidP="00F02D7D">
            <w:pPr>
              <w:jc w:val="center"/>
              <w:rPr>
                <w:sz w:val="18"/>
                <w:szCs w:val="18"/>
                <w:highlight w:val="yellow"/>
              </w:rPr>
            </w:pPr>
            <w:r w:rsidRPr="00F74B24">
              <w:rPr>
                <w:sz w:val="18"/>
                <w:szCs w:val="18"/>
              </w:rPr>
              <w:t>-</w:t>
            </w:r>
          </w:p>
        </w:tc>
      </w:tr>
      <w:tr w:rsidR="00F74B24" w:rsidRPr="00DF02A7" w14:paraId="1FA28F76" w14:textId="77777777" w:rsidTr="005B6C0C">
        <w:trPr>
          <w:trHeight w:val="20"/>
        </w:trPr>
        <w:tc>
          <w:tcPr>
            <w:tcW w:w="287" w:type="pct"/>
            <w:vMerge/>
            <w:shd w:val="clear" w:color="auto" w:fill="E5F3DD" w:themeFill="accent3" w:themeFillTint="66"/>
            <w:vAlign w:val="center"/>
          </w:tcPr>
          <w:p w14:paraId="4F1C03BB" w14:textId="77777777" w:rsidR="00F74B24" w:rsidRPr="00F74B24" w:rsidRDefault="00F74B24" w:rsidP="00F02D7D">
            <w:pPr>
              <w:jc w:val="center"/>
              <w:rPr>
                <w:b/>
                <w:sz w:val="18"/>
                <w:szCs w:val="18"/>
              </w:rPr>
            </w:pPr>
          </w:p>
        </w:tc>
        <w:tc>
          <w:tcPr>
            <w:tcW w:w="687" w:type="pct"/>
            <w:vMerge/>
            <w:tcBorders>
              <w:right w:val="single" w:sz="4" w:space="0" w:color="auto"/>
            </w:tcBorders>
            <w:vAlign w:val="center"/>
          </w:tcPr>
          <w:p w14:paraId="00C7FFC5" w14:textId="77777777" w:rsidR="00F74B24" w:rsidRPr="00F74B24" w:rsidRDefault="00F74B24" w:rsidP="00F02D7D">
            <w:pPr>
              <w:jc w:val="center"/>
              <w:rPr>
                <w:sz w:val="18"/>
                <w:szCs w:val="18"/>
              </w:rPr>
            </w:pPr>
          </w:p>
        </w:tc>
        <w:tc>
          <w:tcPr>
            <w:tcW w:w="610" w:type="pct"/>
            <w:tcBorders>
              <w:top w:val="single" w:sz="4" w:space="0" w:color="auto"/>
              <w:left w:val="single" w:sz="4" w:space="0" w:color="auto"/>
              <w:right w:val="single" w:sz="4" w:space="0" w:color="auto"/>
            </w:tcBorders>
            <w:vAlign w:val="center"/>
          </w:tcPr>
          <w:p w14:paraId="13ABCC16" w14:textId="77777777" w:rsidR="00F74B24" w:rsidRPr="00F74B24" w:rsidRDefault="00F74B24" w:rsidP="00F02D7D">
            <w:pPr>
              <w:jc w:val="center"/>
              <w:rPr>
                <w:sz w:val="18"/>
                <w:szCs w:val="18"/>
              </w:rPr>
            </w:pPr>
            <w:r w:rsidRPr="00F74B24">
              <w:rPr>
                <w:sz w:val="18"/>
                <w:szCs w:val="18"/>
              </w:rPr>
              <w:t>Kodeniec</w:t>
            </w:r>
          </w:p>
        </w:tc>
        <w:tc>
          <w:tcPr>
            <w:tcW w:w="499" w:type="pct"/>
            <w:vMerge/>
            <w:tcBorders>
              <w:left w:val="single" w:sz="4" w:space="0" w:color="auto"/>
            </w:tcBorders>
            <w:vAlign w:val="center"/>
          </w:tcPr>
          <w:p w14:paraId="40C11F37" w14:textId="77777777" w:rsidR="00F74B24" w:rsidRPr="00F74B24" w:rsidRDefault="00F74B24" w:rsidP="00F02D7D">
            <w:pPr>
              <w:jc w:val="center"/>
              <w:rPr>
                <w:sz w:val="18"/>
                <w:szCs w:val="18"/>
                <w:highlight w:val="yellow"/>
              </w:rPr>
            </w:pPr>
          </w:p>
        </w:tc>
        <w:tc>
          <w:tcPr>
            <w:tcW w:w="722" w:type="pct"/>
            <w:vMerge/>
            <w:vAlign w:val="center"/>
          </w:tcPr>
          <w:p w14:paraId="4BD7614D" w14:textId="77777777" w:rsidR="00F74B24" w:rsidRPr="00F74B24" w:rsidRDefault="00F74B24" w:rsidP="00F02D7D">
            <w:pPr>
              <w:jc w:val="center"/>
              <w:rPr>
                <w:sz w:val="18"/>
                <w:szCs w:val="18"/>
              </w:rPr>
            </w:pPr>
          </w:p>
        </w:tc>
        <w:tc>
          <w:tcPr>
            <w:tcW w:w="687" w:type="pct"/>
            <w:vMerge/>
            <w:vAlign w:val="center"/>
          </w:tcPr>
          <w:p w14:paraId="20BCA0BD" w14:textId="77777777" w:rsidR="00F74B24" w:rsidRPr="00F74B24" w:rsidRDefault="00F74B24" w:rsidP="00F02D7D">
            <w:pPr>
              <w:jc w:val="center"/>
              <w:rPr>
                <w:sz w:val="18"/>
                <w:szCs w:val="18"/>
                <w:highlight w:val="yellow"/>
              </w:rPr>
            </w:pPr>
          </w:p>
        </w:tc>
        <w:tc>
          <w:tcPr>
            <w:tcW w:w="610" w:type="pct"/>
            <w:vMerge/>
            <w:vAlign w:val="center"/>
          </w:tcPr>
          <w:p w14:paraId="7F6F3D5C" w14:textId="77777777" w:rsidR="00F74B24" w:rsidRPr="00F74B24" w:rsidRDefault="00F74B24" w:rsidP="00F02D7D">
            <w:pPr>
              <w:jc w:val="center"/>
              <w:rPr>
                <w:sz w:val="18"/>
                <w:szCs w:val="18"/>
                <w:highlight w:val="yellow"/>
              </w:rPr>
            </w:pPr>
          </w:p>
        </w:tc>
        <w:tc>
          <w:tcPr>
            <w:tcW w:w="897" w:type="pct"/>
            <w:vMerge/>
            <w:shd w:val="clear" w:color="auto" w:fill="auto"/>
            <w:vAlign w:val="center"/>
          </w:tcPr>
          <w:p w14:paraId="6991F64B" w14:textId="77777777" w:rsidR="00F74B24" w:rsidRPr="00F74B24" w:rsidRDefault="00F74B24" w:rsidP="00F02D7D">
            <w:pPr>
              <w:jc w:val="center"/>
              <w:rPr>
                <w:sz w:val="18"/>
                <w:szCs w:val="18"/>
                <w:highlight w:val="yellow"/>
              </w:rPr>
            </w:pPr>
          </w:p>
        </w:tc>
      </w:tr>
      <w:tr w:rsidR="00F74B24" w14:paraId="29428F22" w14:textId="77777777" w:rsidTr="005B6C0C">
        <w:trPr>
          <w:trHeight w:val="20"/>
        </w:trPr>
        <w:tc>
          <w:tcPr>
            <w:tcW w:w="287" w:type="pct"/>
            <w:vMerge/>
            <w:shd w:val="clear" w:color="auto" w:fill="E5F3DD" w:themeFill="accent3" w:themeFillTint="66"/>
            <w:vAlign w:val="center"/>
          </w:tcPr>
          <w:p w14:paraId="3A667124" w14:textId="77777777" w:rsidR="00F74B24" w:rsidRPr="00F74B24" w:rsidRDefault="00F74B24" w:rsidP="00F02D7D">
            <w:pPr>
              <w:jc w:val="center"/>
              <w:rPr>
                <w:sz w:val="18"/>
                <w:szCs w:val="18"/>
              </w:rPr>
            </w:pPr>
          </w:p>
        </w:tc>
        <w:tc>
          <w:tcPr>
            <w:tcW w:w="687" w:type="pct"/>
            <w:vAlign w:val="center"/>
          </w:tcPr>
          <w:p w14:paraId="070F52AA" w14:textId="77777777" w:rsidR="00F74B24" w:rsidRPr="00F74B24" w:rsidRDefault="00F74B24" w:rsidP="00F02D7D">
            <w:pPr>
              <w:jc w:val="center"/>
              <w:rPr>
                <w:sz w:val="18"/>
                <w:szCs w:val="18"/>
              </w:rPr>
            </w:pPr>
            <w:r w:rsidRPr="00F74B24">
              <w:rPr>
                <w:sz w:val="18"/>
                <w:szCs w:val="18"/>
              </w:rPr>
              <w:t>Budynki wielorodzinne</w:t>
            </w:r>
          </w:p>
        </w:tc>
        <w:tc>
          <w:tcPr>
            <w:tcW w:w="610" w:type="pct"/>
            <w:tcBorders>
              <w:top w:val="single" w:sz="4" w:space="0" w:color="auto"/>
            </w:tcBorders>
            <w:vAlign w:val="center"/>
          </w:tcPr>
          <w:p w14:paraId="71E2FC67" w14:textId="77777777" w:rsidR="00F74B24" w:rsidRPr="00F74B24" w:rsidRDefault="00F74B24" w:rsidP="00F02D7D">
            <w:pPr>
              <w:jc w:val="center"/>
              <w:rPr>
                <w:sz w:val="18"/>
                <w:szCs w:val="18"/>
              </w:rPr>
            </w:pPr>
            <w:r w:rsidRPr="00F74B24">
              <w:rPr>
                <w:sz w:val="18"/>
                <w:szCs w:val="18"/>
              </w:rPr>
              <w:t>-</w:t>
            </w:r>
          </w:p>
        </w:tc>
        <w:tc>
          <w:tcPr>
            <w:tcW w:w="499" w:type="pct"/>
            <w:vAlign w:val="center"/>
          </w:tcPr>
          <w:p w14:paraId="2BF9E18C" w14:textId="77777777" w:rsidR="00F74B24" w:rsidRPr="00F74B24" w:rsidRDefault="00F74B24" w:rsidP="00F02D7D">
            <w:pPr>
              <w:jc w:val="center"/>
              <w:rPr>
                <w:sz w:val="18"/>
                <w:szCs w:val="18"/>
              </w:rPr>
            </w:pPr>
            <w:r w:rsidRPr="00F74B24">
              <w:rPr>
                <w:sz w:val="18"/>
                <w:szCs w:val="18"/>
              </w:rPr>
              <w:t>0</w:t>
            </w:r>
          </w:p>
        </w:tc>
        <w:tc>
          <w:tcPr>
            <w:tcW w:w="722" w:type="pct"/>
            <w:vAlign w:val="center"/>
          </w:tcPr>
          <w:p w14:paraId="2C4E8184" w14:textId="77777777" w:rsidR="00F74B24" w:rsidRPr="00F74B24" w:rsidRDefault="00F74B24" w:rsidP="00F02D7D">
            <w:pPr>
              <w:jc w:val="center"/>
              <w:rPr>
                <w:sz w:val="18"/>
                <w:szCs w:val="18"/>
              </w:rPr>
            </w:pPr>
            <w:r w:rsidRPr="00F74B24">
              <w:rPr>
                <w:sz w:val="18"/>
                <w:szCs w:val="18"/>
              </w:rPr>
              <w:t>-</w:t>
            </w:r>
          </w:p>
        </w:tc>
        <w:tc>
          <w:tcPr>
            <w:tcW w:w="687" w:type="pct"/>
            <w:vAlign w:val="center"/>
          </w:tcPr>
          <w:p w14:paraId="5ACB6DA2" w14:textId="77777777" w:rsidR="00F74B24" w:rsidRPr="00F74B24" w:rsidRDefault="00F74B24" w:rsidP="00F02D7D">
            <w:pPr>
              <w:jc w:val="center"/>
              <w:rPr>
                <w:sz w:val="18"/>
                <w:szCs w:val="18"/>
              </w:rPr>
            </w:pPr>
            <w:r w:rsidRPr="00F74B24">
              <w:rPr>
                <w:sz w:val="18"/>
                <w:szCs w:val="18"/>
              </w:rPr>
              <w:t>-</w:t>
            </w:r>
          </w:p>
        </w:tc>
        <w:tc>
          <w:tcPr>
            <w:tcW w:w="610" w:type="pct"/>
            <w:vAlign w:val="center"/>
          </w:tcPr>
          <w:p w14:paraId="4939C109" w14:textId="77777777" w:rsidR="00F74B24" w:rsidRPr="00F74B24" w:rsidRDefault="00F74B24" w:rsidP="00F02D7D">
            <w:pPr>
              <w:jc w:val="center"/>
              <w:rPr>
                <w:sz w:val="18"/>
                <w:szCs w:val="18"/>
              </w:rPr>
            </w:pPr>
            <w:r w:rsidRPr="00F74B24">
              <w:rPr>
                <w:sz w:val="18"/>
                <w:szCs w:val="18"/>
              </w:rPr>
              <w:t>-</w:t>
            </w:r>
          </w:p>
        </w:tc>
        <w:tc>
          <w:tcPr>
            <w:tcW w:w="897" w:type="pct"/>
            <w:vAlign w:val="center"/>
          </w:tcPr>
          <w:p w14:paraId="47AF404C" w14:textId="77777777" w:rsidR="00F74B24" w:rsidRPr="00F74B24" w:rsidRDefault="00F74B24" w:rsidP="00F02D7D">
            <w:pPr>
              <w:jc w:val="center"/>
              <w:rPr>
                <w:sz w:val="18"/>
                <w:szCs w:val="18"/>
                <w:highlight w:val="yellow"/>
              </w:rPr>
            </w:pPr>
            <w:r w:rsidRPr="00F74B24">
              <w:rPr>
                <w:sz w:val="18"/>
                <w:szCs w:val="18"/>
              </w:rPr>
              <w:t xml:space="preserve">Na obszarze rewitalizacji nie występują budynki wielorodzinne. Zagospodarowanie odbywa się w oparciu o tradycyjny typ zabudowy – </w:t>
            </w:r>
            <w:r w:rsidRPr="00F74B24">
              <w:rPr>
                <w:sz w:val="18"/>
                <w:szCs w:val="18"/>
              </w:rPr>
              <w:lastRenderedPageBreak/>
              <w:t>zagrodowa lub jednorodzinna wolnostojąca.</w:t>
            </w:r>
          </w:p>
        </w:tc>
      </w:tr>
      <w:tr w:rsidR="00F74B24" w14:paraId="6CF81E2D" w14:textId="77777777" w:rsidTr="005B6C0C">
        <w:trPr>
          <w:trHeight w:val="20"/>
        </w:trPr>
        <w:tc>
          <w:tcPr>
            <w:tcW w:w="287" w:type="pct"/>
            <w:vMerge/>
            <w:shd w:val="clear" w:color="auto" w:fill="E5F3DD" w:themeFill="accent3" w:themeFillTint="66"/>
            <w:vAlign w:val="center"/>
          </w:tcPr>
          <w:p w14:paraId="7979D7ED" w14:textId="77777777" w:rsidR="00F74B24" w:rsidRPr="00F74B24" w:rsidRDefault="00F74B24" w:rsidP="00F02D7D">
            <w:pPr>
              <w:jc w:val="center"/>
              <w:rPr>
                <w:sz w:val="18"/>
                <w:szCs w:val="18"/>
              </w:rPr>
            </w:pPr>
          </w:p>
        </w:tc>
        <w:tc>
          <w:tcPr>
            <w:tcW w:w="687" w:type="pct"/>
            <w:vMerge w:val="restart"/>
            <w:vAlign w:val="center"/>
          </w:tcPr>
          <w:p w14:paraId="525D915D" w14:textId="77777777" w:rsidR="00F74B24" w:rsidRPr="00F74B24" w:rsidRDefault="00F74B24" w:rsidP="00F02D7D">
            <w:pPr>
              <w:jc w:val="center"/>
              <w:rPr>
                <w:sz w:val="18"/>
                <w:szCs w:val="18"/>
              </w:rPr>
            </w:pPr>
            <w:r w:rsidRPr="00F74B24">
              <w:rPr>
                <w:sz w:val="18"/>
                <w:szCs w:val="18"/>
              </w:rPr>
              <w:t>Budynki socjalne i komunalne</w:t>
            </w:r>
          </w:p>
        </w:tc>
        <w:tc>
          <w:tcPr>
            <w:tcW w:w="610" w:type="pct"/>
            <w:vMerge w:val="restart"/>
            <w:vAlign w:val="center"/>
          </w:tcPr>
          <w:p w14:paraId="6A9E76C6" w14:textId="77777777" w:rsidR="00F74B24" w:rsidRPr="00F74B24" w:rsidRDefault="00F74B24" w:rsidP="00F02D7D">
            <w:pPr>
              <w:jc w:val="center"/>
              <w:rPr>
                <w:sz w:val="18"/>
                <w:szCs w:val="18"/>
              </w:rPr>
            </w:pPr>
            <w:r w:rsidRPr="00F74B24">
              <w:rPr>
                <w:sz w:val="18"/>
                <w:szCs w:val="18"/>
              </w:rPr>
              <w:t>Kodeniec</w:t>
            </w:r>
          </w:p>
        </w:tc>
        <w:tc>
          <w:tcPr>
            <w:tcW w:w="499" w:type="pct"/>
            <w:vMerge w:val="restart"/>
            <w:vAlign w:val="center"/>
          </w:tcPr>
          <w:p w14:paraId="5C3F6989" w14:textId="77777777" w:rsidR="00F74B24" w:rsidRPr="00F74B24" w:rsidRDefault="00F74B24" w:rsidP="00F02D7D">
            <w:pPr>
              <w:jc w:val="center"/>
              <w:rPr>
                <w:sz w:val="18"/>
                <w:szCs w:val="18"/>
              </w:rPr>
            </w:pPr>
            <w:r w:rsidRPr="00F74B24">
              <w:rPr>
                <w:sz w:val="18"/>
                <w:szCs w:val="18"/>
              </w:rPr>
              <w:t>2</w:t>
            </w:r>
          </w:p>
        </w:tc>
        <w:tc>
          <w:tcPr>
            <w:tcW w:w="722" w:type="pct"/>
            <w:tcBorders>
              <w:bottom w:val="single" w:sz="4" w:space="0" w:color="auto"/>
            </w:tcBorders>
            <w:vAlign w:val="center"/>
          </w:tcPr>
          <w:p w14:paraId="07C0A449" w14:textId="77777777" w:rsidR="00F74B24" w:rsidRPr="00F74B24" w:rsidRDefault="00F74B24" w:rsidP="00F02D7D">
            <w:pPr>
              <w:jc w:val="center"/>
              <w:rPr>
                <w:sz w:val="18"/>
                <w:szCs w:val="18"/>
              </w:rPr>
            </w:pPr>
            <w:r w:rsidRPr="00F74B24">
              <w:rPr>
                <w:sz w:val="18"/>
                <w:szCs w:val="18"/>
              </w:rPr>
              <w:t>Kodeniec 84</w:t>
            </w:r>
          </w:p>
        </w:tc>
        <w:tc>
          <w:tcPr>
            <w:tcW w:w="687" w:type="pct"/>
            <w:vMerge w:val="restart"/>
            <w:vAlign w:val="center"/>
          </w:tcPr>
          <w:p w14:paraId="046B2D22" w14:textId="77777777" w:rsidR="00F74B24" w:rsidRPr="00F74B24" w:rsidRDefault="00F74B24" w:rsidP="00F02D7D">
            <w:pPr>
              <w:jc w:val="center"/>
              <w:rPr>
                <w:sz w:val="18"/>
                <w:szCs w:val="18"/>
              </w:rPr>
            </w:pPr>
            <w:r w:rsidRPr="00F74B24">
              <w:rPr>
                <w:sz w:val="18"/>
                <w:szCs w:val="18"/>
              </w:rPr>
              <w:t>brak danych</w:t>
            </w:r>
          </w:p>
        </w:tc>
        <w:tc>
          <w:tcPr>
            <w:tcW w:w="610" w:type="pct"/>
            <w:vMerge w:val="restart"/>
            <w:vAlign w:val="center"/>
          </w:tcPr>
          <w:p w14:paraId="1EAF3610" w14:textId="77777777" w:rsidR="00F74B24" w:rsidRPr="00F74B24" w:rsidRDefault="00F74B24" w:rsidP="00F02D7D">
            <w:pPr>
              <w:jc w:val="center"/>
              <w:rPr>
                <w:sz w:val="18"/>
                <w:szCs w:val="18"/>
              </w:rPr>
            </w:pPr>
            <w:r w:rsidRPr="00F74B24">
              <w:rPr>
                <w:sz w:val="18"/>
                <w:szCs w:val="18"/>
              </w:rPr>
              <w:t>średni</w:t>
            </w:r>
          </w:p>
        </w:tc>
        <w:tc>
          <w:tcPr>
            <w:tcW w:w="897" w:type="pct"/>
            <w:vMerge w:val="restart"/>
            <w:vAlign w:val="center"/>
          </w:tcPr>
          <w:p w14:paraId="42B9CCF1" w14:textId="77777777" w:rsidR="00F74B24" w:rsidRPr="00F74B24" w:rsidRDefault="00F74B24" w:rsidP="00F02D7D">
            <w:pPr>
              <w:jc w:val="center"/>
              <w:rPr>
                <w:sz w:val="18"/>
                <w:szCs w:val="18"/>
                <w:highlight w:val="yellow"/>
              </w:rPr>
            </w:pPr>
            <w:r w:rsidRPr="00F74B24">
              <w:rPr>
                <w:sz w:val="18"/>
                <w:szCs w:val="18"/>
              </w:rPr>
              <w:t xml:space="preserve">Zapotrzebowanie </w:t>
            </w:r>
            <w:r>
              <w:rPr>
                <w:sz w:val="18"/>
                <w:szCs w:val="18"/>
              </w:rPr>
              <w:br/>
            </w:r>
            <w:r w:rsidRPr="00F74B24">
              <w:rPr>
                <w:sz w:val="18"/>
                <w:szCs w:val="18"/>
              </w:rPr>
              <w:t xml:space="preserve">w tym zakresie jest </w:t>
            </w:r>
            <w:r>
              <w:rPr>
                <w:sz w:val="18"/>
                <w:szCs w:val="18"/>
              </w:rPr>
              <w:br/>
            </w:r>
            <w:r w:rsidRPr="00F74B24">
              <w:rPr>
                <w:sz w:val="18"/>
                <w:szCs w:val="18"/>
              </w:rPr>
              <w:t>w pełni zaspokojone.</w:t>
            </w:r>
          </w:p>
        </w:tc>
      </w:tr>
      <w:tr w:rsidR="00F74B24" w14:paraId="2C36B107" w14:textId="77777777" w:rsidTr="005B6C0C">
        <w:trPr>
          <w:trHeight w:val="20"/>
        </w:trPr>
        <w:tc>
          <w:tcPr>
            <w:tcW w:w="287" w:type="pct"/>
            <w:vMerge/>
            <w:tcBorders>
              <w:bottom w:val="single" w:sz="4" w:space="0" w:color="auto"/>
            </w:tcBorders>
            <w:shd w:val="clear" w:color="auto" w:fill="E5F3DD" w:themeFill="accent3" w:themeFillTint="66"/>
            <w:vAlign w:val="center"/>
          </w:tcPr>
          <w:p w14:paraId="05AAA262" w14:textId="77777777" w:rsidR="00F74B24" w:rsidRPr="00F74B24" w:rsidRDefault="00F74B24" w:rsidP="00F02D7D">
            <w:pPr>
              <w:jc w:val="center"/>
              <w:rPr>
                <w:sz w:val="18"/>
                <w:szCs w:val="18"/>
              </w:rPr>
            </w:pPr>
          </w:p>
        </w:tc>
        <w:tc>
          <w:tcPr>
            <w:tcW w:w="687" w:type="pct"/>
            <w:vMerge/>
            <w:tcBorders>
              <w:bottom w:val="single" w:sz="4" w:space="0" w:color="auto"/>
            </w:tcBorders>
            <w:vAlign w:val="center"/>
          </w:tcPr>
          <w:p w14:paraId="7E242ACB" w14:textId="77777777" w:rsidR="00F74B24" w:rsidRPr="00F74B24" w:rsidRDefault="00F74B24" w:rsidP="00F02D7D">
            <w:pPr>
              <w:jc w:val="center"/>
              <w:rPr>
                <w:sz w:val="18"/>
                <w:szCs w:val="18"/>
              </w:rPr>
            </w:pPr>
          </w:p>
        </w:tc>
        <w:tc>
          <w:tcPr>
            <w:tcW w:w="610" w:type="pct"/>
            <w:vMerge/>
            <w:tcBorders>
              <w:bottom w:val="single" w:sz="4" w:space="0" w:color="auto"/>
            </w:tcBorders>
            <w:vAlign w:val="center"/>
          </w:tcPr>
          <w:p w14:paraId="4C8A997E" w14:textId="77777777" w:rsidR="00F74B24" w:rsidRPr="00F74B24" w:rsidRDefault="00F74B24" w:rsidP="00F02D7D">
            <w:pPr>
              <w:jc w:val="center"/>
              <w:rPr>
                <w:sz w:val="18"/>
                <w:szCs w:val="18"/>
              </w:rPr>
            </w:pPr>
          </w:p>
        </w:tc>
        <w:tc>
          <w:tcPr>
            <w:tcW w:w="499" w:type="pct"/>
            <w:vMerge/>
            <w:tcBorders>
              <w:bottom w:val="single" w:sz="4" w:space="0" w:color="auto"/>
            </w:tcBorders>
            <w:vAlign w:val="center"/>
          </w:tcPr>
          <w:p w14:paraId="7C2F5867" w14:textId="77777777" w:rsidR="00F74B24" w:rsidRPr="00F74B24" w:rsidRDefault="00F74B24" w:rsidP="00F02D7D">
            <w:pPr>
              <w:jc w:val="center"/>
              <w:rPr>
                <w:sz w:val="18"/>
                <w:szCs w:val="18"/>
              </w:rPr>
            </w:pPr>
          </w:p>
        </w:tc>
        <w:tc>
          <w:tcPr>
            <w:tcW w:w="722" w:type="pct"/>
            <w:tcBorders>
              <w:bottom w:val="single" w:sz="4" w:space="0" w:color="auto"/>
            </w:tcBorders>
            <w:vAlign w:val="center"/>
          </w:tcPr>
          <w:p w14:paraId="3F5F5B42" w14:textId="77777777" w:rsidR="00F74B24" w:rsidRPr="00F74B24" w:rsidRDefault="00F74B24" w:rsidP="00F02D7D">
            <w:pPr>
              <w:jc w:val="center"/>
              <w:rPr>
                <w:sz w:val="18"/>
                <w:szCs w:val="18"/>
              </w:rPr>
            </w:pPr>
            <w:r w:rsidRPr="00F74B24">
              <w:rPr>
                <w:sz w:val="18"/>
                <w:szCs w:val="18"/>
              </w:rPr>
              <w:t>Kodeniec 93</w:t>
            </w:r>
          </w:p>
        </w:tc>
        <w:tc>
          <w:tcPr>
            <w:tcW w:w="687" w:type="pct"/>
            <w:vMerge/>
            <w:tcBorders>
              <w:bottom w:val="single" w:sz="4" w:space="0" w:color="auto"/>
            </w:tcBorders>
            <w:vAlign w:val="center"/>
          </w:tcPr>
          <w:p w14:paraId="483CC5EC" w14:textId="77777777" w:rsidR="00F74B24" w:rsidRPr="00F74B24" w:rsidRDefault="00F74B24" w:rsidP="00F02D7D">
            <w:pPr>
              <w:jc w:val="center"/>
              <w:rPr>
                <w:sz w:val="18"/>
                <w:szCs w:val="18"/>
              </w:rPr>
            </w:pPr>
          </w:p>
        </w:tc>
        <w:tc>
          <w:tcPr>
            <w:tcW w:w="610" w:type="pct"/>
            <w:vMerge/>
            <w:tcBorders>
              <w:bottom w:val="single" w:sz="4" w:space="0" w:color="auto"/>
            </w:tcBorders>
            <w:vAlign w:val="center"/>
          </w:tcPr>
          <w:p w14:paraId="5E81CB7E" w14:textId="77777777" w:rsidR="00F74B24" w:rsidRPr="00F74B24" w:rsidRDefault="00F74B24" w:rsidP="00F02D7D">
            <w:pPr>
              <w:jc w:val="center"/>
              <w:rPr>
                <w:sz w:val="18"/>
                <w:szCs w:val="18"/>
              </w:rPr>
            </w:pPr>
          </w:p>
        </w:tc>
        <w:tc>
          <w:tcPr>
            <w:tcW w:w="897" w:type="pct"/>
            <w:vMerge/>
            <w:tcBorders>
              <w:bottom w:val="single" w:sz="4" w:space="0" w:color="auto"/>
            </w:tcBorders>
            <w:vAlign w:val="center"/>
          </w:tcPr>
          <w:p w14:paraId="34689C08" w14:textId="77777777" w:rsidR="00F74B24" w:rsidRPr="00F74B24" w:rsidRDefault="00F74B24" w:rsidP="00F02D7D">
            <w:pPr>
              <w:jc w:val="center"/>
              <w:rPr>
                <w:sz w:val="18"/>
                <w:szCs w:val="18"/>
              </w:rPr>
            </w:pPr>
          </w:p>
        </w:tc>
      </w:tr>
      <w:tr w:rsidR="00F74B24" w14:paraId="4D206710" w14:textId="77777777" w:rsidTr="005B6C0C">
        <w:trPr>
          <w:trHeight w:val="20"/>
        </w:trPr>
        <w:tc>
          <w:tcPr>
            <w:tcW w:w="287" w:type="pct"/>
            <w:vMerge w:val="restart"/>
            <w:shd w:val="clear" w:color="auto" w:fill="F2F9EE" w:themeFill="accent3" w:themeFillTint="33"/>
            <w:textDirection w:val="btLr"/>
            <w:vAlign w:val="center"/>
          </w:tcPr>
          <w:p w14:paraId="49323661" w14:textId="77777777" w:rsidR="00F74B24" w:rsidRPr="00F74B24" w:rsidRDefault="00F74B24" w:rsidP="00F74B24">
            <w:pPr>
              <w:ind w:left="113" w:right="113"/>
              <w:jc w:val="center"/>
              <w:rPr>
                <w:b/>
                <w:sz w:val="18"/>
                <w:szCs w:val="18"/>
              </w:rPr>
            </w:pPr>
            <w:r w:rsidRPr="00F74B24">
              <w:rPr>
                <w:b/>
                <w:sz w:val="18"/>
                <w:szCs w:val="18"/>
              </w:rPr>
              <w:t>Obiekty zamieszkania zbiorowego</w:t>
            </w:r>
          </w:p>
        </w:tc>
        <w:tc>
          <w:tcPr>
            <w:tcW w:w="687" w:type="pct"/>
            <w:vAlign w:val="center"/>
          </w:tcPr>
          <w:p w14:paraId="265D031A" w14:textId="77777777" w:rsidR="00F74B24" w:rsidRPr="00F74B24" w:rsidRDefault="00F74B24" w:rsidP="00F02D7D">
            <w:pPr>
              <w:jc w:val="center"/>
              <w:rPr>
                <w:sz w:val="18"/>
                <w:szCs w:val="18"/>
              </w:rPr>
            </w:pPr>
            <w:r w:rsidRPr="00F74B24">
              <w:rPr>
                <w:sz w:val="18"/>
                <w:szCs w:val="18"/>
              </w:rPr>
              <w:t>Domy pomocy społecznej</w:t>
            </w:r>
          </w:p>
        </w:tc>
        <w:tc>
          <w:tcPr>
            <w:tcW w:w="610" w:type="pct"/>
            <w:vAlign w:val="center"/>
          </w:tcPr>
          <w:p w14:paraId="594CCA72" w14:textId="77777777" w:rsidR="00F74B24" w:rsidRPr="00F74B24" w:rsidRDefault="00F74B24" w:rsidP="00F02D7D">
            <w:pPr>
              <w:jc w:val="center"/>
              <w:rPr>
                <w:sz w:val="18"/>
                <w:szCs w:val="18"/>
              </w:rPr>
            </w:pPr>
            <w:r w:rsidRPr="00F74B24">
              <w:rPr>
                <w:sz w:val="18"/>
                <w:szCs w:val="18"/>
              </w:rPr>
              <w:t>-</w:t>
            </w:r>
          </w:p>
        </w:tc>
        <w:tc>
          <w:tcPr>
            <w:tcW w:w="499" w:type="pct"/>
            <w:vAlign w:val="center"/>
          </w:tcPr>
          <w:p w14:paraId="71FF549F" w14:textId="77777777" w:rsidR="00F74B24" w:rsidRPr="00F74B24" w:rsidRDefault="00F74B24" w:rsidP="00F02D7D">
            <w:pPr>
              <w:jc w:val="center"/>
              <w:rPr>
                <w:sz w:val="18"/>
                <w:szCs w:val="18"/>
              </w:rPr>
            </w:pPr>
            <w:r w:rsidRPr="00F74B24">
              <w:rPr>
                <w:sz w:val="18"/>
                <w:szCs w:val="18"/>
              </w:rPr>
              <w:t>0</w:t>
            </w:r>
          </w:p>
        </w:tc>
        <w:tc>
          <w:tcPr>
            <w:tcW w:w="722" w:type="pct"/>
            <w:vAlign w:val="center"/>
          </w:tcPr>
          <w:p w14:paraId="6B5E5677" w14:textId="77777777" w:rsidR="00F74B24" w:rsidRPr="00F74B24" w:rsidRDefault="00F74B24" w:rsidP="00F02D7D">
            <w:pPr>
              <w:jc w:val="center"/>
              <w:rPr>
                <w:sz w:val="18"/>
                <w:szCs w:val="18"/>
              </w:rPr>
            </w:pPr>
            <w:r w:rsidRPr="00F74B24">
              <w:rPr>
                <w:sz w:val="18"/>
                <w:szCs w:val="18"/>
              </w:rPr>
              <w:t>-</w:t>
            </w:r>
          </w:p>
        </w:tc>
        <w:tc>
          <w:tcPr>
            <w:tcW w:w="687" w:type="pct"/>
            <w:vAlign w:val="center"/>
          </w:tcPr>
          <w:p w14:paraId="1D27F311" w14:textId="77777777" w:rsidR="00F74B24" w:rsidRPr="00F74B24" w:rsidRDefault="00F74B24" w:rsidP="00F02D7D">
            <w:pPr>
              <w:jc w:val="center"/>
              <w:rPr>
                <w:sz w:val="18"/>
                <w:szCs w:val="18"/>
              </w:rPr>
            </w:pPr>
            <w:r w:rsidRPr="00F74B24">
              <w:rPr>
                <w:sz w:val="18"/>
                <w:szCs w:val="18"/>
              </w:rPr>
              <w:t>-</w:t>
            </w:r>
          </w:p>
        </w:tc>
        <w:tc>
          <w:tcPr>
            <w:tcW w:w="610" w:type="pct"/>
            <w:vAlign w:val="center"/>
          </w:tcPr>
          <w:p w14:paraId="20A492F1" w14:textId="77777777" w:rsidR="00F74B24" w:rsidRPr="00F74B24" w:rsidRDefault="00F74B24" w:rsidP="00F02D7D">
            <w:pPr>
              <w:jc w:val="center"/>
              <w:rPr>
                <w:sz w:val="18"/>
                <w:szCs w:val="18"/>
              </w:rPr>
            </w:pPr>
            <w:r w:rsidRPr="00F74B24">
              <w:rPr>
                <w:sz w:val="18"/>
                <w:szCs w:val="18"/>
              </w:rPr>
              <w:t>-</w:t>
            </w:r>
          </w:p>
        </w:tc>
        <w:tc>
          <w:tcPr>
            <w:tcW w:w="897" w:type="pct"/>
            <w:vMerge w:val="restart"/>
            <w:vAlign w:val="center"/>
          </w:tcPr>
          <w:p w14:paraId="64A5F121" w14:textId="77777777" w:rsidR="00F74B24" w:rsidRPr="00F74B24" w:rsidRDefault="00F74B24" w:rsidP="00F02D7D">
            <w:pPr>
              <w:jc w:val="center"/>
              <w:rPr>
                <w:sz w:val="18"/>
                <w:szCs w:val="18"/>
                <w:highlight w:val="yellow"/>
              </w:rPr>
            </w:pPr>
            <w:r w:rsidRPr="00F74B24">
              <w:rPr>
                <w:sz w:val="18"/>
                <w:szCs w:val="18"/>
              </w:rPr>
              <w:t>Biorąc pod uwagę aktualne tendencje demograficzne stwierdza się, iż na obszarze rewitalizacji rośnie zapotrzebowanie na tego typu obiekty.</w:t>
            </w:r>
          </w:p>
        </w:tc>
      </w:tr>
      <w:tr w:rsidR="00F74B24" w14:paraId="4B4666E0" w14:textId="77777777" w:rsidTr="005B6C0C">
        <w:trPr>
          <w:trHeight w:val="20"/>
        </w:trPr>
        <w:tc>
          <w:tcPr>
            <w:tcW w:w="287" w:type="pct"/>
            <w:vMerge/>
            <w:shd w:val="clear" w:color="auto" w:fill="F2F9EE" w:themeFill="accent3" w:themeFillTint="33"/>
            <w:vAlign w:val="center"/>
          </w:tcPr>
          <w:p w14:paraId="6F1EB61D" w14:textId="77777777" w:rsidR="00F74B24" w:rsidRPr="00F74B24" w:rsidRDefault="00F74B24" w:rsidP="00F02D7D">
            <w:pPr>
              <w:jc w:val="center"/>
              <w:rPr>
                <w:sz w:val="18"/>
                <w:szCs w:val="18"/>
              </w:rPr>
            </w:pPr>
          </w:p>
        </w:tc>
        <w:tc>
          <w:tcPr>
            <w:tcW w:w="687" w:type="pct"/>
            <w:vAlign w:val="center"/>
          </w:tcPr>
          <w:p w14:paraId="083D668F" w14:textId="77777777" w:rsidR="00F74B24" w:rsidRPr="00F74B24" w:rsidRDefault="00F74B24" w:rsidP="00F02D7D">
            <w:pPr>
              <w:jc w:val="center"/>
              <w:rPr>
                <w:sz w:val="18"/>
                <w:szCs w:val="18"/>
              </w:rPr>
            </w:pPr>
            <w:r w:rsidRPr="00F74B24">
              <w:rPr>
                <w:sz w:val="18"/>
                <w:szCs w:val="18"/>
              </w:rPr>
              <w:t>Zakłady opiekuńczo-lecznicze</w:t>
            </w:r>
          </w:p>
        </w:tc>
        <w:tc>
          <w:tcPr>
            <w:tcW w:w="610" w:type="pct"/>
            <w:vAlign w:val="center"/>
          </w:tcPr>
          <w:p w14:paraId="36941E58" w14:textId="77777777" w:rsidR="00F74B24" w:rsidRPr="00F74B24" w:rsidRDefault="00F74B24" w:rsidP="00F02D7D">
            <w:pPr>
              <w:jc w:val="center"/>
              <w:rPr>
                <w:sz w:val="18"/>
                <w:szCs w:val="18"/>
              </w:rPr>
            </w:pPr>
            <w:r w:rsidRPr="00F74B24">
              <w:rPr>
                <w:sz w:val="18"/>
                <w:szCs w:val="18"/>
              </w:rPr>
              <w:t>-</w:t>
            </w:r>
          </w:p>
        </w:tc>
        <w:tc>
          <w:tcPr>
            <w:tcW w:w="499" w:type="pct"/>
            <w:vAlign w:val="center"/>
          </w:tcPr>
          <w:p w14:paraId="6B5CD7C1" w14:textId="77777777" w:rsidR="00F74B24" w:rsidRPr="00F74B24" w:rsidRDefault="00F74B24" w:rsidP="00F02D7D">
            <w:pPr>
              <w:jc w:val="center"/>
              <w:rPr>
                <w:sz w:val="18"/>
                <w:szCs w:val="18"/>
              </w:rPr>
            </w:pPr>
            <w:r w:rsidRPr="00F74B24">
              <w:rPr>
                <w:sz w:val="18"/>
                <w:szCs w:val="18"/>
              </w:rPr>
              <w:t>0</w:t>
            </w:r>
          </w:p>
        </w:tc>
        <w:tc>
          <w:tcPr>
            <w:tcW w:w="722" w:type="pct"/>
            <w:vAlign w:val="center"/>
          </w:tcPr>
          <w:p w14:paraId="63CDF362" w14:textId="77777777" w:rsidR="00F74B24" w:rsidRPr="00F74B24" w:rsidRDefault="00F74B24" w:rsidP="00F02D7D">
            <w:pPr>
              <w:jc w:val="center"/>
              <w:rPr>
                <w:sz w:val="18"/>
                <w:szCs w:val="18"/>
              </w:rPr>
            </w:pPr>
            <w:r w:rsidRPr="00F74B24">
              <w:rPr>
                <w:sz w:val="18"/>
                <w:szCs w:val="18"/>
              </w:rPr>
              <w:t>-</w:t>
            </w:r>
          </w:p>
        </w:tc>
        <w:tc>
          <w:tcPr>
            <w:tcW w:w="687" w:type="pct"/>
            <w:vAlign w:val="center"/>
          </w:tcPr>
          <w:p w14:paraId="6EFEE292" w14:textId="77777777" w:rsidR="00F74B24" w:rsidRPr="00F74B24" w:rsidRDefault="00F74B24" w:rsidP="00F02D7D">
            <w:pPr>
              <w:jc w:val="center"/>
              <w:rPr>
                <w:sz w:val="18"/>
                <w:szCs w:val="18"/>
              </w:rPr>
            </w:pPr>
            <w:r w:rsidRPr="00F74B24">
              <w:rPr>
                <w:sz w:val="18"/>
                <w:szCs w:val="18"/>
              </w:rPr>
              <w:t>-</w:t>
            </w:r>
          </w:p>
        </w:tc>
        <w:tc>
          <w:tcPr>
            <w:tcW w:w="610" w:type="pct"/>
            <w:vAlign w:val="center"/>
          </w:tcPr>
          <w:p w14:paraId="4346F16D" w14:textId="77777777" w:rsidR="00F74B24" w:rsidRPr="00F74B24" w:rsidRDefault="00F74B24" w:rsidP="00F02D7D">
            <w:pPr>
              <w:jc w:val="center"/>
              <w:rPr>
                <w:sz w:val="18"/>
                <w:szCs w:val="18"/>
              </w:rPr>
            </w:pPr>
            <w:r w:rsidRPr="00F74B24">
              <w:rPr>
                <w:sz w:val="18"/>
                <w:szCs w:val="18"/>
              </w:rPr>
              <w:t>-</w:t>
            </w:r>
          </w:p>
        </w:tc>
        <w:tc>
          <w:tcPr>
            <w:tcW w:w="897" w:type="pct"/>
            <w:vMerge/>
            <w:vAlign w:val="center"/>
          </w:tcPr>
          <w:p w14:paraId="13A8BC24" w14:textId="77777777" w:rsidR="00F74B24" w:rsidRPr="00F74B24" w:rsidRDefault="00F74B24" w:rsidP="00F02D7D">
            <w:pPr>
              <w:jc w:val="center"/>
              <w:rPr>
                <w:sz w:val="18"/>
                <w:szCs w:val="18"/>
                <w:highlight w:val="yellow"/>
              </w:rPr>
            </w:pPr>
          </w:p>
        </w:tc>
      </w:tr>
      <w:tr w:rsidR="00F74B24" w14:paraId="6D6980BF" w14:textId="77777777" w:rsidTr="005B6C0C">
        <w:trPr>
          <w:trHeight w:val="20"/>
        </w:trPr>
        <w:tc>
          <w:tcPr>
            <w:tcW w:w="287" w:type="pct"/>
            <w:vMerge/>
            <w:shd w:val="clear" w:color="auto" w:fill="F2F9EE" w:themeFill="accent3" w:themeFillTint="33"/>
            <w:vAlign w:val="center"/>
          </w:tcPr>
          <w:p w14:paraId="66E5893F" w14:textId="77777777" w:rsidR="00F74B24" w:rsidRPr="00F74B24" w:rsidRDefault="00F74B24" w:rsidP="00F02D7D">
            <w:pPr>
              <w:jc w:val="center"/>
              <w:rPr>
                <w:sz w:val="18"/>
                <w:szCs w:val="18"/>
              </w:rPr>
            </w:pPr>
          </w:p>
        </w:tc>
        <w:tc>
          <w:tcPr>
            <w:tcW w:w="687" w:type="pct"/>
            <w:vMerge w:val="restart"/>
            <w:vAlign w:val="center"/>
          </w:tcPr>
          <w:p w14:paraId="0ECF28FB" w14:textId="77777777" w:rsidR="00F74B24" w:rsidRPr="00F74B24" w:rsidRDefault="00F74B24" w:rsidP="00F02D7D">
            <w:pPr>
              <w:jc w:val="center"/>
              <w:rPr>
                <w:sz w:val="18"/>
                <w:szCs w:val="18"/>
              </w:rPr>
            </w:pPr>
            <w:r w:rsidRPr="00F74B24">
              <w:rPr>
                <w:sz w:val="18"/>
                <w:szCs w:val="18"/>
              </w:rPr>
              <w:t>Hotele i pensjonaty</w:t>
            </w:r>
          </w:p>
        </w:tc>
        <w:tc>
          <w:tcPr>
            <w:tcW w:w="610" w:type="pct"/>
            <w:vMerge w:val="restart"/>
            <w:vAlign w:val="center"/>
          </w:tcPr>
          <w:p w14:paraId="3C63D8A9" w14:textId="77777777" w:rsidR="00F74B24" w:rsidRPr="00F74B24" w:rsidRDefault="00F74B24" w:rsidP="00F02D7D">
            <w:pPr>
              <w:jc w:val="center"/>
              <w:rPr>
                <w:sz w:val="18"/>
                <w:szCs w:val="18"/>
              </w:rPr>
            </w:pPr>
            <w:r w:rsidRPr="00F74B24">
              <w:rPr>
                <w:sz w:val="18"/>
                <w:szCs w:val="18"/>
              </w:rPr>
              <w:t>Białka</w:t>
            </w:r>
          </w:p>
        </w:tc>
        <w:tc>
          <w:tcPr>
            <w:tcW w:w="499" w:type="pct"/>
            <w:vMerge w:val="restart"/>
            <w:vAlign w:val="center"/>
          </w:tcPr>
          <w:p w14:paraId="5D7B9D11" w14:textId="77777777" w:rsidR="00F74B24" w:rsidRPr="00F74B24" w:rsidRDefault="00F74B24" w:rsidP="00F02D7D">
            <w:pPr>
              <w:jc w:val="center"/>
              <w:rPr>
                <w:sz w:val="18"/>
                <w:szCs w:val="18"/>
              </w:rPr>
            </w:pPr>
            <w:r w:rsidRPr="00F74B24">
              <w:rPr>
                <w:sz w:val="18"/>
                <w:szCs w:val="18"/>
              </w:rPr>
              <w:t>5</w:t>
            </w:r>
          </w:p>
        </w:tc>
        <w:tc>
          <w:tcPr>
            <w:tcW w:w="722" w:type="pct"/>
            <w:vAlign w:val="center"/>
          </w:tcPr>
          <w:p w14:paraId="6A456E90" w14:textId="77777777" w:rsidR="00F74B24" w:rsidRPr="00F74B24" w:rsidRDefault="00F74B24" w:rsidP="00F02D7D">
            <w:pPr>
              <w:jc w:val="center"/>
              <w:rPr>
                <w:sz w:val="18"/>
                <w:szCs w:val="18"/>
              </w:rPr>
            </w:pPr>
            <w:r w:rsidRPr="00F74B24">
              <w:rPr>
                <w:sz w:val="18"/>
                <w:szCs w:val="18"/>
              </w:rPr>
              <w:t>Hotel &amp; SPA „Polesie”</w:t>
            </w:r>
          </w:p>
        </w:tc>
        <w:tc>
          <w:tcPr>
            <w:tcW w:w="687" w:type="pct"/>
            <w:vMerge w:val="restart"/>
            <w:vAlign w:val="center"/>
          </w:tcPr>
          <w:p w14:paraId="04AF7EE8" w14:textId="77777777" w:rsidR="00F74B24" w:rsidRPr="00F74B24" w:rsidRDefault="00F74B24" w:rsidP="00F02D7D">
            <w:pPr>
              <w:jc w:val="center"/>
              <w:rPr>
                <w:sz w:val="18"/>
                <w:szCs w:val="18"/>
              </w:rPr>
            </w:pPr>
            <w:r w:rsidRPr="00F74B24">
              <w:rPr>
                <w:sz w:val="18"/>
                <w:szCs w:val="18"/>
              </w:rPr>
              <w:t>brak danych</w:t>
            </w:r>
          </w:p>
        </w:tc>
        <w:tc>
          <w:tcPr>
            <w:tcW w:w="610" w:type="pct"/>
            <w:vAlign w:val="center"/>
          </w:tcPr>
          <w:p w14:paraId="5BA42FAB" w14:textId="77777777" w:rsidR="00F74B24" w:rsidRPr="00F74B24" w:rsidRDefault="00F74B24" w:rsidP="00F02D7D">
            <w:pPr>
              <w:jc w:val="center"/>
              <w:rPr>
                <w:sz w:val="18"/>
                <w:szCs w:val="18"/>
              </w:rPr>
            </w:pPr>
            <w:r w:rsidRPr="00F74B24">
              <w:rPr>
                <w:sz w:val="18"/>
                <w:szCs w:val="18"/>
              </w:rPr>
              <w:t>dobry</w:t>
            </w:r>
          </w:p>
        </w:tc>
        <w:tc>
          <w:tcPr>
            <w:tcW w:w="897" w:type="pct"/>
            <w:vMerge w:val="restart"/>
            <w:vAlign w:val="center"/>
          </w:tcPr>
          <w:p w14:paraId="44C5A576" w14:textId="77777777" w:rsidR="00F74B24" w:rsidRPr="00F74B24" w:rsidRDefault="00F74B24" w:rsidP="00F02D7D">
            <w:pPr>
              <w:jc w:val="center"/>
              <w:rPr>
                <w:sz w:val="18"/>
                <w:szCs w:val="18"/>
                <w:highlight w:val="yellow"/>
              </w:rPr>
            </w:pPr>
            <w:r w:rsidRPr="00F74B24">
              <w:rPr>
                <w:sz w:val="18"/>
                <w:szCs w:val="18"/>
              </w:rPr>
              <w:t xml:space="preserve">W chwili obecnej zapotrzebowanie </w:t>
            </w:r>
            <w:r>
              <w:rPr>
                <w:sz w:val="18"/>
                <w:szCs w:val="18"/>
              </w:rPr>
              <w:br/>
            </w:r>
            <w:r w:rsidRPr="00F74B24">
              <w:rPr>
                <w:sz w:val="18"/>
                <w:szCs w:val="18"/>
              </w:rPr>
              <w:t xml:space="preserve">w tym zakresie jest </w:t>
            </w:r>
            <w:r>
              <w:rPr>
                <w:sz w:val="18"/>
                <w:szCs w:val="18"/>
              </w:rPr>
              <w:br/>
            </w:r>
            <w:r w:rsidRPr="00F74B24">
              <w:rPr>
                <w:sz w:val="18"/>
                <w:szCs w:val="18"/>
              </w:rPr>
              <w:t xml:space="preserve">w pełni zaspokojone. Biorąc jednak pod uwagę rozwój branży turystycznej, nie można wykluczyć wzrostu zapotrzebowania na hotele i pensjonaty </w:t>
            </w:r>
            <w:r>
              <w:rPr>
                <w:sz w:val="18"/>
                <w:szCs w:val="18"/>
              </w:rPr>
              <w:br/>
            </w:r>
            <w:r w:rsidRPr="00F74B24">
              <w:rPr>
                <w:sz w:val="18"/>
                <w:szCs w:val="18"/>
              </w:rPr>
              <w:t>w niedalekiej przyszłości.</w:t>
            </w:r>
          </w:p>
        </w:tc>
      </w:tr>
      <w:tr w:rsidR="00F74B24" w14:paraId="45EAD48E" w14:textId="77777777" w:rsidTr="005B6C0C">
        <w:trPr>
          <w:trHeight w:val="20"/>
        </w:trPr>
        <w:tc>
          <w:tcPr>
            <w:tcW w:w="287" w:type="pct"/>
            <w:vMerge/>
            <w:shd w:val="clear" w:color="auto" w:fill="F2F9EE" w:themeFill="accent3" w:themeFillTint="33"/>
            <w:vAlign w:val="center"/>
          </w:tcPr>
          <w:p w14:paraId="037D1A46" w14:textId="77777777" w:rsidR="00F74B24" w:rsidRPr="00F74B24" w:rsidRDefault="00F74B24" w:rsidP="00F02D7D">
            <w:pPr>
              <w:jc w:val="center"/>
              <w:rPr>
                <w:sz w:val="18"/>
                <w:szCs w:val="18"/>
              </w:rPr>
            </w:pPr>
          </w:p>
        </w:tc>
        <w:tc>
          <w:tcPr>
            <w:tcW w:w="687" w:type="pct"/>
            <w:vMerge/>
            <w:vAlign w:val="center"/>
          </w:tcPr>
          <w:p w14:paraId="71659EB5" w14:textId="77777777" w:rsidR="00F74B24" w:rsidRPr="00F74B24" w:rsidRDefault="00F74B24" w:rsidP="00F02D7D">
            <w:pPr>
              <w:jc w:val="center"/>
              <w:rPr>
                <w:sz w:val="18"/>
                <w:szCs w:val="18"/>
              </w:rPr>
            </w:pPr>
          </w:p>
        </w:tc>
        <w:tc>
          <w:tcPr>
            <w:tcW w:w="610" w:type="pct"/>
            <w:vMerge/>
            <w:vAlign w:val="center"/>
          </w:tcPr>
          <w:p w14:paraId="62867732" w14:textId="77777777" w:rsidR="00F74B24" w:rsidRPr="00F74B24" w:rsidRDefault="00F74B24" w:rsidP="00F02D7D">
            <w:pPr>
              <w:jc w:val="center"/>
              <w:rPr>
                <w:sz w:val="18"/>
                <w:szCs w:val="18"/>
              </w:rPr>
            </w:pPr>
          </w:p>
        </w:tc>
        <w:tc>
          <w:tcPr>
            <w:tcW w:w="499" w:type="pct"/>
            <w:vMerge/>
            <w:vAlign w:val="center"/>
          </w:tcPr>
          <w:p w14:paraId="5B97934D" w14:textId="77777777" w:rsidR="00F74B24" w:rsidRPr="00F74B24" w:rsidRDefault="00F74B24" w:rsidP="00F02D7D">
            <w:pPr>
              <w:jc w:val="center"/>
              <w:rPr>
                <w:sz w:val="18"/>
                <w:szCs w:val="18"/>
              </w:rPr>
            </w:pPr>
          </w:p>
        </w:tc>
        <w:tc>
          <w:tcPr>
            <w:tcW w:w="722" w:type="pct"/>
            <w:vAlign w:val="center"/>
          </w:tcPr>
          <w:p w14:paraId="60FADE84" w14:textId="77777777" w:rsidR="00F74B24" w:rsidRPr="00F74B24" w:rsidRDefault="00F74B24" w:rsidP="00F02D7D">
            <w:pPr>
              <w:jc w:val="center"/>
              <w:rPr>
                <w:sz w:val="18"/>
                <w:szCs w:val="18"/>
              </w:rPr>
            </w:pPr>
            <w:r w:rsidRPr="00F74B24">
              <w:rPr>
                <w:sz w:val="18"/>
                <w:szCs w:val="18"/>
              </w:rPr>
              <w:t>Dawny Ośrodek ZHP</w:t>
            </w:r>
          </w:p>
        </w:tc>
        <w:tc>
          <w:tcPr>
            <w:tcW w:w="687" w:type="pct"/>
            <w:vMerge/>
            <w:vAlign w:val="center"/>
          </w:tcPr>
          <w:p w14:paraId="13375D3A" w14:textId="77777777" w:rsidR="00F74B24" w:rsidRPr="00F74B24" w:rsidRDefault="00F74B24" w:rsidP="00F02D7D">
            <w:pPr>
              <w:jc w:val="center"/>
              <w:rPr>
                <w:sz w:val="18"/>
                <w:szCs w:val="18"/>
              </w:rPr>
            </w:pPr>
          </w:p>
        </w:tc>
        <w:tc>
          <w:tcPr>
            <w:tcW w:w="610" w:type="pct"/>
            <w:vAlign w:val="center"/>
          </w:tcPr>
          <w:p w14:paraId="4E00236E" w14:textId="77777777" w:rsidR="00F74B24" w:rsidRPr="00F74B24" w:rsidRDefault="00F74B24" w:rsidP="00F02D7D">
            <w:pPr>
              <w:jc w:val="center"/>
              <w:rPr>
                <w:sz w:val="18"/>
                <w:szCs w:val="18"/>
              </w:rPr>
            </w:pPr>
            <w:r w:rsidRPr="00F74B24">
              <w:rPr>
                <w:sz w:val="18"/>
                <w:szCs w:val="18"/>
              </w:rPr>
              <w:t>zły</w:t>
            </w:r>
          </w:p>
        </w:tc>
        <w:tc>
          <w:tcPr>
            <w:tcW w:w="897" w:type="pct"/>
            <w:vMerge/>
            <w:vAlign w:val="center"/>
          </w:tcPr>
          <w:p w14:paraId="765C16FD" w14:textId="77777777" w:rsidR="00F74B24" w:rsidRPr="00F74B24" w:rsidRDefault="00F74B24" w:rsidP="00F02D7D">
            <w:pPr>
              <w:jc w:val="center"/>
              <w:rPr>
                <w:sz w:val="18"/>
                <w:szCs w:val="18"/>
                <w:highlight w:val="yellow"/>
              </w:rPr>
            </w:pPr>
          </w:p>
        </w:tc>
      </w:tr>
      <w:tr w:rsidR="00F74B24" w14:paraId="27F0E326" w14:textId="77777777" w:rsidTr="005B6C0C">
        <w:trPr>
          <w:trHeight w:val="20"/>
        </w:trPr>
        <w:tc>
          <w:tcPr>
            <w:tcW w:w="287" w:type="pct"/>
            <w:vMerge/>
            <w:shd w:val="clear" w:color="auto" w:fill="F2F9EE" w:themeFill="accent3" w:themeFillTint="33"/>
            <w:vAlign w:val="center"/>
          </w:tcPr>
          <w:p w14:paraId="5CE9341C" w14:textId="77777777" w:rsidR="00F74B24" w:rsidRPr="00F74B24" w:rsidRDefault="00F74B24" w:rsidP="00F02D7D">
            <w:pPr>
              <w:jc w:val="center"/>
              <w:rPr>
                <w:sz w:val="18"/>
                <w:szCs w:val="18"/>
              </w:rPr>
            </w:pPr>
          </w:p>
        </w:tc>
        <w:tc>
          <w:tcPr>
            <w:tcW w:w="687" w:type="pct"/>
            <w:vMerge/>
            <w:vAlign w:val="center"/>
          </w:tcPr>
          <w:p w14:paraId="7980FEEB" w14:textId="77777777" w:rsidR="00F74B24" w:rsidRPr="00F74B24" w:rsidRDefault="00F74B24" w:rsidP="00F02D7D">
            <w:pPr>
              <w:jc w:val="center"/>
              <w:rPr>
                <w:sz w:val="18"/>
                <w:szCs w:val="18"/>
              </w:rPr>
            </w:pPr>
          </w:p>
        </w:tc>
        <w:tc>
          <w:tcPr>
            <w:tcW w:w="610" w:type="pct"/>
            <w:vMerge/>
            <w:vAlign w:val="center"/>
          </w:tcPr>
          <w:p w14:paraId="64C07B06" w14:textId="77777777" w:rsidR="00F74B24" w:rsidRPr="00F74B24" w:rsidRDefault="00F74B24" w:rsidP="00F02D7D">
            <w:pPr>
              <w:jc w:val="center"/>
              <w:rPr>
                <w:sz w:val="18"/>
                <w:szCs w:val="18"/>
              </w:rPr>
            </w:pPr>
          </w:p>
        </w:tc>
        <w:tc>
          <w:tcPr>
            <w:tcW w:w="499" w:type="pct"/>
            <w:vMerge/>
            <w:vAlign w:val="center"/>
          </w:tcPr>
          <w:p w14:paraId="473C868C" w14:textId="77777777" w:rsidR="00F74B24" w:rsidRPr="00F74B24" w:rsidRDefault="00F74B24" w:rsidP="00F02D7D">
            <w:pPr>
              <w:jc w:val="center"/>
              <w:rPr>
                <w:sz w:val="18"/>
                <w:szCs w:val="18"/>
              </w:rPr>
            </w:pPr>
          </w:p>
        </w:tc>
        <w:tc>
          <w:tcPr>
            <w:tcW w:w="722" w:type="pct"/>
            <w:vAlign w:val="center"/>
          </w:tcPr>
          <w:p w14:paraId="78027BE0" w14:textId="77777777" w:rsidR="00F74B24" w:rsidRPr="00F74B24" w:rsidRDefault="00F74B24" w:rsidP="00F02D7D">
            <w:pPr>
              <w:jc w:val="center"/>
              <w:rPr>
                <w:sz w:val="18"/>
                <w:szCs w:val="18"/>
              </w:rPr>
            </w:pPr>
            <w:r w:rsidRPr="00F74B24">
              <w:rPr>
                <w:sz w:val="18"/>
                <w:szCs w:val="18"/>
              </w:rPr>
              <w:t>Ośrodek wypoczynkowy „Kropelka”</w:t>
            </w:r>
          </w:p>
        </w:tc>
        <w:tc>
          <w:tcPr>
            <w:tcW w:w="687" w:type="pct"/>
            <w:vMerge/>
            <w:vAlign w:val="center"/>
          </w:tcPr>
          <w:p w14:paraId="12574A79" w14:textId="77777777" w:rsidR="00F74B24" w:rsidRPr="00F74B24" w:rsidRDefault="00F74B24" w:rsidP="00F02D7D">
            <w:pPr>
              <w:jc w:val="center"/>
              <w:rPr>
                <w:sz w:val="18"/>
                <w:szCs w:val="18"/>
              </w:rPr>
            </w:pPr>
          </w:p>
        </w:tc>
        <w:tc>
          <w:tcPr>
            <w:tcW w:w="610" w:type="pct"/>
            <w:vAlign w:val="center"/>
          </w:tcPr>
          <w:p w14:paraId="39D0AE71"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15C0FE85" w14:textId="77777777" w:rsidR="00F74B24" w:rsidRPr="00F74B24" w:rsidRDefault="00F74B24" w:rsidP="00F02D7D">
            <w:pPr>
              <w:jc w:val="center"/>
              <w:rPr>
                <w:sz w:val="18"/>
                <w:szCs w:val="18"/>
                <w:highlight w:val="yellow"/>
              </w:rPr>
            </w:pPr>
          </w:p>
        </w:tc>
      </w:tr>
      <w:tr w:rsidR="00F74B24" w14:paraId="0A1D8553" w14:textId="77777777" w:rsidTr="005B6C0C">
        <w:trPr>
          <w:trHeight w:val="20"/>
        </w:trPr>
        <w:tc>
          <w:tcPr>
            <w:tcW w:w="287" w:type="pct"/>
            <w:vMerge/>
            <w:shd w:val="clear" w:color="auto" w:fill="F2F9EE" w:themeFill="accent3" w:themeFillTint="33"/>
            <w:vAlign w:val="center"/>
          </w:tcPr>
          <w:p w14:paraId="5F46F06F" w14:textId="77777777" w:rsidR="00F74B24" w:rsidRPr="00F74B24" w:rsidRDefault="00F74B24" w:rsidP="00F02D7D">
            <w:pPr>
              <w:jc w:val="center"/>
              <w:rPr>
                <w:sz w:val="18"/>
                <w:szCs w:val="18"/>
              </w:rPr>
            </w:pPr>
          </w:p>
        </w:tc>
        <w:tc>
          <w:tcPr>
            <w:tcW w:w="687" w:type="pct"/>
            <w:vMerge/>
            <w:vAlign w:val="center"/>
          </w:tcPr>
          <w:p w14:paraId="3F82C50A" w14:textId="77777777" w:rsidR="00F74B24" w:rsidRPr="00F74B24" w:rsidRDefault="00F74B24" w:rsidP="00F02D7D">
            <w:pPr>
              <w:jc w:val="center"/>
              <w:rPr>
                <w:sz w:val="18"/>
                <w:szCs w:val="18"/>
              </w:rPr>
            </w:pPr>
          </w:p>
        </w:tc>
        <w:tc>
          <w:tcPr>
            <w:tcW w:w="610" w:type="pct"/>
            <w:vMerge/>
            <w:vAlign w:val="center"/>
          </w:tcPr>
          <w:p w14:paraId="16CDEDFF" w14:textId="77777777" w:rsidR="00F74B24" w:rsidRPr="00F74B24" w:rsidRDefault="00F74B24" w:rsidP="00F02D7D">
            <w:pPr>
              <w:jc w:val="center"/>
              <w:rPr>
                <w:sz w:val="18"/>
                <w:szCs w:val="18"/>
              </w:rPr>
            </w:pPr>
          </w:p>
        </w:tc>
        <w:tc>
          <w:tcPr>
            <w:tcW w:w="499" w:type="pct"/>
            <w:vMerge/>
            <w:vAlign w:val="center"/>
          </w:tcPr>
          <w:p w14:paraId="75300F8C" w14:textId="77777777" w:rsidR="00F74B24" w:rsidRPr="00F74B24" w:rsidRDefault="00F74B24" w:rsidP="00F02D7D">
            <w:pPr>
              <w:jc w:val="center"/>
              <w:rPr>
                <w:sz w:val="18"/>
                <w:szCs w:val="18"/>
              </w:rPr>
            </w:pPr>
          </w:p>
        </w:tc>
        <w:tc>
          <w:tcPr>
            <w:tcW w:w="722" w:type="pct"/>
            <w:vAlign w:val="center"/>
          </w:tcPr>
          <w:p w14:paraId="4FD16BBD" w14:textId="77777777" w:rsidR="00F74B24" w:rsidRPr="00F74B24" w:rsidRDefault="00F74B24" w:rsidP="00F02D7D">
            <w:pPr>
              <w:jc w:val="center"/>
              <w:rPr>
                <w:sz w:val="18"/>
                <w:szCs w:val="18"/>
              </w:rPr>
            </w:pPr>
            <w:r w:rsidRPr="00F74B24">
              <w:rPr>
                <w:sz w:val="18"/>
                <w:szCs w:val="18"/>
              </w:rPr>
              <w:t>Ośrodek wypoczynkowy „Red Lion”</w:t>
            </w:r>
          </w:p>
        </w:tc>
        <w:tc>
          <w:tcPr>
            <w:tcW w:w="687" w:type="pct"/>
            <w:vMerge/>
            <w:vAlign w:val="center"/>
          </w:tcPr>
          <w:p w14:paraId="301F117F" w14:textId="77777777" w:rsidR="00F74B24" w:rsidRPr="00F74B24" w:rsidRDefault="00F74B24" w:rsidP="00F02D7D">
            <w:pPr>
              <w:jc w:val="center"/>
              <w:rPr>
                <w:sz w:val="18"/>
                <w:szCs w:val="18"/>
              </w:rPr>
            </w:pPr>
          </w:p>
        </w:tc>
        <w:tc>
          <w:tcPr>
            <w:tcW w:w="610" w:type="pct"/>
            <w:vAlign w:val="center"/>
          </w:tcPr>
          <w:p w14:paraId="32EEF4D4"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14332BA1" w14:textId="77777777" w:rsidR="00F74B24" w:rsidRPr="00F74B24" w:rsidRDefault="00F74B24" w:rsidP="00F02D7D">
            <w:pPr>
              <w:jc w:val="center"/>
              <w:rPr>
                <w:sz w:val="18"/>
                <w:szCs w:val="18"/>
                <w:highlight w:val="yellow"/>
              </w:rPr>
            </w:pPr>
          </w:p>
        </w:tc>
      </w:tr>
      <w:tr w:rsidR="00F74B24" w14:paraId="71898368" w14:textId="77777777" w:rsidTr="005B6C0C">
        <w:trPr>
          <w:trHeight w:val="20"/>
        </w:trPr>
        <w:tc>
          <w:tcPr>
            <w:tcW w:w="287" w:type="pct"/>
            <w:vMerge/>
            <w:shd w:val="clear" w:color="auto" w:fill="F2F9EE" w:themeFill="accent3" w:themeFillTint="33"/>
            <w:vAlign w:val="center"/>
          </w:tcPr>
          <w:p w14:paraId="29907FB8" w14:textId="77777777" w:rsidR="00F74B24" w:rsidRPr="00F74B24" w:rsidRDefault="00F74B24" w:rsidP="00F02D7D">
            <w:pPr>
              <w:jc w:val="center"/>
              <w:rPr>
                <w:sz w:val="18"/>
                <w:szCs w:val="18"/>
              </w:rPr>
            </w:pPr>
          </w:p>
        </w:tc>
        <w:tc>
          <w:tcPr>
            <w:tcW w:w="687" w:type="pct"/>
            <w:vMerge/>
            <w:vAlign w:val="center"/>
          </w:tcPr>
          <w:p w14:paraId="27808306" w14:textId="77777777" w:rsidR="00F74B24" w:rsidRPr="00F74B24" w:rsidRDefault="00F74B24" w:rsidP="00F02D7D">
            <w:pPr>
              <w:jc w:val="center"/>
              <w:rPr>
                <w:sz w:val="18"/>
                <w:szCs w:val="18"/>
              </w:rPr>
            </w:pPr>
          </w:p>
        </w:tc>
        <w:tc>
          <w:tcPr>
            <w:tcW w:w="610" w:type="pct"/>
            <w:vMerge/>
            <w:vAlign w:val="center"/>
          </w:tcPr>
          <w:p w14:paraId="082F341B" w14:textId="77777777" w:rsidR="00F74B24" w:rsidRPr="00F74B24" w:rsidRDefault="00F74B24" w:rsidP="00F02D7D">
            <w:pPr>
              <w:jc w:val="center"/>
              <w:rPr>
                <w:sz w:val="18"/>
                <w:szCs w:val="18"/>
              </w:rPr>
            </w:pPr>
          </w:p>
        </w:tc>
        <w:tc>
          <w:tcPr>
            <w:tcW w:w="499" w:type="pct"/>
            <w:vMerge/>
            <w:vAlign w:val="center"/>
          </w:tcPr>
          <w:p w14:paraId="15EEA8C2" w14:textId="77777777" w:rsidR="00F74B24" w:rsidRPr="00F74B24" w:rsidRDefault="00F74B24" w:rsidP="00F02D7D">
            <w:pPr>
              <w:jc w:val="center"/>
              <w:rPr>
                <w:sz w:val="18"/>
                <w:szCs w:val="18"/>
              </w:rPr>
            </w:pPr>
          </w:p>
        </w:tc>
        <w:tc>
          <w:tcPr>
            <w:tcW w:w="722" w:type="pct"/>
            <w:vAlign w:val="center"/>
          </w:tcPr>
          <w:p w14:paraId="7FCCCFBF" w14:textId="77777777" w:rsidR="00F74B24" w:rsidRPr="00F74B24" w:rsidRDefault="00F74B24" w:rsidP="00F02D7D">
            <w:pPr>
              <w:jc w:val="center"/>
              <w:rPr>
                <w:sz w:val="18"/>
                <w:szCs w:val="18"/>
              </w:rPr>
            </w:pPr>
            <w:r w:rsidRPr="00F74B24">
              <w:rPr>
                <w:sz w:val="18"/>
                <w:szCs w:val="18"/>
              </w:rPr>
              <w:t>Ośrodek wypoczynkowy „Pokoje na Słonecznej”</w:t>
            </w:r>
          </w:p>
        </w:tc>
        <w:tc>
          <w:tcPr>
            <w:tcW w:w="687" w:type="pct"/>
            <w:vMerge/>
            <w:vAlign w:val="center"/>
          </w:tcPr>
          <w:p w14:paraId="6F4AD835" w14:textId="77777777" w:rsidR="00F74B24" w:rsidRPr="00F74B24" w:rsidRDefault="00F74B24" w:rsidP="00F02D7D">
            <w:pPr>
              <w:jc w:val="center"/>
              <w:rPr>
                <w:sz w:val="18"/>
                <w:szCs w:val="18"/>
              </w:rPr>
            </w:pPr>
          </w:p>
        </w:tc>
        <w:tc>
          <w:tcPr>
            <w:tcW w:w="610" w:type="pct"/>
            <w:vAlign w:val="center"/>
          </w:tcPr>
          <w:p w14:paraId="255552FB" w14:textId="77777777" w:rsidR="00F74B24" w:rsidRPr="00F74B24" w:rsidRDefault="00F74B24" w:rsidP="00F02D7D">
            <w:pPr>
              <w:jc w:val="center"/>
              <w:rPr>
                <w:sz w:val="18"/>
                <w:szCs w:val="18"/>
              </w:rPr>
            </w:pPr>
            <w:r w:rsidRPr="00F74B24">
              <w:rPr>
                <w:sz w:val="18"/>
                <w:szCs w:val="18"/>
              </w:rPr>
              <w:t>dobry</w:t>
            </w:r>
          </w:p>
        </w:tc>
        <w:tc>
          <w:tcPr>
            <w:tcW w:w="897" w:type="pct"/>
            <w:vMerge/>
            <w:vAlign w:val="center"/>
          </w:tcPr>
          <w:p w14:paraId="555D260C" w14:textId="77777777" w:rsidR="00F74B24" w:rsidRPr="00F74B24" w:rsidRDefault="00F74B24" w:rsidP="00F02D7D">
            <w:pPr>
              <w:jc w:val="center"/>
              <w:rPr>
                <w:sz w:val="18"/>
                <w:szCs w:val="18"/>
                <w:highlight w:val="yellow"/>
              </w:rPr>
            </w:pPr>
          </w:p>
        </w:tc>
      </w:tr>
      <w:tr w:rsidR="00F74B24" w14:paraId="75062B02" w14:textId="77777777" w:rsidTr="005B6C0C">
        <w:trPr>
          <w:trHeight w:val="20"/>
        </w:trPr>
        <w:tc>
          <w:tcPr>
            <w:tcW w:w="287" w:type="pct"/>
            <w:vMerge/>
            <w:shd w:val="clear" w:color="auto" w:fill="F2F9EE" w:themeFill="accent3" w:themeFillTint="33"/>
            <w:vAlign w:val="center"/>
          </w:tcPr>
          <w:p w14:paraId="43831FF2" w14:textId="77777777" w:rsidR="00F74B24" w:rsidRPr="00F74B24" w:rsidRDefault="00F74B24" w:rsidP="00F02D7D">
            <w:pPr>
              <w:jc w:val="center"/>
              <w:rPr>
                <w:sz w:val="18"/>
                <w:szCs w:val="18"/>
              </w:rPr>
            </w:pPr>
          </w:p>
        </w:tc>
        <w:tc>
          <w:tcPr>
            <w:tcW w:w="687" w:type="pct"/>
            <w:vAlign w:val="center"/>
          </w:tcPr>
          <w:p w14:paraId="186D67CD" w14:textId="77777777" w:rsidR="00F74B24" w:rsidRPr="00F74B24" w:rsidRDefault="00F74B24" w:rsidP="00F02D7D">
            <w:pPr>
              <w:jc w:val="center"/>
              <w:rPr>
                <w:sz w:val="18"/>
                <w:szCs w:val="18"/>
              </w:rPr>
            </w:pPr>
            <w:r w:rsidRPr="00F74B24">
              <w:rPr>
                <w:sz w:val="18"/>
                <w:szCs w:val="18"/>
              </w:rPr>
              <w:t>Internaty</w:t>
            </w:r>
          </w:p>
        </w:tc>
        <w:tc>
          <w:tcPr>
            <w:tcW w:w="610" w:type="pct"/>
            <w:vAlign w:val="center"/>
          </w:tcPr>
          <w:p w14:paraId="3833D1A1" w14:textId="77777777" w:rsidR="00F74B24" w:rsidRPr="00F74B24" w:rsidRDefault="00F74B24" w:rsidP="00F02D7D">
            <w:pPr>
              <w:jc w:val="center"/>
              <w:rPr>
                <w:sz w:val="18"/>
                <w:szCs w:val="18"/>
              </w:rPr>
            </w:pPr>
            <w:r w:rsidRPr="00F74B24">
              <w:rPr>
                <w:sz w:val="18"/>
                <w:szCs w:val="18"/>
              </w:rPr>
              <w:t>-</w:t>
            </w:r>
          </w:p>
        </w:tc>
        <w:tc>
          <w:tcPr>
            <w:tcW w:w="499" w:type="pct"/>
            <w:vAlign w:val="center"/>
          </w:tcPr>
          <w:p w14:paraId="36FDE322" w14:textId="77777777" w:rsidR="00F74B24" w:rsidRPr="00F74B24" w:rsidRDefault="00F74B24" w:rsidP="00F02D7D">
            <w:pPr>
              <w:jc w:val="center"/>
              <w:rPr>
                <w:sz w:val="18"/>
                <w:szCs w:val="18"/>
              </w:rPr>
            </w:pPr>
            <w:r w:rsidRPr="00F74B24">
              <w:rPr>
                <w:sz w:val="18"/>
                <w:szCs w:val="18"/>
              </w:rPr>
              <w:t>0</w:t>
            </w:r>
          </w:p>
        </w:tc>
        <w:tc>
          <w:tcPr>
            <w:tcW w:w="722" w:type="pct"/>
            <w:vAlign w:val="center"/>
          </w:tcPr>
          <w:p w14:paraId="44FF5A6E" w14:textId="77777777" w:rsidR="00F74B24" w:rsidRPr="00F74B24" w:rsidRDefault="00F74B24" w:rsidP="00F02D7D">
            <w:pPr>
              <w:jc w:val="center"/>
              <w:rPr>
                <w:sz w:val="18"/>
                <w:szCs w:val="18"/>
              </w:rPr>
            </w:pPr>
            <w:r w:rsidRPr="00F74B24">
              <w:rPr>
                <w:sz w:val="18"/>
                <w:szCs w:val="18"/>
              </w:rPr>
              <w:t>-</w:t>
            </w:r>
          </w:p>
        </w:tc>
        <w:tc>
          <w:tcPr>
            <w:tcW w:w="687" w:type="pct"/>
            <w:vAlign w:val="center"/>
          </w:tcPr>
          <w:p w14:paraId="133D07F4" w14:textId="77777777" w:rsidR="00F74B24" w:rsidRPr="00F74B24" w:rsidRDefault="00F74B24" w:rsidP="00F02D7D">
            <w:pPr>
              <w:jc w:val="center"/>
              <w:rPr>
                <w:sz w:val="18"/>
                <w:szCs w:val="18"/>
              </w:rPr>
            </w:pPr>
            <w:r w:rsidRPr="00F74B24">
              <w:rPr>
                <w:sz w:val="18"/>
                <w:szCs w:val="18"/>
              </w:rPr>
              <w:t>-</w:t>
            </w:r>
          </w:p>
        </w:tc>
        <w:tc>
          <w:tcPr>
            <w:tcW w:w="610" w:type="pct"/>
            <w:vAlign w:val="center"/>
          </w:tcPr>
          <w:p w14:paraId="2766D4E3" w14:textId="77777777" w:rsidR="00F74B24" w:rsidRPr="00F74B24" w:rsidRDefault="00F74B24" w:rsidP="00F02D7D">
            <w:pPr>
              <w:jc w:val="center"/>
              <w:rPr>
                <w:sz w:val="18"/>
                <w:szCs w:val="18"/>
              </w:rPr>
            </w:pPr>
            <w:r w:rsidRPr="00F74B24">
              <w:rPr>
                <w:sz w:val="18"/>
                <w:szCs w:val="18"/>
              </w:rPr>
              <w:t>-</w:t>
            </w:r>
          </w:p>
        </w:tc>
        <w:tc>
          <w:tcPr>
            <w:tcW w:w="897" w:type="pct"/>
            <w:vAlign w:val="center"/>
          </w:tcPr>
          <w:p w14:paraId="2F01D99D" w14:textId="77777777" w:rsidR="00F74B24" w:rsidRPr="00F74B24" w:rsidRDefault="00F74B24" w:rsidP="00F02D7D">
            <w:pPr>
              <w:jc w:val="center"/>
              <w:rPr>
                <w:sz w:val="18"/>
                <w:szCs w:val="18"/>
                <w:highlight w:val="yellow"/>
              </w:rPr>
            </w:pPr>
            <w:r w:rsidRPr="00F74B24">
              <w:rPr>
                <w:sz w:val="18"/>
                <w:szCs w:val="18"/>
              </w:rPr>
              <w:t>Na obszarze rewitalizacji funkcjonuje tylko jedna szkoła podstawowa, w związku z czym nie ma potrzeby budowania internatów.</w:t>
            </w:r>
          </w:p>
        </w:tc>
      </w:tr>
      <w:tr w:rsidR="00F74B24" w14:paraId="0DF9945F" w14:textId="77777777" w:rsidTr="005B6C0C">
        <w:trPr>
          <w:trHeight w:val="20"/>
        </w:trPr>
        <w:tc>
          <w:tcPr>
            <w:tcW w:w="287" w:type="pct"/>
            <w:vMerge/>
            <w:tcBorders>
              <w:bottom w:val="single" w:sz="4" w:space="0" w:color="auto"/>
            </w:tcBorders>
            <w:shd w:val="clear" w:color="auto" w:fill="F2F9EE" w:themeFill="accent3" w:themeFillTint="33"/>
            <w:vAlign w:val="center"/>
          </w:tcPr>
          <w:p w14:paraId="08ACD6CE" w14:textId="77777777" w:rsidR="00F74B24" w:rsidRPr="00F74B24" w:rsidRDefault="00F74B24" w:rsidP="00F02D7D">
            <w:pPr>
              <w:jc w:val="center"/>
              <w:rPr>
                <w:sz w:val="18"/>
                <w:szCs w:val="18"/>
              </w:rPr>
            </w:pPr>
          </w:p>
        </w:tc>
        <w:tc>
          <w:tcPr>
            <w:tcW w:w="687" w:type="pct"/>
            <w:tcBorders>
              <w:bottom w:val="single" w:sz="4" w:space="0" w:color="auto"/>
            </w:tcBorders>
            <w:vAlign w:val="center"/>
          </w:tcPr>
          <w:p w14:paraId="69B93FAD" w14:textId="77777777" w:rsidR="00F74B24" w:rsidRPr="00F74B24" w:rsidRDefault="00F74B24" w:rsidP="00F02D7D">
            <w:pPr>
              <w:jc w:val="center"/>
              <w:rPr>
                <w:sz w:val="18"/>
                <w:szCs w:val="18"/>
              </w:rPr>
            </w:pPr>
            <w:r w:rsidRPr="00F74B24">
              <w:rPr>
                <w:sz w:val="18"/>
                <w:szCs w:val="18"/>
              </w:rPr>
              <w:t>Zakłady karne</w:t>
            </w:r>
          </w:p>
        </w:tc>
        <w:tc>
          <w:tcPr>
            <w:tcW w:w="610" w:type="pct"/>
            <w:tcBorders>
              <w:bottom w:val="single" w:sz="4" w:space="0" w:color="auto"/>
            </w:tcBorders>
            <w:vAlign w:val="center"/>
          </w:tcPr>
          <w:p w14:paraId="02CCBB73" w14:textId="77777777" w:rsidR="00F74B24" w:rsidRPr="00F74B24" w:rsidRDefault="00F74B24" w:rsidP="00F02D7D">
            <w:pPr>
              <w:jc w:val="center"/>
              <w:rPr>
                <w:sz w:val="18"/>
                <w:szCs w:val="18"/>
              </w:rPr>
            </w:pPr>
            <w:r w:rsidRPr="00F74B24">
              <w:rPr>
                <w:sz w:val="18"/>
                <w:szCs w:val="18"/>
              </w:rPr>
              <w:t>-</w:t>
            </w:r>
          </w:p>
        </w:tc>
        <w:tc>
          <w:tcPr>
            <w:tcW w:w="499" w:type="pct"/>
            <w:tcBorders>
              <w:bottom w:val="single" w:sz="4" w:space="0" w:color="auto"/>
            </w:tcBorders>
            <w:vAlign w:val="center"/>
          </w:tcPr>
          <w:p w14:paraId="033FD7F7" w14:textId="77777777" w:rsidR="00F74B24" w:rsidRPr="00F74B24" w:rsidRDefault="00F74B24" w:rsidP="00F02D7D">
            <w:pPr>
              <w:jc w:val="center"/>
              <w:rPr>
                <w:sz w:val="18"/>
                <w:szCs w:val="18"/>
              </w:rPr>
            </w:pPr>
            <w:r w:rsidRPr="00F74B24">
              <w:rPr>
                <w:sz w:val="18"/>
                <w:szCs w:val="18"/>
              </w:rPr>
              <w:t>0</w:t>
            </w:r>
          </w:p>
        </w:tc>
        <w:tc>
          <w:tcPr>
            <w:tcW w:w="722" w:type="pct"/>
            <w:tcBorders>
              <w:bottom w:val="single" w:sz="4" w:space="0" w:color="auto"/>
            </w:tcBorders>
            <w:vAlign w:val="center"/>
          </w:tcPr>
          <w:p w14:paraId="434CC027" w14:textId="77777777" w:rsidR="00F74B24" w:rsidRPr="00F74B24" w:rsidRDefault="00F74B24" w:rsidP="00F02D7D">
            <w:pPr>
              <w:jc w:val="center"/>
              <w:rPr>
                <w:sz w:val="18"/>
                <w:szCs w:val="18"/>
              </w:rPr>
            </w:pPr>
            <w:r w:rsidRPr="00F74B24">
              <w:rPr>
                <w:sz w:val="18"/>
                <w:szCs w:val="18"/>
              </w:rPr>
              <w:t>-</w:t>
            </w:r>
          </w:p>
        </w:tc>
        <w:tc>
          <w:tcPr>
            <w:tcW w:w="687" w:type="pct"/>
            <w:tcBorders>
              <w:bottom w:val="single" w:sz="4" w:space="0" w:color="auto"/>
            </w:tcBorders>
            <w:vAlign w:val="center"/>
          </w:tcPr>
          <w:p w14:paraId="72746317" w14:textId="77777777" w:rsidR="00F74B24" w:rsidRPr="00F74B24" w:rsidRDefault="00F74B24" w:rsidP="00F02D7D">
            <w:pPr>
              <w:jc w:val="center"/>
              <w:rPr>
                <w:sz w:val="18"/>
                <w:szCs w:val="18"/>
              </w:rPr>
            </w:pPr>
            <w:r w:rsidRPr="00F74B24">
              <w:rPr>
                <w:sz w:val="18"/>
                <w:szCs w:val="18"/>
              </w:rPr>
              <w:t>-</w:t>
            </w:r>
          </w:p>
        </w:tc>
        <w:tc>
          <w:tcPr>
            <w:tcW w:w="610" w:type="pct"/>
            <w:tcBorders>
              <w:bottom w:val="single" w:sz="4" w:space="0" w:color="auto"/>
            </w:tcBorders>
            <w:vAlign w:val="center"/>
          </w:tcPr>
          <w:p w14:paraId="760A5420" w14:textId="77777777" w:rsidR="00F74B24" w:rsidRPr="00F74B24" w:rsidRDefault="00F74B24" w:rsidP="00F02D7D">
            <w:pPr>
              <w:jc w:val="center"/>
              <w:rPr>
                <w:sz w:val="18"/>
                <w:szCs w:val="18"/>
              </w:rPr>
            </w:pPr>
            <w:r w:rsidRPr="00F74B24">
              <w:rPr>
                <w:sz w:val="18"/>
                <w:szCs w:val="18"/>
              </w:rPr>
              <w:t>-</w:t>
            </w:r>
          </w:p>
        </w:tc>
        <w:tc>
          <w:tcPr>
            <w:tcW w:w="897" w:type="pct"/>
            <w:tcBorders>
              <w:bottom w:val="single" w:sz="4" w:space="0" w:color="auto"/>
            </w:tcBorders>
            <w:vAlign w:val="center"/>
          </w:tcPr>
          <w:p w14:paraId="054A49B0" w14:textId="77777777" w:rsidR="00F74B24" w:rsidRPr="00F74B24" w:rsidRDefault="00F74B24" w:rsidP="00F02D7D">
            <w:pPr>
              <w:jc w:val="center"/>
              <w:rPr>
                <w:sz w:val="18"/>
                <w:szCs w:val="18"/>
                <w:highlight w:val="yellow"/>
              </w:rPr>
            </w:pPr>
            <w:r w:rsidRPr="00F74B24">
              <w:rPr>
                <w:sz w:val="18"/>
                <w:szCs w:val="18"/>
              </w:rPr>
              <w:t>Zapotrzebowanie w tym zakresie zaspokajają placówki zlokalizowane w Białej Podlaskiej, Zabłociu, Opolu Lubelskim i Włodawie.</w:t>
            </w:r>
          </w:p>
        </w:tc>
      </w:tr>
      <w:tr w:rsidR="00F74B24" w:rsidRPr="00E623F4" w14:paraId="1A8F2402" w14:textId="77777777" w:rsidTr="00F02D7D">
        <w:trPr>
          <w:trHeight w:val="20"/>
        </w:trPr>
        <w:tc>
          <w:tcPr>
            <w:tcW w:w="5000" w:type="pct"/>
            <w:gridSpan w:val="8"/>
            <w:tcBorders>
              <w:top w:val="single" w:sz="4" w:space="0" w:color="auto"/>
              <w:left w:val="nil"/>
              <w:bottom w:val="nil"/>
              <w:right w:val="nil"/>
            </w:tcBorders>
          </w:tcPr>
          <w:p w14:paraId="3ABDB32A" w14:textId="77777777" w:rsidR="00F74B24" w:rsidRPr="0046311C" w:rsidRDefault="00F74B24" w:rsidP="00F02D7D">
            <w:pPr>
              <w:jc w:val="right"/>
              <w:rPr>
                <w:sz w:val="18"/>
              </w:rPr>
            </w:pPr>
            <w:r w:rsidRPr="0046311C">
              <w:rPr>
                <w:sz w:val="18"/>
              </w:rPr>
              <w:t>Źródło: opracowanie własne na podstawie danych Urzędu Gminy Dębowa Kłoda</w:t>
            </w:r>
          </w:p>
        </w:tc>
      </w:tr>
    </w:tbl>
    <w:p w14:paraId="00651ABA" w14:textId="77777777" w:rsidR="00B10279" w:rsidRDefault="00B10279" w:rsidP="00C92924">
      <w:pPr>
        <w:pStyle w:val="Nagwek2"/>
      </w:pPr>
      <w:bookmarkStart w:id="81" w:name="_Toc166760282"/>
      <w:r>
        <w:t xml:space="preserve">WNIOSKI I REKOMENADCJE </w:t>
      </w:r>
      <w:r w:rsidRPr="00E82E20">
        <w:t>DO CZĘŚCI KIERUNKOWEJ</w:t>
      </w:r>
      <w:bookmarkEnd w:id="81"/>
    </w:p>
    <w:p w14:paraId="41BEF550" w14:textId="77777777" w:rsidR="00F74B24" w:rsidRDefault="00F74B24" w:rsidP="00F74B24">
      <w:r>
        <w:t xml:space="preserve">Na podstawie powyższej diagnozy sformułować można szereg wniosków i rekomendacji, odnoszących się do każdej z pięciu rozważanych sfer, które następnie mogą zostać wykorzystane przy </w:t>
      </w:r>
      <w:r>
        <w:lastRenderedPageBreak/>
        <w:t>opracowywaniu części kierunkowej Gminnego Programu Rewitalizacji dla Gminy Dębowa Kłoda na lata 2021-2030. Przedstawiają się one następująco:</w:t>
      </w:r>
    </w:p>
    <w:p w14:paraId="55D5CA31" w14:textId="77777777" w:rsidR="00F74B24" w:rsidRPr="004A02FD" w:rsidRDefault="00F74B24" w:rsidP="00F74B24">
      <w:pPr>
        <w:spacing w:after="0"/>
        <w:rPr>
          <w:b/>
          <w:color w:val="BFE1AB" w:themeColor="accent3"/>
        </w:rPr>
      </w:pPr>
      <w:r w:rsidRPr="004A02FD">
        <w:rPr>
          <w:b/>
          <w:color w:val="BFE1AB" w:themeColor="accent3"/>
        </w:rPr>
        <w:t>Sfera społeczna</w:t>
      </w:r>
    </w:p>
    <w:p w14:paraId="05BA90A6" w14:textId="77777777" w:rsidR="00F74B24" w:rsidRPr="00764EED" w:rsidRDefault="00244D06" w:rsidP="00C810CC">
      <w:pPr>
        <w:pStyle w:val="Akapitzlist"/>
        <w:numPr>
          <w:ilvl w:val="0"/>
          <w:numId w:val="50"/>
        </w:numPr>
      </w:pPr>
      <w:r>
        <w:rPr>
          <w:b/>
          <w:noProof/>
          <w:color w:val="BFE1AB" w:themeColor="accent3"/>
          <w:lang w:eastAsia="pl-PL"/>
        </w:rPr>
        <w:drawing>
          <wp:anchor distT="0" distB="0" distL="114300" distR="114300" simplePos="0" relativeHeight="251647488" behindDoc="0" locked="0" layoutInCell="1" allowOverlap="1" wp14:anchorId="2BA9DE66" wp14:editId="78FE2796">
            <wp:simplePos x="0" y="0"/>
            <wp:positionH relativeFrom="column">
              <wp:posOffset>5132705</wp:posOffset>
            </wp:positionH>
            <wp:positionV relativeFrom="paragraph">
              <wp:posOffset>31750</wp:posOffset>
            </wp:positionV>
            <wp:extent cx="591185" cy="670560"/>
            <wp:effectExtent l="0" t="0" r="0" b="0"/>
            <wp:wrapSquare wrapText="bothSides"/>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1185" cy="670560"/>
                    </a:xfrm>
                    <a:prstGeom prst="rect">
                      <a:avLst/>
                    </a:prstGeom>
                    <a:noFill/>
                  </pic:spPr>
                </pic:pic>
              </a:graphicData>
            </a:graphic>
            <wp14:sizeRelH relativeFrom="page">
              <wp14:pctWidth>0</wp14:pctWidth>
            </wp14:sizeRelH>
            <wp14:sizeRelV relativeFrom="page">
              <wp14:pctHeight>0</wp14:pctHeight>
            </wp14:sizeRelV>
          </wp:anchor>
        </w:drawing>
      </w:r>
      <w:r w:rsidR="00F74B24" w:rsidRPr="00764EED">
        <w:t xml:space="preserve">Największym wyzwaniem w sferze społecznej, przed jakim stoi obecnie Gmina Dębowa Kłoda, jest postępująca depopulacja obszaru rewitalizacji. Stały ubytek liczby mieszkańców w szybkim tempie może doprowadzić do zahamowania lokalnej gospodarki oraz zmniejszenia popytu na usługi publiczne, w rezultacie powodując jeszcze bardziej wzmożony odpływ ludności z analizowanego obszaru. Dodatkowo, depopulacja obserwowana w Białce i Kodeńcu ma charakter selektywny pod względem wiekowym, co powoduje widoczne starzenie się lokalnej społeczności. Dla wyhamowania tych negatywnych procesów kluczowe będą wszelkie działania podnoszące ogólną atrakcyjność obszaru oraz jakość zamieszkiwania. Zaliczyć tu można szeroki wachlarz przedsięwzięć, zarówno o charakterze infrastrukturalnym jak i miękkim, dzięki którym standard życia, pracy i wypoczynku w Gminie Dębowa Kłoda ulegnie poprawie. </w:t>
      </w:r>
    </w:p>
    <w:p w14:paraId="614BD16C" w14:textId="77777777" w:rsidR="00F74B24" w:rsidRPr="00764EED" w:rsidRDefault="00F74B24" w:rsidP="00C810CC">
      <w:pPr>
        <w:pStyle w:val="Akapitzlist"/>
        <w:numPr>
          <w:ilvl w:val="0"/>
          <w:numId w:val="50"/>
        </w:numPr>
      </w:pPr>
      <w:r w:rsidRPr="00764EED">
        <w:t xml:space="preserve">Obecnie niedocenianym, a potencjalnie bardzo istotnym elementem polityki społecznej jest wzmocnienie atrakcyjności placówek oświatowych. W obszarze rewitalizacji Gminy Dębowa Kłoda funkcjonuje jeden taki obiekt – Szkoła Podstawowa w Kodeńcu. Jej aktualny stan techniczny, wg przeprowadzonej powyżej inwentaryzacji, został oceniony jako dobry. Poszerzenie oferty edukacyjnej oraz odnowienie infrastruktury budynku mogłyby przyczynić się do zatrzymania rodzin z dziećmi w miejscu ich dotychczasowego zamieszkania na obszarze rewitalizacji oraz stanowiłyby czynnik zachęcający osoby z zewnątrz do osiedlenia się w tej części Gminy. </w:t>
      </w:r>
    </w:p>
    <w:p w14:paraId="34AE0104" w14:textId="77777777" w:rsidR="00F74B24" w:rsidRPr="00764EED" w:rsidRDefault="00F74B24" w:rsidP="00C810CC">
      <w:pPr>
        <w:pStyle w:val="Akapitzlist"/>
        <w:numPr>
          <w:ilvl w:val="0"/>
          <w:numId w:val="50"/>
        </w:numPr>
      </w:pPr>
      <w:r w:rsidRPr="00764EED">
        <w:t xml:space="preserve">W granicach obszaru rewitalizacji Gminy Dębowa Kłoda konieczne jest zwiększenie integracji i aktywności społecznej mieszkańców. Stanowi to o tyle duże wyzwanie, że w strukturze miejscowej populacji występują wyraźne podziały – sołectwa: Białkę i Kodeniec cechuje wysoki odsetek osób starszych, ponadprzeciętne wskaźniki ubóstwa i przestępczości oraz znaczna liczba beneficjentów pomocy społecznej. Występują tu także duże dysproporcje płci. Wzrost udziału mieszkańców w życiu społecznym powinien być więc stymulowany poprzez działania miękkie, prowadzone w mikroskali i ukierunkowane na konkretne grupy. Szczególnie istotne jest aktywizowanie seniorów, stanowiących bardzo znaczącą grupę w strukturze demograficznej obszaru rewitalizacji. </w:t>
      </w:r>
    </w:p>
    <w:p w14:paraId="1269B5B2" w14:textId="77777777" w:rsidR="00F74B24" w:rsidRPr="00764EED" w:rsidRDefault="00F74B24" w:rsidP="00C810CC">
      <w:pPr>
        <w:pStyle w:val="Akapitzlist"/>
        <w:numPr>
          <w:ilvl w:val="0"/>
          <w:numId w:val="50"/>
        </w:numPr>
      </w:pPr>
      <w:r w:rsidRPr="00764EED">
        <w:t>Szczególną uwagą w programie rewitalizacji Gminy Dębowa Kłoda powinna zostać objęta kwestia bezpieczeństwa. W obszarze rewitalizacji, a zwłaszcza w sołectwie Białka, odnotowuje się najwyższy poziom przestępczości w skali całego ośrodka. Biorąc pod uwagę fakt, iż jest to rejon turystyczny o wysokim potencjale rozwojowym, zapewnienie bezpieczeństwa nabiera tu wyjątkowo istotnego znaczenia. Kluczowe będzie więc wprowadzenie działań edukacyjnych z zakresu udzielania pierwszej pomocy przedmedycznej, samoobrony czy reagowania na potencjalne niebezpieczeństwo, a także projekty infrastrukturalne, takie jak montaż monitoringu i oświetlenia.</w:t>
      </w:r>
    </w:p>
    <w:p w14:paraId="7C6C2CD3" w14:textId="77777777" w:rsidR="00F74B24" w:rsidRDefault="00F74B24" w:rsidP="00C810CC">
      <w:pPr>
        <w:pStyle w:val="Akapitzlist"/>
        <w:numPr>
          <w:ilvl w:val="0"/>
          <w:numId w:val="50"/>
        </w:numPr>
        <w:rPr>
          <w:b/>
          <w:color w:val="BFE1AB" w:themeColor="accent3"/>
        </w:rPr>
      </w:pPr>
      <w:r w:rsidRPr="00764EED">
        <w:t xml:space="preserve">Jednym ze zdiagnozowanych problemów obszaru rewitalizacji w sferze </w:t>
      </w:r>
      <w:r>
        <w:t>społecznej</w:t>
      </w:r>
      <w:r w:rsidRPr="00764EED">
        <w:t xml:space="preserve"> jest również niski poziom ekonomizacji organizacji pozarządowych. Kwestia ta jest o tyle istotna, że wpływa niekorzystnie na rozwój przedsiębiorczości. Fundacje i stowarzyszenia posiadające realne predyspozycje do prowadzenia działalności gospodarczej dzięki rejestracji w KRS, </w:t>
      </w:r>
      <w:r w:rsidRPr="00764EED">
        <w:lastRenderedPageBreak/>
        <w:t>zwłaszcza w małych ośrodkach wiejskich pełnią ważną rolę jako potencjalni pracodawcy. Ważne jest więc, by organizacje pozarządowe dokonywały wpisu do KRS, zwiększając tym samym zakres swojej działalności także w kierunku rozwoju gospodarczego</w:t>
      </w:r>
    </w:p>
    <w:p w14:paraId="5D009F93" w14:textId="77777777" w:rsidR="00F74B24" w:rsidRPr="00A16CF4" w:rsidRDefault="00F74B24" w:rsidP="00F74B24">
      <w:pPr>
        <w:spacing w:after="0"/>
        <w:ind w:left="360"/>
        <w:rPr>
          <w:b/>
          <w:color w:val="BFE1AB" w:themeColor="accent3"/>
        </w:rPr>
      </w:pPr>
      <w:r w:rsidRPr="00A16CF4">
        <w:rPr>
          <w:b/>
          <w:color w:val="BFE1AB" w:themeColor="accent3"/>
        </w:rPr>
        <w:t>Sfera gospodarcza</w:t>
      </w:r>
    </w:p>
    <w:p w14:paraId="7BF6AD3B" w14:textId="77777777" w:rsidR="00F74B24" w:rsidRPr="00764EED" w:rsidRDefault="00244D06" w:rsidP="00C810CC">
      <w:pPr>
        <w:pStyle w:val="Akapitzlist"/>
        <w:numPr>
          <w:ilvl w:val="0"/>
          <w:numId w:val="50"/>
        </w:numPr>
      </w:pPr>
      <w:r>
        <w:rPr>
          <w:b/>
          <w:noProof/>
          <w:color w:val="BFE1AB" w:themeColor="accent3"/>
          <w:lang w:eastAsia="pl-PL"/>
        </w:rPr>
        <w:drawing>
          <wp:anchor distT="0" distB="0" distL="114300" distR="114300" simplePos="0" relativeHeight="251649536" behindDoc="0" locked="0" layoutInCell="1" allowOverlap="1" wp14:anchorId="2EC5BDCE" wp14:editId="75B81868">
            <wp:simplePos x="0" y="0"/>
            <wp:positionH relativeFrom="column">
              <wp:posOffset>5111115</wp:posOffset>
            </wp:positionH>
            <wp:positionV relativeFrom="paragraph">
              <wp:posOffset>71120</wp:posOffset>
            </wp:positionV>
            <wp:extent cx="640080" cy="633730"/>
            <wp:effectExtent l="0" t="0" r="7620" b="0"/>
            <wp:wrapSquare wrapText="bothSides"/>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0080" cy="633730"/>
                    </a:xfrm>
                    <a:prstGeom prst="rect">
                      <a:avLst/>
                    </a:prstGeom>
                    <a:noFill/>
                  </pic:spPr>
                </pic:pic>
              </a:graphicData>
            </a:graphic>
            <wp14:sizeRelH relativeFrom="page">
              <wp14:pctWidth>0</wp14:pctWidth>
            </wp14:sizeRelH>
            <wp14:sizeRelV relativeFrom="page">
              <wp14:pctHeight>0</wp14:pctHeight>
            </wp14:sizeRelV>
          </wp:anchor>
        </w:drawing>
      </w:r>
      <w:r w:rsidR="00F74B24" w:rsidRPr="00764EED">
        <w:t xml:space="preserve">Obszar rewitalizacji Gminy Dębowa Kłoda charakteryzuje się wysokim poziomem bezrobocia, co poniekąd przyczynia się do nawarstwia problemów społecznych, przede wszystkim przestępczości, pauperyzacji i marginalizacji. Trudności w znalezieniu zatrudnienia dodatkowo potęguje z reguły niskie wykształcenie osób bezrobotnych, prowadzące do degradacji kapitału ludzkiego na poziomie lokalnym. Wobec powyższych konieczne będzie podejmowanie inwestycji podnoszących kwalifikacje zawodowe mieszkańców oraz generujących nowe miejsca pracy. Cechą obszaru rewitalizacji powinna być wielofunkcyjność pod względem możliwości zatrudnienia, dostępnych branż oraz wymagań kwalifikacyjnych stawianych pracownikom. </w:t>
      </w:r>
    </w:p>
    <w:p w14:paraId="4160A0AD" w14:textId="77777777" w:rsidR="00F74B24" w:rsidRPr="00090EF3" w:rsidRDefault="00F74B24" w:rsidP="00C810CC">
      <w:pPr>
        <w:pStyle w:val="Akapitzlist"/>
        <w:numPr>
          <w:ilvl w:val="0"/>
          <w:numId w:val="50"/>
        </w:numPr>
      </w:pPr>
      <w:r w:rsidRPr="00090EF3">
        <w:t xml:space="preserve">Celem kompleksowego przeciwdziałania negatywnym zjawiskom sfery gospodarczej w obrębie obszaru rewitalizacji potrzebne są zarówno działania na rzecz infrastruktury biznesu (m.in. tworzenie nowych przestrzeni </w:t>
      </w:r>
      <w:r>
        <w:t>inwestycyjnych</w:t>
      </w:r>
      <w:r w:rsidRPr="00090EF3">
        <w:t>, szczególnie dla ma</w:t>
      </w:r>
      <w:r>
        <w:t>łych i </w:t>
      </w:r>
      <w:r w:rsidRPr="00090EF3">
        <w:t>średnich przedsiębiorstw), jak również wsparcie mieszkańców w zakładaniu i prowadzeniu działalności gospodarczej. Wskazane jest prowadzenie odp</w:t>
      </w:r>
      <w:r>
        <w:t>owiednich szkoleń, warsztatów i </w:t>
      </w:r>
      <w:r w:rsidRPr="00090EF3">
        <w:t xml:space="preserve">doradztwa, ukierunkowanych na pobudzanie lokalnej przedsiębiorczości. </w:t>
      </w:r>
    </w:p>
    <w:p w14:paraId="3300EA96" w14:textId="77777777" w:rsidR="00F74B24" w:rsidRPr="00A16CF4" w:rsidRDefault="00F74B24" w:rsidP="00F74B24">
      <w:pPr>
        <w:spacing w:after="0"/>
        <w:ind w:left="360"/>
        <w:rPr>
          <w:b/>
          <w:color w:val="BFE1AB" w:themeColor="accent3"/>
        </w:rPr>
      </w:pPr>
      <w:r w:rsidRPr="00A16CF4">
        <w:rPr>
          <w:b/>
          <w:color w:val="BFE1AB" w:themeColor="accent3"/>
        </w:rPr>
        <w:t>Sfera techniczna</w:t>
      </w:r>
    </w:p>
    <w:p w14:paraId="453438E2" w14:textId="77777777" w:rsidR="00F74B24" w:rsidRPr="00201E4A" w:rsidRDefault="00244D06" w:rsidP="00C810CC">
      <w:pPr>
        <w:pStyle w:val="Akapitzlist"/>
        <w:numPr>
          <w:ilvl w:val="0"/>
          <w:numId w:val="50"/>
        </w:numPr>
      </w:pPr>
      <w:r w:rsidRPr="00244D06">
        <w:rPr>
          <w:b/>
          <w:noProof/>
          <w:color w:val="BFE1AB" w:themeColor="accent3"/>
          <w:lang w:eastAsia="pl-PL"/>
        </w:rPr>
        <w:drawing>
          <wp:anchor distT="0" distB="0" distL="114300" distR="114300" simplePos="0" relativeHeight="251650560" behindDoc="0" locked="0" layoutInCell="1" allowOverlap="1" wp14:anchorId="730F5E00" wp14:editId="7099BE04">
            <wp:simplePos x="0" y="0"/>
            <wp:positionH relativeFrom="column">
              <wp:posOffset>4984115</wp:posOffset>
            </wp:positionH>
            <wp:positionV relativeFrom="paragraph">
              <wp:posOffset>25400</wp:posOffset>
            </wp:positionV>
            <wp:extent cx="744855" cy="685800"/>
            <wp:effectExtent l="0" t="0" r="0" b="0"/>
            <wp:wrapSquare wrapText="bothSides"/>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44855" cy="685800"/>
                    </a:xfrm>
                    <a:prstGeom prst="rect">
                      <a:avLst/>
                    </a:prstGeom>
                  </pic:spPr>
                </pic:pic>
              </a:graphicData>
            </a:graphic>
            <wp14:sizeRelH relativeFrom="page">
              <wp14:pctWidth>0</wp14:pctWidth>
            </wp14:sizeRelH>
            <wp14:sizeRelV relativeFrom="page">
              <wp14:pctHeight>0</wp14:pctHeight>
            </wp14:sizeRelV>
          </wp:anchor>
        </w:drawing>
      </w:r>
      <w:r w:rsidR="00F74B24" w:rsidRPr="00764EED">
        <w:t>W sferze technicznej, jakość i stan zabudowy są dosyć mocno zróżnicowane w ramach obszaru rewitalizacji, głównie przez wzgląd na wiek i charakter budynków oraz ich status własnościowy.</w:t>
      </w:r>
      <w:r w:rsidR="00F74B24">
        <w:t xml:space="preserve"> </w:t>
      </w:r>
      <w:r w:rsidR="00F74B24" w:rsidRPr="00764EED">
        <w:t xml:space="preserve">Niezadowalające warunki mieszkaniowe </w:t>
      </w:r>
      <w:r w:rsidR="00F74B24">
        <w:t xml:space="preserve">obserwuje się przede wszystkim w Kodeńcu, gdzie </w:t>
      </w:r>
      <w:r w:rsidR="00F74B24" w:rsidRPr="00764EED">
        <w:t xml:space="preserve">objawiają się </w:t>
      </w:r>
      <w:r w:rsidR="00F74B24">
        <w:t xml:space="preserve">one </w:t>
      </w:r>
      <w:r w:rsidR="00F74B24" w:rsidRPr="00764EED">
        <w:t>niskim komfortem życia, brakiem swobody zamieszkiwania oraz słabą do</w:t>
      </w:r>
      <w:r w:rsidR="00F74B24">
        <w:t xml:space="preserve">stępnością lokali mieszkalnych. Biorąc przy tym pod uwagę koncentrację problemów społecznych jak również wysoki potencjał rozwojowy obszaru rewitalizacji stwierdza się, iż </w:t>
      </w:r>
      <w:r w:rsidR="00F74B24" w:rsidRPr="00764EED">
        <w:t>odnowie tego terenu koniecznie powinny towarzyszyć skoncentrowane wysiłki na rzecz rehabilitacji zasobów mieszkaniowych zarówno poprzez działania bezpośrednie Gminy, jak i zachęty dla podmiotów prywatnych.</w:t>
      </w:r>
    </w:p>
    <w:p w14:paraId="7F771F5F" w14:textId="77777777" w:rsidR="00F74B24" w:rsidRPr="00A16CF4" w:rsidRDefault="00F74B24" w:rsidP="00F74B24">
      <w:pPr>
        <w:spacing w:after="0"/>
        <w:ind w:left="360"/>
        <w:rPr>
          <w:b/>
          <w:color w:val="BFE1AB" w:themeColor="accent3"/>
        </w:rPr>
      </w:pPr>
      <w:r w:rsidRPr="00A16CF4">
        <w:rPr>
          <w:b/>
          <w:color w:val="BFE1AB" w:themeColor="accent3"/>
        </w:rPr>
        <w:t>Sfera środowiskowa</w:t>
      </w:r>
    </w:p>
    <w:p w14:paraId="17FB8796" w14:textId="77777777" w:rsidR="00F74B24" w:rsidRPr="00BD11C6" w:rsidRDefault="00142A85" w:rsidP="00C810CC">
      <w:pPr>
        <w:pStyle w:val="Akapitzlist"/>
        <w:numPr>
          <w:ilvl w:val="0"/>
          <w:numId w:val="50"/>
        </w:numPr>
      </w:pPr>
      <w:r w:rsidRPr="00142A85">
        <w:rPr>
          <w:b/>
          <w:noProof/>
          <w:color w:val="BFE1AB" w:themeColor="accent3"/>
          <w:lang w:eastAsia="pl-PL"/>
        </w:rPr>
        <w:drawing>
          <wp:anchor distT="0" distB="0" distL="114300" distR="114300" simplePos="0" relativeHeight="251654656" behindDoc="0" locked="0" layoutInCell="1" allowOverlap="1" wp14:anchorId="2F9621DC" wp14:editId="756930E6">
            <wp:simplePos x="0" y="0"/>
            <wp:positionH relativeFrom="column">
              <wp:posOffset>4941570</wp:posOffset>
            </wp:positionH>
            <wp:positionV relativeFrom="paragraph">
              <wp:posOffset>90170</wp:posOffset>
            </wp:positionV>
            <wp:extent cx="787400" cy="599440"/>
            <wp:effectExtent l="0" t="0" r="0" b="0"/>
            <wp:wrapSquare wrapText="bothSides"/>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87400" cy="599440"/>
                    </a:xfrm>
                    <a:prstGeom prst="rect">
                      <a:avLst/>
                    </a:prstGeom>
                  </pic:spPr>
                </pic:pic>
              </a:graphicData>
            </a:graphic>
            <wp14:sizeRelH relativeFrom="page">
              <wp14:pctWidth>0</wp14:pctWidth>
            </wp14:sizeRelH>
            <wp14:sizeRelV relativeFrom="page">
              <wp14:pctHeight>0</wp14:pctHeight>
            </wp14:sizeRelV>
          </wp:anchor>
        </w:drawing>
      </w:r>
      <w:r w:rsidR="00F74B24" w:rsidRPr="00BD11C6">
        <w:t>W sferze środowiskowej należy skoncentrować się przede wszystkim na działaniach przeciwdziałających negatywnej antropopresji w granicach obszaru rewitalizacji. Szczególną uwagą w tym zakresie powinna zostać objęta Białka, stanowiąca rejon stricte turystyczny, o wysokich walorach przyrodniczych. Największym wyzwaniem jest konieczność ochrony lokalnej bioróżnorodności</w:t>
      </w:r>
      <w:r w:rsidR="00F74B24">
        <w:t xml:space="preserve"> przy jednoczesnym rozwoju gospodarczym rejonu. Kluczowe będą więc działania z zakresu środowiskowej odpowiedzialności biznesu oraz edukacja ekologiczna lokalnej społeczności. Uporządkowania i urządzenia wymaga także zieleń towarzysząca ciągom komunikacyjnym.</w:t>
      </w:r>
    </w:p>
    <w:p w14:paraId="278D3393" w14:textId="77777777" w:rsidR="00F74B24" w:rsidRDefault="00F74B24" w:rsidP="00C810CC">
      <w:pPr>
        <w:pStyle w:val="Akapitzlist"/>
        <w:numPr>
          <w:ilvl w:val="0"/>
          <w:numId w:val="50"/>
        </w:numPr>
      </w:pPr>
      <w:r w:rsidRPr="00993E30">
        <w:t>Drugim problemem środowiskowym obszaru rewitalizacji jest duża ilość wyrobów azbestowych pozostałych do unieszkodliwienia.</w:t>
      </w:r>
      <w:r>
        <w:t xml:space="preserve"> Największe pokłady azbestu znajdują się na </w:t>
      </w:r>
      <w:r>
        <w:lastRenderedPageBreak/>
        <w:t>dachach i fasadach budynków, a także stanowią składnik powierzchni dróg, ścieżek czy boisk szkolnych.</w:t>
      </w:r>
      <w:r w:rsidRPr="00993E30">
        <w:t xml:space="preserve"> </w:t>
      </w:r>
      <w:r w:rsidRPr="002A5707">
        <w:t xml:space="preserve">Ograniczenie jego ilości można uzyskać dzięki wymianie pokryć dachowych oraz modernizacji nawierzchni ciągów komunikacyjnych. W tym celu zaleca się przystępowanie do istniejących bądź tworzenie nowych programów dofinansowań do wymiany eternitu, a także podejmowanie przedsięwzięć infrastrukturalnych dot. </w:t>
      </w:r>
      <w:r>
        <w:t xml:space="preserve">modernizacji </w:t>
      </w:r>
      <w:r w:rsidRPr="002A5707">
        <w:t>dróg. Niezbędnym uzupełnieniem działań technicznych będą także</w:t>
      </w:r>
      <w:r>
        <w:t xml:space="preserve"> akcje edukacyjne, podwyższające stan</w:t>
      </w:r>
      <w:r w:rsidRPr="002A5707">
        <w:t xml:space="preserve"> świadomości ekologicznej mieszkańców.</w:t>
      </w:r>
    </w:p>
    <w:p w14:paraId="6F005D13" w14:textId="77777777" w:rsidR="0063159E" w:rsidRPr="00E82E20" w:rsidRDefault="0063159E" w:rsidP="00C810CC">
      <w:pPr>
        <w:pStyle w:val="Akapitzlist"/>
        <w:numPr>
          <w:ilvl w:val="0"/>
          <w:numId w:val="50"/>
        </w:numPr>
      </w:pPr>
      <w:r w:rsidRPr="00E82E20">
        <w:t>Uwzględnienie  występowania obszarów o szczególnym zagrożeniu powodzią i wymogów wynikających z ich występowania w przyszłym planowaniu rozwoju Gminy.</w:t>
      </w:r>
    </w:p>
    <w:p w14:paraId="7BFF9776" w14:textId="77777777" w:rsidR="00F74B24" w:rsidRPr="00A16CF4" w:rsidRDefault="0063159E" w:rsidP="00F74B24">
      <w:pPr>
        <w:spacing w:after="0"/>
        <w:ind w:left="360"/>
        <w:rPr>
          <w:b/>
          <w:color w:val="BFE1AB" w:themeColor="accent3"/>
        </w:rPr>
      </w:pPr>
      <w:r>
        <w:rPr>
          <w:b/>
          <w:noProof/>
          <w:color w:val="BFE1AB" w:themeColor="accent3"/>
          <w:lang w:eastAsia="pl-PL"/>
        </w:rPr>
        <w:drawing>
          <wp:anchor distT="0" distB="0" distL="114300" distR="114300" simplePos="0" relativeHeight="251653632" behindDoc="0" locked="0" layoutInCell="1" allowOverlap="1" wp14:anchorId="2D9DB224" wp14:editId="1E331A25">
            <wp:simplePos x="0" y="0"/>
            <wp:positionH relativeFrom="column">
              <wp:posOffset>5053965</wp:posOffset>
            </wp:positionH>
            <wp:positionV relativeFrom="paragraph">
              <wp:posOffset>132080</wp:posOffset>
            </wp:positionV>
            <wp:extent cx="676910" cy="670560"/>
            <wp:effectExtent l="0" t="0" r="8890" b="0"/>
            <wp:wrapSquare wrapText="bothSides"/>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76910" cy="670560"/>
                    </a:xfrm>
                    <a:prstGeom prst="rect">
                      <a:avLst/>
                    </a:prstGeom>
                    <a:noFill/>
                  </pic:spPr>
                </pic:pic>
              </a:graphicData>
            </a:graphic>
            <wp14:sizeRelH relativeFrom="page">
              <wp14:pctWidth>0</wp14:pctWidth>
            </wp14:sizeRelH>
            <wp14:sizeRelV relativeFrom="page">
              <wp14:pctHeight>0</wp14:pctHeight>
            </wp14:sizeRelV>
          </wp:anchor>
        </w:drawing>
      </w:r>
      <w:r w:rsidR="00F74B24" w:rsidRPr="00A16CF4">
        <w:rPr>
          <w:b/>
          <w:color w:val="BFE1AB" w:themeColor="accent3"/>
        </w:rPr>
        <w:t>Sfera funkcjonalno-przestrzenna</w:t>
      </w:r>
    </w:p>
    <w:p w14:paraId="176289EC" w14:textId="77777777" w:rsidR="00F74B24" w:rsidRPr="00C53F7F" w:rsidRDefault="00F74B24" w:rsidP="00C810CC">
      <w:pPr>
        <w:pStyle w:val="Akapitzlist"/>
        <w:numPr>
          <w:ilvl w:val="0"/>
          <w:numId w:val="50"/>
        </w:numPr>
      </w:pPr>
      <w:r w:rsidRPr="00C53F7F">
        <w:t xml:space="preserve">W sferze funkcjonalno-przestrzennej istotnym problemem są wieloletnie zaniedbania urbanistyczne i infrastrukturalne, które doprowadziły do degradacji przestrzeni publicznych. Potencjał rozwojowy obszaru rewitalizacji jest wyraźnie osłabiony poprzez niewielkie nasycenie oraz nie w pełni zadowalający stan techniczny obiektów sportowo-rekreacyjnych. Działania w zakresie rewaloryzacji przestrzeni publicznych, w tym infrastruktury sprzyjającej aktywności fizycznej oraz terenów zieleni publicznej, mogą bezpośrednio przyczynić się do wzrostu atrakcyjności zamieszkania na obszarze rewitalizacji oraz pogłębiania więzi społecznych. W tym kontekście niezwykle istotnym potencjałem obszaru rewitalizacji z pogranicza sfery środowiskowej i przestrzenno-funkcjonalnej jest Jezioro Bialskie, mogące ogniskować wiele przedsięwzięć, przyjmując tym samym funkcję „magnesu”, przyciągającego do Gminy rzesze turystów. </w:t>
      </w:r>
    </w:p>
    <w:p w14:paraId="3A51E68C" w14:textId="77777777" w:rsidR="00F74B24" w:rsidRPr="00C84406" w:rsidRDefault="00F74B24" w:rsidP="00C810CC">
      <w:pPr>
        <w:pStyle w:val="Akapitzlist"/>
        <w:numPr>
          <w:ilvl w:val="0"/>
          <w:numId w:val="50"/>
        </w:numPr>
      </w:pPr>
      <w:r w:rsidRPr="00C53F7F">
        <w:t xml:space="preserve">Obszar rewitalizacji skupia znaczną część potencjału kulturalnego Gminy, w postaci obiektów zabytkowych i miejsc pamięci narodowej. W Białce działają także kluby i dyskoteki, działające prężnie w sezonie letnim. Zauważalny jest natomiast deficyt aktywności kulturalnej nakierowanej na potrzeby lokalnej społeczności (świetlice wiejskie, domy ludowe, kluby seniora itp.). Wskazana jest więc adaptacja kolejnych obiektów gminnych na potrzeby działalności społeczno-kulturalnej, tworzenie dla niej nowych lokalnych placówek oraz animacja i wsparcie działań aktywizujących w tej sferze. </w:t>
      </w:r>
    </w:p>
    <w:p w14:paraId="73064B18" w14:textId="77777777" w:rsidR="00F74B24" w:rsidRDefault="00F74B24" w:rsidP="00C810CC">
      <w:pPr>
        <w:pStyle w:val="Akapitzlist"/>
        <w:numPr>
          <w:ilvl w:val="0"/>
          <w:numId w:val="50"/>
        </w:numPr>
      </w:pPr>
      <w:r>
        <w:t xml:space="preserve">Problemem w sferze funkcjonalno-przestrzennej należy dopatrywać się również w niskim wskaźniku gęstości zaludnienia w obszarze rewitalizacji, który świadczy o niewielkim zainteresowaniu ludności osiedlaniem się na tych terenach. W rezultacie prowadzi to do rozproszenia zabudowy i wiąże się ze słabą dostępnością różnego rodzaju funkcji, w tym miejsc pracy, usług czy terenów rekreacyjnych. Aby zdeterminować bardziej prężny rozwój omawianego obszaru konieczne będzie podjęcie działań uatrakcyjniających przestrzeń </w:t>
      </w:r>
      <w:r w:rsidR="007B5C87">
        <w:br/>
      </w:r>
      <w:r>
        <w:t>i podnoszących jakość zamieszkiwania.</w:t>
      </w:r>
    </w:p>
    <w:p w14:paraId="537BC770" w14:textId="77777777" w:rsidR="00B10279" w:rsidRDefault="00B10279" w:rsidP="00B10279"/>
    <w:p w14:paraId="4E9EE6EF" w14:textId="77777777" w:rsidR="00B10279" w:rsidRPr="00E82E20" w:rsidRDefault="00B10279" w:rsidP="00B10279">
      <w:pPr>
        <w:pStyle w:val="Nagwek1"/>
      </w:pPr>
      <w:bookmarkStart w:id="82" w:name="_Toc166760283"/>
      <w:r w:rsidRPr="00E82E20">
        <w:lastRenderedPageBreak/>
        <w:t xml:space="preserve">WIZJA STANU DOCELOWEGO OBSZARU REWITALIZACJI ORAZ CELE </w:t>
      </w:r>
      <w:r w:rsidRPr="00E82E20">
        <w:br/>
        <w:t>I KIERUNKI DZIAŁAŃ</w:t>
      </w:r>
      <w:bookmarkEnd w:id="82"/>
    </w:p>
    <w:p w14:paraId="410E3119" w14:textId="77777777" w:rsidR="00F74B24" w:rsidRPr="00F74B24" w:rsidRDefault="00F74B24" w:rsidP="00F74B24">
      <w:pPr>
        <w:rPr>
          <w:b/>
          <w:color w:val="BFE1AB" w:themeColor="accent3"/>
          <w:sz w:val="28"/>
          <w:szCs w:val="28"/>
          <w14:shadow w14:blurRad="63500" w14:dist="50800" w14:dir="2700000" w14:sx="0" w14:sy="0" w14:kx="0" w14:ky="0" w14:algn="none">
            <w14:srgbClr w14:val="000000">
              <w14:alpha w14:val="50000"/>
            </w14:srgbClr>
          </w14:shadow>
        </w:rPr>
      </w:pPr>
      <w:r w:rsidRPr="006340AD">
        <w:t>Zgodnie z art. 15 ust. 1</w:t>
      </w:r>
      <w:r>
        <w:t>.</w:t>
      </w:r>
      <w:r w:rsidRPr="006340AD">
        <w:t xml:space="preserve"> pkt 3</w:t>
      </w:r>
      <w:r>
        <w:t>.</w:t>
      </w:r>
      <w:r w:rsidRPr="006340AD">
        <w:t xml:space="preserve"> i 4</w:t>
      </w:r>
      <w:r>
        <w:t>.</w:t>
      </w:r>
      <w:r w:rsidRPr="006340AD">
        <w:t xml:space="preserve"> Ustawy o rewitalizacji, obligatoryjnym elementem dokumentu GPR jest opis wizji stanu obszaru po przeprowadzeniu rewitalizacji oraz określenie celów</w:t>
      </w:r>
      <w:r>
        <w:t xml:space="preserve"> </w:t>
      </w:r>
      <w:r w:rsidRPr="006340AD">
        <w:t>i</w:t>
      </w:r>
      <w:r>
        <w:t> </w:t>
      </w:r>
      <w:r w:rsidRPr="006340AD">
        <w:t>odpowiadających</w:t>
      </w:r>
      <w:r>
        <w:t xml:space="preserve"> </w:t>
      </w:r>
      <w:r w:rsidRPr="006340AD">
        <w:t xml:space="preserve">im kierunków działań, służących eliminacji bądź ograniczeniu zdiagnozowanych uprzednio problemów. </w:t>
      </w:r>
      <w:r>
        <w:t xml:space="preserve">Zarówno </w:t>
      </w:r>
      <w:r w:rsidRPr="002012D3">
        <w:t>wizja</w:t>
      </w:r>
      <w:r>
        <w:t xml:space="preserve"> jak</w:t>
      </w:r>
      <w:r w:rsidRPr="002012D3">
        <w:t xml:space="preserve"> i cele powinny uzupełniać się nawzajem, stanowiąc spójną</w:t>
      </w:r>
      <w:r>
        <w:t>, czytelną i nie</w:t>
      </w:r>
      <w:r w:rsidRPr="002012D3">
        <w:t xml:space="preserve">budzącą wątpliwości całość. </w:t>
      </w:r>
    </w:p>
    <w:p w14:paraId="587E507E" w14:textId="77777777" w:rsidR="00B10279" w:rsidRPr="00581F09" w:rsidRDefault="00B10279" w:rsidP="00C92924">
      <w:pPr>
        <w:pStyle w:val="Nagwek2"/>
      </w:pPr>
      <w:bookmarkStart w:id="83" w:name="_Toc166760284"/>
      <w:r w:rsidRPr="00581F09">
        <w:t>WIZJA</w:t>
      </w:r>
      <w:bookmarkEnd w:id="83"/>
      <w:r w:rsidRPr="00581F09">
        <w:t xml:space="preserve"> </w:t>
      </w:r>
    </w:p>
    <w:p w14:paraId="00E2C566" w14:textId="77777777" w:rsidR="00F74B24" w:rsidRDefault="00F74B24" w:rsidP="00F74B24">
      <w:pPr>
        <w:rPr>
          <w:rFonts w:cstheme="minorHAnsi"/>
          <w:color w:val="000000"/>
          <w:shd w:val="clear" w:color="auto" w:fill="FFFFFF"/>
        </w:rPr>
      </w:pPr>
      <w:r w:rsidRPr="000736DC">
        <w:rPr>
          <w:rFonts w:cstheme="minorHAnsi"/>
          <w:bCs/>
          <w:color w:val="000000"/>
          <w:shd w:val="clear" w:color="auto" w:fill="FFFFFF"/>
        </w:rPr>
        <w:t>Wizja</w:t>
      </w:r>
      <w:r w:rsidRPr="000736DC">
        <w:rPr>
          <w:rFonts w:cstheme="minorHAnsi"/>
          <w:color w:val="000000"/>
          <w:shd w:val="clear" w:color="auto" w:fill="FFFFFF"/>
        </w:rPr>
        <w:t xml:space="preserve"> stanu docelowego obszaru poddanego rewitalizacji, jak sama nazwa mówi, stanowi rodzaj słownej wizualizacji oczekiwanych i pożądanych warunków, do osiągniecia których </w:t>
      </w:r>
      <w:r>
        <w:rPr>
          <w:rFonts w:cstheme="minorHAnsi"/>
          <w:color w:val="000000"/>
          <w:shd w:val="clear" w:color="auto" w:fill="FFFFFF"/>
        </w:rPr>
        <w:t>g</w:t>
      </w:r>
      <w:r w:rsidRPr="000736DC">
        <w:rPr>
          <w:rFonts w:cstheme="minorHAnsi"/>
          <w:color w:val="000000"/>
          <w:shd w:val="clear" w:color="auto" w:fill="FFFFFF"/>
        </w:rPr>
        <w:t>mina będzie dążyć w określonej perspektywie czasu. Dobra wizja powinna być ambitna, ale jednocześnie realna do wykonania. Kluczowa jest również dbałość o zwięzłość jej treści oraz wyniosłe brzmienie, motywujące do działania.</w:t>
      </w:r>
    </w:p>
    <w:p w14:paraId="16BB8272" w14:textId="77777777" w:rsidR="00F74B24" w:rsidRDefault="00F74B24" w:rsidP="00F74B24">
      <w:r>
        <w:t>Co do zasady, w</w:t>
      </w:r>
      <w:r w:rsidRPr="000736DC">
        <w:t>izję opracowuje się w oparciu o analizę</w:t>
      </w:r>
      <w:r>
        <w:t xml:space="preserve"> kierunków rozwoju wskazanych w </w:t>
      </w:r>
      <w:r w:rsidRPr="000736DC">
        <w:t xml:space="preserve">obowiązujących dokumentach strategicznych gminy oraz konsultacje społeczne z interesariuszami rewitalizacji. </w:t>
      </w:r>
      <w:r>
        <w:t xml:space="preserve">W celu zachowania jej kompleksowości, uwzględnione powinny być w niej </w:t>
      </w:r>
      <w:r w:rsidRPr="00F40B4A">
        <w:t xml:space="preserve">wszystkie niezbędne aspekty, </w:t>
      </w:r>
      <w:r>
        <w:t>a przede wszystkim</w:t>
      </w:r>
      <w:r w:rsidRPr="00F40B4A">
        <w:t xml:space="preserve"> </w:t>
      </w:r>
      <w:r>
        <w:t>społeczne i gospodarcze.</w:t>
      </w:r>
      <w:r w:rsidRPr="00F40B4A">
        <w:t xml:space="preserve"> </w:t>
      </w:r>
    </w:p>
    <w:p w14:paraId="3287FF38" w14:textId="77777777" w:rsidR="00F74B24" w:rsidRDefault="00F74B24" w:rsidP="00F74B24">
      <w:pPr>
        <w:spacing w:after="0"/>
      </w:pPr>
      <w:r w:rsidRPr="00F753C1">
        <w:t xml:space="preserve">Punktem wyjścia do opracowania </w:t>
      </w:r>
      <w:r>
        <w:t>przedmiotowej</w:t>
      </w:r>
      <w:r w:rsidRPr="00F753C1">
        <w:t xml:space="preserve"> wizji Gminy Dębowa Kłoda były wizje zawarte</w:t>
      </w:r>
      <w:r>
        <w:t xml:space="preserve"> w </w:t>
      </w:r>
      <w:r w:rsidRPr="00F753C1">
        <w:t xml:space="preserve">następujących </w:t>
      </w:r>
      <w:r w:rsidR="00C376D4">
        <w:t xml:space="preserve">nieaktualnych już </w:t>
      </w:r>
      <w:r w:rsidRPr="00F753C1">
        <w:t>dokumentach:</w:t>
      </w:r>
    </w:p>
    <w:p w14:paraId="2656E857" w14:textId="77777777" w:rsidR="00F74B24" w:rsidRDefault="00F74B24" w:rsidP="001D28AB">
      <w:pPr>
        <w:pStyle w:val="Akapitzlist"/>
        <w:numPr>
          <w:ilvl w:val="0"/>
          <w:numId w:val="51"/>
        </w:numPr>
      </w:pPr>
      <w:r>
        <w:t>Strategia Rozwoju Gminy Dębowa Kłoda</w:t>
      </w:r>
      <w:r w:rsidR="001D28AB" w:rsidRPr="001D28AB">
        <w:t xml:space="preserve"> na lata 2015-2020</w:t>
      </w:r>
      <w:r w:rsidR="00C376D4">
        <w:t>,</w:t>
      </w:r>
    </w:p>
    <w:p w14:paraId="6F1C1D65" w14:textId="77777777" w:rsidR="00F74B24" w:rsidRDefault="00F74B24" w:rsidP="00C810CC">
      <w:pPr>
        <w:pStyle w:val="Akapitzlist"/>
        <w:numPr>
          <w:ilvl w:val="0"/>
          <w:numId w:val="51"/>
        </w:numPr>
      </w:pPr>
      <w:r>
        <w:t>Strategia Rozwiązywania Problemów Społecznych w Gminie Dębowa Kłoda na lata 2008-2020,</w:t>
      </w:r>
    </w:p>
    <w:p w14:paraId="24A08E56" w14:textId="77777777" w:rsidR="00F74B24" w:rsidRDefault="00F74B24" w:rsidP="00C810CC">
      <w:pPr>
        <w:pStyle w:val="Akapitzlist"/>
        <w:numPr>
          <w:ilvl w:val="0"/>
          <w:numId w:val="51"/>
        </w:numPr>
        <w:spacing w:after="0"/>
      </w:pPr>
      <w:r>
        <w:t>Lokalny Program Rewitalizacji Gminy Dębowa Kłoda na lata 2017-2023.</w:t>
      </w:r>
    </w:p>
    <w:p w14:paraId="3E8144FF" w14:textId="77777777" w:rsidR="00F74B24" w:rsidRDefault="00F74B24" w:rsidP="00F74B24">
      <w:r>
        <w:t xml:space="preserve">Zaczerpnięte z nich aspekty w niniejszym opracowaniu zostały rozwinięte i uszczegółowione. Uwzględniono ponadto uwarunkowania wewnętrzne i zewnętrzne, czyli wynikające z diagnozy potencjały, problemy wskazane w analizie wskaźnikowej i jakościowej oraz czynniki niezależne od działań podejmowanych na szczeblu gminnym. </w:t>
      </w:r>
      <w:r w:rsidRPr="00B578DF">
        <w:t>Podstawową zasadą, którą kierowano się tworząc wizję obszaru poddanego rewitalizacji, było zaś dążenie do koncentracji środków i działań</w:t>
      </w:r>
      <w:r>
        <w:t>,</w:t>
      </w:r>
      <w:r w:rsidRPr="00B578DF">
        <w:t xml:space="preserve"> determinujących </w:t>
      </w:r>
      <w:r>
        <w:t>powstanie zauważalnie pozytywnych zmian. W rezultacie wypracowana została wizja o następującym brzmieniu:</w:t>
      </w:r>
    </w:p>
    <w:tbl>
      <w:tblPr>
        <w:tblStyle w:val="redniecieniowanie2akcent3"/>
        <w:tblW w:w="0" w:type="auto"/>
        <w:shd w:val="clear" w:color="auto" w:fill="86C661" w:themeFill="accent3" w:themeFillShade="BF"/>
        <w:tblLook w:val="04A0" w:firstRow="1" w:lastRow="0" w:firstColumn="1" w:lastColumn="0" w:noHBand="0" w:noVBand="1"/>
      </w:tblPr>
      <w:tblGrid>
        <w:gridCol w:w="9212"/>
      </w:tblGrid>
      <w:tr w:rsidR="00F74B24" w14:paraId="37587ADC" w14:textId="77777777" w:rsidTr="00C35C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212" w:type="dxa"/>
            <w:shd w:val="clear" w:color="auto" w:fill="86C661" w:themeFill="accent3" w:themeFillShade="BF"/>
          </w:tcPr>
          <w:p w14:paraId="0040B69E" w14:textId="77777777" w:rsidR="00F74B24" w:rsidRDefault="00F74B24" w:rsidP="00F02D7D">
            <w:pPr>
              <w:jc w:val="center"/>
            </w:pPr>
          </w:p>
          <w:p w14:paraId="4DAA85EB" w14:textId="77777777" w:rsidR="00F74B24" w:rsidRDefault="00F74B24" w:rsidP="00F02D7D">
            <w:pPr>
              <w:jc w:val="center"/>
            </w:pPr>
            <w:r w:rsidRPr="00481837">
              <w:t>W roku 2030</w:t>
            </w:r>
            <w:r>
              <w:t>,</w:t>
            </w:r>
            <w:r w:rsidRPr="00481837">
              <w:t xml:space="preserve"> obszar Gminy Dębowa Kłoda poddany rewitalizacji </w:t>
            </w:r>
            <w:r>
              <w:t>wyróżnia</w:t>
            </w:r>
            <w:r w:rsidRPr="00481837">
              <w:t xml:space="preserve"> się estetyczną, bezpieczną i atrakcyjną przestrzenią, zarówno dla mieszkańców jak i odwiedzających ten rejon </w:t>
            </w:r>
            <w:r>
              <w:t>turystów.</w:t>
            </w:r>
            <w:r w:rsidRPr="00481837">
              <w:t xml:space="preserve"> Zrównoważony rozwój obszaru oparty jest na wysokiej jakości zamieszkiwania, pracy oraz środowiska naturalnego. Dobrze rozwinięta infrastruktura techniczna i rekreacyjna, a także bogata oferta edukacyjno-kulturalna sprzyjają ożywieniu społecznemu, integracji sąsiedzkiej oraz </w:t>
            </w:r>
            <w:r>
              <w:t>budowaniu tożsamości lokalnej</w:t>
            </w:r>
            <w:r w:rsidRPr="00481837">
              <w:t>.</w:t>
            </w:r>
          </w:p>
          <w:p w14:paraId="21E05CE5" w14:textId="77777777" w:rsidR="00F74B24" w:rsidRPr="00B57B28" w:rsidRDefault="00F74B24" w:rsidP="00F02D7D"/>
        </w:tc>
      </w:tr>
    </w:tbl>
    <w:p w14:paraId="586E1034" w14:textId="77777777" w:rsidR="00F74B24" w:rsidRDefault="00F74B24" w:rsidP="00F74B24">
      <w:pPr>
        <w:spacing w:after="0"/>
      </w:pPr>
    </w:p>
    <w:p w14:paraId="11708345" w14:textId="77777777" w:rsidR="00F74B24" w:rsidRDefault="00F74B24" w:rsidP="00F74B24">
      <w:pPr>
        <w:rPr>
          <w:rFonts w:cstheme="minorHAnsi"/>
        </w:rPr>
      </w:pPr>
      <w:r>
        <w:rPr>
          <w:rFonts w:cstheme="minorHAnsi"/>
        </w:rPr>
        <w:lastRenderedPageBreak/>
        <w:t xml:space="preserve">Oczekiwania uwzględnione w powyższej wizji rozwinąć można w odniesieniu do każdej z </w:t>
      </w:r>
      <w:r w:rsidRPr="002C48F7">
        <w:rPr>
          <w:rFonts w:cstheme="minorHAnsi"/>
        </w:rPr>
        <w:t>pięciu sfer rewitalizacji: społecznej, gospodarczej, infrastrukturalnej, środowiskowej oraz funkcjonalno-przestrzennej.</w:t>
      </w:r>
      <w:r>
        <w:rPr>
          <w:rFonts w:cstheme="minorHAnsi"/>
        </w:rPr>
        <w:t xml:space="preserve"> Ich interpretacja przedstawia się wówczas następująco:</w:t>
      </w:r>
    </w:p>
    <w:tbl>
      <w:tblPr>
        <w:tblStyle w:val="Tabela-Siatka"/>
        <w:tblW w:w="0" w:type="auto"/>
        <w:tblLayout w:type="fixed"/>
        <w:tblLook w:val="04A0" w:firstRow="1" w:lastRow="0" w:firstColumn="1" w:lastColumn="0" w:noHBand="0" w:noVBand="1"/>
      </w:tblPr>
      <w:tblGrid>
        <w:gridCol w:w="534"/>
        <w:gridCol w:w="8754"/>
      </w:tblGrid>
      <w:tr w:rsidR="00F74B24" w14:paraId="02876298" w14:textId="77777777" w:rsidTr="00F02D7D">
        <w:trPr>
          <w:cantSplit/>
          <w:trHeight w:val="1134"/>
        </w:trPr>
        <w:tc>
          <w:tcPr>
            <w:tcW w:w="534" w:type="dxa"/>
            <w:tcBorders>
              <w:top w:val="nil"/>
              <w:left w:val="nil"/>
              <w:bottom w:val="nil"/>
              <w:right w:val="single" w:sz="12" w:space="0" w:color="BFE1AB" w:themeColor="accent3"/>
            </w:tcBorders>
            <w:textDirection w:val="btLr"/>
            <w:vAlign w:val="center"/>
          </w:tcPr>
          <w:p w14:paraId="2468A285" w14:textId="77777777" w:rsidR="00F74B24" w:rsidRPr="00D206E8" w:rsidRDefault="00F74B24" w:rsidP="00F02D7D">
            <w:pPr>
              <w:ind w:left="113" w:right="113"/>
              <w:jc w:val="center"/>
              <w:rPr>
                <w:b/>
                <w:highlight w:val="yellow"/>
              </w:rPr>
            </w:pPr>
            <w:r w:rsidRPr="002A3979">
              <w:rPr>
                <w:b/>
                <w:color w:val="BFE1AB" w:themeColor="accent3"/>
              </w:rPr>
              <w:t>SFERA SPOŁECZNA</w:t>
            </w:r>
          </w:p>
        </w:tc>
        <w:tc>
          <w:tcPr>
            <w:tcW w:w="8754" w:type="dxa"/>
            <w:tcBorders>
              <w:top w:val="nil"/>
              <w:left w:val="single" w:sz="12" w:space="0" w:color="BFE1AB" w:themeColor="accent3"/>
              <w:bottom w:val="nil"/>
              <w:right w:val="nil"/>
            </w:tcBorders>
          </w:tcPr>
          <w:p w14:paraId="5D2F817C" w14:textId="77777777" w:rsidR="00F74B24" w:rsidRDefault="00F74B24" w:rsidP="00F02D7D">
            <w:pPr>
              <w:rPr>
                <w:highlight w:val="yellow"/>
              </w:rPr>
            </w:pPr>
            <w:r w:rsidRPr="00D206E8">
              <w:t xml:space="preserve">W 2030 roku </w:t>
            </w:r>
            <w:r>
              <w:t>z</w:t>
            </w:r>
            <w:r w:rsidRPr="00D206E8">
              <w:t xml:space="preserve">rewitalizowany obszar Gminy Dębowa Kłoda stanowi bezpieczne miejsce, zarówno dla lokalnej społeczności jak i </w:t>
            </w:r>
            <w:r>
              <w:t xml:space="preserve">odwiedzających ten rejon </w:t>
            </w:r>
            <w:r w:rsidRPr="00D206E8">
              <w:t xml:space="preserve">turystów. </w:t>
            </w:r>
            <w:r>
              <w:t xml:space="preserve">Przestrzenie publiczne wyposażone są w monitoring oraz system całodobowego oświetlenia. </w:t>
            </w:r>
            <w:r w:rsidRPr="00140F09">
              <w:t>Mieszkańcy są aktywni zawodowo, rozwijają swoje umiejętności i chętnie podnoszą kwalifikacje branżowe. Angażuj</w:t>
            </w:r>
            <w:r>
              <w:t>ą</w:t>
            </w:r>
            <w:r w:rsidRPr="00140F09">
              <w:t xml:space="preserve"> się także we wszelkiego rodzaju wydarzenia kulturowe, cyklicznie organizowane na terenie Gminy</w:t>
            </w:r>
            <w:r>
              <w:t xml:space="preserve"> oraz przynależą do</w:t>
            </w:r>
            <w:r w:rsidRPr="00140F09">
              <w:t xml:space="preserve"> </w:t>
            </w:r>
            <w:r>
              <w:t xml:space="preserve">prężnie działających </w:t>
            </w:r>
            <w:r w:rsidRPr="00140F09">
              <w:t xml:space="preserve">organizacji </w:t>
            </w:r>
            <w:r>
              <w:t>pozarządowych, co buduje poczucie tożsamości lokalnej.</w:t>
            </w:r>
            <w:r w:rsidRPr="00140F09">
              <w:t xml:space="preserve"> Osoby zagrożone wykluczeniem społecznym mają możliwość szerokiego zaspokajania swoic</w:t>
            </w:r>
            <w:r>
              <w:t>h potrzeb, zwłaszcza w </w:t>
            </w:r>
            <w:r w:rsidRPr="00140F09">
              <w:t xml:space="preserve">kontekście dostępu do usług publicznych (zdrowotnych </w:t>
            </w:r>
            <w:r>
              <w:t>i </w:t>
            </w:r>
            <w:r w:rsidRPr="00140F09">
              <w:t xml:space="preserve">edukacyjnych), placówek pomocowych czy miejsc integracji (np. klub seniora). </w:t>
            </w:r>
          </w:p>
        </w:tc>
      </w:tr>
    </w:tbl>
    <w:p w14:paraId="1EDE0DF4" w14:textId="77777777" w:rsidR="00F74B24" w:rsidRDefault="00F74B24" w:rsidP="00F74B24">
      <w:pPr>
        <w:spacing w:after="0"/>
        <w:rPr>
          <w:highlight w:val="yellow"/>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8754"/>
      </w:tblGrid>
      <w:tr w:rsidR="00F74B24" w14:paraId="3202F920" w14:textId="77777777" w:rsidTr="00F02D7D">
        <w:trPr>
          <w:cantSplit/>
          <w:trHeight w:val="2328"/>
        </w:trPr>
        <w:tc>
          <w:tcPr>
            <w:tcW w:w="534" w:type="dxa"/>
            <w:tcBorders>
              <w:right w:val="single" w:sz="12" w:space="0" w:color="BFE1AB" w:themeColor="accent3"/>
            </w:tcBorders>
            <w:textDirection w:val="btLr"/>
            <w:vAlign w:val="center"/>
          </w:tcPr>
          <w:p w14:paraId="47CA0DFA" w14:textId="77777777" w:rsidR="00F74B24" w:rsidRPr="00EB43AF" w:rsidRDefault="00F74B24" w:rsidP="00F02D7D">
            <w:pPr>
              <w:ind w:left="113" w:right="113"/>
              <w:jc w:val="center"/>
              <w:rPr>
                <w:b/>
                <w:highlight w:val="yellow"/>
              </w:rPr>
            </w:pPr>
            <w:r w:rsidRPr="002A3979">
              <w:rPr>
                <w:b/>
                <w:color w:val="BFE1AB" w:themeColor="accent3"/>
              </w:rPr>
              <w:t>SFERA GOSPODARCZA</w:t>
            </w:r>
          </w:p>
        </w:tc>
        <w:tc>
          <w:tcPr>
            <w:tcW w:w="8754" w:type="dxa"/>
            <w:tcBorders>
              <w:left w:val="single" w:sz="12" w:space="0" w:color="BFE1AB" w:themeColor="accent3"/>
            </w:tcBorders>
            <w:vAlign w:val="center"/>
          </w:tcPr>
          <w:p w14:paraId="2D87137A" w14:textId="77777777" w:rsidR="00F74B24" w:rsidRDefault="00F74B24" w:rsidP="00F02D7D">
            <w:pPr>
              <w:rPr>
                <w:highlight w:val="yellow"/>
              </w:rPr>
            </w:pPr>
            <w:r>
              <w:t>Gospodarka w granicach obszaru rewitalizacji w 2030 roku funkcjonuje bardzo dobrze. Mieszkańcy Gminy wykazują się dużą aktywnością zawodową, w tym samozatrudnieniem. Działające na rynku lokalnym podmioty są w stanie zapewnić miejsca pracy dla przeważającej większości zamieszkałych tu osób. Konkurencyjna oferta inwestycyjna przyciąga również przedsiębiorców z zewnątrz, którzy widząc potencjał Gminy decydują się na otwarcie działalności w tym rejonie. Dominującym działem lokalnej gospodarki jest branża turystyczno-wypoczynkowa, która w sposób zrównoważony wykorzystuje lokalne potencjały - lasy, wody i obszary chronione.</w:t>
            </w:r>
          </w:p>
        </w:tc>
      </w:tr>
    </w:tbl>
    <w:p w14:paraId="371C173E" w14:textId="77777777" w:rsidR="00F74B24" w:rsidRDefault="00F74B24" w:rsidP="00F74B24">
      <w:pPr>
        <w:spacing w:after="0"/>
        <w:rPr>
          <w:highlight w:val="yellow"/>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754"/>
      </w:tblGrid>
      <w:tr w:rsidR="00F74B24" w14:paraId="34AA3F35" w14:textId="77777777" w:rsidTr="00F02D7D">
        <w:trPr>
          <w:cantSplit/>
          <w:trHeight w:val="2537"/>
        </w:trPr>
        <w:tc>
          <w:tcPr>
            <w:tcW w:w="534" w:type="dxa"/>
            <w:tcBorders>
              <w:right w:val="single" w:sz="12" w:space="0" w:color="BFE1AB" w:themeColor="accent3"/>
            </w:tcBorders>
            <w:textDirection w:val="btLr"/>
            <w:vAlign w:val="center"/>
          </w:tcPr>
          <w:p w14:paraId="4BB47E77" w14:textId="77777777" w:rsidR="00F74B24" w:rsidRPr="00922AEA" w:rsidRDefault="00F74B24" w:rsidP="00F02D7D">
            <w:pPr>
              <w:ind w:left="113" w:right="113"/>
              <w:jc w:val="center"/>
              <w:rPr>
                <w:b/>
                <w:highlight w:val="yellow"/>
              </w:rPr>
            </w:pPr>
            <w:r w:rsidRPr="002A3979">
              <w:rPr>
                <w:b/>
                <w:color w:val="BFE1AB" w:themeColor="accent3"/>
              </w:rPr>
              <w:t>SFERA INFRASTRUKTURALNA</w:t>
            </w:r>
          </w:p>
        </w:tc>
        <w:tc>
          <w:tcPr>
            <w:tcW w:w="8754" w:type="dxa"/>
            <w:tcBorders>
              <w:left w:val="single" w:sz="12" w:space="0" w:color="BFE1AB" w:themeColor="accent3"/>
            </w:tcBorders>
            <w:vAlign w:val="center"/>
          </w:tcPr>
          <w:p w14:paraId="66646602" w14:textId="77777777" w:rsidR="00F74B24" w:rsidRDefault="00F74B24" w:rsidP="00F02D7D">
            <w:pPr>
              <w:rPr>
                <w:highlight w:val="yellow"/>
              </w:rPr>
            </w:pPr>
            <w:r>
              <w:t>W 2030 roku zasoby mieszkaniowe w Gminie Dębowa Kłoda mają odpowiedni standard, adekwatny do aktualnych wymogów i potrzeb, dzięki czemu ludność chętnie się tu osiedla. Zdecydowana większość budynków mieszkalnych posiada przyłącza wodociągowe i kanalizacyjne. Ponadto, wszystkie domy wyposażone są w ustęp spłukiwany. Obiekty zabytkowe zostały udostępnione do celów społeczno-kulturowych, a ich stan jest zadawalający.</w:t>
            </w:r>
            <w:r w:rsidR="001D28AB">
              <w:t xml:space="preserve"> Zdegradowana infrastruktura, która utraciła swoje funkcje zostanie ponownie wykorzystana np. do celów społecznych.</w:t>
            </w:r>
            <w:r>
              <w:t xml:space="preserve"> Silnie uczęszczanym drogom powiatowym i gminnym towarzyszy bezpieczna infrastruktura dla przechodniów i rowerzystów w postaci ciągów pieszo-rowerowych, oddzielonych od jezdni barierą bądź pasem zieleni.</w:t>
            </w:r>
            <w:r w:rsidR="001D28AB">
              <w:t xml:space="preserve"> Obiekty publiczne dostosowane są do potrzeb osób ze szczególnymi potrzebami.</w:t>
            </w:r>
          </w:p>
        </w:tc>
      </w:tr>
    </w:tbl>
    <w:p w14:paraId="02479DFD" w14:textId="77777777" w:rsidR="00F74B24" w:rsidRDefault="00F74B24" w:rsidP="00F74B24">
      <w:pPr>
        <w:spacing w:after="0"/>
        <w:rPr>
          <w:highlight w:val="yellow"/>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754"/>
      </w:tblGrid>
      <w:tr w:rsidR="00F74B24" w14:paraId="3A471D7A" w14:textId="77777777" w:rsidTr="00F02D7D">
        <w:trPr>
          <w:cantSplit/>
          <w:trHeight w:val="2041"/>
        </w:trPr>
        <w:tc>
          <w:tcPr>
            <w:tcW w:w="534" w:type="dxa"/>
            <w:tcBorders>
              <w:right w:val="single" w:sz="12" w:space="0" w:color="BFE1AB" w:themeColor="accent3"/>
            </w:tcBorders>
            <w:textDirection w:val="btLr"/>
            <w:vAlign w:val="center"/>
          </w:tcPr>
          <w:p w14:paraId="10849C33" w14:textId="77777777" w:rsidR="00F74B24" w:rsidRPr="001E4EB5" w:rsidRDefault="00F74B24" w:rsidP="00F02D7D">
            <w:pPr>
              <w:ind w:left="113" w:right="113"/>
              <w:jc w:val="center"/>
              <w:rPr>
                <w:b/>
                <w:highlight w:val="yellow"/>
              </w:rPr>
            </w:pPr>
            <w:r w:rsidRPr="002A3979">
              <w:rPr>
                <w:b/>
                <w:color w:val="BFE1AB" w:themeColor="accent3"/>
              </w:rPr>
              <w:t>SFERA ŚRODOWISKOWA</w:t>
            </w:r>
          </w:p>
        </w:tc>
        <w:tc>
          <w:tcPr>
            <w:tcW w:w="8754" w:type="dxa"/>
            <w:tcBorders>
              <w:left w:val="single" w:sz="12" w:space="0" w:color="BFE1AB" w:themeColor="accent3"/>
            </w:tcBorders>
            <w:vAlign w:val="center"/>
          </w:tcPr>
          <w:p w14:paraId="4A69073A" w14:textId="77777777" w:rsidR="00F74B24" w:rsidRDefault="00F74B24" w:rsidP="00F02D7D">
            <w:pPr>
              <w:rPr>
                <w:highlight w:val="yellow"/>
              </w:rPr>
            </w:pPr>
            <w:r w:rsidRPr="0012728B">
              <w:t xml:space="preserve">Środowisko </w:t>
            </w:r>
            <w:r>
              <w:t>przyrodnicze</w:t>
            </w:r>
            <w:r w:rsidRPr="0012728B">
              <w:t xml:space="preserve"> obszaru rewitalizacji w 2030 roku </w:t>
            </w:r>
            <w:r>
              <w:t>stanowi</w:t>
            </w:r>
            <w:r w:rsidRPr="0012728B">
              <w:t xml:space="preserve"> uporządkowaną</w:t>
            </w:r>
            <w:r>
              <w:t xml:space="preserve"> przestrzeń naturalną, zaspokajającą</w:t>
            </w:r>
            <w:r w:rsidRPr="0012728B">
              <w:t xml:space="preserve"> potrzeby </w:t>
            </w:r>
            <w:r>
              <w:t>turystyczno-rekreacyjne. Tereny leśne oraz wody powierzchniowe, znajdujące się w sołectwach Białka i Kodeniec, są czyste i zadbane. Mieszkańcy posiadają wysoki poziom świadomości ekologicznej, w związku z czym dbają o najbliższe otoczenie, gospodarując zasobami środowiskowymi w sposób racjonalny i zrównoważony. Znaczne pokłady energii czerpane są z odnawialnych źródeł, zaś w sektorze mieszkaniowym, gospodarczym i publicznym powszechnie wykorzystuje się rozwiązania energooszczędne. Zlikwidowane zostały również kotły węglowe i wyroby azbestowe, dzięki czemu poprawie uległa jakość powietrza atmosferycznego.</w:t>
            </w:r>
          </w:p>
        </w:tc>
      </w:tr>
    </w:tbl>
    <w:p w14:paraId="5542B041" w14:textId="77777777" w:rsidR="00F74B24" w:rsidRDefault="00F74B24" w:rsidP="00F74B24">
      <w:pPr>
        <w:spacing w:after="0"/>
        <w:rPr>
          <w:highlight w:val="yellow"/>
        </w:rPr>
      </w:pPr>
    </w:p>
    <w:tbl>
      <w:tblPr>
        <w:tblStyle w:val="Tabela-Siatk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8754"/>
      </w:tblGrid>
      <w:tr w:rsidR="00F74B24" w14:paraId="22FB9F23" w14:textId="77777777" w:rsidTr="00F02D7D">
        <w:trPr>
          <w:cantSplit/>
          <w:trHeight w:val="3267"/>
        </w:trPr>
        <w:tc>
          <w:tcPr>
            <w:tcW w:w="568" w:type="dxa"/>
            <w:tcBorders>
              <w:right w:val="single" w:sz="12" w:space="0" w:color="BFE1AB" w:themeColor="accent3"/>
            </w:tcBorders>
            <w:textDirection w:val="btLr"/>
            <w:vAlign w:val="center"/>
          </w:tcPr>
          <w:p w14:paraId="7A708CC5" w14:textId="77777777" w:rsidR="00F74B24" w:rsidRPr="002A3979" w:rsidRDefault="00F74B24" w:rsidP="00F02D7D">
            <w:pPr>
              <w:ind w:left="113" w:right="113"/>
              <w:jc w:val="center"/>
              <w:rPr>
                <w:b/>
                <w:color w:val="BFE1AB" w:themeColor="accent3"/>
              </w:rPr>
            </w:pPr>
            <w:r w:rsidRPr="002A3979">
              <w:rPr>
                <w:b/>
                <w:color w:val="BFE1AB" w:themeColor="accent3"/>
              </w:rPr>
              <w:lastRenderedPageBreak/>
              <w:t xml:space="preserve">SFERA </w:t>
            </w:r>
          </w:p>
          <w:p w14:paraId="4AD555A1" w14:textId="77777777" w:rsidR="00F74B24" w:rsidRDefault="00F74B24" w:rsidP="00F02D7D">
            <w:pPr>
              <w:ind w:left="113" w:right="113"/>
              <w:jc w:val="center"/>
              <w:rPr>
                <w:highlight w:val="yellow"/>
              </w:rPr>
            </w:pPr>
            <w:r w:rsidRPr="002A3979">
              <w:rPr>
                <w:b/>
                <w:color w:val="BFE1AB" w:themeColor="accent3"/>
              </w:rPr>
              <w:t>FUNKCJONALNO-PRZESTRZENNA</w:t>
            </w:r>
          </w:p>
        </w:tc>
        <w:tc>
          <w:tcPr>
            <w:tcW w:w="8754" w:type="dxa"/>
            <w:tcBorders>
              <w:left w:val="single" w:sz="12" w:space="0" w:color="BFE1AB" w:themeColor="accent3"/>
            </w:tcBorders>
            <w:vAlign w:val="center"/>
          </w:tcPr>
          <w:p w14:paraId="7542E943" w14:textId="77777777" w:rsidR="00F74B24" w:rsidRDefault="00F74B24" w:rsidP="00F02D7D">
            <w:pPr>
              <w:rPr>
                <w:highlight w:val="yellow"/>
              </w:rPr>
            </w:pPr>
            <w:r>
              <w:t>W 2030 roku zrewitalizowany obszar Gminy Dębowa Kłoda stanowi wizytówkę całego ośrodka. Oba sołectwa poddane interwencji posiadają atrakcyjną i funkcjonalnie zagospodarowaną przestrzeń, która sprzyja integracji mieszkańców oraz podejmowaniu różnego rodzaju inicjatyw kulturalnych czy sportowo-rekreacyjnych. Jest ona także w pełni przystosowana do potrzeb osób starszych i niepełnosprawnych, przeciwdziałając tym samym wykluczeniu społecznemu. Nieestetyczne i zaniedbane otoczenie, dotychczas znacząco zaburzające ład przestrzenny, odnowiono i przywrócono do dawnej funkcji, bądź też przystosowano do pełnienia nowych ról, zgodnych z aktualnymi potrzebami mieszkańców. Obszar wyposażony jest również w niezbędną sieć infrastruktury technicznej, zapewniającej godne warunki zamieszkiwania lokalnej społeczności.</w:t>
            </w:r>
          </w:p>
        </w:tc>
      </w:tr>
    </w:tbl>
    <w:p w14:paraId="2A14B57E" w14:textId="77777777" w:rsidR="00B10279" w:rsidRDefault="00B10279" w:rsidP="00B10279"/>
    <w:p w14:paraId="778369F4" w14:textId="77777777" w:rsidR="00B10279" w:rsidRPr="008247AA" w:rsidRDefault="00B10279" w:rsidP="00C92924">
      <w:pPr>
        <w:pStyle w:val="Nagwek2"/>
      </w:pPr>
      <w:bookmarkStart w:id="84" w:name="_Toc166760285"/>
      <w:r w:rsidRPr="008247AA">
        <w:t xml:space="preserve">CELE REWITALIZACJI I KIERUNKI </w:t>
      </w:r>
      <w:r w:rsidRPr="00B17F72">
        <w:t>DZIAŁAŃ</w:t>
      </w:r>
      <w:bookmarkEnd w:id="84"/>
    </w:p>
    <w:p w14:paraId="0784A4EA" w14:textId="77777777" w:rsidR="00C30D8F" w:rsidRDefault="00C30D8F" w:rsidP="00C30D8F">
      <w:pPr>
        <w:spacing w:before="240" w:after="0"/>
      </w:pPr>
      <w:r>
        <w:t xml:space="preserve">Cele rewitalizacji (zwłaszcza cele operacyjne) z reguły mają charakter techniczny – dotyczą rzeczywistych stanów, są określone w czasie i można je zmierzyć w sposób bezpośredni lub pośredni. Stanowią one swego rodzaju ucieleśnienie przyjętej wizji. W myśl Ustawy o rewitalizacji, cele powinno się wyznaczać w sposób na tyle precyzyjny i zrozumiały, by implikacja kierunków działań, podejmowana w kolejnym kroku, nie stanowiła problemu. </w:t>
      </w:r>
    </w:p>
    <w:p w14:paraId="06B74E72" w14:textId="77777777" w:rsidR="00C30D8F" w:rsidRPr="00D858F8" w:rsidRDefault="00C30D8F" w:rsidP="00C30D8F">
      <w:pPr>
        <w:spacing w:before="240" w:after="0"/>
      </w:pPr>
      <w:r>
        <w:t>W prawidłowym formułowaniu celów pomaga koncepcja S.M.A.R.T., według której zapisane w </w:t>
      </w:r>
      <w:r w:rsidRPr="00D858F8">
        <w:t xml:space="preserve">Programie cele rewitalizacji </w:t>
      </w:r>
      <w:r>
        <w:t>powinny być</w:t>
      </w:r>
      <w:r w:rsidRPr="00D858F8">
        <w:t xml:space="preserve">: </w:t>
      </w:r>
    </w:p>
    <w:p w14:paraId="4149300C" w14:textId="77777777" w:rsidR="00C30D8F" w:rsidRDefault="00C30D8F" w:rsidP="00C810CC">
      <w:pPr>
        <w:pStyle w:val="Akapitzlist"/>
        <w:numPr>
          <w:ilvl w:val="0"/>
          <w:numId w:val="52"/>
        </w:numPr>
        <w:spacing w:after="0"/>
      </w:pPr>
      <w:r w:rsidRPr="002A3979">
        <w:rPr>
          <w:b/>
          <w:color w:val="BFE1AB" w:themeColor="accent3"/>
        </w:rPr>
        <w:t>S</w:t>
      </w:r>
      <w:r w:rsidRPr="00D858F8">
        <w:t xml:space="preserve"> – skonkretyzowane</w:t>
      </w:r>
      <w:r>
        <w:t xml:space="preserve"> (ang. specyfic) </w:t>
      </w:r>
    </w:p>
    <w:p w14:paraId="2FC524E3" w14:textId="77777777" w:rsidR="00C30D8F" w:rsidRPr="00D858F8" w:rsidRDefault="00C30D8F" w:rsidP="00C30D8F">
      <w:pPr>
        <w:pStyle w:val="Akapitzlist"/>
        <w:spacing w:after="0"/>
      </w:pPr>
      <w:r>
        <w:t>w jasny sposób określać</w:t>
      </w:r>
      <w:r w:rsidRPr="00D858F8">
        <w:t xml:space="preserve">, czego dotyczy </w:t>
      </w:r>
      <w:r>
        <w:t>Gminny</w:t>
      </w:r>
      <w:r w:rsidRPr="00D858F8">
        <w:t xml:space="preserve"> Pr</w:t>
      </w:r>
      <w:r>
        <w:t>ogram Rewitalizacji oraz</w:t>
      </w:r>
      <w:r w:rsidRPr="00D858F8">
        <w:t xml:space="preserve"> w jaki sposób </w:t>
      </w:r>
      <w:r>
        <w:t>zamierza się osiągnąć planowane efekty;</w:t>
      </w:r>
      <w:r w:rsidRPr="00D858F8">
        <w:t xml:space="preserve"> </w:t>
      </w:r>
    </w:p>
    <w:p w14:paraId="3924DADA" w14:textId="77777777" w:rsidR="00C30D8F" w:rsidRDefault="00C30D8F" w:rsidP="00C810CC">
      <w:pPr>
        <w:pStyle w:val="Akapitzlist"/>
        <w:numPr>
          <w:ilvl w:val="0"/>
          <w:numId w:val="52"/>
        </w:numPr>
        <w:spacing w:before="240" w:after="0"/>
      </w:pPr>
      <w:r w:rsidRPr="002A3979">
        <w:rPr>
          <w:b/>
          <w:color w:val="BFE1AB" w:themeColor="accent3"/>
        </w:rPr>
        <w:t>M</w:t>
      </w:r>
      <w:r w:rsidRPr="00D858F8">
        <w:t xml:space="preserve"> – mierzalne </w:t>
      </w:r>
      <w:r>
        <w:t xml:space="preserve">(ang. measurable) </w:t>
      </w:r>
    </w:p>
    <w:p w14:paraId="55ECB47C" w14:textId="77777777" w:rsidR="00C30D8F" w:rsidRPr="00D858F8" w:rsidRDefault="00C30D8F" w:rsidP="00C30D8F">
      <w:pPr>
        <w:pStyle w:val="Akapitzlist"/>
        <w:spacing w:before="240" w:after="0"/>
      </w:pPr>
      <w:r>
        <w:t>można je zmierzyć, używając odpowiednio dobranych wskaźników;</w:t>
      </w:r>
    </w:p>
    <w:p w14:paraId="74D4EA56" w14:textId="77777777" w:rsidR="00C30D8F" w:rsidRDefault="00C30D8F" w:rsidP="00C810CC">
      <w:pPr>
        <w:pStyle w:val="Akapitzlist"/>
        <w:numPr>
          <w:ilvl w:val="0"/>
          <w:numId w:val="52"/>
        </w:numPr>
        <w:spacing w:before="240" w:after="0"/>
      </w:pPr>
      <w:r w:rsidRPr="002A3979">
        <w:rPr>
          <w:b/>
          <w:color w:val="BFE1AB" w:themeColor="accent3"/>
        </w:rPr>
        <w:t>A</w:t>
      </w:r>
      <w:r w:rsidRPr="00D858F8">
        <w:t xml:space="preserve"> – osiągalne </w:t>
      </w:r>
      <w:r>
        <w:t xml:space="preserve">(ang. achievable) </w:t>
      </w:r>
    </w:p>
    <w:p w14:paraId="272ED7A9" w14:textId="77777777" w:rsidR="00C30D8F" w:rsidRPr="00D858F8" w:rsidRDefault="00C30D8F" w:rsidP="00C30D8F">
      <w:pPr>
        <w:pStyle w:val="Akapitzlist"/>
        <w:spacing w:before="240" w:after="0"/>
      </w:pPr>
      <w:r>
        <w:t>wykonalne pod względem technicznym,</w:t>
      </w:r>
      <w:r w:rsidRPr="00D858F8">
        <w:t xml:space="preserve"> biorąc pod uwagę zakres </w:t>
      </w:r>
      <w:r>
        <w:t>GPR;</w:t>
      </w:r>
      <w:r w:rsidRPr="00D858F8">
        <w:t xml:space="preserve"> </w:t>
      </w:r>
    </w:p>
    <w:p w14:paraId="4B142FF5" w14:textId="77777777" w:rsidR="00C30D8F" w:rsidRDefault="00C30D8F" w:rsidP="00C810CC">
      <w:pPr>
        <w:pStyle w:val="Akapitzlist"/>
        <w:numPr>
          <w:ilvl w:val="0"/>
          <w:numId w:val="52"/>
        </w:numPr>
        <w:spacing w:before="240" w:after="0"/>
      </w:pPr>
      <w:r w:rsidRPr="002A3979">
        <w:rPr>
          <w:b/>
          <w:color w:val="BFE1AB" w:themeColor="accent3"/>
        </w:rPr>
        <w:t>R</w:t>
      </w:r>
      <w:r w:rsidRPr="00D858F8">
        <w:t xml:space="preserve"> – realistyczne </w:t>
      </w:r>
      <w:r>
        <w:t xml:space="preserve">(ang. relevant) </w:t>
      </w:r>
    </w:p>
    <w:p w14:paraId="6080A15E" w14:textId="77777777" w:rsidR="00C30D8F" w:rsidRPr="00D858F8" w:rsidRDefault="00C30D8F" w:rsidP="00C30D8F">
      <w:pPr>
        <w:pStyle w:val="Akapitzlist"/>
        <w:spacing w:before="240" w:after="0"/>
      </w:pPr>
      <w:r>
        <w:t>opracowane</w:t>
      </w:r>
      <w:r w:rsidRPr="00D858F8">
        <w:t xml:space="preserve"> w oparciu o dostępne środki, czas</w:t>
      </w:r>
      <w:r>
        <w:t xml:space="preserve"> i możliwy do zrealizowania zakres interwencji;</w:t>
      </w:r>
      <w:r w:rsidRPr="00D858F8">
        <w:t xml:space="preserve"> </w:t>
      </w:r>
    </w:p>
    <w:p w14:paraId="41BB8B69" w14:textId="77777777" w:rsidR="00C30D8F" w:rsidRDefault="00C30D8F" w:rsidP="00C810CC">
      <w:pPr>
        <w:pStyle w:val="Akapitzlist"/>
        <w:numPr>
          <w:ilvl w:val="0"/>
          <w:numId w:val="52"/>
        </w:numPr>
        <w:spacing w:before="240" w:after="0"/>
      </w:pPr>
      <w:r w:rsidRPr="002A3979">
        <w:rPr>
          <w:b/>
          <w:color w:val="BFE1AB" w:themeColor="accent3"/>
        </w:rPr>
        <w:t>T</w:t>
      </w:r>
      <w:r w:rsidRPr="00D858F8">
        <w:t xml:space="preserve"> – </w:t>
      </w:r>
      <w:r>
        <w:t>określone w czasie</w:t>
      </w:r>
      <w:r w:rsidRPr="00D858F8">
        <w:t xml:space="preserve"> </w:t>
      </w:r>
      <w:r>
        <w:t xml:space="preserve">(ang. time-bound) </w:t>
      </w:r>
    </w:p>
    <w:p w14:paraId="52E00313" w14:textId="77777777" w:rsidR="00C30D8F" w:rsidRDefault="00C30D8F" w:rsidP="00C30D8F">
      <w:pPr>
        <w:pStyle w:val="Akapitzlist"/>
        <w:spacing w:before="240" w:after="0"/>
      </w:pPr>
      <w:r w:rsidRPr="00D858F8">
        <w:t xml:space="preserve">zostaną zrealizowane w </w:t>
      </w:r>
      <w:r>
        <w:t>wyznaczonym horyzoncie czasowym</w:t>
      </w:r>
      <w:r w:rsidRPr="00D858F8">
        <w:t>.</w:t>
      </w:r>
    </w:p>
    <w:p w14:paraId="76E2D820" w14:textId="77777777" w:rsidR="00B7166B" w:rsidRPr="00B7166B" w:rsidRDefault="00B7166B" w:rsidP="00C30D8F">
      <w:pPr>
        <w:pStyle w:val="Akapitzlist"/>
        <w:spacing w:before="240" w:after="0"/>
        <w:rPr>
          <w:sz w:val="18"/>
        </w:rPr>
      </w:pPr>
    </w:p>
    <w:p w14:paraId="778A36DD" w14:textId="77777777" w:rsidR="00C30D8F" w:rsidRDefault="00C30D8F" w:rsidP="00C30D8F">
      <w:pPr>
        <w:spacing w:after="0"/>
      </w:pPr>
      <w:r>
        <w:t xml:space="preserve">Zastosowanie się do owych postulatów wymaga od twórców programu dogłębnej analizy tego, co zamierzają osiągnąć. W ten sposób zminimalizowaniu ulega ryzyko podjęcia abstrakcyjnych i niewykonalnych celów, zaś te, które zostaną wyznaczone powyższą metodą, zapewniają wysoki poziom satysfakcji po ich zrealizowaniu. </w:t>
      </w:r>
    </w:p>
    <w:p w14:paraId="0C67A437" w14:textId="77777777" w:rsidR="00C30D8F" w:rsidRDefault="00C30D8F" w:rsidP="00C30D8F">
      <w:pPr>
        <w:spacing w:before="240"/>
      </w:pPr>
      <w:r>
        <w:t xml:space="preserve">W niniejszym dokumencie obowiązuje hierarchiczny układ celów. Składają się na niego: jeden cel główny podporządkowany wizji, </w:t>
      </w:r>
      <w:r w:rsidRPr="00F3285C">
        <w:t>trzy cele strategiczne</w:t>
      </w:r>
      <w:r>
        <w:t>, podlegające im cele operacyjne oraz kierunki działań rewitalizacyjnych. Struktura celów jest więc de facto pięciostopniowa, a jej ideowy schemat zaprezentowano poniżej.</w:t>
      </w:r>
    </w:p>
    <w:p w14:paraId="7F13830E" w14:textId="661732C6" w:rsidR="00C30D8F" w:rsidRDefault="00C30D8F" w:rsidP="00C30D8F">
      <w:pPr>
        <w:pStyle w:val="Legenda"/>
        <w:keepNext/>
      </w:pPr>
      <w:bookmarkStart w:id="85" w:name="_Toc166760243"/>
      <w:r w:rsidRPr="00137FE4">
        <w:lastRenderedPageBreak/>
        <w:t xml:space="preserve">Ryc. </w:t>
      </w:r>
      <w:fldSimple w:instr=" SEQ Ryc. \* ARABIC ">
        <w:r w:rsidR="0072374B">
          <w:rPr>
            <w:noProof/>
          </w:rPr>
          <w:t>38</w:t>
        </w:r>
      </w:fldSimple>
      <w:r w:rsidRPr="00137FE4">
        <w:t>. Ideowy schemat układu celów</w:t>
      </w:r>
      <w:bookmarkEnd w:id="85"/>
    </w:p>
    <w:tbl>
      <w:tblPr>
        <w:tblStyle w:val="Tabela-Siatka"/>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284"/>
        <w:gridCol w:w="1134"/>
        <w:gridCol w:w="283"/>
        <w:gridCol w:w="1276"/>
        <w:gridCol w:w="284"/>
        <w:gridCol w:w="2664"/>
        <w:gridCol w:w="14"/>
        <w:gridCol w:w="15"/>
      </w:tblGrid>
      <w:tr w:rsidR="00C30D8F" w14:paraId="182D7A63" w14:textId="77777777" w:rsidTr="00137FE4">
        <w:trPr>
          <w:gridAfter w:val="2"/>
          <w:wAfter w:w="29" w:type="dxa"/>
        </w:trPr>
        <w:tc>
          <w:tcPr>
            <w:tcW w:w="8868" w:type="dxa"/>
            <w:gridSpan w:val="7"/>
            <w:shd w:val="clear" w:color="auto" w:fill="243D15" w:themeFill="text1" w:themeFillShade="BF"/>
            <w:vAlign w:val="center"/>
          </w:tcPr>
          <w:p w14:paraId="2A97AF51" w14:textId="77777777" w:rsidR="00C30D8F" w:rsidRPr="00B937B3" w:rsidRDefault="00C30D8F" w:rsidP="00F02D7D">
            <w:pPr>
              <w:jc w:val="center"/>
              <w:rPr>
                <w:b/>
                <w:color w:val="FFFFFF" w:themeColor="background1"/>
              </w:rPr>
            </w:pPr>
            <w:r w:rsidRPr="00B937B3">
              <w:rPr>
                <w:b/>
                <w:color w:val="FFFFFF" w:themeColor="background1"/>
              </w:rPr>
              <w:t>WIZJA</w:t>
            </w:r>
          </w:p>
        </w:tc>
      </w:tr>
      <w:tr w:rsidR="00C30D8F" w14:paraId="23883E31" w14:textId="77777777" w:rsidTr="00137FE4">
        <w:trPr>
          <w:gridAfter w:val="2"/>
          <w:wAfter w:w="29" w:type="dxa"/>
        </w:trPr>
        <w:tc>
          <w:tcPr>
            <w:tcW w:w="8868" w:type="dxa"/>
            <w:gridSpan w:val="7"/>
            <w:vAlign w:val="center"/>
          </w:tcPr>
          <w:p w14:paraId="23BCF824" w14:textId="77777777" w:rsidR="00C30D8F" w:rsidRPr="00B43AFC" w:rsidRDefault="00C30D8F" w:rsidP="00F02D7D">
            <w:pPr>
              <w:jc w:val="center"/>
              <w:rPr>
                <w:noProof/>
                <w:sz w:val="14"/>
                <w:lang w:eastAsia="pl-PL"/>
              </w:rPr>
            </w:pPr>
          </w:p>
        </w:tc>
      </w:tr>
      <w:tr w:rsidR="00C30D8F" w14:paraId="2D9CCA78" w14:textId="77777777" w:rsidTr="00137FE4">
        <w:trPr>
          <w:gridAfter w:val="1"/>
          <w:wAfter w:w="15" w:type="dxa"/>
        </w:trPr>
        <w:tc>
          <w:tcPr>
            <w:tcW w:w="8882" w:type="dxa"/>
            <w:gridSpan w:val="8"/>
            <w:shd w:val="clear" w:color="auto" w:fill="375D21" w:themeFill="accent1" w:themeFillShade="BF"/>
            <w:vAlign w:val="center"/>
          </w:tcPr>
          <w:p w14:paraId="3CC6B1B9" w14:textId="77777777" w:rsidR="00C30D8F" w:rsidRPr="002C3CEE" w:rsidRDefault="00C30D8F" w:rsidP="00F02D7D">
            <w:pPr>
              <w:jc w:val="center"/>
              <w:rPr>
                <w:b/>
              </w:rPr>
            </w:pPr>
            <w:r w:rsidRPr="00A94497">
              <w:rPr>
                <w:b/>
                <w:color w:val="FFFFFF" w:themeColor="background1"/>
              </w:rPr>
              <w:t>CEL GŁÓWNY</w:t>
            </w:r>
          </w:p>
        </w:tc>
      </w:tr>
      <w:tr w:rsidR="00C30D8F" w14:paraId="4D2631C9" w14:textId="77777777" w:rsidTr="00137FE4">
        <w:trPr>
          <w:gridAfter w:val="1"/>
          <w:wAfter w:w="15" w:type="dxa"/>
        </w:trPr>
        <w:tc>
          <w:tcPr>
            <w:tcW w:w="8882" w:type="dxa"/>
            <w:gridSpan w:val="8"/>
            <w:vAlign w:val="center"/>
          </w:tcPr>
          <w:p w14:paraId="73102346" w14:textId="77777777" w:rsidR="00C30D8F" w:rsidRPr="00B43AFC" w:rsidRDefault="00C30D8F" w:rsidP="00F02D7D">
            <w:pPr>
              <w:jc w:val="center"/>
              <w:rPr>
                <w:noProof/>
                <w:sz w:val="14"/>
                <w:lang w:eastAsia="pl-PL"/>
              </w:rPr>
            </w:pPr>
          </w:p>
        </w:tc>
      </w:tr>
      <w:tr w:rsidR="00C30D8F" w14:paraId="185ECD24" w14:textId="77777777" w:rsidTr="00137FE4">
        <w:trPr>
          <w:gridAfter w:val="1"/>
          <w:wAfter w:w="15" w:type="dxa"/>
        </w:trPr>
        <w:tc>
          <w:tcPr>
            <w:tcW w:w="4361" w:type="dxa"/>
            <w:gridSpan w:val="3"/>
            <w:shd w:val="clear" w:color="auto" w:fill="E9F29B" w:themeFill="accent6"/>
            <w:vAlign w:val="center"/>
          </w:tcPr>
          <w:p w14:paraId="4D50C183" w14:textId="77777777" w:rsidR="00C30D8F" w:rsidRPr="002C3CEE" w:rsidRDefault="00137FE4" w:rsidP="00F02D7D">
            <w:pPr>
              <w:jc w:val="center"/>
              <w:rPr>
                <w:b/>
              </w:rPr>
            </w:pPr>
            <w:r>
              <w:rPr>
                <w:b/>
              </w:rPr>
              <w:t>PODOBSZAR REWITALIZACJI I</w:t>
            </w:r>
          </w:p>
        </w:tc>
        <w:tc>
          <w:tcPr>
            <w:tcW w:w="283" w:type="dxa"/>
            <w:shd w:val="clear" w:color="auto" w:fill="auto"/>
          </w:tcPr>
          <w:p w14:paraId="2E1CA219" w14:textId="77777777" w:rsidR="00C30D8F" w:rsidRPr="002C3CEE" w:rsidRDefault="00C30D8F" w:rsidP="00F02D7D">
            <w:pPr>
              <w:jc w:val="center"/>
              <w:rPr>
                <w:b/>
              </w:rPr>
            </w:pPr>
          </w:p>
        </w:tc>
        <w:tc>
          <w:tcPr>
            <w:tcW w:w="4238" w:type="dxa"/>
            <w:gridSpan w:val="4"/>
            <w:shd w:val="clear" w:color="auto" w:fill="E9F29B" w:themeFill="accent6"/>
          </w:tcPr>
          <w:p w14:paraId="1B8354F4" w14:textId="77777777" w:rsidR="00C30D8F" w:rsidRPr="002C3CEE" w:rsidRDefault="00137FE4" w:rsidP="00F02D7D">
            <w:pPr>
              <w:jc w:val="center"/>
              <w:rPr>
                <w:b/>
              </w:rPr>
            </w:pPr>
            <w:r>
              <w:rPr>
                <w:b/>
              </w:rPr>
              <w:t>PODOBSZAR REWITALIZACJI II</w:t>
            </w:r>
          </w:p>
        </w:tc>
      </w:tr>
      <w:tr w:rsidR="00137FE4" w14:paraId="32CD891B" w14:textId="77777777" w:rsidTr="00137FE4">
        <w:tc>
          <w:tcPr>
            <w:tcW w:w="8897" w:type="dxa"/>
            <w:gridSpan w:val="9"/>
            <w:shd w:val="clear" w:color="auto" w:fill="auto"/>
            <w:vAlign w:val="center"/>
          </w:tcPr>
          <w:p w14:paraId="07F08FE9" w14:textId="77777777" w:rsidR="00137FE4" w:rsidRPr="00B43AFC" w:rsidRDefault="00137FE4" w:rsidP="00F02D7D">
            <w:pPr>
              <w:jc w:val="center"/>
              <w:rPr>
                <w:sz w:val="12"/>
              </w:rPr>
            </w:pPr>
          </w:p>
        </w:tc>
      </w:tr>
      <w:tr w:rsidR="00AE5F4C" w14:paraId="4F3E13BF" w14:textId="77777777" w:rsidTr="00137FE4">
        <w:trPr>
          <w:gridAfter w:val="1"/>
          <w:wAfter w:w="15" w:type="dxa"/>
        </w:trPr>
        <w:tc>
          <w:tcPr>
            <w:tcW w:w="2943" w:type="dxa"/>
            <w:shd w:val="clear" w:color="auto" w:fill="8BC967" w:themeFill="accent1" w:themeFillTint="99"/>
            <w:vAlign w:val="center"/>
          </w:tcPr>
          <w:p w14:paraId="121191C6" w14:textId="77777777" w:rsidR="00AE5F4C" w:rsidRPr="00137FE4" w:rsidRDefault="00AE5F4C" w:rsidP="00C30D8F">
            <w:pPr>
              <w:jc w:val="center"/>
              <w:rPr>
                <w:b/>
                <w:sz w:val="20"/>
              </w:rPr>
            </w:pPr>
            <w:r w:rsidRPr="00137FE4">
              <w:rPr>
                <w:b/>
                <w:sz w:val="20"/>
              </w:rPr>
              <w:t xml:space="preserve">CEL REWITALIZACJI </w:t>
            </w:r>
            <w:r w:rsidR="00137FE4" w:rsidRPr="00137FE4">
              <w:rPr>
                <w:b/>
                <w:sz w:val="20"/>
              </w:rPr>
              <w:t>1.</w:t>
            </w:r>
          </w:p>
        </w:tc>
        <w:tc>
          <w:tcPr>
            <w:tcW w:w="284" w:type="dxa"/>
            <w:shd w:val="clear" w:color="auto" w:fill="auto"/>
            <w:vAlign w:val="center"/>
          </w:tcPr>
          <w:p w14:paraId="47121EEA" w14:textId="77777777" w:rsidR="00AE5F4C" w:rsidRPr="00137FE4" w:rsidRDefault="00AE5F4C" w:rsidP="00C30D8F">
            <w:pPr>
              <w:jc w:val="center"/>
              <w:rPr>
                <w:b/>
                <w:sz w:val="20"/>
              </w:rPr>
            </w:pPr>
          </w:p>
        </w:tc>
        <w:tc>
          <w:tcPr>
            <w:tcW w:w="2693" w:type="dxa"/>
            <w:gridSpan w:val="3"/>
            <w:shd w:val="clear" w:color="auto" w:fill="8BC967" w:themeFill="accent1" w:themeFillTint="99"/>
            <w:vAlign w:val="center"/>
          </w:tcPr>
          <w:p w14:paraId="1D38C383" w14:textId="77777777" w:rsidR="00AE5F4C" w:rsidRPr="00137FE4" w:rsidRDefault="00137FE4" w:rsidP="00137FE4">
            <w:pPr>
              <w:jc w:val="center"/>
              <w:rPr>
                <w:b/>
                <w:sz w:val="20"/>
              </w:rPr>
            </w:pPr>
            <w:r w:rsidRPr="00137FE4">
              <w:rPr>
                <w:b/>
                <w:sz w:val="20"/>
              </w:rPr>
              <w:t>CEL REWITALIZACJI 2.</w:t>
            </w:r>
          </w:p>
        </w:tc>
        <w:tc>
          <w:tcPr>
            <w:tcW w:w="284" w:type="dxa"/>
            <w:shd w:val="clear" w:color="auto" w:fill="auto"/>
            <w:vAlign w:val="center"/>
          </w:tcPr>
          <w:p w14:paraId="25B13D87" w14:textId="77777777" w:rsidR="00AE5F4C" w:rsidRPr="00137FE4" w:rsidRDefault="00AE5F4C" w:rsidP="00F02D7D">
            <w:pPr>
              <w:jc w:val="center"/>
              <w:rPr>
                <w:b/>
                <w:sz w:val="20"/>
              </w:rPr>
            </w:pPr>
          </w:p>
        </w:tc>
        <w:tc>
          <w:tcPr>
            <w:tcW w:w="2678" w:type="dxa"/>
            <w:gridSpan w:val="2"/>
            <w:shd w:val="clear" w:color="auto" w:fill="8BC967" w:themeFill="accent1" w:themeFillTint="99"/>
            <w:vAlign w:val="center"/>
          </w:tcPr>
          <w:p w14:paraId="1B921BB8" w14:textId="77777777" w:rsidR="00AE5F4C" w:rsidRPr="00137FE4" w:rsidRDefault="00137FE4" w:rsidP="00137FE4">
            <w:pPr>
              <w:jc w:val="center"/>
              <w:rPr>
                <w:b/>
                <w:sz w:val="20"/>
              </w:rPr>
            </w:pPr>
            <w:r w:rsidRPr="00137FE4">
              <w:rPr>
                <w:b/>
                <w:sz w:val="20"/>
              </w:rPr>
              <w:t>CEL REWITALIZACJI 3.</w:t>
            </w:r>
          </w:p>
        </w:tc>
      </w:tr>
      <w:tr w:rsidR="00137FE4" w14:paraId="59B8248D" w14:textId="77777777" w:rsidTr="00137FE4">
        <w:trPr>
          <w:gridAfter w:val="1"/>
          <w:wAfter w:w="15" w:type="dxa"/>
        </w:trPr>
        <w:tc>
          <w:tcPr>
            <w:tcW w:w="8882" w:type="dxa"/>
            <w:gridSpan w:val="8"/>
            <w:vAlign w:val="center"/>
          </w:tcPr>
          <w:p w14:paraId="1B885F2E" w14:textId="77777777" w:rsidR="00137FE4" w:rsidRPr="00B43AFC" w:rsidRDefault="00137FE4" w:rsidP="00137FE4">
            <w:pPr>
              <w:jc w:val="center"/>
              <w:rPr>
                <w:sz w:val="12"/>
                <w:highlight w:val="yellow"/>
              </w:rPr>
            </w:pPr>
          </w:p>
        </w:tc>
      </w:tr>
      <w:tr w:rsidR="00137FE4" w14:paraId="7DF6833D" w14:textId="77777777" w:rsidTr="00137FE4">
        <w:trPr>
          <w:gridAfter w:val="1"/>
          <w:wAfter w:w="15" w:type="dxa"/>
        </w:trPr>
        <w:tc>
          <w:tcPr>
            <w:tcW w:w="2943" w:type="dxa"/>
            <w:shd w:val="clear" w:color="auto" w:fill="B2DB99" w:themeFill="accent1" w:themeFillTint="66"/>
            <w:vAlign w:val="center"/>
          </w:tcPr>
          <w:p w14:paraId="085F21F3" w14:textId="77777777" w:rsidR="00137FE4" w:rsidRPr="00AF7E57" w:rsidRDefault="00137FE4" w:rsidP="00F02D7D">
            <w:pPr>
              <w:jc w:val="center"/>
              <w:rPr>
                <w:b/>
                <w:highlight w:val="yellow"/>
              </w:rPr>
            </w:pPr>
            <w:r w:rsidRPr="00AF7E57">
              <w:rPr>
                <w:b/>
              </w:rPr>
              <w:t xml:space="preserve">CELE </w:t>
            </w:r>
            <w:r>
              <w:rPr>
                <w:b/>
              </w:rPr>
              <w:t>SZCZEGÓŁOWE</w:t>
            </w:r>
          </w:p>
        </w:tc>
        <w:tc>
          <w:tcPr>
            <w:tcW w:w="284" w:type="dxa"/>
            <w:shd w:val="clear" w:color="auto" w:fill="auto"/>
          </w:tcPr>
          <w:p w14:paraId="44A609E5" w14:textId="77777777" w:rsidR="00137FE4" w:rsidRPr="00AF7E57" w:rsidRDefault="00137FE4" w:rsidP="00F02D7D">
            <w:pPr>
              <w:jc w:val="center"/>
              <w:rPr>
                <w:b/>
              </w:rPr>
            </w:pPr>
          </w:p>
        </w:tc>
        <w:tc>
          <w:tcPr>
            <w:tcW w:w="2693" w:type="dxa"/>
            <w:gridSpan w:val="3"/>
            <w:shd w:val="clear" w:color="auto" w:fill="B2DB99" w:themeFill="accent1" w:themeFillTint="66"/>
          </w:tcPr>
          <w:p w14:paraId="30D66CE2" w14:textId="77777777" w:rsidR="00137FE4" w:rsidRPr="00AF7E57" w:rsidRDefault="00137FE4" w:rsidP="00F02D7D">
            <w:pPr>
              <w:jc w:val="center"/>
              <w:rPr>
                <w:b/>
              </w:rPr>
            </w:pPr>
            <w:r w:rsidRPr="00137FE4">
              <w:rPr>
                <w:b/>
              </w:rPr>
              <w:t>CELE SZCZEGÓŁOWE</w:t>
            </w:r>
          </w:p>
        </w:tc>
        <w:tc>
          <w:tcPr>
            <w:tcW w:w="284" w:type="dxa"/>
            <w:shd w:val="clear" w:color="auto" w:fill="auto"/>
          </w:tcPr>
          <w:p w14:paraId="2D1BFA03" w14:textId="77777777" w:rsidR="00137FE4" w:rsidRPr="00AF7E57" w:rsidRDefault="00137FE4" w:rsidP="00F02D7D">
            <w:pPr>
              <w:jc w:val="center"/>
              <w:rPr>
                <w:b/>
              </w:rPr>
            </w:pPr>
          </w:p>
        </w:tc>
        <w:tc>
          <w:tcPr>
            <w:tcW w:w="2678" w:type="dxa"/>
            <w:gridSpan w:val="2"/>
            <w:shd w:val="clear" w:color="auto" w:fill="B2DB99" w:themeFill="accent1" w:themeFillTint="66"/>
            <w:vAlign w:val="center"/>
          </w:tcPr>
          <w:p w14:paraId="25530BC0" w14:textId="77777777" w:rsidR="00137FE4" w:rsidRPr="00AF7E57" w:rsidRDefault="00137FE4" w:rsidP="00F02D7D">
            <w:pPr>
              <w:jc w:val="center"/>
              <w:rPr>
                <w:b/>
                <w:highlight w:val="yellow"/>
              </w:rPr>
            </w:pPr>
            <w:r w:rsidRPr="00AF7E57">
              <w:rPr>
                <w:b/>
              </w:rPr>
              <w:t xml:space="preserve">CELE </w:t>
            </w:r>
            <w:r>
              <w:rPr>
                <w:b/>
              </w:rPr>
              <w:t>SZCZEGÓŁOWE</w:t>
            </w:r>
          </w:p>
        </w:tc>
      </w:tr>
      <w:tr w:rsidR="00137FE4" w14:paraId="1F8D6444" w14:textId="77777777" w:rsidTr="00966A02">
        <w:tc>
          <w:tcPr>
            <w:tcW w:w="2943" w:type="dxa"/>
            <w:tcBorders>
              <w:bottom w:val="single" w:sz="12" w:space="0" w:color="FFFFFF" w:themeColor="background1"/>
            </w:tcBorders>
            <w:shd w:val="clear" w:color="auto" w:fill="D8EDCC" w:themeFill="accent1" w:themeFillTint="33"/>
            <w:vAlign w:val="center"/>
          </w:tcPr>
          <w:p w14:paraId="7515A7BA" w14:textId="77777777" w:rsidR="00137FE4" w:rsidRDefault="00137FE4" w:rsidP="00137FE4">
            <w:pPr>
              <w:jc w:val="center"/>
            </w:pPr>
            <w:r>
              <w:t>1.A. CEL</w:t>
            </w:r>
          </w:p>
        </w:tc>
        <w:tc>
          <w:tcPr>
            <w:tcW w:w="284" w:type="dxa"/>
            <w:shd w:val="clear" w:color="auto" w:fill="FFFFFF" w:themeFill="background1"/>
            <w:vAlign w:val="center"/>
          </w:tcPr>
          <w:p w14:paraId="5AD0926A" w14:textId="77777777" w:rsidR="00137FE4" w:rsidRPr="00AF7E57" w:rsidRDefault="00137FE4" w:rsidP="00F02D7D">
            <w:pPr>
              <w:jc w:val="center"/>
              <w:rPr>
                <w:highlight w:val="yellow"/>
              </w:rPr>
            </w:pPr>
          </w:p>
        </w:tc>
        <w:tc>
          <w:tcPr>
            <w:tcW w:w="2693" w:type="dxa"/>
            <w:gridSpan w:val="3"/>
            <w:tcBorders>
              <w:bottom w:val="single" w:sz="12" w:space="0" w:color="FFFFFF" w:themeColor="background1"/>
            </w:tcBorders>
            <w:shd w:val="clear" w:color="auto" w:fill="BFE1AB" w:themeFill="accent3"/>
            <w:vAlign w:val="center"/>
          </w:tcPr>
          <w:p w14:paraId="0E8DD27D" w14:textId="77777777" w:rsidR="00137FE4" w:rsidRDefault="00137FE4" w:rsidP="006421BD">
            <w:pPr>
              <w:jc w:val="center"/>
            </w:pPr>
            <w:r>
              <w:t>1.A. CEL</w:t>
            </w:r>
          </w:p>
        </w:tc>
        <w:tc>
          <w:tcPr>
            <w:tcW w:w="284" w:type="dxa"/>
            <w:shd w:val="clear" w:color="auto" w:fill="FFFFFF" w:themeFill="background1"/>
            <w:vAlign w:val="center"/>
          </w:tcPr>
          <w:p w14:paraId="71D0C10D" w14:textId="77777777" w:rsidR="00137FE4" w:rsidRDefault="00137FE4" w:rsidP="00F02D7D">
            <w:pPr>
              <w:jc w:val="center"/>
            </w:pPr>
          </w:p>
        </w:tc>
        <w:tc>
          <w:tcPr>
            <w:tcW w:w="2693" w:type="dxa"/>
            <w:gridSpan w:val="3"/>
            <w:tcBorders>
              <w:bottom w:val="single" w:sz="12" w:space="0" w:color="FFFFFF" w:themeColor="background1"/>
            </w:tcBorders>
            <w:shd w:val="clear" w:color="auto" w:fill="CCFF99" w:themeFill="accent5"/>
            <w:vAlign w:val="center"/>
          </w:tcPr>
          <w:p w14:paraId="708B000A" w14:textId="77777777" w:rsidR="00137FE4" w:rsidRDefault="00137FE4" w:rsidP="006421BD">
            <w:pPr>
              <w:jc w:val="center"/>
            </w:pPr>
            <w:r>
              <w:t>1.A. CEL</w:t>
            </w:r>
          </w:p>
        </w:tc>
      </w:tr>
      <w:tr w:rsidR="00137FE4" w14:paraId="05426E37" w14:textId="77777777" w:rsidTr="00966A02">
        <w:tc>
          <w:tcPr>
            <w:tcW w:w="2943" w:type="dxa"/>
            <w:tcBorders>
              <w:top w:val="single" w:sz="12" w:space="0" w:color="FFFFFF" w:themeColor="background1"/>
              <w:bottom w:val="single" w:sz="12" w:space="0" w:color="FFFFFF" w:themeColor="background1"/>
            </w:tcBorders>
            <w:shd w:val="clear" w:color="auto" w:fill="D8EDCC" w:themeFill="accent1" w:themeFillTint="33"/>
            <w:vAlign w:val="center"/>
          </w:tcPr>
          <w:p w14:paraId="0E4C3616" w14:textId="77777777" w:rsidR="00137FE4" w:rsidRDefault="00137FE4" w:rsidP="00137FE4">
            <w:pPr>
              <w:jc w:val="center"/>
            </w:pPr>
            <w:r>
              <w:t>1.B. CEL</w:t>
            </w:r>
          </w:p>
        </w:tc>
        <w:tc>
          <w:tcPr>
            <w:tcW w:w="284" w:type="dxa"/>
            <w:shd w:val="clear" w:color="auto" w:fill="FFFFFF" w:themeFill="background1"/>
            <w:vAlign w:val="center"/>
          </w:tcPr>
          <w:p w14:paraId="1CC39202" w14:textId="77777777" w:rsidR="00137FE4" w:rsidRPr="00AF7E57" w:rsidRDefault="00137FE4" w:rsidP="00F02D7D">
            <w:pPr>
              <w:jc w:val="center"/>
              <w:rPr>
                <w:highlight w:val="yellow"/>
              </w:rPr>
            </w:pPr>
          </w:p>
        </w:tc>
        <w:tc>
          <w:tcPr>
            <w:tcW w:w="2693" w:type="dxa"/>
            <w:gridSpan w:val="3"/>
            <w:tcBorders>
              <w:top w:val="single" w:sz="12" w:space="0" w:color="FFFFFF" w:themeColor="background1"/>
              <w:bottom w:val="single" w:sz="12" w:space="0" w:color="FFFFFF" w:themeColor="background1"/>
            </w:tcBorders>
            <w:shd w:val="clear" w:color="auto" w:fill="BFE1AB" w:themeFill="accent3"/>
            <w:vAlign w:val="center"/>
          </w:tcPr>
          <w:p w14:paraId="15C50A0E" w14:textId="77777777" w:rsidR="00137FE4" w:rsidRDefault="00137FE4" w:rsidP="006421BD">
            <w:pPr>
              <w:jc w:val="center"/>
            </w:pPr>
            <w:r>
              <w:t>1.B. CEL</w:t>
            </w:r>
          </w:p>
        </w:tc>
        <w:tc>
          <w:tcPr>
            <w:tcW w:w="284" w:type="dxa"/>
            <w:shd w:val="clear" w:color="auto" w:fill="FFFFFF" w:themeFill="background1"/>
            <w:vAlign w:val="center"/>
          </w:tcPr>
          <w:p w14:paraId="431F7ED2" w14:textId="77777777" w:rsidR="00137FE4" w:rsidRDefault="00137FE4" w:rsidP="00F02D7D">
            <w:pPr>
              <w:jc w:val="center"/>
            </w:pPr>
          </w:p>
        </w:tc>
        <w:tc>
          <w:tcPr>
            <w:tcW w:w="2693" w:type="dxa"/>
            <w:gridSpan w:val="3"/>
            <w:tcBorders>
              <w:top w:val="single" w:sz="12" w:space="0" w:color="FFFFFF" w:themeColor="background1"/>
              <w:bottom w:val="single" w:sz="12" w:space="0" w:color="FFFFFF" w:themeColor="background1"/>
            </w:tcBorders>
            <w:shd w:val="clear" w:color="auto" w:fill="CCFF99" w:themeFill="accent5"/>
            <w:vAlign w:val="center"/>
          </w:tcPr>
          <w:p w14:paraId="2A511FEC" w14:textId="77777777" w:rsidR="00137FE4" w:rsidRDefault="00137FE4" w:rsidP="006421BD">
            <w:pPr>
              <w:jc w:val="center"/>
            </w:pPr>
            <w:r>
              <w:t>1.B. CEL</w:t>
            </w:r>
          </w:p>
        </w:tc>
      </w:tr>
      <w:tr w:rsidR="00137FE4" w14:paraId="4AD01155" w14:textId="77777777" w:rsidTr="00137FE4">
        <w:trPr>
          <w:gridAfter w:val="1"/>
          <w:wAfter w:w="15" w:type="dxa"/>
        </w:trPr>
        <w:tc>
          <w:tcPr>
            <w:tcW w:w="8882" w:type="dxa"/>
            <w:gridSpan w:val="8"/>
            <w:vAlign w:val="center"/>
          </w:tcPr>
          <w:p w14:paraId="608AE069" w14:textId="77777777" w:rsidR="00137FE4" w:rsidRPr="00B43AFC" w:rsidRDefault="00137FE4" w:rsidP="00137FE4">
            <w:pPr>
              <w:jc w:val="center"/>
              <w:rPr>
                <w:sz w:val="10"/>
                <w:highlight w:val="yellow"/>
              </w:rPr>
            </w:pPr>
          </w:p>
        </w:tc>
      </w:tr>
      <w:tr w:rsidR="00137FE4" w14:paraId="0A80C63C" w14:textId="77777777" w:rsidTr="00137FE4">
        <w:trPr>
          <w:gridAfter w:val="1"/>
          <w:wAfter w:w="15" w:type="dxa"/>
        </w:trPr>
        <w:tc>
          <w:tcPr>
            <w:tcW w:w="2943" w:type="dxa"/>
            <w:shd w:val="clear" w:color="auto" w:fill="D9D9D9" w:themeFill="background1" w:themeFillShade="D9"/>
            <w:vAlign w:val="center"/>
          </w:tcPr>
          <w:p w14:paraId="2B35C704" w14:textId="77777777" w:rsidR="00137FE4" w:rsidRPr="00AF7E57" w:rsidRDefault="00137FE4" w:rsidP="00F02D7D">
            <w:pPr>
              <w:jc w:val="center"/>
              <w:rPr>
                <w:b/>
                <w:highlight w:val="yellow"/>
              </w:rPr>
            </w:pPr>
            <w:r w:rsidRPr="00AF7E57">
              <w:rPr>
                <w:b/>
              </w:rPr>
              <w:t>KIERUNKI DZIAŁAŃ</w:t>
            </w:r>
          </w:p>
        </w:tc>
        <w:tc>
          <w:tcPr>
            <w:tcW w:w="284" w:type="dxa"/>
            <w:shd w:val="clear" w:color="auto" w:fill="auto"/>
          </w:tcPr>
          <w:p w14:paraId="4920B5D3" w14:textId="77777777" w:rsidR="00137FE4" w:rsidRPr="00AF7E57" w:rsidRDefault="00137FE4" w:rsidP="00F02D7D">
            <w:pPr>
              <w:jc w:val="center"/>
              <w:rPr>
                <w:b/>
              </w:rPr>
            </w:pPr>
          </w:p>
        </w:tc>
        <w:tc>
          <w:tcPr>
            <w:tcW w:w="2693" w:type="dxa"/>
            <w:gridSpan w:val="3"/>
            <w:shd w:val="clear" w:color="auto" w:fill="D9D9D9" w:themeFill="background1" w:themeFillShade="D9"/>
          </w:tcPr>
          <w:p w14:paraId="06EC4389" w14:textId="77777777" w:rsidR="00137FE4" w:rsidRPr="00AF7E57" w:rsidRDefault="00137FE4" w:rsidP="00F02D7D">
            <w:pPr>
              <w:jc w:val="center"/>
              <w:rPr>
                <w:b/>
              </w:rPr>
            </w:pPr>
            <w:r w:rsidRPr="00137FE4">
              <w:rPr>
                <w:b/>
              </w:rPr>
              <w:t>KIERUNKI DZIAŁAŃ</w:t>
            </w:r>
          </w:p>
        </w:tc>
        <w:tc>
          <w:tcPr>
            <w:tcW w:w="284" w:type="dxa"/>
            <w:shd w:val="clear" w:color="auto" w:fill="auto"/>
          </w:tcPr>
          <w:p w14:paraId="30E7971E" w14:textId="77777777" w:rsidR="00137FE4" w:rsidRPr="00AF7E57" w:rsidRDefault="00137FE4" w:rsidP="00F02D7D">
            <w:pPr>
              <w:jc w:val="center"/>
              <w:rPr>
                <w:b/>
              </w:rPr>
            </w:pPr>
          </w:p>
        </w:tc>
        <w:tc>
          <w:tcPr>
            <w:tcW w:w="2678" w:type="dxa"/>
            <w:gridSpan w:val="2"/>
            <w:shd w:val="clear" w:color="auto" w:fill="D9D9D9" w:themeFill="background1" w:themeFillShade="D9"/>
          </w:tcPr>
          <w:p w14:paraId="3F9D2427" w14:textId="77777777" w:rsidR="00137FE4" w:rsidRPr="00AF7E57" w:rsidRDefault="00137FE4" w:rsidP="00F02D7D">
            <w:pPr>
              <w:jc w:val="center"/>
              <w:rPr>
                <w:b/>
              </w:rPr>
            </w:pPr>
            <w:r w:rsidRPr="00FE04E9">
              <w:rPr>
                <w:b/>
              </w:rPr>
              <w:t>KIERUNKI DZIAŁAŃ</w:t>
            </w:r>
          </w:p>
        </w:tc>
      </w:tr>
    </w:tbl>
    <w:p w14:paraId="0941AC04" w14:textId="77777777" w:rsidR="00B10279" w:rsidRPr="00137FE4" w:rsidRDefault="00137FE4" w:rsidP="008247AA">
      <w:pPr>
        <w:spacing w:after="0" w:line="360" w:lineRule="auto"/>
        <w:jc w:val="right"/>
        <w:rPr>
          <w:sz w:val="18"/>
        </w:rPr>
      </w:pPr>
      <w:r w:rsidRPr="00137FE4">
        <w:rPr>
          <w:sz w:val="18"/>
        </w:rPr>
        <w:t>Źródło: opracowanie własne</w:t>
      </w:r>
    </w:p>
    <w:p w14:paraId="3770BC1E" w14:textId="77777777" w:rsidR="00C30D8F" w:rsidRDefault="00C30D8F" w:rsidP="00C30D8F">
      <w:r w:rsidRPr="00BA5525">
        <w:t xml:space="preserve">Przedstawiony powyżej układ wizji i celów rewitalizacyjnych traktowany jest jako stały przez cały czas obowiązywania Programu. W miarę możliwości powinien on również </w:t>
      </w:r>
      <w:r>
        <w:t>zachować swoją formę w </w:t>
      </w:r>
      <w:r w:rsidRPr="00BA5525">
        <w:t xml:space="preserve">kolejnych dokumentach, realizowanych po 2030 roku. </w:t>
      </w:r>
      <w:r>
        <w:t xml:space="preserve">Dopuszcza się natomiast zmiany na etapie celów operacyjnych i kierunków działań, które mogą </w:t>
      </w:r>
      <w:r w:rsidRPr="00CE4F1F">
        <w:t xml:space="preserve">być dołączane do Programu (bądź z niego wykreślane po zrealizowaniu) w trybie śródokresowej aktualizacji </w:t>
      </w:r>
      <w:r>
        <w:t xml:space="preserve">dokumentu </w:t>
      </w:r>
      <w:r w:rsidRPr="00CE4F1F">
        <w:t>GPR.</w:t>
      </w:r>
      <w:r w:rsidR="008247AA">
        <w:t xml:space="preserve"> </w:t>
      </w:r>
      <w:r>
        <w:t xml:space="preserve">Struktura celów </w:t>
      </w:r>
      <w:r w:rsidR="008247AA">
        <w:br/>
      </w:r>
      <w:r>
        <w:t>i kierunków działań, przyjętych w niniejszym opracowaniu, przedstawia się następująco:</w:t>
      </w:r>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2093"/>
        <w:gridCol w:w="283"/>
        <w:gridCol w:w="1418"/>
        <w:gridCol w:w="1276"/>
        <w:gridCol w:w="283"/>
        <w:gridCol w:w="1418"/>
        <w:gridCol w:w="283"/>
        <w:gridCol w:w="2126"/>
        <w:gridCol w:w="32"/>
      </w:tblGrid>
      <w:tr w:rsidR="00AE5F4C" w14:paraId="188B85BA" w14:textId="77777777" w:rsidTr="00103EB2">
        <w:tc>
          <w:tcPr>
            <w:tcW w:w="9212" w:type="dxa"/>
            <w:gridSpan w:val="9"/>
            <w:shd w:val="clear" w:color="auto" w:fill="375D21" w:themeFill="accent1" w:themeFillShade="BF"/>
            <w:vAlign w:val="center"/>
          </w:tcPr>
          <w:p w14:paraId="7AED9A3F" w14:textId="77777777" w:rsidR="00AE5F4C" w:rsidRPr="008247AA" w:rsidRDefault="00103EB2" w:rsidP="00103EB2">
            <w:pPr>
              <w:jc w:val="center"/>
              <w:rPr>
                <w:b/>
                <w:color w:val="FFFFFF" w:themeColor="background1"/>
              </w:rPr>
            </w:pPr>
            <w:r w:rsidRPr="008247AA">
              <w:rPr>
                <w:b/>
                <w:color w:val="FFFFFF" w:themeColor="background1"/>
              </w:rPr>
              <w:t>CEL GŁÓWNY</w:t>
            </w:r>
          </w:p>
          <w:p w14:paraId="08434A71" w14:textId="77777777" w:rsidR="00103EB2" w:rsidRPr="008247AA" w:rsidRDefault="00103EB2" w:rsidP="00103EB2">
            <w:pPr>
              <w:jc w:val="center"/>
              <w:rPr>
                <w:i/>
              </w:rPr>
            </w:pPr>
            <w:r w:rsidRPr="008247AA">
              <w:rPr>
                <w:i/>
                <w:color w:val="FFFFFF" w:themeColor="background1"/>
                <w:sz w:val="20"/>
              </w:rPr>
              <w:t>Trafna odpowiedź na zdiagnozowane problemy i potrzeby, skutkująca wysokim poziomem jakości życia na obszarze rewitalizacji.</w:t>
            </w:r>
          </w:p>
        </w:tc>
      </w:tr>
      <w:tr w:rsidR="00AE5F4C" w14:paraId="0456E420" w14:textId="77777777" w:rsidTr="007D30EE">
        <w:trPr>
          <w:trHeight w:val="172"/>
        </w:trPr>
        <w:tc>
          <w:tcPr>
            <w:tcW w:w="9212" w:type="dxa"/>
            <w:gridSpan w:val="9"/>
          </w:tcPr>
          <w:p w14:paraId="3B95FEA5" w14:textId="77777777" w:rsidR="00AE5F4C" w:rsidRPr="008247AA" w:rsidRDefault="00AE5F4C" w:rsidP="00C30D8F">
            <w:pPr>
              <w:rPr>
                <w:sz w:val="10"/>
              </w:rPr>
            </w:pPr>
          </w:p>
        </w:tc>
      </w:tr>
      <w:tr w:rsidR="00B7166B" w14:paraId="0452AB83" w14:textId="77777777" w:rsidTr="00B7166B">
        <w:trPr>
          <w:gridAfter w:val="1"/>
          <w:wAfter w:w="32" w:type="dxa"/>
        </w:trPr>
        <w:tc>
          <w:tcPr>
            <w:tcW w:w="2376" w:type="dxa"/>
            <w:gridSpan w:val="2"/>
            <w:shd w:val="clear" w:color="auto" w:fill="8BC967" w:themeFill="accent1" w:themeFillTint="99"/>
          </w:tcPr>
          <w:p w14:paraId="147A4D7C" w14:textId="77777777" w:rsidR="00B7166B" w:rsidRPr="008247AA" w:rsidRDefault="00B7166B" w:rsidP="00B7166B">
            <w:pPr>
              <w:jc w:val="center"/>
              <w:rPr>
                <w:b/>
                <w:sz w:val="20"/>
              </w:rPr>
            </w:pPr>
            <w:r w:rsidRPr="008247AA">
              <w:rPr>
                <w:b/>
                <w:sz w:val="20"/>
              </w:rPr>
              <w:t>CEL REWITALIZACJI 1.</w:t>
            </w:r>
          </w:p>
          <w:p w14:paraId="32FB47D1" w14:textId="77777777" w:rsidR="00B7166B" w:rsidRPr="008247AA" w:rsidRDefault="00B7166B" w:rsidP="00B7166B">
            <w:pPr>
              <w:jc w:val="center"/>
              <w:rPr>
                <w:i/>
                <w:sz w:val="20"/>
              </w:rPr>
            </w:pPr>
            <w:r w:rsidRPr="008247AA">
              <w:rPr>
                <w:i/>
                <w:sz w:val="18"/>
              </w:rPr>
              <w:t>Aktywizacja społeczności lokalnej oraz przeciwdziałanie marginalizacji</w:t>
            </w:r>
          </w:p>
        </w:tc>
        <w:tc>
          <w:tcPr>
            <w:tcW w:w="2694" w:type="dxa"/>
            <w:gridSpan w:val="2"/>
            <w:shd w:val="clear" w:color="auto" w:fill="8BC967" w:themeFill="accent1" w:themeFillTint="99"/>
          </w:tcPr>
          <w:p w14:paraId="6CFEF87C" w14:textId="77777777" w:rsidR="00B7166B" w:rsidRPr="008247AA" w:rsidRDefault="00B7166B" w:rsidP="00B7166B">
            <w:pPr>
              <w:jc w:val="center"/>
              <w:rPr>
                <w:b/>
                <w:sz w:val="20"/>
              </w:rPr>
            </w:pPr>
            <w:r w:rsidRPr="008247AA">
              <w:rPr>
                <w:b/>
                <w:sz w:val="20"/>
              </w:rPr>
              <w:t>CEL REWITALIZACJI 2.</w:t>
            </w:r>
          </w:p>
          <w:p w14:paraId="0C8FABE7" w14:textId="77777777" w:rsidR="00B7166B" w:rsidRPr="008247AA" w:rsidRDefault="00B7166B" w:rsidP="00B7166B">
            <w:pPr>
              <w:jc w:val="center"/>
              <w:rPr>
                <w:i/>
                <w:sz w:val="20"/>
              </w:rPr>
            </w:pPr>
            <w:r w:rsidRPr="008247AA">
              <w:rPr>
                <w:i/>
                <w:sz w:val="18"/>
              </w:rPr>
              <w:t xml:space="preserve">Rozwój potencjału społeczno-gospodarczego </w:t>
            </w:r>
            <w:r>
              <w:rPr>
                <w:i/>
                <w:sz w:val="18"/>
              </w:rPr>
              <w:br/>
            </w:r>
            <w:r w:rsidRPr="008247AA">
              <w:rPr>
                <w:i/>
                <w:sz w:val="18"/>
              </w:rPr>
              <w:t>z uwzględnieniem odpowiedzialności środowiskowej</w:t>
            </w:r>
          </w:p>
        </w:tc>
        <w:tc>
          <w:tcPr>
            <w:tcW w:w="1984" w:type="dxa"/>
            <w:gridSpan w:val="3"/>
            <w:shd w:val="clear" w:color="auto" w:fill="8BC967" w:themeFill="accent1" w:themeFillTint="99"/>
          </w:tcPr>
          <w:p w14:paraId="7EC28452" w14:textId="77777777" w:rsidR="00B7166B" w:rsidRPr="008247AA" w:rsidRDefault="00B7166B" w:rsidP="00B7166B">
            <w:pPr>
              <w:jc w:val="center"/>
              <w:rPr>
                <w:b/>
                <w:sz w:val="20"/>
              </w:rPr>
            </w:pPr>
            <w:r w:rsidRPr="008247AA">
              <w:rPr>
                <w:b/>
                <w:sz w:val="20"/>
              </w:rPr>
              <w:t>CEL REWITALIZACJI 3.</w:t>
            </w:r>
            <w:r>
              <w:rPr>
                <w:b/>
                <w:sz w:val="20"/>
              </w:rPr>
              <w:t xml:space="preserve"> </w:t>
            </w:r>
            <w:r w:rsidRPr="00B7166B">
              <w:rPr>
                <w:i/>
                <w:sz w:val="20"/>
              </w:rPr>
              <w:t>Wzmocnienie atrakcyjności przestrzennej</w:t>
            </w:r>
          </w:p>
        </w:tc>
        <w:tc>
          <w:tcPr>
            <w:tcW w:w="2126" w:type="dxa"/>
            <w:shd w:val="clear" w:color="auto" w:fill="8BC967" w:themeFill="accent1" w:themeFillTint="99"/>
          </w:tcPr>
          <w:p w14:paraId="075B41F7" w14:textId="77777777" w:rsidR="00B7166B" w:rsidRDefault="00B7166B" w:rsidP="00B7166B">
            <w:pPr>
              <w:jc w:val="center"/>
              <w:rPr>
                <w:b/>
                <w:sz w:val="18"/>
              </w:rPr>
            </w:pPr>
            <w:r w:rsidRPr="00B7166B">
              <w:rPr>
                <w:b/>
                <w:sz w:val="18"/>
              </w:rPr>
              <w:t>CEL REWITALIZACYJNY 4.</w:t>
            </w:r>
          </w:p>
          <w:p w14:paraId="52FE6417" w14:textId="77777777" w:rsidR="00B7166B" w:rsidRPr="00B7166B" w:rsidRDefault="00B43AFC" w:rsidP="00B7166B">
            <w:pPr>
              <w:jc w:val="center"/>
              <w:rPr>
                <w:i/>
                <w:sz w:val="18"/>
              </w:rPr>
            </w:pPr>
            <w:r w:rsidRPr="00B43AFC">
              <w:rPr>
                <w:i/>
                <w:sz w:val="18"/>
              </w:rPr>
              <w:t>Poprawa dostępności przestrzeni dla wszystkich</w:t>
            </w:r>
          </w:p>
        </w:tc>
      </w:tr>
      <w:tr w:rsidR="00103EB2" w14:paraId="45CFB39F" w14:textId="77777777" w:rsidTr="00103EB2">
        <w:tc>
          <w:tcPr>
            <w:tcW w:w="9212" w:type="dxa"/>
            <w:gridSpan w:val="9"/>
          </w:tcPr>
          <w:p w14:paraId="728A7C4E" w14:textId="77777777" w:rsidR="00103EB2" w:rsidRPr="007D30EE" w:rsidRDefault="00103EB2" w:rsidP="00C30D8F">
            <w:pPr>
              <w:rPr>
                <w:sz w:val="10"/>
              </w:rPr>
            </w:pPr>
          </w:p>
        </w:tc>
      </w:tr>
      <w:tr w:rsidR="00AE5F4C" w14:paraId="7B593F57" w14:textId="77777777" w:rsidTr="00B7166B">
        <w:tc>
          <w:tcPr>
            <w:tcW w:w="2093" w:type="dxa"/>
            <w:shd w:val="clear" w:color="auto" w:fill="99CCFF"/>
            <w:vAlign w:val="center"/>
          </w:tcPr>
          <w:p w14:paraId="4C2ABB32" w14:textId="77777777" w:rsidR="00AE5F4C" w:rsidRPr="00B7166B" w:rsidRDefault="00103EB2" w:rsidP="00103EB2">
            <w:pPr>
              <w:jc w:val="center"/>
              <w:rPr>
                <w:sz w:val="18"/>
              </w:rPr>
            </w:pPr>
            <w:r w:rsidRPr="00B7166B">
              <w:rPr>
                <w:sz w:val="18"/>
              </w:rPr>
              <w:t>Sfera społeczna</w:t>
            </w:r>
          </w:p>
        </w:tc>
        <w:tc>
          <w:tcPr>
            <w:tcW w:w="1701" w:type="dxa"/>
            <w:gridSpan w:val="2"/>
            <w:shd w:val="clear" w:color="auto" w:fill="FFCC99"/>
            <w:vAlign w:val="center"/>
          </w:tcPr>
          <w:p w14:paraId="1E5C3E3D" w14:textId="77777777" w:rsidR="00AE5F4C" w:rsidRPr="00B7166B" w:rsidRDefault="00103EB2" w:rsidP="00103EB2">
            <w:pPr>
              <w:jc w:val="center"/>
              <w:rPr>
                <w:sz w:val="18"/>
              </w:rPr>
            </w:pPr>
            <w:r w:rsidRPr="00B7166B">
              <w:rPr>
                <w:sz w:val="18"/>
              </w:rPr>
              <w:t>Sfera gospodarcza</w:t>
            </w:r>
          </w:p>
        </w:tc>
        <w:tc>
          <w:tcPr>
            <w:tcW w:w="1559" w:type="dxa"/>
            <w:gridSpan w:val="2"/>
            <w:shd w:val="clear" w:color="auto" w:fill="DFF0D5" w:themeFill="accent4"/>
            <w:vAlign w:val="center"/>
          </w:tcPr>
          <w:p w14:paraId="53CC722A" w14:textId="77777777" w:rsidR="00AE5F4C" w:rsidRPr="00B7166B" w:rsidRDefault="00103EB2" w:rsidP="00103EB2">
            <w:pPr>
              <w:jc w:val="center"/>
              <w:rPr>
                <w:sz w:val="18"/>
              </w:rPr>
            </w:pPr>
            <w:r w:rsidRPr="00B7166B">
              <w:rPr>
                <w:sz w:val="18"/>
              </w:rPr>
              <w:t>Sfera środowiskowa</w:t>
            </w:r>
          </w:p>
        </w:tc>
        <w:tc>
          <w:tcPr>
            <w:tcW w:w="1418" w:type="dxa"/>
            <w:shd w:val="clear" w:color="auto" w:fill="CCCCFF"/>
            <w:vAlign w:val="center"/>
          </w:tcPr>
          <w:p w14:paraId="6544A473" w14:textId="77777777" w:rsidR="00AE5F4C" w:rsidRPr="00B7166B" w:rsidRDefault="00103EB2" w:rsidP="00103EB2">
            <w:pPr>
              <w:jc w:val="center"/>
              <w:rPr>
                <w:sz w:val="18"/>
              </w:rPr>
            </w:pPr>
            <w:r w:rsidRPr="00B7166B">
              <w:rPr>
                <w:sz w:val="18"/>
              </w:rPr>
              <w:t>Sfera przestrzenno-funkcjonalna</w:t>
            </w:r>
          </w:p>
        </w:tc>
        <w:tc>
          <w:tcPr>
            <w:tcW w:w="2441" w:type="dxa"/>
            <w:gridSpan w:val="3"/>
            <w:shd w:val="clear" w:color="auto" w:fill="FFFFCC"/>
            <w:vAlign w:val="center"/>
          </w:tcPr>
          <w:p w14:paraId="1565BEE6" w14:textId="77777777" w:rsidR="00AE5F4C" w:rsidRPr="00B7166B" w:rsidRDefault="00103EB2" w:rsidP="00103EB2">
            <w:pPr>
              <w:jc w:val="center"/>
              <w:rPr>
                <w:sz w:val="18"/>
              </w:rPr>
            </w:pPr>
            <w:r w:rsidRPr="00B7166B">
              <w:rPr>
                <w:sz w:val="18"/>
              </w:rPr>
              <w:t>Sfera techniczna</w:t>
            </w:r>
          </w:p>
        </w:tc>
      </w:tr>
    </w:tbl>
    <w:p w14:paraId="29DFD8E1" w14:textId="77777777" w:rsidR="00AE5F4C" w:rsidRPr="008247AA" w:rsidRDefault="00AE5F4C" w:rsidP="00C30D8F">
      <w:pPr>
        <w:rPr>
          <w:sz w:val="4"/>
        </w:rPr>
      </w:pPr>
    </w:p>
    <w:p w14:paraId="0B8FF55A" w14:textId="6360CA2B" w:rsidR="006421BD" w:rsidRDefault="006421BD" w:rsidP="006421BD">
      <w:pPr>
        <w:pStyle w:val="Legenda"/>
        <w:keepNext/>
      </w:pPr>
      <w:bookmarkStart w:id="86" w:name="_Toc166760181"/>
      <w:r>
        <w:t xml:space="preserve">Tabela </w:t>
      </w:r>
      <w:fldSimple w:instr=" SEQ Tabela \* ARABIC ">
        <w:r w:rsidR="0072374B">
          <w:rPr>
            <w:noProof/>
          </w:rPr>
          <w:t>10</w:t>
        </w:r>
      </w:fldSimple>
      <w:r>
        <w:t>. Cele szczegółowe w podziale na podobszary rewitalizacji</w:t>
      </w:r>
      <w:bookmarkEnd w:id="86"/>
    </w:p>
    <w:tbl>
      <w:tblPr>
        <w:tblStyle w:val="Tabela-Siatka"/>
        <w:tblW w:w="0" w:type="auto"/>
        <w:tblBorders>
          <w:top w:val="none" w:sz="0" w:space="0" w:color="auto"/>
          <w:left w:val="none" w:sz="0" w:space="0" w:color="auto"/>
          <w:bottom w:val="none" w:sz="0" w:space="0" w:color="auto"/>
          <w:right w:val="none" w:sz="0" w:space="0" w:color="auto"/>
          <w:insideH w:val="single" w:sz="36" w:space="0" w:color="FFFFFF" w:themeColor="background1"/>
          <w:insideV w:val="single" w:sz="48" w:space="0" w:color="FFFFFF" w:themeColor="background1"/>
        </w:tblBorders>
        <w:tblLook w:val="04A0" w:firstRow="1" w:lastRow="0" w:firstColumn="1" w:lastColumn="0" w:noHBand="0" w:noVBand="1"/>
      </w:tblPr>
      <w:tblGrid>
        <w:gridCol w:w="4606"/>
        <w:gridCol w:w="4606"/>
      </w:tblGrid>
      <w:tr w:rsidR="00966A02" w14:paraId="71F874BE" w14:textId="77777777" w:rsidTr="00E43B96">
        <w:tc>
          <w:tcPr>
            <w:tcW w:w="4606" w:type="dxa"/>
            <w:shd w:val="clear" w:color="auto" w:fill="E9F29B" w:themeFill="accent6"/>
          </w:tcPr>
          <w:p w14:paraId="2CC4275B" w14:textId="77777777" w:rsidR="00966A02" w:rsidRPr="00E43B96" w:rsidRDefault="00966A02" w:rsidP="00966A02">
            <w:pPr>
              <w:jc w:val="center"/>
              <w:rPr>
                <w:b/>
              </w:rPr>
            </w:pPr>
            <w:r w:rsidRPr="00E43B96">
              <w:rPr>
                <w:b/>
              </w:rPr>
              <w:t>PODOBSZAR REWITALIZACJI I - BIAŁKA</w:t>
            </w:r>
          </w:p>
        </w:tc>
        <w:tc>
          <w:tcPr>
            <w:tcW w:w="4606" w:type="dxa"/>
            <w:shd w:val="clear" w:color="auto" w:fill="E9F29B" w:themeFill="accent6"/>
          </w:tcPr>
          <w:p w14:paraId="7C26A798" w14:textId="77777777" w:rsidR="00966A02" w:rsidRPr="00E43B96" w:rsidRDefault="00966A02" w:rsidP="00966A02">
            <w:pPr>
              <w:jc w:val="center"/>
              <w:rPr>
                <w:b/>
              </w:rPr>
            </w:pPr>
            <w:r w:rsidRPr="00E43B96">
              <w:rPr>
                <w:b/>
              </w:rPr>
              <w:t>PODOBSZAR REWITALIZACJI II - KODENIEC</w:t>
            </w:r>
          </w:p>
        </w:tc>
      </w:tr>
      <w:tr w:rsidR="006421BD" w14:paraId="4B3D41A6" w14:textId="77777777" w:rsidTr="00E43B96">
        <w:tc>
          <w:tcPr>
            <w:tcW w:w="4606" w:type="dxa"/>
            <w:shd w:val="clear" w:color="auto" w:fill="D8EDCC" w:themeFill="accent1" w:themeFillTint="33"/>
          </w:tcPr>
          <w:p w14:paraId="63A3870C" w14:textId="77777777" w:rsidR="006421BD" w:rsidRPr="00E43B96" w:rsidRDefault="006421BD" w:rsidP="005628AA">
            <w:pPr>
              <w:rPr>
                <w:sz w:val="20"/>
              </w:rPr>
            </w:pPr>
            <w:r w:rsidRPr="005628AA">
              <w:rPr>
                <w:b/>
                <w:sz w:val="20"/>
              </w:rPr>
              <w:t>Cel szczegółowy I.1.A.</w:t>
            </w:r>
            <w:r w:rsidRPr="00E43B96">
              <w:rPr>
                <w:sz w:val="20"/>
              </w:rPr>
              <w:t xml:space="preserve"> </w:t>
            </w:r>
            <w:r w:rsidR="005628AA">
              <w:rPr>
                <w:sz w:val="20"/>
              </w:rPr>
              <w:t>Aktywizacja i integracja lokalnej społeczności</w:t>
            </w:r>
          </w:p>
        </w:tc>
        <w:tc>
          <w:tcPr>
            <w:tcW w:w="4606" w:type="dxa"/>
            <w:shd w:val="clear" w:color="auto" w:fill="D8EDCC" w:themeFill="accent1" w:themeFillTint="33"/>
          </w:tcPr>
          <w:p w14:paraId="1380B21A" w14:textId="77777777" w:rsidR="006421BD" w:rsidRPr="00E43B96" w:rsidRDefault="006421BD" w:rsidP="006421BD">
            <w:pPr>
              <w:rPr>
                <w:sz w:val="20"/>
              </w:rPr>
            </w:pPr>
            <w:r w:rsidRPr="005628AA">
              <w:rPr>
                <w:b/>
                <w:sz w:val="20"/>
              </w:rPr>
              <w:t>Cel szczegółowy II.1.A</w:t>
            </w:r>
            <w:r w:rsidRPr="00E43B96">
              <w:rPr>
                <w:sz w:val="20"/>
              </w:rPr>
              <w:t xml:space="preserve">. </w:t>
            </w:r>
            <w:r w:rsidR="005628AA" w:rsidRPr="005628AA">
              <w:rPr>
                <w:sz w:val="20"/>
              </w:rPr>
              <w:t>Aktywizacja i integracja lokalnej społeczności</w:t>
            </w:r>
          </w:p>
        </w:tc>
      </w:tr>
      <w:tr w:rsidR="006421BD" w14:paraId="2B1A96C4" w14:textId="77777777" w:rsidTr="00E43B96">
        <w:tc>
          <w:tcPr>
            <w:tcW w:w="4606" w:type="dxa"/>
            <w:shd w:val="clear" w:color="auto" w:fill="D8EDCC" w:themeFill="accent1" w:themeFillTint="33"/>
          </w:tcPr>
          <w:p w14:paraId="080C4B9C" w14:textId="77777777" w:rsidR="006421BD" w:rsidRPr="00E43B96" w:rsidRDefault="006421BD" w:rsidP="005628AA">
            <w:pPr>
              <w:rPr>
                <w:sz w:val="20"/>
              </w:rPr>
            </w:pPr>
            <w:r w:rsidRPr="005628AA">
              <w:rPr>
                <w:b/>
                <w:sz w:val="20"/>
              </w:rPr>
              <w:t>Cel szczegółowy I.1.B</w:t>
            </w:r>
            <w:r w:rsidRPr="00E43B96">
              <w:rPr>
                <w:sz w:val="20"/>
              </w:rPr>
              <w:t xml:space="preserve">. </w:t>
            </w:r>
            <w:r w:rsidR="005628AA">
              <w:rPr>
                <w:sz w:val="20"/>
              </w:rPr>
              <w:t>Włączenie w życie społeczne osób wykluczonych</w:t>
            </w:r>
          </w:p>
        </w:tc>
        <w:tc>
          <w:tcPr>
            <w:tcW w:w="4606" w:type="dxa"/>
            <w:shd w:val="clear" w:color="auto" w:fill="D8EDCC" w:themeFill="accent1" w:themeFillTint="33"/>
          </w:tcPr>
          <w:p w14:paraId="5ABD4C07" w14:textId="77777777" w:rsidR="006421BD" w:rsidRPr="00E43B96" w:rsidRDefault="006421BD" w:rsidP="006421BD">
            <w:pPr>
              <w:rPr>
                <w:sz w:val="20"/>
              </w:rPr>
            </w:pPr>
            <w:r w:rsidRPr="005628AA">
              <w:rPr>
                <w:b/>
                <w:sz w:val="20"/>
              </w:rPr>
              <w:t>Cel szczegółowy II.1.B.</w:t>
            </w:r>
            <w:r w:rsidRPr="00E43B96">
              <w:rPr>
                <w:sz w:val="20"/>
              </w:rPr>
              <w:t xml:space="preserve"> </w:t>
            </w:r>
            <w:r w:rsidR="005628AA" w:rsidRPr="005628AA">
              <w:rPr>
                <w:sz w:val="20"/>
              </w:rPr>
              <w:t>Włączenie w życie społeczne osób wykluczonych</w:t>
            </w:r>
          </w:p>
        </w:tc>
      </w:tr>
      <w:tr w:rsidR="006421BD" w14:paraId="73698EAA" w14:textId="77777777" w:rsidTr="00E43B96">
        <w:tc>
          <w:tcPr>
            <w:tcW w:w="4606" w:type="dxa"/>
            <w:shd w:val="clear" w:color="auto" w:fill="BFE1AB" w:themeFill="accent3"/>
          </w:tcPr>
          <w:p w14:paraId="36169819" w14:textId="77777777" w:rsidR="006421BD" w:rsidRPr="00E43B96" w:rsidRDefault="006421BD" w:rsidP="006421BD">
            <w:pPr>
              <w:rPr>
                <w:sz w:val="20"/>
              </w:rPr>
            </w:pPr>
            <w:r w:rsidRPr="008D479F">
              <w:rPr>
                <w:b/>
                <w:sz w:val="20"/>
              </w:rPr>
              <w:t>Cel szczegółowy I.2.A</w:t>
            </w:r>
            <w:r w:rsidRPr="00E43B96">
              <w:rPr>
                <w:sz w:val="20"/>
              </w:rPr>
              <w:t xml:space="preserve">. </w:t>
            </w:r>
            <w:r w:rsidR="005628AA" w:rsidRPr="005628AA">
              <w:rPr>
                <w:sz w:val="20"/>
              </w:rPr>
              <w:t>Wysoki poziom edukacji, zwiększający szanse na rynku pracy</w:t>
            </w:r>
          </w:p>
        </w:tc>
        <w:tc>
          <w:tcPr>
            <w:tcW w:w="4606" w:type="dxa"/>
            <w:shd w:val="clear" w:color="auto" w:fill="BFE1AB" w:themeFill="accent3"/>
          </w:tcPr>
          <w:p w14:paraId="1BD5C815" w14:textId="77777777" w:rsidR="006421BD" w:rsidRPr="00E43B96" w:rsidRDefault="006421BD" w:rsidP="006421BD">
            <w:pPr>
              <w:rPr>
                <w:sz w:val="20"/>
              </w:rPr>
            </w:pPr>
            <w:r w:rsidRPr="008D479F">
              <w:rPr>
                <w:b/>
                <w:sz w:val="20"/>
              </w:rPr>
              <w:t>Cel szczegółowy II.2.A.</w:t>
            </w:r>
            <w:r w:rsidRPr="00E43B96">
              <w:rPr>
                <w:sz w:val="20"/>
              </w:rPr>
              <w:t xml:space="preserve"> </w:t>
            </w:r>
            <w:r w:rsidR="005628AA" w:rsidRPr="005628AA">
              <w:rPr>
                <w:sz w:val="20"/>
              </w:rPr>
              <w:t>Wysoki poziom edukacji, zwiększający szanse na rynku pracy</w:t>
            </w:r>
          </w:p>
        </w:tc>
      </w:tr>
      <w:tr w:rsidR="008247AA" w14:paraId="06526DB4" w14:textId="77777777" w:rsidTr="008247AA">
        <w:tc>
          <w:tcPr>
            <w:tcW w:w="4606" w:type="dxa"/>
            <w:shd w:val="clear" w:color="auto" w:fill="BFE1AB" w:themeFill="accent3"/>
          </w:tcPr>
          <w:p w14:paraId="33930313" w14:textId="77777777" w:rsidR="008247AA" w:rsidRPr="00E43B96" w:rsidRDefault="008247AA" w:rsidP="005628AA">
            <w:pPr>
              <w:rPr>
                <w:sz w:val="20"/>
              </w:rPr>
            </w:pPr>
            <w:r w:rsidRPr="008D479F">
              <w:rPr>
                <w:b/>
                <w:sz w:val="20"/>
              </w:rPr>
              <w:t>Cel szczegółowy I.2.B</w:t>
            </w:r>
            <w:r w:rsidRPr="00E43B96">
              <w:rPr>
                <w:sz w:val="20"/>
              </w:rPr>
              <w:t xml:space="preserve">. </w:t>
            </w:r>
            <w:r>
              <w:rPr>
                <w:sz w:val="20"/>
              </w:rPr>
              <w:t>Rozwój b</w:t>
            </w:r>
            <w:r w:rsidRPr="005628AA">
              <w:rPr>
                <w:sz w:val="20"/>
              </w:rPr>
              <w:t>iznes</w:t>
            </w:r>
            <w:r>
              <w:rPr>
                <w:sz w:val="20"/>
              </w:rPr>
              <w:t>u</w:t>
            </w:r>
            <w:r w:rsidRPr="005628AA">
              <w:rPr>
                <w:sz w:val="20"/>
              </w:rPr>
              <w:t xml:space="preserve"> środowiskowo odpowiedzialn</w:t>
            </w:r>
            <w:r>
              <w:rPr>
                <w:sz w:val="20"/>
              </w:rPr>
              <w:t>ego</w:t>
            </w:r>
          </w:p>
        </w:tc>
        <w:tc>
          <w:tcPr>
            <w:tcW w:w="4606" w:type="dxa"/>
            <w:shd w:val="clear" w:color="auto" w:fill="CCFF99" w:themeFill="accent5"/>
          </w:tcPr>
          <w:p w14:paraId="29E9B85C" w14:textId="77777777" w:rsidR="008247AA" w:rsidRPr="00E43B96" w:rsidRDefault="008247AA" w:rsidP="00B7166B">
            <w:pPr>
              <w:rPr>
                <w:sz w:val="20"/>
              </w:rPr>
            </w:pPr>
            <w:r w:rsidRPr="008D479F">
              <w:rPr>
                <w:b/>
                <w:sz w:val="20"/>
              </w:rPr>
              <w:t>Cel szczegółowy II.3.A</w:t>
            </w:r>
            <w:r w:rsidRPr="00E43B96">
              <w:rPr>
                <w:sz w:val="20"/>
              </w:rPr>
              <w:t xml:space="preserve">. </w:t>
            </w:r>
            <w:r w:rsidR="00B43AFC" w:rsidRPr="00B43AFC">
              <w:rPr>
                <w:sz w:val="20"/>
              </w:rPr>
              <w:t>Przyjazna i atrakcyjna infrastruktura rekreacyjna, kulturowa I turystyczna</w:t>
            </w:r>
          </w:p>
        </w:tc>
      </w:tr>
      <w:tr w:rsidR="008247AA" w14:paraId="4D5A4735" w14:textId="77777777" w:rsidTr="00E43B96">
        <w:tc>
          <w:tcPr>
            <w:tcW w:w="4606" w:type="dxa"/>
            <w:shd w:val="clear" w:color="auto" w:fill="CCFF99" w:themeFill="accent5"/>
          </w:tcPr>
          <w:p w14:paraId="2347426C" w14:textId="77777777" w:rsidR="008247AA" w:rsidRPr="00E43B96" w:rsidRDefault="008247AA" w:rsidP="00B43AFC">
            <w:pPr>
              <w:rPr>
                <w:sz w:val="20"/>
              </w:rPr>
            </w:pPr>
            <w:r w:rsidRPr="008D479F">
              <w:rPr>
                <w:b/>
                <w:sz w:val="20"/>
              </w:rPr>
              <w:t>Cel szczegółowy I.3.A</w:t>
            </w:r>
            <w:r w:rsidRPr="00E43B96">
              <w:rPr>
                <w:sz w:val="20"/>
              </w:rPr>
              <w:t xml:space="preserve">. </w:t>
            </w:r>
            <w:r w:rsidR="00B43AFC" w:rsidRPr="00B43AFC">
              <w:rPr>
                <w:sz w:val="20"/>
              </w:rPr>
              <w:t>Przyjazna i atrakcyjna infrastruktura rekre</w:t>
            </w:r>
            <w:r w:rsidR="00B43AFC">
              <w:rPr>
                <w:sz w:val="20"/>
              </w:rPr>
              <w:t>acyjna, kulturowa I turystyczna</w:t>
            </w:r>
          </w:p>
        </w:tc>
        <w:tc>
          <w:tcPr>
            <w:tcW w:w="4606" w:type="dxa"/>
            <w:shd w:val="clear" w:color="auto" w:fill="CCFF99" w:themeFill="accent5"/>
          </w:tcPr>
          <w:p w14:paraId="7FCBED44" w14:textId="77777777" w:rsidR="008247AA" w:rsidRPr="00E43B96" w:rsidRDefault="008247AA" w:rsidP="00B7166B">
            <w:pPr>
              <w:rPr>
                <w:sz w:val="20"/>
              </w:rPr>
            </w:pPr>
            <w:r w:rsidRPr="008D479F">
              <w:rPr>
                <w:b/>
                <w:sz w:val="20"/>
              </w:rPr>
              <w:t>Cel szczegółowy II.3.B.</w:t>
            </w:r>
            <w:r w:rsidRPr="00E43B96">
              <w:rPr>
                <w:sz w:val="20"/>
              </w:rPr>
              <w:t xml:space="preserve"> </w:t>
            </w:r>
            <w:r w:rsidRPr="008D479F">
              <w:rPr>
                <w:sz w:val="20"/>
              </w:rPr>
              <w:t>Zadbane obiekty o wysokiej wartości historycznej</w:t>
            </w:r>
          </w:p>
        </w:tc>
      </w:tr>
      <w:tr w:rsidR="00E43B96" w14:paraId="24710FB9" w14:textId="77777777" w:rsidTr="00B43AFC">
        <w:tc>
          <w:tcPr>
            <w:tcW w:w="4606" w:type="dxa"/>
            <w:shd w:val="clear" w:color="auto" w:fill="CCFF99" w:themeFill="accent5"/>
          </w:tcPr>
          <w:p w14:paraId="1B6A9FB0" w14:textId="77777777" w:rsidR="00E43B96" w:rsidRPr="00E43B96" w:rsidRDefault="00E43B96" w:rsidP="008D479F">
            <w:pPr>
              <w:rPr>
                <w:sz w:val="20"/>
              </w:rPr>
            </w:pPr>
            <w:r w:rsidRPr="008D479F">
              <w:rPr>
                <w:b/>
                <w:sz w:val="20"/>
              </w:rPr>
              <w:t>Cel szczegółowy I.3.B.</w:t>
            </w:r>
            <w:r w:rsidRPr="00E43B96">
              <w:rPr>
                <w:sz w:val="20"/>
              </w:rPr>
              <w:t xml:space="preserve"> </w:t>
            </w:r>
            <w:r w:rsidR="008D479F">
              <w:rPr>
                <w:sz w:val="20"/>
              </w:rPr>
              <w:t xml:space="preserve">Zadbane obiekty o wysokiej wartości historycznej </w:t>
            </w:r>
          </w:p>
        </w:tc>
        <w:tc>
          <w:tcPr>
            <w:tcW w:w="4606" w:type="dxa"/>
            <w:shd w:val="clear" w:color="auto" w:fill="FFFFCC"/>
            <w:vAlign w:val="bottom"/>
          </w:tcPr>
          <w:p w14:paraId="647CD7D6" w14:textId="77777777" w:rsidR="00E43B96" w:rsidRPr="00E43B96" w:rsidRDefault="00B43AFC" w:rsidP="00B43AFC">
            <w:pPr>
              <w:rPr>
                <w:sz w:val="20"/>
              </w:rPr>
            </w:pPr>
            <w:r w:rsidRPr="00B43AFC">
              <w:rPr>
                <w:b/>
                <w:sz w:val="20"/>
              </w:rPr>
              <w:t>Cel szczegółowy I</w:t>
            </w:r>
            <w:r>
              <w:rPr>
                <w:b/>
                <w:sz w:val="20"/>
              </w:rPr>
              <w:t>I</w:t>
            </w:r>
            <w:r w:rsidRPr="00B43AFC">
              <w:rPr>
                <w:b/>
                <w:sz w:val="20"/>
              </w:rPr>
              <w:t>.</w:t>
            </w:r>
            <w:r>
              <w:rPr>
                <w:b/>
                <w:sz w:val="20"/>
              </w:rPr>
              <w:t>4</w:t>
            </w:r>
            <w:r w:rsidRPr="00B43AFC">
              <w:rPr>
                <w:b/>
                <w:sz w:val="20"/>
              </w:rPr>
              <w:t>.</w:t>
            </w:r>
            <w:r>
              <w:rPr>
                <w:b/>
                <w:sz w:val="20"/>
              </w:rPr>
              <w:t>A</w:t>
            </w:r>
            <w:r w:rsidRPr="00B43AFC">
              <w:rPr>
                <w:b/>
                <w:sz w:val="20"/>
              </w:rPr>
              <w:t>.</w:t>
            </w:r>
            <w:r>
              <w:t xml:space="preserve"> </w:t>
            </w:r>
            <w:r w:rsidRPr="00B43AFC">
              <w:rPr>
                <w:sz w:val="20"/>
              </w:rPr>
              <w:t>Zapewnienie dostępności osobom ze szczególnymi potrzebami</w:t>
            </w:r>
          </w:p>
        </w:tc>
      </w:tr>
      <w:tr w:rsidR="00B43AFC" w14:paraId="54B3FD3F" w14:textId="77777777" w:rsidTr="00B43AFC">
        <w:tc>
          <w:tcPr>
            <w:tcW w:w="4606" w:type="dxa"/>
            <w:shd w:val="clear" w:color="auto" w:fill="FFFFCC"/>
          </w:tcPr>
          <w:p w14:paraId="20750406" w14:textId="77777777" w:rsidR="00B43AFC" w:rsidRPr="008D479F" w:rsidRDefault="00B43AFC" w:rsidP="00B43AFC">
            <w:pPr>
              <w:rPr>
                <w:b/>
                <w:sz w:val="20"/>
              </w:rPr>
            </w:pPr>
            <w:r w:rsidRPr="00B43AFC">
              <w:rPr>
                <w:b/>
                <w:sz w:val="20"/>
              </w:rPr>
              <w:t>Cel szczegółowy I.</w:t>
            </w:r>
            <w:r>
              <w:rPr>
                <w:b/>
                <w:sz w:val="20"/>
              </w:rPr>
              <w:t>4</w:t>
            </w:r>
            <w:r w:rsidRPr="00B43AFC">
              <w:rPr>
                <w:b/>
                <w:sz w:val="20"/>
              </w:rPr>
              <w:t>.</w:t>
            </w:r>
            <w:r>
              <w:rPr>
                <w:b/>
                <w:sz w:val="20"/>
              </w:rPr>
              <w:t>A</w:t>
            </w:r>
            <w:r w:rsidRPr="00B43AFC">
              <w:rPr>
                <w:b/>
                <w:sz w:val="20"/>
              </w:rPr>
              <w:t>.</w:t>
            </w:r>
            <w:r>
              <w:t xml:space="preserve"> </w:t>
            </w:r>
            <w:r w:rsidRPr="00B43AFC">
              <w:rPr>
                <w:sz w:val="20"/>
              </w:rPr>
              <w:t>Zapewnienie dostępności osobom ze szczególnymi potrzebami</w:t>
            </w:r>
          </w:p>
        </w:tc>
        <w:tc>
          <w:tcPr>
            <w:tcW w:w="4606" w:type="dxa"/>
            <w:shd w:val="clear" w:color="auto" w:fill="FFFFFF" w:themeFill="background1"/>
            <w:vAlign w:val="bottom"/>
          </w:tcPr>
          <w:p w14:paraId="44282F86" w14:textId="77777777" w:rsidR="00B43AFC" w:rsidRPr="008247AA" w:rsidRDefault="00B43AFC" w:rsidP="008247AA">
            <w:pPr>
              <w:jc w:val="right"/>
              <w:rPr>
                <w:sz w:val="20"/>
              </w:rPr>
            </w:pPr>
            <w:r w:rsidRPr="00B43AFC">
              <w:rPr>
                <w:sz w:val="20"/>
              </w:rPr>
              <w:t>Źródło: opracowanie własne</w:t>
            </w:r>
          </w:p>
        </w:tc>
      </w:tr>
    </w:tbl>
    <w:p w14:paraId="1807445D" w14:textId="77777777" w:rsidR="008D479F" w:rsidRDefault="008D479F" w:rsidP="008D479F">
      <w:pPr>
        <w:sectPr w:rsidR="008D479F" w:rsidSect="002515E6">
          <w:headerReference w:type="default" r:id="rId70"/>
          <w:footerReference w:type="default" r:id="rId71"/>
          <w:pgSz w:w="11906" w:h="16838"/>
          <w:pgMar w:top="1417" w:right="1417" w:bottom="1417" w:left="1417" w:header="708" w:footer="708" w:gutter="0"/>
          <w:pgNumType w:start="1"/>
          <w:cols w:space="708"/>
          <w:docGrid w:linePitch="360"/>
        </w:sectPr>
      </w:pPr>
    </w:p>
    <w:p w14:paraId="69D65B88" w14:textId="4E5AE43D" w:rsidR="00B7166B" w:rsidRDefault="00B7166B" w:rsidP="00B7166B">
      <w:pPr>
        <w:pStyle w:val="Legenda"/>
        <w:keepNext/>
      </w:pPr>
      <w:bookmarkStart w:id="87" w:name="_Toc166760182"/>
      <w:r>
        <w:lastRenderedPageBreak/>
        <w:t xml:space="preserve">Tabela </w:t>
      </w:r>
      <w:fldSimple w:instr=" SEQ Tabela \* ARABIC ">
        <w:r w:rsidR="0072374B">
          <w:rPr>
            <w:noProof/>
          </w:rPr>
          <w:t>11</w:t>
        </w:r>
      </w:fldSimple>
      <w:r>
        <w:t xml:space="preserve">. </w:t>
      </w:r>
      <w:r w:rsidRPr="00B7166B">
        <w:t>Cele, kierunki działań oraz zdiagnozowane problemy i potencjały poszczególnych podobszarów rewitalizacji w Gminie</w:t>
      </w:r>
      <w:r>
        <w:t xml:space="preserve"> Dębowa Kłoda</w:t>
      </w:r>
      <w:bookmarkEnd w:id="87"/>
    </w:p>
    <w:tbl>
      <w:tblPr>
        <w:tblStyle w:val="Tabela-Siatka"/>
        <w:tblW w:w="0" w:type="auto"/>
        <w:tblLayout w:type="fixed"/>
        <w:tblLook w:val="04A0" w:firstRow="1" w:lastRow="0" w:firstColumn="1" w:lastColumn="0" w:noHBand="0" w:noVBand="1"/>
      </w:tblPr>
      <w:tblGrid>
        <w:gridCol w:w="2093"/>
        <w:gridCol w:w="4381"/>
        <w:gridCol w:w="13"/>
        <w:gridCol w:w="1559"/>
        <w:gridCol w:w="1560"/>
        <w:gridCol w:w="2409"/>
        <w:gridCol w:w="2141"/>
      </w:tblGrid>
      <w:tr w:rsidR="008D479F" w14:paraId="25361B40" w14:textId="77777777" w:rsidTr="008247AA">
        <w:tc>
          <w:tcPr>
            <w:tcW w:w="14156" w:type="dxa"/>
            <w:gridSpan w:val="7"/>
            <w:shd w:val="clear" w:color="auto" w:fill="E9F29B" w:themeFill="accent6"/>
            <w:vAlign w:val="center"/>
          </w:tcPr>
          <w:p w14:paraId="5F824FA3" w14:textId="77777777" w:rsidR="008D479F" w:rsidRPr="008D479F" w:rsidRDefault="008D479F" w:rsidP="008D479F">
            <w:pPr>
              <w:jc w:val="center"/>
              <w:rPr>
                <w:b/>
              </w:rPr>
            </w:pPr>
            <w:r w:rsidRPr="008D479F">
              <w:rPr>
                <w:b/>
              </w:rPr>
              <w:t>PODOBSZAR REWITALIZACJI I - BIAŁKA</w:t>
            </w:r>
          </w:p>
        </w:tc>
      </w:tr>
      <w:tr w:rsidR="008D479F" w14:paraId="38A83F7D" w14:textId="77777777" w:rsidTr="008247AA">
        <w:tc>
          <w:tcPr>
            <w:tcW w:w="2093" w:type="dxa"/>
            <w:shd w:val="clear" w:color="auto" w:fill="D9D9D9" w:themeFill="background1" w:themeFillShade="D9"/>
            <w:vAlign w:val="center"/>
          </w:tcPr>
          <w:p w14:paraId="27C02378" w14:textId="77777777" w:rsidR="008D479F" w:rsidRPr="00AD7A67" w:rsidRDefault="008D479F" w:rsidP="00356076">
            <w:pPr>
              <w:jc w:val="center"/>
              <w:rPr>
                <w:rFonts w:cs="Calibri"/>
                <w:sz w:val="20"/>
              </w:rPr>
            </w:pPr>
            <w:r w:rsidRPr="00AD7A67">
              <w:rPr>
                <w:rFonts w:cs="Calibri"/>
                <w:sz w:val="20"/>
              </w:rPr>
              <w:t>Cel szczegółowy</w:t>
            </w:r>
          </w:p>
        </w:tc>
        <w:tc>
          <w:tcPr>
            <w:tcW w:w="4381" w:type="dxa"/>
            <w:shd w:val="clear" w:color="auto" w:fill="D9D9D9" w:themeFill="background1" w:themeFillShade="D9"/>
            <w:vAlign w:val="center"/>
          </w:tcPr>
          <w:p w14:paraId="111D756F" w14:textId="77777777" w:rsidR="008D479F" w:rsidRPr="00AD7A67" w:rsidRDefault="008D479F" w:rsidP="00356076">
            <w:pPr>
              <w:jc w:val="center"/>
              <w:rPr>
                <w:rFonts w:cs="Calibri"/>
                <w:sz w:val="20"/>
              </w:rPr>
            </w:pPr>
            <w:r w:rsidRPr="00AD7A67">
              <w:rPr>
                <w:rFonts w:cs="Calibri"/>
                <w:sz w:val="20"/>
              </w:rPr>
              <w:t>Kierunki działań</w:t>
            </w:r>
          </w:p>
        </w:tc>
        <w:tc>
          <w:tcPr>
            <w:tcW w:w="1572" w:type="dxa"/>
            <w:gridSpan w:val="2"/>
            <w:shd w:val="clear" w:color="auto" w:fill="D9D9D9" w:themeFill="background1" w:themeFillShade="D9"/>
            <w:vAlign w:val="center"/>
          </w:tcPr>
          <w:p w14:paraId="322ED7B3" w14:textId="77777777" w:rsidR="008D479F" w:rsidRPr="00AD7A67" w:rsidRDefault="008D479F" w:rsidP="00356076">
            <w:pPr>
              <w:jc w:val="center"/>
              <w:rPr>
                <w:rFonts w:cs="Calibri"/>
                <w:sz w:val="20"/>
              </w:rPr>
            </w:pPr>
            <w:r w:rsidRPr="00AD7A67">
              <w:rPr>
                <w:rFonts w:cs="Calibri"/>
                <w:sz w:val="20"/>
              </w:rPr>
              <w:t>Zdiagnozowane problemy</w:t>
            </w:r>
          </w:p>
        </w:tc>
        <w:tc>
          <w:tcPr>
            <w:tcW w:w="1560" w:type="dxa"/>
            <w:shd w:val="clear" w:color="auto" w:fill="D9D9D9" w:themeFill="background1" w:themeFillShade="D9"/>
            <w:vAlign w:val="center"/>
          </w:tcPr>
          <w:p w14:paraId="4A15C698" w14:textId="77777777" w:rsidR="008D479F" w:rsidRPr="00AD7A67" w:rsidRDefault="008D479F" w:rsidP="00356076">
            <w:pPr>
              <w:jc w:val="center"/>
              <w:rPr>
                <w:rFonts w:cs="Calibri"/>
                <w:sz w:val="20"/>
              </w:rPr>
            </w:pPr>
            <w:r w:rsidRPr="00AD7A67">
              <w:rPr>
                <w:rFonts w:cs="Calibri"/>
                <w:sz w:val="20"/>
              </w:rPr>
              <w:t>Zdiagnozowane potencjały</w:t>
            </w:r>
          </w:p>
        </w:tc>
        <w:tc>
          <w:tcPr>
            <w:tcW w:w="2409" w:type="dxa"/>
            <w:shd w:val="clear" w:color="auto" w:fill="D9D9D9" w:themeFill="background1" w:themeFillShade="D9"/>
            <w:vAlign w:val="center"/>
          </w:tcPr>
          <w:p w14:paraId="40708385" w14:textId="77777777" w:rsidR="008D479F" w:rsidRPr="00AD7A67" w:rsidRDefault="008D479F" w:rsidP="00356076">
            <w:pPr>
              <w:jc w:val="center"/>
              <w:rPr>
                <w:rFonts w:cs="Calibri"/>
                <w:sz w:val="20"/>
              </w:rPr>
            </w:pPr>
            <w:r w:rsidRPr="00935907">
              <w:rPr>
                <w:rFonts w:cs="Calibri"/>
                <w:sz w:val="20"/>
              </w:rPr>
              <w:t>Potencjalni beneficjenci</w:t>
            </w:r>
          </w:p>
        </w:tc>
        <w:tc>
          <w:tcPr>
            <w:tcW w:w="2141" w:type="dxa"/>
            <w:shd w:val="clear" w:color="auto" w:fill="D9D9D9" w:themeFill="background1" w:themeFillShade="D9"/>
            <w:vAlign w:val="center"/>
          </w:tcPr>
          <w:p w14:paraId="3772580A" w14:textId="77777777" w:rsidR="008D479F" w:rsidRPr="00AD7A67" w:rsidRDefault="008D479F" w:rsidP="00356076">
            <w:pPr>
              <w:jc w:val="center"/>
              <w:rPr>
                <w:rFonts w:cs="Calibri"/>
                <w:sz w:val="20"/>
              </w:rPr>
            </w:pPr>
            <w:r w:rsidRPr="00AD7A67">
              <w:rPr>
                <w:rFonts w:cs="Calibri"/>
                <w:sz w:val="20"/>
              </w:rPr>
              <w:t>Miernik</w:t>
            </w:r>
          </w:p>
        </w:tc>
      </w:tr>
      <w:tr w:rsidR="008D479F" w14:paraId="5A66941E" w14:textId="77777777" w:rsidTr="008247AA">
        <w:tc>
          <w:tcPr>
            <w:tcW w:w="14156" w:type="dxa"/>
            <w:gridSpan w:val="7"/>
            <w:shd w:val="clear" w:color="auto" w:fill="8BC967" w:themeFill="accent1" w:themeFillTint="99"/>
            <w:vAlign w:val="center"/>
          </w:tcPr>
          <w:p w14:paraId="29987FAB" w14:textId="77777777" w:rsidR="008D479F" w:rsidRDefault="008D479F" w:rsidP="008D479F">
            <w:pPr>
              <w:jc w:val="center"/>
            </w:pPr>
            <w:r w:rsidRPr="008D479F">
              <w:rPr>
                <w:b/>
              </w:rPr>
              <w:t>CEL REWITALIZACJI I.1.</w:t>
            </w:r>
            <w:r>
              <w:t xml:space="preserve"> </w:t>
            </w:r>
            <w:r w:rsidRPr="008D479F">
              <w:t>Aktywizacja społeczności lokalnej oraz przeciwdziałanie marginalizacji</w:t>
            </w:r>
          </w:p>
        </w:tc>
      </w:tr>
      <w:tr w:rsidR="00356076" w14:paraId="2D022852" w14:textId="77777777" w:rsidTr="008247AA">
        <w:tc>
          <w:tcPr>
            <w:tcW w:w="2093" w:type="dxa"/>
            <w:shd w:val="clear" w:color="auto" w:fill="D8EDCC" w:themeFill="accent1" w:themeFillTint="33"/>
            <w:vAlign w:val="center"/>
          </w:tcPr>
          <w:p w14:paraId="2C4D2A4D" w14:textId="77777777" w:rsidR="00356076" w:rsidRPr="00E43B96" w:rsidRDefault="00356076" w:rsidP="00AD7A67">
            <w:pPr>
              <w:jc w:val="left"/>
              <w:rPr>
                <w:sz w:val="20"/>
              </w:rPr>
            </w:pPr>
            <w:r w:rsidRPr="005628AA">
              <w:rPr>
                <w:b/>
                <w:sz w:val="20"/>
              </w:rPr>
              <w:t>I.1.A.</w:t>
            </w:r>
            <w:r w:rsidRPr="00E43B96">
              <w:rPr>
                <w:sz w:val="20"/>
              </w:rPr>
              <w:t xml:space="preserve"> </w:t>
            </w:r>
            <w:r>
              <w:rPr>
                <w:sz w:val="20"/>
              </w:rPr>
              <w:t>Aktywizacja i integracja lokalnej społeczności</w:t>
            </w:r>
          </w:p>
        </w:tc>
        <w:tc>
          <w:tcPr>
            <w:tcW w:w="4381" w:type="dxa"/>
          </w:tcPr>
          <w:p w14:paraId="275C98ED" w14:textId="77777777" w:rsidR="00356076" w:rsidRDefault="00356076" w:rsidP="00AD7A67">
            <w:pPr>
              <w:pStyle w:val="Akapitzlist"/>
              <w:numPr>
                <w:ilvl w:val="0"/>
                <w:numId w:val="106"/>
              </w:numPr>
              <w:ind w:hanging="113"/>
              <w:rPr>
                <w:sz w:val="20"/>
              </w:rPr>
            </w:pPr>
            <w:r w:rsidRPr="003F2405">
              <w:rPr>
                <w:sz w:val="20"/>
              </w:rPr>
              <w:t xml:space="preserve">organizacja wydarzeń kulturowych oraz wsparcie inicjatyw oddolnych </w:t>
            </w:r>
            <w:r w:rsidRPr="00E47A60">
              <w:rPr>
                <w:sz w:val="20"/>
              </w:rPr>
              <w:t>z zakresu lokalnej kultury i tradycji, sprzyjających ożywieniu przestrzeni publicznej i budowaniu patriotyzmu lokalnego;</w:t>
            </w:r>
          </w:p>
          <w:p w14:paraId="2663847B" w14:textId="77777777" w:rsidR="00356076" w:rsidRDefault="00356076" w:rsidP="00AD7A67">
            <w:pPr>
              <w:pStyle w:val="Akapitzlist"/>
              <w:numPr>
                <w:ilvl w:val="0"/>
                <w:numId w:val="106"/>
              </w:numPr>
              <w:ind w:hanging="113"/>
              <w:rPr>
                <w:sz w:val="20"/>
              </w:rPr>
            </w:pPr>
            <w:r w:rsidRPr="00E47A60">
              <w:rPr>
                <w:sz w:val="20"/>
              </w:rPr>
              <w:t>tworzenie atrakcyjnej i zróżnicowanej oferty sportowo-rekreacyjnej, adresowanej do mieszkańców wszystkich pokoleń;</w:t>
            </w:r>
          </w:p>
          <w:p w14:paraId="52DE27FE" w14:textId="77777777" w:rsidR="00356076" w:rsidRPr="00E47A60" w:rsidRDefault="00356076" w:rsidP="00AD7A67">
            <w:pPr>
              <w:pStyle w:val="Akapitzlist"/>
              <w:numPr>
                <w:ilvl w:val="0"/>
                <w:numId w:val="106"/>
              </w:numPr>
              <w:ind w:hanging="113"/>
              <w:rPr>
                <w:sz w:val="20"/>
              </w:rPr>
            </w:pPr>
            <w:r w:rsidRPr="00E47A60">
              <w:rPr>
                <w:sz w:val="20"/>
              </w:rPr>
              <w:t>promocja sportu, wszelkiego rodzaju aktywności fizycznej oraz zdrowego stylu życia</w:t>
            </w:r>
            <w:r w:rsidRPr="00E47A60">
              <w:rPr>
                <w:sz w:val="18"/>
              </w:rPr>
              <w:t xml:space="preserve"> </w:t>
            </w:r>
            <w:r w:rsidRPr="00E47A60">
              <w:rPr>
                <w:sz w:val="20"/>
              </w:rPr>
              <w:t>wśród mieszkańców;</w:t>
            </w:r>
          </w:p>
        </w:tc>
        <w:tc>
          <w:tcPr>
            <w:tcW w:w="1572" w:type="dxa"/>
            <w:gridSpan w:val="2"/>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27"/>
              <w:gridCol w:w="627"/>
            </w:tblGrid>
            <w:tr w:rsidR="00356076" w14:paraId="369142A9" w14:textId="77777777" w:rsidTr="008247AA">
              <w:tc>
                <w:tcPr>
                  <w:tcW w:w="627" w:type="dxa"/>
                  <w:shd w:val="clear" w:color="auto" w:fill="FFFF99"/>
                </w:tcPr>
                <w:p w14:paraId="2FB115CA" w14:textId="77777777" w:rsidR="00356076" w:rsidRPr="001A0380" w:rsidRDefault="001A0380" w:rsidP="001A0380">
                  <w:pPr>
                    <w:jc w:val="center"/>
                    <w:rPr>
                      <w:b/>
                      <w:sz w:val="20"/>
                    </w:rPr>
                  </w:pPr>
                  <w:r>
                    <w:rPr>
                      <w:b/>
                      <w:sz w:val="20"/>
                    </w:rPr>
                    <w:t>I.1.</w:t>
                  </w:r>
                </w:p>
              </w:tc>
              <w:tc>
                <w:tcPr>
                  <w:tcW w:w="627" w:type="dxa"/>
                  <w:shd w:val="clear" w:color="auto" w:fill="FFFF99"/>
                </w:tcPr>
                <w:p w14:paraId="379DAA0B" w14:textId="77777777" w:rsidR="00356076" w:rsidRPr="001A0380" w:rsidRDefault="001A0380" w:rsidP="001A0380">
                  <w:pPr>
                    <w:jc w:val="center"/>
                    <w:rPr>
                      <w:b/>
                      <w:sz w:val="20"/>
                    </w:rPr>
                  </w:pPr>
                  <w:r>
                    <w:rPr>
                      <w:b/>
                      <w:sz w:val="20"/>
                    </w:rPr>
                    <w:t>I.2.</w:t>
                  </w:r>
                </w:p>
              </w:tc>
            </w:tr>
            <w:tr w:rsidR="00356076" w14:paraId="521C2702" w14:textId="77777777" w:rsidTr="008247AA">
              <w:tc>
                <w:tcPr>
                  <w:tcW w:w="627" w:type="dxa"/>
                  <w:shd w:val="clear" w:color="auto" w:fill="FFFF99"/>
                </w:tcPr>
                <w:p w14:paraId="7DB71EFD" w14:textId="77777777" w:rsidR="00356076" w:rsidRPr="001A0380" w:rsidRDefault="001A0380" w:rsidP="001A0380">
                  <w:pPr>
                    <w:jc w:val="center"/>
                    <w:rPr>
                      <w:b/>
                      <w:sz w:val="20"/>
                    </w:rPr>
                  </w:pPr>
                  <w:r>
                    <w:rPr>
                      <w:b/>
                      <w:sz w:val="20"/>
                    </w:rPr>
                    <w:t>I.3.</w:t>
                  </w:r>
                </w:p>
              </w:tc>
              <w:tc>
                <w:tcPr>
                  <w:tcW w:w="627" w:type="dxa"/>
                  <w:shd w:val="clear" w:color="auto" w:fill="FFFF99"/>
                </w:tcPr>
                <w:p w14:paraId="752CC8B1" w14:textId="77777777" w:rsidR="00356076" w:rsidRPr="001A0380" w:rsidRDefault="007A3C9D" w:rsidP="001A0380">
                  <w:pPr>
                    <w:jc w:val="center"/>
                    <w:rPr>
                      <w:b/>
                      <w:sz w:val="20"/>
                    </w:rPr>
                  </w:pPr>
                  <w:r>
                    <w:rPr>
                      <w:b/>
                      <w:sz w:val="20"/>
                    </w:rPr>
                    <w:t>I.4.</w:t>
                  </w:r>
                </w:p>
              </w:tc>
            </w:tr>
            <w:tr w:rsidR="00356076" w14:paraId="79D901BB" w14:textId="77777777" w:rsidTr="008247AA">
              <w:tc>
                <w:tcPr>
                  <w:tcW w:w="627" w:type="dxa"/>
                  <w:shd w:val="clear" w:color="auto" w:fill="FFFF99"/>
                </w:tcPr>
                <w:p w14:paraId="1D11698C" w14:textId="77777777" w:rsidR="00356076" w:rsidRPr="001A0380" w:rsidRDefault="007A3C9D" w:rsidP="001A0380">
                  <w:pPr>
                    <w:jc w:val="center"/>
                    <w:rPr>
                      <w:b/>
                      <w:sz w:val="20"/>
                    </w:rPr>
                  </w:pPr>
                  <w:r>
                    <w:rPr>
                      <w:b/>
                      <w:sz w:val="20"/>
                    </w:rPr>
                    <w:t>I.5.</w:t>
                  </w:r>
                </w:p>
              </w:tc>
              <w:tc>
                <w:tcPr>
                  <w:tcW w:w="627" w:type="dxa"/>
                  <w:shd w:val="clear" w:color="auto" w:fill="FFFF99"/>
                </w:tcPr>
                <w:p w14:paraId="400ACFF7" w14:textId="77777777" w:rsidR="00356076" w:rsidRPr="001A0380" w:rsidRDefault="007A3C9D" w:rsidP="001A0380">
                  <w:pPr>
                    <w:jc w:val="center"/>
                    <w:rPr>
                      <w:b/>
                      <w:sz w:val="20"/>
                    </w:rPr>
                  </w:pPr>
                  <w:r>
                    <w:rPr>
                      <w:b/>
                      <w:sz w:val="20"/>
                    </w:rPr>
                    <w:t>I.6.</w:t>
                  </w:r>
                </w:p>
              </w:tc>
            </w:tr>
            <w:tr w:rsidR="00356076" w14:paraId="3FAC964E" w14:textId="77777777" w:rsidTr="008247AA">
              <w:tc>
                <w:tcPr>
                  <w:tcW w:w="627" w:type="dxa"/>
                  <w:shd w:val="clear" w:color="auto" w:fill="FFFF99"/>
                </w:tcPr>
                <w:p w14:paraId="15245C52" w14:textId="77777777" w:rsidR="00356076" w:rsidRPr="001A0380" w:rsidRDefault="007A3C9D" w:rsidP="001A0380">
                  <w:pPr>
                    <w:jc w:val="center"/>
                    <w:rPr>
                      <w:b/>
                      <w:sz w:val="20"/>
                    </w:rPr>
                  </w:pPr>
                  <w:r>
                    <w:rPr>
                      <w:b/>
                      <w:sz w:val="20"/>
                    </w:rPr>
                    <w:t>I.7.</w:t>
                  </w:r>
                </w:p>
              </w:tc>
              <w:tc>
                <w:tcPr>
                  <w:tcW w:w="627" w:type="dxa"/>
                  <w:shd w:val="clear" w:color="auto" w:fill="FFFF99"/>
                </w:tcPr>
                <w:p w14:paraId="2EF67328" w14:textId="77777777" w:rsidR="00356076" w:rsidRPr="001A0380" w:rsidRDefault="007A3C9D" w:rsidP="001A0380">
                  <w:pPr>
                    <w:jc w:val="center"/>
                    <w:rPr>
                      <w:b/>
                      <w:sz w:val="20"/>
                    </w:rPr>
                  </w:pPr>
                  <w:r>
                    <w:rPr>
                      <w:b/>
                      <w:sz w:val="20"/>
                    </w:rPr>
                    <w:t>I.8.</w:t>
                  </w:r>
                </w:p>
              </w:tc>
            </w:tr>
          </w:tbl>
          <w:p w14:paraId="5B0F00D5" w14:textId="77777777" w:rsidR="00356076" w:rsidRDefault="00356076" w:rsidP="008D479F"/>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09"/>
              <w:gridCol w:w="608"/>
            </w:tblGrid>
            <w:tr w:rsidR="00356076" w14:paraId="71BBD89B" w14:textId="77777777" w:rsidTr="008247AA">
              <w:tc>
                <w:tcPr>
                  <w:tcW w:w="609" w:type="dxa"/>
                  <w:shd w:val="clear" w:color="auto" w:fill="66FF66"/>
                </w:tcPr>
                <w:p w14:paraId="699FC4B1" w14:textId="77777777" w:rsidR="00356076" w:rsidRPr="001A0380" w:rsidRDefault="001A0380" w:rsidP="001A0380">
                  <w:pPr>
                    <w:jc w:val="center"/>
                    <w:rPr>
                      <w:b/>
                      <w:sz w:val="20"/>
                    </w:rPr>
                  </w:pPr>
                  <w:r>
                    <w:rPr>
                      <w:b/>
                      <w:sz w:val="20"/>
                    </w:rPr>
                    <w:t>I.1.</w:t>
                  </w:r>
                </w:p>
              </w:tc>
              <w:tc>
                <w:tcPr>
                  <w:tcW w:w="608" w:type="dxa"/>
                  <w:shd w:val="clear" w:color="auto" w:fill="66FF66"/>
                </w:tcPr>
                <w:p w14:paraId="3149A7EC" w14:textId="77777777" w:rsidR="00356076" w:rsidRPr="001A0380" w:rsidRDefault="001A0380" w:rsidP="001A0380">
                  <w:pPr>
                    <w:jc w:val="center"/>
                    <w:rPr>
                      <w:b/>
                      <w:sz w:val="20"/>
                    </w:rPr>
                  </w:pPr>
                  <w:r>
                    <w:rPr>
                      <w:b/>
                      <w:sz w:val="20"/>
                    </w:rPr>
                    <w:t>I.3.</w:t>
                  </w:r>
                </w:p>
              </w:tc>
            </w:tr>
          </w:tbl>
          <w:p w14:paraId="4E71A446" w14:textId="77777777" w:rsidR="00356076" w:rsidRDefault="00356076" w:rsidP="008D479F"/>
        </w:tc>
        <w:tc>
          <w:tcPr>
            <w:tcW w:w="2409" w:type="dxa"/>
          </w:tcPr>
          <w:p w14:paraId="78B7F5E8" w14:textId="77777777" w:rsidR="00356076" w:rsidRPr="00CC323C" w:rsidRDefault="00356076" w:rsidP="00356076">
            <w:pPr>
              <w:numPr>
                <w:ilvl w:val="0"/>
                <w:numId w:val="106"/>
              </w:numPr>
              <w:spacing w:after="200" w:line="276" w:lineRule="auto"/>
              <w:ind w:hanging="113"/>
              <w:contextualSpacing/>
              <w:jc w:val="left"/>
              <w:rPr>
                <w:sz w:val="18"/>
              </w:rPr>
            </w:pPr>
            <w:r w:rsidRPr="00CC323C">
              <w:rPr>
                <w:sz w:val="18"/>
              </w:rPr>
              <w:t xml:space="preserve">Osoby bezrobotne – </w:t>
            </w:r>
            <w:r w:rsidR="003114AB">
              <w:rPr>
                <w:sz w:val="18"/>
              </w:rPr>
              <w:t>12</w:t>
            </w:r>
          </w:p>
          <w:p w14:paraId="4461B560" w14:textId="77777777" w:rsidR="00356076" w:rsidRPr="00CC323C" w:rsidRDefault="00356076" w:rsidP="00356076">
            <w:pPr>
              <w:numPr>
                <w:ilvl w:val="0"/>
                <w:numId w:val="106"/>
              </w:numPr>
              <w:spacing w:after="200" w:line="276" w:lineRule="auto"/>
              <w:ind w:hanging="113"/>
              <w:contextualSpacing/>
              <w:jc w:val="left"/>
              <w:rPr>
                <w:sz w:val="18"/>
              </w:rPr>
            </w:pPr>
            <w:r w:rsidRPr="00CC323C">
              <w:rPr>
                <w:sz w:val="18"/>
              </w:rPr>
              <w:t xml:space="preserve">Dzieci i Młodzież – </w:t>
            </w:r>
            <w:r w:rsidR="000719B6">
              <w:rPr>
                <w:sz w:val="18"/>
              </w:rPr>
              <w:t>44</w:t>
            </w:r>
          </w:p>
          <w:p w14:paraId="7377F385" w14:textId="77777777" w:rsidR="00356076" w:rsidRPr="00CC323C" w:rsidRDefault="00356076" w:rsidP="00356076">
            <w:pPr>
              <w:numPr>
                <w:ilvl w:val="0"/>
                <w:numId w:val="106"/>
              </w:numPr>
              <w:spacing w:after="200" w:line="276" w:lineRule="auto"/>
              <w:ind w:hanging="113"/>
              <w:contextualSpacing/>
              <w:jc w:val="left"/>
              <w:rPr>
                <w:sz w:val="18"/>
              </w:rPr>
            </w:pPr>
            <w:r w:rsidRPr="00CC323C">
              <w:rPr>
                <w:sz w:val="18"/>
              </w:rPr>
              <w:t xml:space="preserve">Seniorzy – </w:t>
            </w:r>
            <w:r w:rsidR="000719B6">
              <w:rPr>
                <w:sz w:val="18"/>
              </w:rPr>
              <w:t>63</w:t>
            </w:r>
          </w:p>
          <w:p w14:paraId="5BC638BD" w14:textId="77777777" w:rsidR="00356076" w:rsidRPr="00CC323C" w:rsidRDefault="00356076" w:rsidP="00356076">
            <w:pPr>
              <w:numPr>
                <w:ilvl w:val="0"/>
                <w:numId w:val="106"/>
              </w:numPr>
              <w:spacing w:after="200" w:line="276" w:lineRule="auto"/>
              <w:ind w:hanging="113"/>
              <w:contextualSpacing/>
              <w:jc w:val="left"/>
              <w:rPr>
                <w:sz w:val="18"/>
              </w:rPr>
            </w:pPr>
            <w:r w:rsidRPr="00CC323C">
              <w:rPr>
                <w:sz w:val="18"/>
              </w:rPr>
              <w:t>Osoby z niepełnosprawnościami –</w:t>
            </w:r>
            <w:r w:rsidR="000719B6">
              <w:rPr>
                <w:sz w:val="18"/>
              </w:rPr>
              <w:t>4</w:t>
            </w:r>
          </w:p>
          <w:p w14:paraId="5E7B9B93" w14:textId="77777777" w:rsidR="00356076" w:rsidRPr="00CC323C" w:rsidRDefault="00356076" w:rsidP="00356076">
            <w:pPr>
              <w:numPr>
                <w:ilvl w:val="0"/>
                <w:numId w:val="106"/>
              </w:numPr>
              <w:spacing w:after="200" w:line="276" w:lineRule="auto"/>
              <w:ind w:hanging="113"/>
              <w:contextualSpacing/>
              <w:jc w:val="left"/>
              <w:rPr>
                <w:sz w:val="18"/>
              </w:rPr>
            </w:pPr>
            <w:r w:rsidRPr="00CC323C">
              <w:rPr>
                <w:sz w:val="18"/>
              </w:rPr>
              <w:t xml:space="preserve">NGO – </w:t>
            </w:r>
            <w:r w:rsidR="000719B6">
              <w:rPr>
                <w:sz w:val="18"/>
              </w:rPr>
              <w:t>1</w:t>
            </w:r>
          </w:p>
          <w:p w14:paraId="470C4C57" w14:textId="77777777" w:rsidR="00356076" w:rsidRPr="00CC323C" w:rsidRDefault="00356076" w:rsidP="00356076">
            <w:pPr>
              <w:numPr>
                <w:ilvl w:val="0"/>
                <w:numId w:val="106"/>
              </w:numPr>
              <w:spacing w:after="200" w:line="276" w:lineRule="auto"/>
              <w:ind w:hanging="113"/>
              <w:contextualSpacing/>
              <w:jc w:val="left"/>
              <w:rPr>
                <w:sz w:val="18"/>
              </w:rPr>
            </w:pPr>
            <w:r w:rsidRPr="00CC323C">
              <w:rPr>
                <w:sz w:val="18"/>
              </w:rPr>
              <w:t xml:space="preserve">Mieszkańcy </w:t>
            </w:r>
            <w:r w:rsidR="00084104">
              <w:rPr>
                <w:sz w:val="18"/>
              </w:rPr>
              <w:t>sołectwa</w:t>
            </w:r>
            <w:r w:rsidRPr="00CC323C">
              <w:rPr>
                <w:sz w:val="18"/>
              </w:rPr>
              <w:t xml:space="preserve"> – </w:t>
            </w:r>
            <w:r w:rsidR="00084104">
              <w:rPr>
                <w:sz w:val="18"/>
              </w:rPr>
              <w:t>242</w:t>
            </w:r>
          </w:p>
          <w:p w14:paraId="3DD97BB3" w14:textId="77777777" w:rsidR="00356076" w:rsidRPr="00CC323C" w:rsidRDefault="00356076" w:rsidP="00E47A60">
            <w:pPr>
              <w:contextualSpacing/>
            </w:pPr>
          </w:p>
        </w:tc>
        <w:tc>
          <w:tcPr>
            <w:tcW w:w="2141" w:type="dxa"/>
          </w:tcPr>
          <w:p w14:paraId="5B6B508D" w14:textId="77777777" w:rsidR="00356076" w:rsidRPr="00FA0885" w:rsidRDefault="00356076" w:rsidP="00356076">
            <w:pPr>
              <w:rPr>
                <w:rFonts w:cs="Calibri"/>
                <w:sz w:val="20"/>
                <w:szCs w:val="20"/>
              </w:rPr>
            </w:pPr>
            <w:r w:rsidRPr="00FA0885">
              <w:rPr>
                <w:rFonts w:cs="Calibri"/>
                <w:sz w:val="20"/>
                <w:szCs w:val="20"/>
              </w:rPr>
              <w:t xml:space="preserve">1. Liczba zorganizowanych </w:t>
            </w:r>
            <w:r w:rsidR="00FA0885" w:rsidRPr="00FA0885">
              <w:rPr>
                <w:rFonts w:cs="Calibri"/>
                <w:sz w:val="20"/>
                <w:szCs w:val="20"/>
              </w:rPr>
              <w:t>spotkań</w:t>
            </w:r>
            <w:r w:rsidRPr="00FA0885">
              <w:rPr>
                <w:rFonts w:cs="Calibri"/>
                <w:sz w:val="20"/>
                <w:szCs w:val="20"/>
              </w:rPr>
              <w:t xml:space="preserve"> społeczno-kulturowych skierowanych do mieszkańców obszaru rewitalizacji (</w:t>
            </w:r>
            <w:r w:rsidR="00FA0885" w:rsidRPr="00FA0885">
              <w:rPr>
                <w:rFonts w:cs="Calibri"/>
                <w:sz w:val="20"/>
                <w:szCs w:val="20"/>
              </w:rPr>
              <w:t>spotkania, warsztaty, spacery itp.</w:t>
            </w:r>
            <w:r w:rsidRPr="00FA0885">
              <w:rPr>
                <w:rFonts w:cs="Calibri"/>
                <w:sz w:val="20"/>
                <w:szCs w:val="20"/>
              </w:rPr>
              <w:t>);</w:t>
            </w:r>
          </w:p>
          <w:p w14:paraId="3EFE18D9" w14:textId="77777777" w:rsidR="00356076" w:rsidRPr="00356076" w:rsidRDefault="00356076" w:rsidP="00356076">
            <w:pPr>
              <w:rPr>
                <w:rFonts w:cs="Calibri"/>
                <w:sz w:val="20"/>
                <w:szCs w:val="20"/>
                <w:highlight w:val="yellow"/>
              </w:rPr>
            </w:pPr>
          </w:p>
          <w:p w14:paraId="350C1EB0" w14:textId="77777777" w:rsidR="00356076" w:rsidRPr="00356076" w:rsidRDefault="00356076" w:rsidP="00356076">
            <w:pPr>
              <w:rPr>
                <w:rFonts w:cs="Calibri"/>
                <w:sz w:val="20"/>
                <w:szCs w:val="20"/>
              </w:rPr>
            </w:pPr>
          </w:p>
        </w:tc>
      </w:tr>
      <w:tr w:rsidR="00356076" w14:paraId="4B688EEE" w14:textId="77777777" w:rsidTr="008247AA">
        <w:tc>
          <w:tcPr>
            <w:tcW w:w="2093" w:type="dxa"/>
            <w:shd w:val="clear" w:color="auto" w:fill="D8EDCC" w:themeFill="accent1" w:themeFillTint="33"/>
            <w:vAlign w:val="center"/>
          </w:tcPr>
          <w:p w14:paraId="46D19839" w14:textId="77777777" w:rsidR="00356076" w:rsidRPr="00E43B96" w:rsidRDefault="00356076" w:rsidP="00AD7A67">
            <w:pPr>
              <w:jc w:val="left"/>
              <w:rPr>
                <w:sz w:val="20"/>
              </w:rPr>
            </w:pPr>
            <w:r w:rsidRPr="005628AA">
              <w:rPr>
                <w:b/>
                <w:sz w:val="20"/>
              </w:rPr>
              <w:t>I.1.B</w:t>
            </w:r>
            <w:r w:rsidRPr="00E43B96">
              <w:rPr>
                <w:sz w:val="20"/>
              </w:rPr>
              <w:t xml:space="preserve">. </w:t>
            </w:r>
            <w:r>
              <w:rPr>
                <w:sz w:val="20"/>
              </w:rPr>
              <w:t>Włączenie w życie społeczne osób wykluczonych</w:t>
            </w:r>
          </w:p>
        </w:tc>
        <w:tc>
          <w:tcPr>
            <w:tcW w:w="4381" w:type="dxa"/>
          </w:tcPr>
          <w:p w14:paraId="71C992A7" w14:textId="77777777" w:rsidR="00356076" w:rsidRDefault="00356076" w:rsidP="00356076">
            <w:pPr>
              <w:numPr>
                <w:ilvl w:val="0"/>
                <w:numId w:val="106"/>
              </w:numPr>
              <w:spacing w:after="200" w:line="276" w:lineRule="auto"/>
              <w:ind w:hanging="113"/>
              <w:contextualSpacing/>
              <w:rPr>
                <w:rFonts w:cs="Calibri"/>
                <w:sz w:val="20"/>
                <w:szCs w:val="20"/>
              </w:rPr>
            </w:pPr>
            <w:r w:rsidRPr="00356076">
              <w:rPr>
                <w:rFonts w:cs="Calibri"/>
                <w:sz w:val="20"/>
                <w:szCs w:val="20"/>
              </w:rPr>
              <w:t>tworzenie programów,</w:t>
            </w:r>
            <w:r>
              <w:rPr>
                <w:rFonts w:cs="Calibri"/>
                <w:sz w:val="20"/>
                <w:szCs w:val="20"/>
              </w:rPr>
              <w:t xml:space="preserve"> </w:t>
            </w:r>
            <w:r w:rsidRPr="00356076">
              <w:rPr>
                <w:rFonts w:cs="Calibri"/>
                <w:sz w:val="20"/>
                <w:szCs w:val="20"/>
              </w:rPr>
              <w:t xml:space="preserve">skierowanych do osób </w:t>
            </w:r>
            <w:r w:rsidR="00B43AFC">
              <w:rPr>
                <w:rFonts w:cs="Calibri"/>
                <w:sz w:val="20"/>
                <w:szCs w:val="20"/>
              </w:rPr>
              <w:t>wykluczonych</w:t>
            </w:r>
            <w:r w:rsidRPr="00356076">
              <w:rPr>
                <w:rFonts w:cs="Calibri"/>
                <w:sz w:val="20"/>
                <w:szCs w:val="20"/>
              </w:rPr>
              <w:t>, sprzyjających ich uniezależnieniu od pomocy społecznej oraz przełamywaniu wszelkich ograniczeń</w:t>
            </w:r>
            <w:r>
              <w:rPr>
                <w:rFonts w:cs="Calibri"/>
                <w:sz w:val="20"/>
                <w:szCs w:val="20"/>
              </w:rPr>
              <w:t>;</w:t>
            </w:r>
          </w:p>
          <w:p w14:paraId="5D0C099A" w14:textId="77777777" w:rsidR="00356076" w:rsidRDefault="00356076" w:rsidP="00356076">
            <w:pPr>
              <w:numPr>
                <w:ilvl w:val="0"/>
                <w:numId w:val="106"/>
              </w:numPr>
              <w:spacing w:after="200" w:line="276" w:lineRule="auto"/>
              <w:ind w:hanging="113"/>
              <w:contextualSpacing/>
              <w:rPr>
                <w:rFonts w:cs="Calibri"/>
                <w:sz w:val="20"/>
                <w:szCs w:val="20"/>
              </w:rPr>
            </w:pPr>
            <w:r w:rsidRPr="00356076">
              <w:rPr>
                <w:rFonts w:cs="Calibri"/>
                <w:sz w:val="20"/>
                <w:szCs w:val="20"/>
              </w:rPr>
              <w:t>tworzenie programów dla osób zagrożonych marginalizacją społeczną z zakresu budowania pozytywnych relacji międzyludzkich oraz otwierania się na zachowania, normy i styl życia spoza dotychczas znanego im środowiska;</w:t>
            </w:r>
          </w:p>
          <w:p w14:paraId="31D93961" w14:textId="77777777" w:rsidR="00356076" w:rsidRDefault="00356076" w:rsidP="00356076">
            <w:pPr>
              <w:numPr>
                <w:ilvl w:val="0"/>
                <w:numId w:val="106"/>
              </w:numPr>
              <w:spacing w:after="200" w:line="276" w:lineRule="auto"/>
              <w:ind w:hanging="113"/>
              <w:contextualSpacing/>
              <w:rPr>
                <w:rFonts w:cs="Calibri"/>
                <w:sz w:val="20"/>
                <w:szCs w:val="20"/>
              </w:rPr>
            </w:pPr>
            <w:r w:rsidRPr="00356076">
              <w:rPr>
                <w:rFonts w:cs="Calibri"/>
                <w:sz w:val="20"/>
                <w:szCs w:val="20"/>
              </w:rPr>
              <w:t xml:space="preserve">wsparcie organizacyjne dla projektów oddolnych, służących integracji społecznej osób </w:t>
            </w:r>
            <w:r w:rsidR="00B43AFC">
              <w:rPr>
                <w:rFonts w:cs="Calibri"/>
                <w:sz w:val="20"/>
                <w:szCs w:val="20"/>
              </w:rPr>
              <w:t>wykluczonych</w:t>
            </w:r>
            <w:r w:rsidRPr="00356076">
              <w:rPr>
                <w:rFonts w:cs="Calibri"/>
                <w:sz w:val="20"/>
                <w:szCs w:val="20"/>
              </w:rPr>
              <w:t xml:space="preserve"> oraz budowaniu akceptacji, zrozumienia i poczucia przynależności;</w:t>
            </w:r>
          </w:p>
          <w:p w14:paraId="757B0F4F" w14:textId="77777777" w:rsidR="00356076" w:rsidRPr="00356076" w:rsidRDefault="00356076" w:rsidP="00356076">
            <w:pPr>
              <w:numPr>
                <w:ilvl w:val="0"/>
                <w:numId w:val="106"/>
              </w:numPr>
              <w:spacing w:after="200" w:line="276" w:lineRule="auto"/>
              <w:ind w:hanging="113"/>
              <w:contextualSpacing/>
              <w:rPr>
                <w:rFonts w:cs="Calibri"/>
                <w:sz w:val="20"/>
                <w:szCs w:val="20"/>
              </w:rPr>
            </w:pPr>
            <w:r w:rsidRPr="00356076">
              <w:rPr>
                <w:rFonts w:cs="Calibri"/>
                <w:sz w:val="20"/>
                <w:szCs w:val="20"/>
              </w:rPr>
              <w:t xml:space="preserve">wsparcie działań aktywizujących seniorów i wzmacniających ich integrację, w tym integrację międzypokoleniową, poprzez pomoc dla </w:t>
            </w:r>
            <w:r w:rsidRPr="00356076">
              <w:rPr>
                <w:rFonts w:cs="Calibri"/>
                <w:sz w:val="20"/>
                <w:szCs w:val="20"/>
              </w:rPr>
              <w:lastRenderedPageBreak/>
              <w:t>funkcjonowania klubów seniora i Uniwersytetów Trzeciego Wieku oraz wspólną aktywność grup społecznych w różnym wieku, sprzyjających wymianie doświadczeń, wzajemnej inspiracji i akceptacji;</w:t>
            </w:r>
          </w:p>
        </w:tc>
        <w:tc>
          <w:tcPr>
            <w:tcW w:w="1572" w:type="dxa"/>
            <w:gridSpan w:val="2"/>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67"/>
              <w:gridCol w:w="667"/>
            </w:tblGrid>
            <w:tr w:rsidR="00356076" w:rsidRPr="007A3C9D" w14:paraId="13028C24" w14:textId="77777777" w:rsidTr="008247AA">
              <w:tc>
                <w:tcPr>
                  <w:tcW w:w="667" w:type="dxa"/>
                  <w:shd w:val="clear" w:color="auto" w:fill="FFFF99"/>
                </w:tcPr>
                <w:p w14:paraId="0D073812" w14:textId="77777777" w:rsidR="00356076" w:rsidRPr="007A3C9D" w:rsidRDefault="007A3C9D" w:rsidP="007A3C9D">
                  <w:pPr>
                    <w:jc w:val="center"/>
                    <w:rPr>
                      <w:b/>
                      <w:sz w:val="20"/>
                    </w:rPr>
                  </w:pPr>
                  <w:r w:rsidRPr="007A3C9D">
                    <w:rPr>
                      <w:b/>
                      <w:sz w:val="20"/>
                    </w:rPr>
                    <w:lastRenderedPageBreak/>
                    <w:t>I.3.</w:t>
                  </w:r>
                </w:p>
              </w:tc>
              <w:tc>
                <w:tcPr>
                  <w:tcW w:w="667" w:type="dxa"/>
                  <w:shd w:val="clear" w:color="auto" w:fill="FFFF99"/>
                </w:tcPr>
                <w:p w14:paraId="68FED371" w14:textId="77777777" w:rsidR="00356076" w:rsidRPr="007A3C9D" w:rsidRDefault="007A3C9D" w:rsidP="007A3C9D">
                  <w:pPr>
                    <w:jc w:val="center"/>
                    <w:rPr>
                      <w:b/>
                      <w:sz w:val="20"/>
                    </w:rPr>
                  </w:pPr>
                  <w:r w:rsidRPr="007A3C9D">
                    <w:rPr>
                      <w:b/>
                      <w:sz w:val="20"/>
                    </w:rPr>
                    <w:t>I.4.</w:t>
                  </w:r>
                </w:p>
              </w:tc>
            </w:tr>
            <w:tr w:rsidR="00356076" w:rsidRPr="007A3C9D" w14:paraId="60F1A77F" w14:textId="77777777" w:rsidTr="008247AA">
              <w:tc>
                <w:tcPr>
                  <w:tcW w:w="667" w:type="dxa"/>
                  <w:shd w:val="clear" w:color="auto" w:fill="FFFF99"/>
                </w:tcPr>
                <w:p w14:paraId="63C6FEBE" w14:textId="77777777" w:rsidR="00356076" w:rsidRPr="007A3C9D" w:rsidRDefault="007A3C9D" w:rsidP="007A3C9D">
                  <w:pPr>
                    <w:jc w:val="center"/>
                    <w:rPr>
                      <w:b/>
                      <w:sz w:val="20"/>
                    </w:rPr>
                  </w:pPr>
                  <w:r w:rsidRPr="007A3C9D">
                    <w:rPr>
                      <w:b/>
                      <w:sz w:val="20"/>
                    </w:rPr>
                    <w:t>I.5.</w:t>
                  </w:r>
                </w:p>
              </w:tc>
              <w:tc>
                <w:tcPr>
                  <w:tcW w:w="667" w:type="dxa"/>
                  <w:shd w:val="clear" w:color="auto" w:fill="FFFF99"/>
                </w:tcPr>
                <w:p w14:paraId="6427ABAB" w14:textId="77777777" w:rsidR="00356076" w:rsidRPr="007A3C9D" w:rsidRDefault="007A3C9D" w:rsidP="007A3C9D">
                  <w:pPr>
                    <w:jc w:val="center"/>
                    <w:rPr>
                      <w:b/>
                      <w:sz w:val="20"/>
                    </w:rPr>
                  </w:pPr>
                  <w:r w:rsidRPr="007A3C9D">
                    <w:rPr>
                      <w:b/>
                      <w:sz w:val="20"/>
                    </w:rPr>
                    <w:t>I.6.</w:t>
                  </w:r>
                </w:p>
              </w:tc>
            </w:tr>
            <w:tr w:rsidR="00356076" w:rsidRPr="007A3C9D" w14:paraId="14FC2FBF" w14:textId="77777777" w:rsidTr="008247AA">
              <w:tc>
                <w:tcPr>
                  <w:tcW w:w="667" w:type="dxa"/>
                  <w:shd w:val="clear" w:color="auto" w:fill="FFFF99"/>
                </w:tcPr>
                <w:p w14:paraId="31B38DF3" w14:textId="77777777" w:rsidR="00356076" w:rsidRPr="007A3C9D" w:rsidRDefault="007A3C9D" w:rsidP="007A3C9D">
                  <w:pPr>
                    <w:jc w:val="center"/>
                    <w:rPr>
                      <w:b/>
                      <w:sz w:val="20"/>
                    </w:rPr>
                  </w:pPr>
                  <w:r w:rsidRPr="007A3C9D">
                    <w:rPr>
                      <w:b/>
                      <w:sz w:val="20"/>
                    </w:rPr>
                    <w:t>I.7.</w:t>
                  </w:r>
                </w:p>
              </w:tc>
              <w:tc>
                <w:tcPr>
                  <w:tcW w:w="667" w:type="dxa"/>
                  <w:shd w:val="clear" w:color="auto" w:fill="FFFF99"/>
                </w:tcPr>
                <w:p w14:paraId="505982CF" w14:textId="77777777" w:rsidR="00356076" w:rsidRPr="007A3C9D" w:rsidRDefault="00B93F09" w:rsidP="002510CF">
                  <w:pPr>
                    <w:jc w:val="center"/>
                    <w:rPr>
                      <w:b/>
                      <w:sz w:val="20"/>
                    </w:rPr>
                  </w:pPr>
                  <w:r>
                    <w:rPr>
                      <w:b/>
                      <w:sz w:val="20"/>
                    </w:rPr>
                    <w:t>I.1</w:t>
                  </w:r>
                  <w:r w:rsidR="002510CF">
                    <w:rPr>
                      <w:b/>
                      <w:sz w:val="20"/>
                    </w:rPr>
                    <w:t>8</w:t>
                  </w:r>
                  <w:r>
                    <w:rPr>
                      <w:b/>
                      <w:sz w:val="20"/>
                    </w:rPr>
                    <w:t>.</w:t>
                  </w:r>
                </w:p>
              </w:tc>
            </w:tr>
          </w:tbl>
          <w:p w14:paraId="29C05F1F" w14:textId="77777777" w:rsidR="00356076" w:rsidRDefault="00356076" w:rsidP="00356076"/>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356076" w:rsidRPr="00274046" w14:paraId="1ED6AEAB" w14:textId="77777777" w:rsidTr="008247AA">
              <w:tc>
                <w:tcPr>
                  <w:tcW w:w="646" w:type="dxa"/>
                  <w:shd w:val="clear" w:color="auto" w:fill="66FF66"/>
                </w:tcPr>
                <w:p w14:paraId="540DEC98" w14:textId="77777777" w:rsidR="00356076" w:rsidRPr="00274046" w:rsidRDefault="00274046" w:rsidP="00274046">
                  <w:pPr>
                    <w:jc w:val="center"/>
                    <w:rPr>
                      <w:b/>
                      <w:sz w:val="20"/>
                    </w:rPr>
                  </w:pPr>
                  <w:r w:rsidRPr="00274046">
                    <w:rPr>
                      <w:b/>
                      <w:sz w:val="20"/>
                    </w:rPr>
                    <w:t>I.1.</w:t>
                  </w:r>
                </w:p>
              </w:tc>
              <w:tc>
                <w:tcPr>
                  <w:tcW w:w="646" w:type="dxa"/>
                  <w:shd w:val="clear" w:color="auto" w:fill="66FF66"/>
                </w:tcPr>
                <w:p w14:paraId="353A763C" w14:textId="77777777" w:rsidR="00356076" w:rsidRPr="00274046" w:rsidRDefault="00274046" w:rsidP="007A3C9D">
                  <w:pPr>
                    <w:jc w:val="center"/>
                    <w:rPr>
                      <w:b/>
                      <w:sz w:val="20"/>
                    </w:rPr>
                  </w:pPr>
                  <w:r w:rsidRPr="00274046">
                    <w:rPr>
                      <w:b/>
                      <w:sz w:val="20"/>
                    </w:rPr>
                    <w:t>I.3.</w:t>
                  </w:r>
                </w:p>
              </w:tc>
            </w:tr>
          </w:tbl>
          <w:p w14:paraId="2CF7ABEA" w14:textId="77777777" w:rsidR="00356076" w:rsidRDefault="00356076" w:rsidP="00356076"/>
        </w:tc>
        <w:tc>
          <w:tcPr>
            <w:tcW w:w="2409" w:type="dxa"/>
          </w:tcPr>
          <w:p w14:paraId="348B0906" w14:textId="77777777" w:rsidR="0035215E" w:rsidRPr="00CC323C" w:rsidRDefault="0035215E" w:rsidP="0035215E">
            <w:pPr>
              <w:numPr>
                <w:ilvl w:val="0"/>
                <w:numId w:val="106"/>
              </w:numPr>
              <w:spacing w:after="200" w:line="276" w:lineRule="auto"/>
              <w:ind w:hanging="113"/>
              <w:contextualSpacing/>
              <w:jc w:val="left"/>
              <w:rPr>
                <w:sz w:val="18"/>
              </w:rPr>
            </w:pPr>
            <w:r w:rsidRPr="00CC323C">
              <w:rPr>
                <w:sz w:val="18"/>
              </w:rPr>
              <w:t xml:space="preserve">Dzieci i Młodzież – </w:t>
            </w:r>
            <w:r w:rsidR="00084104">
              <w:rPr>
                <w:sz w:val="18"/>
              </w:rPr>
              <w:t>44</w:t>
            </w:r>
          </w:p>
          <w:p w14:paraId="54E5FCED" w14:textId="77777777" w:rsidR="0035215E" w:rsidRPr="00CC323C" w:rsidRDefault="0035215E" w:rsidP="0035215E">
            <w:pPr>
              <w:numPr>
                <w:ilvl w:val="0"/>
                <w:numId w:val="106"/>
              </w:numPr>
              <w:spacing w:after="200" w:line="276" w:lineRule="auto"/>
              <w:ind w:hanging="113"/>
              <w:contextualSpacing/>
              <w:jc w:val="left"/>
              <w:rPr>
                <w:sz w:val="18"/>
              </w:rPr>
            </w:pPr>
            <w:r w:rsidRPr="00CC323C">
              <w:rPr>
                <w:sz w:val="18"/>
              </w:rPr>
              <w:t>Seniorzy –</w:t>
            </w:r>
            <w:r w:rsidR="00084104">
              <w:rPr>
                <w:sz w:val="18"/>
              </w:rPr>
              <w:t>63</w:t>
            </w:r>
          </w:p>
          <w:p w14:paraId="1624F075" w14:textId="77777777" w:rsidR="0035215E" w:rsidRPr="00CC323C" w:rsidRDefault="0035215E" w:rsidP="0035215E">
            <w:pPr>
              <w:numPr>
                <w:ilvl w:val="0"/>
                <w:numId w:val="106"/>
              </w:numPr>
              <w:spacing w:after="200" w:line="276" w:lineRule="auto"/>
              <w:ind w:hanging="113"/>
              <w:contextualSpacing/>
              <w:jc w:val="left"/>
              <w:rPr>
                <w:sz w:val="18"/>
              </w:rPr>
            </w:pPr>
            <w:r w:rsidRPr="00CC323C">
              <w:rPr>
                <w:sz w:val="18"/>
              </w:rPr>
              <w:t>Osoby z niepełnosprawnościami –</w:t>
            </w:r>
            <w:r w:rsidR="00084104">
              <w:rPr>
                <w:sz w:val="18"/>
              </w:rPr>
              <w:t>4</w:t>
            </w:r>
          </w:p>
          <w:p w14:paraId="2229829C" w14:textId="77777777" w:rsidR="00356076" w:rsidRPr="00CC323C" w:rsidRDefault="00356076" w:rsidP="008D479F"/>
        </w:tc>
        <w:tc>
          <w:tcPr>
            <w:tcW w:w="2141" w:type="dxa"/>
          </w:tcPr>
          <w:p w14:paraId="2D8466CD" w14:textId="77777777" w:rsidR="00356076" w:rsidRPr="00356076" w:rsidRDefault="00FA0885" w:rsidP="00356076">
            <w:pPr>
              <w:rPr>
                <w:rFonts w:cs="Calibri"/>
                <w:sz w:val="20"/>
                <w:szCs w:val="20"/>
              </w:rPr>
            </w:pPr>
            <w:r>
              <w:rPr>
                <w:rFonts w:cs="Calibri"/>
                <w:sz w:val="20"/>
                <w:szCs w:val="20"/>
              </w:rPr>
              <w:t>2</w:t>
            </w:r>
            <w:r w:rsidR="00356076" w:rsidRPr="00356076">
              <w:rPr>
                <w:rFonts w:cs="Calibri"/>
                <w:sz w:val="20"/>
                <w:szCs w:val="20"/>
              </w:rPr>
              <w:t>. Liczba zorganizowanych działań aktywizacyjno-integracyjnych;</w:t>
            </w:r>
          </w:p>
        </w:tc>
      </w:tr>
      <w:tr w:rsidR="00AD7A67" w14:paraId="0535850E" w14:textId="77777777" w:rsidTr="008247AA">
        <w:tc>
          <w:tcPr>
            <w:tcW w:w="14156" w:type="dxa"/>
            <w:gridSpan w:val="7"/>
            <w:shd w:val="clear" w:color="auto" w:fill="8BC967" w:themeFill="accent1" w:themeFillTint="99"/>
            <w:vAlign w:val="center"/>
          </w:tcPr>
          <w:p w14:paraId="05400CBE" w14:textId="77777777" w:rsidR="00AD7A67" w:rsidRPr="00AD7A67" w:rsidRDefault="00AD7A67" w:rsidP="00AD7A67">
            <w:pPr>
              <w:jc w:val="center"/>
              <w:rPr>
                <w:b/>
              </w:rPr>
            </w:pPr>
            <w:r>
              <w:rPr>
                <w:b/>
              </w:rPr>
              <w:lastRenderedPageBreak/>
              <w:t xml:space="preserve">CEL REWITALIZACJI 2. </w:t>
            </w:r>
            <w:r>
              <w:t>Rozwój potencjału społeczno-gospodarczego z uwzględnieniem odpowiedzialności środowiskowej</w:t>
            </w:r>
          </w:p>
        </w:tc>
      </w:tr>
      <w:tr w:rsidR="00356076" w14:paraId="71115E77" w14:textId="77777777" w:rsidTr="008247AA">
        <w:tc>
          <w:tcPr>
            <w:tcW w:w="2093" w:type="dxa"/>
            <w:shd w:val="clear" w:color="auto" w:fill="BFE1AB" w:themeFill="accent3"/>
            <w:vAlign w:val="center"/>
          </w:tcPr>
          <w:p w14:paraId="713E2E1E" w14:textId="77777777" w:rsidR="00356076" w:rsidRPr="00B93F09" w:rsidRDefault="00356076" w:rsidP="00AD7A67">
            <w:pPr>
              <w:jc w:val="left"/>
              <w:rPr>
                <w:sz w:val="20"/>
                <w:highlight w:val="yellow"/>
              </w:rPr>
            </w:pPr>
            <w:r w:rsidRPr="009D6039">
              <w:rPr>
                <w:b/>
                <w:sz w:val="20"/>
              </w:rPr>
              <w:t>I.2.A</w:t>
            </w:r>
            <w:r w:rsidRPr="009D6039">
              <w:rPr>
                <w:sz w:val="20"/>
              </w:rPr>
              <w:t>. Wysoki poziom edukacji, zwiększający szanse na rynku pracy</w:t>
            </w:r>
          </w:p>
        </w:tc>
        <w:tc>
          <w:tcPr>
            <w:tcW w:w="4381" w:type="dxa"/>
          </w:tcPr>
          <w:p w14:paraId="797C3266" w14:textId="77777777" w:rsidR="00356076" w:rsidRPr="009D6039" w:rsidRDefault="00356076" w:rsidP="00356076">
            <w:pPr>
              <w:pStyle w:val="Akapitzlist"/>
              <w:numPr>
                <w:ilvl w:val="0"/>
                <w:numId w:val="106"/>
              </w:numPr>
              <w:ind w:hanging="113"/>
              <w:rPr>
                <w:sz w:val="20"/>
              </w:rPr>
            </w:pPr>
            <w:r w:rsidRPr="009D6039">
              <w:rPr>
                <w:sz w:val="20"/>
              </w:rPr>
              <w:t>działania w zakresie e-learningu, podnoszenia kompetencji cyfrowych mieszkańców obszaru rewitalizacji oraz kreowania postaw przedsiębiorczych i pobudzania innowacyjności;</w:t>
            </w:r>
          </w:p>
          <w:p w14:paraId="2CA67CD9" w14:textId="77777777" w:rsidR="00356076" w:rsidRPr="009D6039" w:rsidRDefault="00356076" w:rsidP="00356076">
            <w:pPr>
              <w:pStyle w:val="Akapitzlist"/>
              <w:numPr>
                <w:ilvl w:val="0"/>
                <w:numId w:val="106"/>
              </w:numPr>
              <w:ind w:hanging="113"/>
              <w:rPr>
                <w:sz w:val="20"/>
              </w:rPr>
            </w:pPr>
            <w:r w:rsidRPr="009D6039">
              <w:rPr>
                <w:sz w:val="20"/>
              </w:rPr>
              <w:t>wsparcie placówek edukacyjnych celem maksymalizowania szans edukacyjnych dzieci i młodzieży, zarówno w ramach przedmiotów szkolnych jak i zajęć dodatkowych;</w:t>
            </w:r>
          </w:p>
          <w:p w14:paraId="0A106C2C" w14:textId="77777777" w:rsidR="009D6039" w:rsidRPr="009D6039" w:rsidRDefault="00356076" w:rsidP="009D6039">
            <w:pPr>
              <w:pStyle w:val="Akapitzlist"/>
              <w:numPr>
                <w:ilvl w:val="0"/>
                <w:numId w:val="106"/>
              </w:numPr>
              <w:ind w:hanging="113"/>
              <w:rPr>
                <w:sz w:val="20"/>
              </w:rPr>
            </w:pPr>
            <w:r w:rsidRPr="009D6039">
              <w:rPr>
                <w:sz w:val="20"/>
              </w:rPr>
              <w:t>promowanie kształcenia zawodowego, technicznego oraz nauki rzemiosł tradycyjnych wśród uczniów i osób przekwalifikowujących się, w tym w szczególności zagrożonych wykluczeniem;</w:t>
            </w:r>
          </w:p>
        </w:tc>
        <w:tc>
          <w:tcPr>
            <w:tcW w:w="1572" w:type="dxa"/>
            <w:gridSpan w:val="2"/>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73"/>
              <w:gridCol w:w="673"/>
            </w:tblGrid>
            <w:tr w:rsidR="00356076" w:rsidRPr="009D6039" w14:paraId="198FF504" w14:textId="77777777" w:rsidTr="008247AA">
              <w:tc>
                <w:tcPr>
                  <w:tcW w:w="673" w:type="dxa"/>
                  <w:shd w:val="clear" w:color="auto" w:fill="FFFF99"/>
                </w:tcPr>
                <w:p w14:paraId="33129792" w14:textId="77777777" w:rsidR="00356076" w:rsidRPr="009D6039" w:rsidRDefault="009D6039" w:rsidP="009D6039">
                  <w:pPr>
                    <w:jc w:val="center"/>
                    <w:rPr>
                      <w:b/>
                      <w:sz w:val="20"/>
                    </w:rPr>
                  </w:pPr>
                  <w:r w:rsidRPr="009D6039">
                    <w:rPr>
                      <w:b/>
                      <w:sz w:val="20"/>
                    </w:rPr>
                    <w:t>I.1.</w:t>
                  </w:r>
                </w:p>
              </w:tc>
              <w:tc>
                <w:tcPr>
                  <w:tcW w:w="673" w:type="dxa"/>
                  <w:shd w:val="clear" w:color="auto" w:fill="FFFF99"/>
                </w:tcPr>
                <w:p w14:paraId="6B4D8FBB" w14:textId="77777777" w:rsidR="00356076" w:rsidRPr="009D6039" w:rsidRDefault="009D6039" w:rsidP="009D6039">
                  <w:pPr>
                    <w:jc w:val="center"/>
                    <w:rPr>
                      <w:b/>
                      <w:sz w:val="20"/>
                    </w:rPr>
                  </w:pPr>
                  <w:r w:rsidRPr="009D6039">
                    <w:rPr>
                      <w:b/>
                      <w:sz w:val="20"/>
                    </w:rPr>
                    <w:t>I.2.</w:t>
                  </w:r>
                </w:p>
              </w:tc>
            </w:tr>
            <w:tr w:rsidR="00356076" w:rsidRPr="009D6039" w14:paraId="17143622" w14:textId="77777777" w:rsidTr="008247AA">
              <w:tc>
                <w:tcPr>
                  <w:tcW w:w="673" w:type="dxa"/>
                  <w:shd w:val="clear" w:color="auto" w:fill="FFFF99"/>
                </w:tcPr>
                <w:p w14:paraId="42B76C80" w14:textId="77777777" w:rsidR="00356076" w:rsidRPr="009D6039" w:rsidRDefault="009D6039" w:rsidP="009D6039">
                  <w:pPr>
                    <w:jc w:val="center"/>
                    <w:rPr>
                      <w:b/>
                      <w:sz w:val="20"/>
                    </w:rPr>
                  </w:pPr>
                  <w:r w:rsidRPr="009D6039">
                    <w:rPr>
                      <w:b/>
                      <w:sz w:val="20"/>
                    </w:rPr>
                    <w:t>I.6.</w:t>
                  </w:r>
                </w:p>
              </w:tc>
              <w:tc>
                <w:tcPr>
                  <w:tcW w:w="673" w:type="dxa"/>
                  <w:shd w:val="clear" w:color="auto" w:fill="FFFF99"/>
                </w:tcPr>
                <w:p w14:paraId="11CA405F" w14:textId="77777777" w:rsidR="00356076" w:rsidRPr="009D6039" w:rsidRDefault="009D6039" w:rsidP="009D6039">
                  <w:pPr>
                    <w:jc w:val="center"/>
                    <w:rPr>
                      <w:b/>
                      <w:sz w:val="20"/>
                    </w:rPr>
                  </w:pPr>
                  <w:r w:rsidRPr="009D6039">
                    <w:rPr>
                      <w:b/>
                      <w:sz w:val="20"/>
                    </w:rPr>
                    <w:t>I.7.</w:t>
                  </w:r>
                </w:p>
              </w:tc>
            </w:tr>
          </w:tbl>
          <w:p w14:paraId="7D6D83F9" w14:textId="77777777" w:rsidR="00356076" w:rsidRPr="00B93F09" w:rsidRDefault="00356076" w:rsidP="00356076">
            <w:pPr>
              <w:rPr>
                <w:highlight w:val="yellow"/>
              </w:rPr>
            </w:pPr>
          </w:p>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356076" w:rsidRPr="00B93F09" w14:paraId="6CC62373" w14:textId="77777777" w:rsidTr="008247AA">
              <w:tc>
                <w:tcPr>
                  <w:tcW w:w="646" w:type="dxa"/>
                  <w:shd w:val="clear" w:color="auto" w:fill="66FF66"/>
                </w:tcPr>
                <w:p w14:paraId="6D6CEE8D" w14:textId="77777777" w:rsidR="00356076" w:rsidRPr="009D6039" w:rsidRDefault="009D6039" w:rsidP="009D6039">
                  <w:pPr>
                    <w:jc w:val="center"/>
                    <w:rPr>
                      <w:b/>
                      <w:sz w:val="20"/>
                    </w:rPr>
                  </w:pPr>
                  <w:r w:rsidRPr="009D6039">
                    <w:rPr>
                      <w:b/>
                      <w:sz w:val="20"/>
                    </w:rPr>
                    <w:t>I.3.</w:t>
                  </w:r>
                </w:p>
              </w:tc>
              <w:tc>
                <w:tcPr>
                  <w:tcW w:w="646" w:type="dxa"/>
                  <w:shd w:val="clear" w:color="auto" w:fill="66FF66"/>
                </w:tcPr>
                <w:p w14:paraId="0708843F" w14:textId="77777777" w:rsidR="00356076" w:rsidRPr="009D6039" w:rsidRDefault="009D6039" w:rsidP="009D6039">
                  <w:pPr>
                    <w:jc w:val="center"/>
                    <w:rPr>
                      <w:b/>
                      <w:sz w:val="20"/>
                    </w:rPr>
                  </w:pPr>
                  <w:r w:rsidRPr="009D6039">
                    <w:rPr>
                      <w:b/>
                      <w:sz w:val="20"/>
                    </w:rPr>
                    <w:t>I.6.</w:t>
                  </w:r>
                </w:p>
              </w:tc>
            </w:tr>
          </w:tbl>
          <w:p w14:paraId="084AE652" w14:textId="77777777" w:rsidR="00356076" w:rsidRPr="00B93F09" w:rsidRDefault="00356076" w:rsidP="00356076">
            <w:pPr>
              <w:rPr>
                <w:highlight w:val="yellow"/>
              </w:rPr>
            </w:pPr>
          </w:p>
        </w:tc>
        <w:tc>
          <w:tcPr>
            <w:tcW w:w="2409" w:type="dxa"/>
          </w:tcPr>
          <w:p w14:paraId="3C728EDD"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Osoby bezrobotne – </w:t>
            </w:r>
            <w:r>
              <w:rPr>
                <w:sz w:val="18"/>
              </w:rPr>
              <w:t>12</w:t>
            </w:r>
          </w:p>
          <w:p w14:paraId="11DF7B2C" w14:textId="77777777" w:rsidR="00084104" w:rsidRPr="00084104" w:rsidRDefault="00084104" w:rsidP="00084104">
            <w:pPr>
              <w:numPr>
                <w:ilvl w:val="0"/>
                <w:numId w:val="106"/>
              </w:numPr>
              <w:spacing w:after="200" w:line="276" w:lineRule="auto"/>
              <w:ind w:hanging="113"/>
              <w:contextualSpacing/>
              <w:jc w:val="left"/>
              <w:rPr>
                <w:sz w:val="18"/>
              </w:rPr>
            </w:pPr>
            <w:r w:rsidRPr="00CC323C">
              <w:rPr>
                <w:sz w:val="18"/>
              </w:rPr>
              <w:t xml:space="preserve">Dzieci i Młodzież – </w:t>
            </w:r>
            <w:r>
              <w:rPr>
                <w:sz w:val="18"/>
              </w:rPr>
              <w:t>44</w:t>
            </w:r>
          </w:p>
          <w:p w14:paraId="4584F404"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Osoby z niepełnosprawnościami –</w:t>
            </w:r>
            <w:r>
              <w:rPr>
                <w:sz w:val="18"/>
              </w:rPr>
              <w:t>4</w:t>
            </w:r>
          </w:p>
          <w:p w14:paraId="18921DAA" w14:textId="77777777" w:rsidR="00356076" w:rsidRPr="00B93F09" w:rsidRDefault="00356076" w:rsidP="00084104">
            <w:pPr>
              <w:contextualSpacing/>
              <w:jc w:val="left"/>
              <w:rPr>
                <w:highlight w:val="yellow"/>
              </w:rPr>
            </w:pPr>
          </w:p>
        </w:tc>
        <w:tc>
          <w:tcPr>
            <w:tcW w:w="2141" w:type="dxa"/>
          </w:tcPr>
          <w:p w14:paraId="3888BEED" w14:textId="77777777" w:rsidR="00356076" w:rsidRPr="00B93F09" w:rsidRDefault="00FA0885" w:rsidP="008D479F">
            <w:pPr>
              <w:rPr>
                <w:highlight w:val="yellow"/>
              </w:rPr>
            </w:pPr>
            <w:r>
              <w:t>3</w:t>
            </w:r>
            <w:r w:rsidR="00CC323C" w:rsidRPr="00CC323C">
              <w:t>. Liczba zajęć pozalekcyjnych;</w:t>
            </w:r>
          </w:p>
        </w:tc>
      </w:tr>
      <w:tr w:rsidR="00356076" w14:paraId="343A449B" w14:textId="77777777" w:rsidTr="008247AA">
        <w:tc>
          <w:tcPr>
            <w:tcW w:w="2093" w:type="dxa"/>
            <w:shd w:val="clear" w:color="auto" w:fill="BFE1AB" w:themeFill="accent3"/>
            <w:vAlign w:val="center"/>
          </w:tcPr>
          <w:p w14:paraId="4261E94D" w14:textId="77777777" w:rsidR="00356076" w:rsidRPr="00E43B96" w:rsidRDefault="00356076" w:rsidP="00FD5682">
            <w:pPr>
              <w:jc w:val="left"/>
              <w:rPr>
                <w:sz w:val="20"/>
              </w:rPr>
            </w:pPr>
            <w:r w:rsidRPr="009D6039">
              <w:rPr>
                <w:b/>
                <w:sz w:val="20"/>
              </w:rPr>
              <w:t>I.2.B</w:t>
            </w:r>
            <w:r w:rsidRPr="009D6039">
              <w:rPr>
                <w:sz w:val="20"/>
              </w:rPr>
              <w:t>. Rozwój</w:t>
            </w:r>
            <w:r>
              <w:rPr>
                <w:sz w:val="20"/>
              </w:rPr>
              <w:t xml:space="preserve"> b</w:t>
            </w:r>
            <w:r w:rsidRPr="005628AA">
              <w:rPr>
                <w:sz w:val="20"/>
              </w:rPr>
              <w:t>iznes</w:t>
            </w:r>
            <w:r>
              <w:rPr>
                <w:sz w:val="20"/>
              </w:rPr>
              <w:t>u</w:t>
            </w:r>
            <w:r w:rsidR="00FD5682">
              <w:rPr>
                <w:sz w:val="20"/>
              </w:rPr>
              <w:t>, zwłaszcza</w:t>
            </w:r>
            <w:r w:rsidRPr="005628AA">
              <w:rPr>
                <w:sz w:val="20"/>
              </w:rPr>
              <w:t xml:space="preserve"> środowiskowo odpowiedzialn</w:t>
            </w:r>
            <w:r>
              <w:rPr>
                <w:sz w:val="20"/>
              </w:rPr>
              <w:t>ego</w:t>
            </w:r>
            <w:r w:rsidR="00FD5682">
              <w:rPr>
                <w:sz w:val="20"/>
              </w:rPr>
              <w:t xml:space="preserve"> </w:t>
            </w:r>
          </w:p>
        </w:tc>
        <w:tc>
          <w:tcPr>
            <w:tcW w:w="4381" w:type="dxa"/>
          </w:tcPr>
          <w:p w14:paraId="4140025E" w14:textId="77777777" w:rsidR="0035215E" w:rsidRPr="009D6039" w:rsidRDefault="0035215E" w:rsidP="0035215E">
            <w:pPr>
              <w:pStyle w:val="Akapitzlist"/>
              <w:numPr>
                <w:ilvl w:val="0"/>
                <w:numId w:val="106"/>
              </w:numPr>
              <w:ind w:hanging="113"/>
              <w:rPr>
                <w:sz w:val="20"/>
              </w:rPr>
            </w:pPr>
            <w:r w:rsidRPr="009D6039">
              <w:rPr>
                <w:sz w:val="20"/>
              </w:rPr>
              <w:t>współpraca z lokalnymi przedsiębiorstwami w zakresie działalności prośrodowiskowej, w tym przede wszystkim edukacji ekologicznej mieszkańców, poprzez podejmowanie różnego rodzaju projektów partnerskich;</w:t>
            </w:r>
          </w:p>
          <w:p w14:paraId="4FA7B05B" w14:textId="77777777" w:rsidR="0035215E" w:rsidRPr="009D6039" w:rsidRDefault="0035215E" w:rsidP="0035215E">
            <w:pPr>
              <w:pStyle w:val="Akapitzlist"/>
              <w:numPr>
                <w:ilvl w:val="0"/>
                <w:numId w:val="106"/>
              </w:numPr>
              <w:ind w:hanging="113"/>
              <w:rPr>
                <w:sz w:val="20"/>
              </w:rPr>
            </w:pPr>
            <w:r w:rsidRPr="009D6039">
              <w:rPr>
                <w:sz w:val="20"/>
              </w:rPr>
              <w:t>wsparcie podmiotów gospodarczych w ich dążeniach do „bycia eko”, zwłaszcza podnoszenia efektywności energetycznej, korzystania z odnawialnych źródeł energii, redukcji zużycia wody, recyklingu czy kompostowania odpadów;</w:t>
            </w:r>
          </w:p>
          <w:p w14:paraId="6F257596" w14:textId="77777777" w:rsidR="0035215E" w:rsidRPr="009D6039" w:rsidRDefault="0035215E" w:rsidP="00FD5682">
            <w:pPr>
              <w:pStyle w:val="Akapitzlist"/>
              <w:numPr>
                <w:ilvl w:val="0"/>
                <w:numId w:val="106"/>
              </w:numPr>
              <w:ind w:hanging="113"/>
              <w:rPr>
                <w:sz w:val="20"/>
              </w:rPr>
            </w:pPr>
            <w:r w:rsidRPr="009D6039">
              <w:rPr>
                <w:sz w:val="20"/>
              </w:rPr>
              <w:t>wsparcie dla rozwoju rolnictwa ekologicznego lub ekstensywnego, w szczególności w zakresie wytwórstwa ekologicznych produktów lokalnych;</w:t>
            </w:r>
          </w:p>
        </w:tc>
        <w:tc>
          <w:tcPr>
            <w:tcW w:w="1572" w:type="dxa"/>
            <w:gridSpan w:val="2"/>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67"/>
              <w:gridCol w:w="667"/>
            </w:tblGrid>
            <w:tr w:rsidR="00356076" w14:paraId="4728235B" w14:textId="77777777" w:rsidTr="008247AA">
              <w:tc>
                <w:tcPr>
                  <w:tcW w:w="667" w:type="dxa"/>
                  <w:shd w:val="clear" w:color="auto" w:fill="FFFF99"/>
                </w:tcPr>
                <w:p w14:paraId="0B1CF63A" w14:textId="77777777" w:rsidR="00356076" w:rsidRPr="00B93F09" w:rsidRDefault="00B93F09" w:rsidP="00B93F09">
                  <w:pPr>
                    <w:jc w:val="center"/>
                    <w:rPr>
                      <w:b/>
                      <w:sz w:val="20"/>
                    </w:rPr>
                  </w:pPr>
                  <w:r w:rsidRPr="00B93F09">
                    <w:rPr>
                      <w:b/>
                      <w:sz w:val="20"/>
                    </w:rPr>
                    <w:t>I.</w:t>
                  </w:r>
                  <w:r>
                    <w:rPr>
                      <w:b/>
                      <w:sz w:val="20"/>
                    </w:rPr>
                    <w:t>1</w:t>
                  </w:r>
                  <w:r w:rsidRPr="00B93F09">
                    <w:rPr>
                      <w:b/>
                      <w:sz w:val="20"/>
                    </w:rPr>
                    <w:t>.</w:t>
                  </w:r>
                </w:p>
              </w:tc>
              <w:tc>
                <w:tcPr>
                  <w:tcW w:w="667" w:type="dxa"/>
                  <w:shd w:val="clear" w:color="auto" w:fill="FFFF99"/>
                </w:tcPr>
                <w:p w14:paraId="711ED6ED" w14:textId="77777777" w:rsidR="00356076" w:rsidRPr="00B93F09" w:rsidRDefault="00B93F09" w:rsidP="00B93F09">
                  <w:pPr>
                    <w:jc w:val="center"/>
                    <w:rPr>
                      <w:b/>
                      <w:sz w:val="20"/>
                    </w:rPr>
                  </w:pPr>
                  <w:r w:rsidRPr="00B93F09">
                    <w:rPr>
                      <w:b/>
                      <w:sz w:val="20"/>
                    </w:rPr>
                    <w:t>I.</w:t>
                  </w:r>
                  <w:r>
                    <w:rPr>
                      <w:b/>
                      <w:sz w:val="20"/>
                    </w:rPr>
                    <w:t>4</w:t>
                  </w:r>
                  <w:r w:rsidRPr="00B93F09">
                    <w:rPr>
                      <w:b/>
                      <w:sz w:val="20"/>
                    </w:rPr>
                    <w:t>.</w:t>
                  </w:r>
                </w:p>
              </w:tc>
            </w:tr>
            <w:tr w:rsidR="00356076" w14:paraId="79A91F24" w14:textId="77777777" w:rsidTr="008247AA">
              <w:tc>
                <w:tcPr>
                  <w:tcW w:w="667" w:type="dxa"/>
                  <w:shd w:val="clear" w:color="auto" w:fill="FFFF99"/>
                </w:tcPr>
                <w:p w14:paraId="69E12B34" w14:textId="77777777" w:rsidR="00356076" w:rsidRPr="00B93F09" w:rsidRDefault="00B93F09" w:rsidP="00B93F09">
                  <w:pPr>
                    <w:jc w:val="center"/>
                    <w:rPr>
                      <w:b/>
                      <w:sz w:val="20"/>
                    </w:rPr>
                  </w:pPr>
                  <w:r w:rsidRPr="00B93F09">
                    <w:rPr>
                      <w:b/>
                      <w:sz w:val="20"/>
                    </w:rPr>
                    <w:t>I.1</w:t>
                  </w:r>
                  <w:r>
                    <w:rPr>
                      <w:b/>
                      <w:sz w:val="20"/>
                    </w:rPr>
                    <w:t>5</w:t>
                  </w:r>
                  <w:r w:rsidRPr="00B93F09">
                    <w:rPr>
                      <w:b/>
                      <w:sz w:val="20"/>
                    </w:rPr>
                    <w:t>.</w:t>
                  </w:r>
                </w:p>
              </w:tc>
              <w:tc>
                <w:tcPr>
                  <w:tcW w:w="667" w:type="dxa"/>
                  <w:shd w:val="clear" w:color="auto" w:fill="FFFF99"/>
                </w:tcPr>
                <w:p w14:paraId="7E435F3A" w14:textId="77777777" w:rsidR="00356076" w:rsidRPr="00B93F09" w:rsidRDefault="00B93F09" w:rsidP="00B93F09">
                  <w:pPr>
                    <w:jc w:val="center"/>
                    <w:rPr>
                      <w:b/>
                      <w:sz w:val="20"/>
                    </w:rPr>
                  </w:pPr>
                  <w:r w:rsidRPr="00B93F09">
                    <w:rPr>
                      <w:b/>
                      <w:sz w:val="20"/>
                    </w:rPr>
                    <w:t>I.1</w:t>
                  </w:r>
                  <w:r>
                    <w:rPr>
                      <w:b/>
                      <w:sz w:val="20"/>
                    </w:rPr>
                    <w:t>6</w:t>
                  </w:r>
                  <w:r w:rsidRPr="00B93F09">
                    <w:rPr>
                      <w:b/>
                      <w:sz w:val="20"/>
                    </w:rPr>
                    <w:t>.</w:t>
                  </w:r>
                </w:p>
              </w:tc>
            </w:tr>
            <w:tr w:rsidR="00356076" w14:paraId="113CE18D" w14:textId="77777777" w:rsidTr="0055257F">
              <w:tc>
                <w:tcPr>
                  <w:tcW w:w="667" w:type="dxa"/>
                  <w:shd w:val="clear" w:color="auto" w:fill="auto"/>
                </w:tcPr>
                <w:p w14:paraId="681C97A5" w14:textId="77777777" w:rsidR="00356076" w:rsidRPr="00B93F09" w:rsidRDefault="00356076" w:rsidP="00B93F09">
                  <w:pPr>
                    <w:jc w:val="center"/>
                    <w:rPr>
                      <w:b/>
                    </w:rPr>
                  </w:pPr>
                </w:p>
              </w:tc>
              <w:tc>
                <w:tcPr>
                  <w:tcW w:w="667" w:type="dxa"/>
                  <w:shd w:val="clear" w:color="auto" w:fill="FFFFFF" w:themeFill="background1"/>
                </w:tcPr>
                <w:p w14:paraId="2BF2809D" w14:textId="77777777" w:rsidR="00356076" w:rsidRDefault="00356076" w:rsidP="00356076"/>
              </w:tc>
            </w:tr>
          </w:tbl>
          <w:p w14:paraId="67A5A1E1" w14:textId="77777777" w:rsidR="00356076" w:rsidRDefault="00356076" w:rsidP="00356076"/>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356076" w14:paraId="792997E4" w14:textId="77777777" w:rsidTr="008247AA">
              <w:tc>
                <w:tcPr>
                  <w:tcW w:w="646" w:type="dxa"/>
                  <w:shd w:val="clear" w:color="auto" w:fill="66FF66"/>
                </w:tcPr>
                <w:p w14:paraId="584035C3" w14:textId="77777777" w:rsidR="00356076" w:rsidRPr="00090DB7" w:rsidRDefault="00274046" w:rsidP="00090DB7">
                  <w:pPr>
                    <w:jc w:val="center"/>
                    <w:rPr>
                      <w:b/>
                      <w:sz w:val="20"/>
                    </w:rPr>
                  </w:pPr>
                  <w:r w:rsidRPr="00090DB7">
                    <w:rPr>
                      <w:b/>
                      <w:sz w:val="20"/>
                    </w:rPr>
                    <w:t>I.</w:t>
                  </w:r>
                  <w:r w:rsidR="00090DB7" w:rsidRPr="00090DB7">
                    <w:rPr>
                      <w:b/>
                      <w:sz w:val="20"/>
                    </w:rPr>
                    <w:t>1</w:t>
                  </w:r>
                  <w:r w:rsidRPr="00090DB7">
                    <w:rPr>
                      <w:b/>
                      <w:sz w:val="20"/>
                    </w:rPr>
                    <w:t>.</w:t>
                  </w:r>
                </w:p>
              </w:tc>
              <w:tc>
                <w:tcPr>
                  <w:tcW w:w="646" w:type="dxa"/>
                  <w:shd w:val="clear" w:color="auto" w:fill="66FF66"/>
                </w:tcPr>
                <w:p w14:paraId="325B71CD" w14:textId="77777777" w:rsidR="00356076" w:rsidRPr="00090DB7" w:rsidRDefault="00090DB7" w:rsidP="00090DB7">
                  <w:pPr>
                    <w:jc w:val="center"/>
                    <w:rPr>
                      <w:b/>
                      <w:sz w:val="20"/>
                    </w:rPr>
                  </w:pPr>
                  <w:r w:rsidRPr="00090DB7">
                    <w:rPr>
                      <w:b/>
                      <w:sz w:val="20"/>
                    </w:rPr>
                    <w:t>I.2.</w:t>
                  </w:r>
                </w:p>
              </w:tc>
            </w:tr>
            <w:tr w:rsidR="00356076" w14:paraId="00E3B3F7" w14:textId="77777777" w:rsidTr="008247AA">
              <w:tc>
                <w:tcPr>
                  <w:tcW w:w="646" w:type="dxa"/>
                  <w:shd w:val="clear" w:color="auto" w:fill="66FF66"/>
                </w:tcPr>
                <w:p w14:paraId="4BB4FE8A" w14:textId="77777777" w:rsidR="00356076" w:rsidRPr="00090DB7" w:rsidRDefault="00090DB7" w:rsidP="00090DB7">
                  <w:pPr>
                    <w:jc w:val="center"/>
                    <w:rPr>
                      <w:b/>
                      <w:sz w:val="20"/>
                    </w:rPr>
                  </w:pPr>
                  <w:r w:rsidRPr="00090DB7">
                    <w:rPr>
                      <w:b/>
                      <w:sz w:val="20"/>
                    </w:rPr>
                    <w:t>I.4.</w:t>
                  </w:r>
                </w:p>
              </w:tc>
              <w:tc>
                <w:tcPr>
                  <w:tcW w:w="646" w:type="dxa"/>
                  <w:shd w:val="clear" w:color="auto" w:fill="66FF66"/>
                </w:tcPr>
                <w:p w14:paraId="7995BF95" w14:textId="77777777" w:rsidR="00356076" w:rsidRPr="00090DB7" w:rsidRDefault="00090DB7" w:rsidP="00090DB7">
                  <w:pPr>
                    <w:jc w:val="center"/>
                    <w:rPr>
                      <w:b/>
                      <w:sz w:val="20"/>
                    </w:rPr>
                  </w:pPr>
                  <w:r w:rsidRPr="00090DB7">
                    <w:rPr>
                      <w:b/>
                      <w:sz w:val="20"/>
                    </w:rPr>
                    <w:t>I.5.</w:t>
                  </w:r>
                </w:p>
              </w:tc>
            </w:tr>
          </w:tbl>
          <w:p w14:paraId="3A7BAF85" w14:textId="77777777" w:rsidR="00356076" w:rsidRDefault="00356076" w:rsidP="00356076"/>
        </w:tc>
        <w:tc>
          <w:tcPr>
            <w:tcW w:w="2409" w:type="dxa"/>
          </w:tcPr>
          <w:p w14:paraId="36096247" w14:textId="77777777" w:rsidR="00084104" w:rsidRDefault="00084104" w:rsidP="00084104">
            <w:pPr>
              <w:numPr>
                <w:ilvl w:val="0"/>
                <w:numId w:val="106"/>
              </w:numPr>
              <w:spacing w:after="200" w:line="276" w:lineRule="auto"/>
              <w:ind w:hanging="113"/>
              <w:contextualSpacing/>
              <w:jc w:val="left"/>
              <w:rPr>
                <w:sz w:val="18"/>
              </w:rPr>
            </w:pPr>
            <w:r>
              <w:rPr>
                <w:sz w:val="18"/>
              </w:rPr>
              <w:t>przedsiębiorstwa - 16</w:t>
            </w:r>
          </w:p>
          <w:p w14:paraId="210BFE62"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NGO – </w:t>
            </w:r>
            <w:r>
              <w:rPr>
                <w:sz w:val="18"/>
              </w:rPr>
              <w:t>1</w:t>
            </w:r>
          </w:p>
          <w:p w14:paraId="642ABF1B"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Mieszkańcy </w:t>
            </w:r>
            <w:r>
              <w:rPr>
                <w:sz w:val="18"/>
              </w:rPr>
              <w:t>sołectwa</w:t>
            </w:r>
            <w:r w:rsidRPr="00CC323C">
              <w:rPr>
                <w:sz w:val="18"/>
              </w:rPr>
              <w:t xml:space="preserve"> – </w:t>
            </w:r>
            <w:r>
              <w:rPr>
                <w:sz w:val="18"/>
              </w:rPr>
              <w:t>242</w:t>
            </w:r>
          </w:p>
          <w:p w14:paraId="56F24FEA" w14:textId="77777777" w:rsidR="00356076" w:rsidRDefault="00356076" w:rsidP="008D479F"/>
        </w:tc>
        <w:tc>
          <w:tcPr>
            <w:tcW w:w="2141" w:type="dxa"/>
          </w:tcPr>
          <w:p w14:paraId="28F0AD6F" w14:textId="77777777" w:rsidR="00356076" w:rsidRDefault="00FA0885" w:rsidP="00390F11">
            <w:r>
              <w:t>4. Liczba wspartych przedsiębior</w:t>
            </w:r>
            <w:r w:rsidR="00390F11">
              <w:t>stw</w:t>
            </w:r>
          </w:p>
        </w:tc>
      </w:tr>
      <w:tr w:rsidR="00AD7A67" w14:paraId="120E0304" w14:textId="77777777" w:rsidTr="008247AA">
        <w:tc>
          <w:tcPr>
            <w:tcW w:w="14156" w:type="dxa"/>
            <w:gridSpan w:val="7"/>
            <w:shd w:val="clear" w:color="auto" w:fill="8BC967" w:themeFill="accent1" w:themeFillTint="99"/>
            <w:vAlign w:val="center"/>
          </w:tcPr>
          <w:p w14:paraId="3A66BA83" w14:textId="77777777" w:rsidR="00AD7A67" w:rsidRDefault="00AD7A67" w:rsidP="00AD7A67">
            <w:pPr>
              <w:jc w:val="center"/>
            </w:pPr>
            <w:r w:rsidRPr="00AD7A67">
              <w:rPr>
                <w:b/>
              </w:rPr>
              <w:t>CEL REWITALIZACJI 3.</w:t>
            </w:r>
            <w:r>
              <w:t xml:space="preserve"> Wzmocnienie atrakcyjności przestrzennej</w:t>
            </w:r>
          </w:p>
        </w:tc>
      </w:tr>
      <w:tr w:rsidR="00356076" w14:paraId="592A4220" w14:textId="77777777" w:rsidTr="008247AA">
        <w:tc>
          <w:tcPr>
            <w:tcW w:w="2093" w:type="dxa"/>
            <w:shd w:val="clear" w:color="auto" w:fill="CCFF99" w:themeFill="accent5"/>
            <w:vAlign w:val="center"/>
          </w:tcPr>
          <w:p w14:paraId="3E96789C" w14:textId="77777777" w:rsidR="00356076" w:rsidRPr="00935907" w:rsidRDefault="00356076" w:rsidP="00B43AFC">
            <w:pPr>
              <w:jc w:val="left"/>
              <w:rPr>
                <w:sz w:val="20"/>
              </w:rPr>
            </w:pPr>
            <w:r w:rsidRPr="00935907">
              <w:rPr>
                <w:b/>
                <w:sz w:val="20"/>
              </w:rPr>
              <w:lastRenderedPageBreak/>
              <w:t>I.3.A</w:t>
            </w:r>
            <w:r w:rsidRPr="00935907">
              <w:rPr>
                <w:sz w:val="20"/>
              </w:rPr>
              <w:t>. Przyjazna i atrakc</w:t>
            </w:r>
            <w:r w:rsidR="00545A73" w:rsidRPr="00935907">
              <w:rPr>
                <w:sz w:val="20"/>
              </w:rPr>
              <w:t xml:space="preserve">yjna infrastruktura rekreacyjna, </w:t>
            </w:r>
            <w:r w:rsidR="0035215E" w:rsidRPr="00935907">
              <w:rPr>
                <w:sz w:val="20"/>
              </w:rPr>
              <w:t>kulturowa</w:t>
            </w:r>
            <w:r w:rsidR="00545A73" w:rsidRPr="00935907">
              <w:rPr>
                <w:sz w:val="20"/>
              </w:rPr>
              <w:t xml:space="preserve"> I turystyczna</w:t>
            </w:r>
            <w:r w:rsidR="0035215E" w:rsidRPr="00935907">
              <w:rPr>
                <w:sz w:val="20"/>
              </w:rPr>
              <w:t xml:space="preserve"> </w:t>
            </w:r>
          </w:p>
        </w:tc>
        <w:tc>
          <w:tcPr>
            <w:tcW w:w="4381" w:type="dxa"/>
          </w:tcPr>
          <w:p w14:paraId="2D9DCF71" w14:textId="77777777" w:rsidR="0035215E" w:rsidRPr="00935907" w:rsidRDefault="0035215E" w:rsidP="0035215E">
            <w:pPr>
              <w:numPr>
                <w:ilvl w:val="0"/>
                <w:numId w:val="106"/>
              </w:numPr>
              <w:spacing w:after="200" w:line="276" w:lineRule="auto"/>
              <w:ind w:hanging="113"/>
              <w:contextualSpacing/>
              <w:rPr>
                <w:sz w:val="20"/>
              </w:rPr>
            </w:pPr>
            <w:r w:rsidRPr="00935907">
              <w:rPr>
                <w:sz w:val="20"/>
              </w:rPr>
              <w:t>kreowanie estetycznych przestrzeni rekreacyjno-wypoczynkowych, mających charakter „magnesu”, wykorzystujących potencjał regionu i wpływających na rozwój turystyki;</w:t>
            </w:r>
          </w:p>
          <w:p w14:paraId="1A2BE291" w14:textId="77777777" w:rsidR="0035215E" w:rsidRPr="00935907" w:rsidRDefault="0035215E" w:rsidP="0035215E">
            <w:pPr>
              <w:numPr>
                <w:ilvl w:val="0"/>
                <w:numId w:val="106"/>
              </w:numPr>
              <w:spacing w:after="200" w:line="276" w:lineRule="auto"/>
              <w:ind w:hanging="113"/>
              <w:contextualSpacing/>
              <w:rPr>
                <w:sz w:val="20"/>
              </w:rPr>
            </w:pPr>
            <w:r w:rsidRPr="00935907">
              <w:rPr>
                <w:sz w:val="20"/>
              </w:rPr>
              <w:t>wsparcie aranżowania „wiejskich” przestrzeni publicznych lub półpublicznych, sprzyjających integracji sąsiedzkiej, budowaniu tożsamości lokalnej oraz wspierających aktywność obywatelską mieszkańców;</w:t>
            </w:r>
          </w:p>
          <w:p w14:paraId="209F9737" w14:textId="77777777" w:rsidR="0035215E" w:rsidRPr="00935907" w:rsidRDefault="0035215E" w:rsidP="0035215E">
            <w:pPr>
              <w:numPr>
                <w:ilvl w:val="0"/>
                <w:numId w:val="106"/>
              </w:numPr>
              <w:spacing w:after="200" w:line="276" w:lineRule="auto"/>
              <w:ind w:hanging="113"/>
              <w:contextualSpacing/>
              <w:rPr>
                <w:sz w:val="20"/>
              </w:rPr>
            </w:pPr>
            <w:r w:rsidRPr="00935907">
              <w:rPr>
                <w:sz w:val="20"/>
              </w:rPr>
              <w:t>poprawa stanu infrastruktury technicznej;</w:t>
            </w:r>
          </w:p>
          <w:p w14:paraId="2578D7D9" w14:textId="77777777" w:rsidR="0035215E" w:rsidRPr="00935907" w:rsidRDefault="0035215E" w:rsidP="0035215E">
            <w:pPr>
              <w:numPr>
                <w:ilvl w:val="0"/>
                <w:numId w:val="106"/>
              </w:numPr>
              <w:spacing w:after="200" w:line="276" w:lineRule="auto"/>
              <w:ind w:hanging="113"/>
              <w:contextualSpacing/>
              <w:rPr>
                <w:sz w:val="20"/>
              </w:rPr>
            </w:pPr>
            <w:r w:rsidRPr="00935907">
              <w:rPr>
                <w:sz w:val="20"/>
              </w:rPr>
              <w:t>przekształcanie istniejących oraz tworzenie nowych przestrzeni publicznych, w tym terenów zielonych w celu stworzenia miejsc integracji społeczności;</w:t>
            </w:r>
          </w:p>
          <w:p w14:paraId="27FD6285" w14:textId="77777777" w:rsidR="00FD5682" w:rsidRPr="00935907" w:rsidRDefault="0035215E" w:rsidP="00FD5682">
            <w:pPr>
              <w:numPr>
                <w:ilvl w:val="0"/>
                <w:numId w:val="106"/>
              </w:numPr>
              <w:spacing w:after="200" w:line="276" w:lineRule="auto"/>
              <w:ind w:hanging="113"/>
              <w:contextualSpacing/>
              <w:rPr>
                <w:sz w:val="20"/>
              </w:rPr>
            </w:pPr>
            <w:r w:rsidRPr="00935907">
              <w:rPr>
                <w:sz w:val="20"/>
              </w:rPr>
              <w:t>modernizacja i remonty budynków publicznych w celu utworzenia miejsc integracji i aktywności społecznej;</w:t>
            </w:r>
          </w:p>
          <w:p w14:paraId="3EB9551E" w14:textId="77777777" w:rsidR="00356076" w:rsidRPr="00935907" w:rsidRDefault="00FD5682" w:rsidP="00030E53">
            <w:pPr>
              <w:numPr>
                <w:ilvl w:val="0"/>
                <w:numId w:val="106"/>
              </w:numPr>
              <w:spacing w:after="200" w:line="276" w:lineRule="auto"/>
              <w:ind w:hanging="113"/>
              <w:contextualSpacing/>
              <w:rPr>
                <w:sz w:val="20"/>
              </w:rPr>
            </w:pPr>
            <w:r w:rsidRPr="00935907">
              <w:rPr>
                <w:sz w:val="20"/>
              </w:rPr>
              <w:t>propagowanie i rozwijanie infrastruktury przyjaznej środowisku;</w:t>
            </w:r>
          </w:p>
        </w:tc>
        <w:tc>
          <w:tcPr>
            <w:tcW w:w="1572" w:type="dxa"/>
            <w:gridSpan w:val="2"/>
          </w:tcPr>
          <w:tbl>
            <w:tblPr>
              <w:tblStyle w:val="Tabela-Siatka"/>
              <w:tblW w:w="1280" w:type="dxa"/>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0"/>
              <w:gridCol w:w="640"/>
            </w:tblGrid>
            <w:tr w:rsidR="00356076" w14:paraId="6D94E319" w14:textId="77777777" w:rsidTr="002510CF">
              <w:trPr>
                <w:trHeight w:val="219"/>
              </w:trPr>
              <w:tc>
                <w:tcPr>
                  <w:tcW w:w="640" w:type="dxa"/>
                  <w:shd w:val="clear" w:color="auto" w:fill="FFFF99"/>
                </w:tcPr>
                <w:p w14:paraId="670340B4" w14:textId="77777777" w:rsidR="00356076" w:rsidRPr="00C81A74" w:rsidRDefault="00B93F09" w:rsidP="00C81A74">
                  <w:pPr>
                    <w:jc w:val="center"/>
                    <w:rPr>
                      <w:b/>
                      <w:sz w:val="20"/>
                    </w:rPr>
                  </w:pPr>
                  <w:r w:rsidRPr="00C81A74">
                    <w:rPr>
                      <w:b/>
                      <w:sz w:val="20"/>
                    </w:rPr>
                    <w:t>I.8.</w:t>
                  </w:r>
                </w:p>
              </w:tc>
              <w:tc>
                <w:tcPr>
                  <w:tcW w:w="640" w:type="dxa"/>
                  <w:shd w:val="clear" w:color="auto" w:fill="FFFF99"/>
                </w:tcPr>
                <w:p w14:paraId="02D62D4F" w14:textId="77777777" w:rsidR="00356076" w:rsidRPr="00C81A74" w:rsidRDefault="00B93F09" w:rsidP="00C81A74">
                  <w:pPr>
                    <w:jc w:val="center"/>
                    <w:rPr>
                      <w:b/>
                      <w:sz w:val="20"/>
                    </w:rPr>
                  </w:pPr>
                  <w:r w:rsidRPr="00C81A74">
                    <w:rPr>
                      <w:b/>
                      <w:sz w:val="20"/>
                    </w:rPr>
                    <w:t>I.9.</w:t>
                  </w:r>
                </w:p>
              </w:tc>
            </w:tr>
            <w:tr w:rsidR="00356076" w14:paraId="25CDFB93" w14:textId="77777777" w:rsidTr="002510CF">
              <w:trPr>
                <w:trHeight w:val="219"/>
              </w:trPr>
              <w:tc>
                <w:tcPr>
                  <w:tcW w:w="640" w:type="dxa"/>
                  <w:shd w:val="clear" w:color="auto" w:fill="FFFF99"/>
                </w:tcPr>
                <w:p w14:paraId="03D92728" w14:textId="77777777" w:rsidR="00356076" w:rsidRPr="00C81A74" w:rsidRDefault="00B93F09" w:rsidP="00C81A74">
                  <w:pPr>
                    <w:jc w:val="center"/>
                    <w:rPr>
                      <w:b/>
                      <w:sz w:val="20"/>
                    </w:rPr>
                  </w:pPr>
                  <w:r w:rsidRPr="00C81A74">
                    <w:rPr>
                      <w:b/>
                      <w:sz w:val="20"/>
                    </w:rPr>
                    <w:t>I.10.</w:t>
                  </w:r>
                </w:p>
              </w:tc>
              <w:tc>
                <w:tcPr>
                  <w:tcW w:w="640" w:type="dxa"/>
                  <w:shd w:val="clear" w:color="auto" w:fill="FFFF99"/>
                </w:tcPr>
                <w:p w14:paraId="3CBFD152" w14:textId="77777777" w:rsidR="00356076" w:rsidRPr="00C81A74" w:rsidRDefault="00B93F09" w:rsidP="00C81A74">
                  <w:pPr>
                    <w:jc w:val="center"/>
                    <w:rPr>
                      <w:b/>
                      <w:sz w:val="20"/>
                    </w:rPr>
                  </w:pPr>
                  <w:r w:rsidRPr="00C81A74">
                    <w:rPr>
                      <w:b/>
                      <w:sz w:val="20"/>
                    </w:rPr>
                    <w:t>I.11.</w:t>
                  </w:r>
                </w:p>
              </w:tc>
            </w:tr>
            <w:tr w:rsidR="00356076" w14:paraId="32204DC5" w14:textId="77777777" w:rsidTr="002510CF">
              <w:trPr>
                <w:trHeight w:val="219"/>
              </w:trPr>
              <w:tc>
                <w:tcPr>
                  <w:tcW w:w="640" w:type="dxa"/>
                  <w:shd w:val="clear" w:color="auto" w:fill="FFFF99"/>
                </w:tcPr>
                <w:p w14:paraId="6A390680" w14:textId="77777777" w:rsidR="00356076" w:rsidRPr="00C81A74" w:rsidRDefault="00B93F09" w:rsidP="00C81A74">
                  <w:pPr>
                    <w:jc w:val="center"/>
                    <w:rPr>
                      <w:b/>
                      <w:sz w:val="20"/>
                    </w:rPr>
                  </w:pPr>
                  <w:r w:rsidRPr="00C81A74">
                    <w:rPr>
                      <w:b/>
                      <w:sz w:val="20"/>
                    </w:rPr>
                    <w:t>I.12.</w:t>
                  </w:r>
                </w:p>
              </w:tc>
              <w:tc>
                <w:tcPr>
                  <w:tcW w:w="640" w:type="dxa"/>
                  <w:shd w:val="clear" w:color="auto" w:fill="FFFF99"/>
                </w:tcPr>
                <w:p w14:paraId="28BB3D02" w14:textId="77777777" w:rsidR="00356076" w:rsidRPr="00C81A74" w:rsidRDefault="00B93F09" w:rsidP="00C81A74">
                  <w:pPr>
                    <w:jc w:val="center"/>
                    <w:rPr>
                      <w:b/>
                      <w:sz w:val="20"/>
                    </w:rPr>
                  </w:pPr>
                  <w:r w:rsidRPr="00C81A74">
                    <w:rPr>
                      <w:b/>
                      <w:sz w:val="20"/>
                    </w:rPr>
                    <w:t>I.13.</w:t>
                  </w:r>
                </w:p>
              </w:tc>
            </w:tr>
            <w:tr w:rsidR="00356076" w14:paraId="20538C91" w14:textId="77777777" w:rsidTr="002510CF">
              <w:trPr>
                <w:trHeight w:val="219"/>
              </w:trPr>
              <w:tc>
                <w:tcPr>
                  <w:tcW w:w="640" w:type="dxa"/>
                  <w:shd w:val="clear" w:color="auto" w:fill="FFFF99"/>
                </w:tcPr>
                <w:p w14:paraId="1C544274" w14:textId="77777777" w:rsidR="00356076" w:rsidRPr="00C81A74" w:rsidRDefault="00B93F09" w:rsidP="00C81A74">
                  <w:pPr>
                    <w:jc w:val="center"/>
                    <w:rPr>
                      <w:b/>
                      <w:sz w:val="20"/>
                    </w:rPr>
                  </w:pPr>
                  <w:r w:rsidRPr="00C81A74">
                    <w:rPr>
                      <w:b/>
                      <w:sz w:val="20"/>
                    </w:rPr>
                    <w:t>I.14.</w:t>
                  </w:r>
                </w:p>
              </w:tc>
              <w:tc>
                <w:tcPr>
                  <w:tcW w:w="640" w:type="dxa"/>
                  <w:shd w:val="clear" w:color="auto" w:fill="FFFF99"/>
                </w:tcPr>
                <w:p w14:paraId="67862558" w14:textId="77777777" w:rsidR="00356076" w:rsidRPr="00C81A74" w:rsidRDefault="00B93F09" w:rsidP="00C81A74">
                  <w:pPr>
                    <w:jc w:val="center"/>
                    <w:rPr>
                      <w:b/>
                      <w:sz w:val="20"/>
                    </w:rPr>
                  </w:pPr>
                  <w:r w:rsidRPr="00C81A74">
                    <w:rPr>
                      <w:b/>
                      <w:sz w:val="20"/>
                    </w:rPr>
                    <w:t>I.15.</w:t>
                  </w:r>
                </w:p>
              </w:tc>
            </w:tr>
            <w:tr w:rsidR="00356076" w14:paraId="2A0399B3" w14:textId="77777777" w:rsidTr="002510CF">
              <w:trPr>
                <w:trHeight w:val="219"/>
              </w:trPr>
              <w:tc>
                <w:tcPr>
                  <w:tcW w:w="640" w:type="dxa"/>
                  <w:shd w:val="clear" w:color="auto" w:fill="FFFF99"/>
                </w:tcPr>
                <w:p w14:paraId="40446A39" w14:textId="77777777" w:rsidR="00356076" w:rsidRPr="00C81A74" w:rsidRDefault="00B93F09" w:rsidP="002510CF">
                  <w:pPr>
                    <w:jc w:val="center"/>
                    <w:rPr>
                      <w:b/>
                      <w:sz w:val="20"/>
                    </w:rPr>
                  </w:pPr>
                  <w:r w:rsidRPr="00C81A74">
                    <w:rPr>
                      <w:b/>
                      <w:sz w:val="20"/>
                    </w:rPr>
                    <w:t>I.1</w:t>
                  </w:r>
                  <w:r w:rsidR="002510CF">
                    <w:rPr>
                      <w:b/>
                      <w:sz w:val="20"/>
                    </w:rPr>
                    <w:t>7</w:t>
                  </w:r>
                  <w:r w:rsidRPr="00C81A74">
                    <w:rPr>
                      <w:b/>
                      <w:sz w:val="20"/>
                    </w:rPr>
                    <w:t>.</w:t>
                  </w:r>
                </w:p>
              </w:tc>
              <w:tc>
                <w:tcPr>
                  <w:tcW w:w="640" w:type="dxa"/>
                  <w:shd w:val="clear" w:color="auto" w:fill="FFFF99"/>
                </w:tcPr>
                <w:p w14:paraId="1BABD47E" w14:textId="77777777" w:rsidR="00356076" w:rsidRPr="00C81A74" w:rsidRDefault="00B93F09" w:rsidP="002510CF">
                  <w:pPr>
                    <w:jc w:val="center"/>
                    <w:rPr>
                      <w:b/>
                      <w:sz w:val="20"/>
                    </w:rPr>
                  </w:pPr>
                  <w:r w:rsidRPr="00C81A74">
                    <w:rPr>
                      <w:b/>
                      <w:sz w:val="20"/>
                    </w:rPr>
                    <w:t>I.1</w:t>
                  </w:r>
                  <w:r w:rsidR="002510CF">
                    <w:rPr>
                      <w:b/>
                      <w:sz w:val="20"/>
                    </w:rPr>
                    <w:t>8</w:t>
                  </w:r>
                  <w:r w:rsidRPr="00C81A74">
                    <w:rPr>
                      <w:b/>
                      <w:sz w:val="20"/>
                    </w:rPr>
                    <w:t>.</w:t>
                  </w:r>
                </w:p>
              </w:tc>
            </w:tr>
          </w:tbl>
          <w:p w14:paraId="672C3D25" w14:textId="77777777" w:rsidR="00356076" w:rsidRDefault="00356076" w:rsidP="00356076"/>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356076" w14:paraId="4FB23829" w14:textId="77777777" w:rsidTr="008247AA">
              <w:tc>
                <w:tcPr>
                  <w:tcW w:w="646" w:type="dxa"/>
                  <w:shd w:val="clear" w:color="auto" w:fill="66FF66"/>
                </w:tcPr>
                <w:p w14:paraId="27329B78" w14:textId="77777777" w:rsidR="00356076" w:rsidRPr="00090DB7" w:rsidRDefault="00090DB7" w:rsidP="00090DB7">
                  <w:pPr>
                    <w:jc w:val="center"/>
                    <w:rPr>
                      <w:b/>
                      <w:sz w:val="20"/>
                    </w:rPr>
                  </w:pPr>
                  <w:r w:rsidRPr="00090DB7">
                    <w:rPr>
                      <w:b/>
                      <w:sz w:val="20"/>
                    </w:rPr>
                    <w:t>I.1.</w:t>
                  </w:r>
                </w:p>
              </w:tc>
              <w:tc>
                <w:tcPr>
                  <w:tcW w:w="646" w:type="dxa"/>
                  <w:shd w:val="clear" w:color="auto" w:fill="66FF66"/>
                </w:tcPr>
                <w:p w14:paraId="5B831B11" w14:textId="77777777" w:rsidR="00356076" w:rsidRPr="00090DB7" w:rsidRDefault="00090DB7" w:rsidP="00090DB7">
                  <w:pPr>
                    <w:jc w:val="center"/>
                    <w:rPr>
                      <w:b/>
                      <w:sz w:val="20"/>
                    </w:rPr>
                  </w:pPr>
                  <w:r w:rsidRPr="00090DB7">
                    <w:rPr>
                      <w:b/>
                      <w:sz w:val="20"/>
                    </w:rPr>
                    <w:t>I.2.</w:t>
                  </w:r>
                </w:p>
              </w:tc>
            </w:tr>
            <w:tr w:rsidR="00356076" w14:paraId="0AE48D33" w14:textId="77777777" w:rsidTr="008247AA">
              <w:tc>
                <w:tcPr>
                  <w:tcW w:w="646" w:type="dxa"/>
                  <w:shd w:val="clear" w:color="auto" w:fill="66FF66"/>
                </w:tcPr>
                <w:p w14:paraId="032166B3" w14:textId="77777777" w:rsidR="00356076" w:rsidRPr="00090DB7" w:rsidRDefault="00090DB7" w:rsidP="00090DB7">
                  <w:pPr>
                    <w:jc w:val="center"/>
                    <w:rPr>
                      <w:b/>
                      <w:sz w:val="20"/>
                    </w:rPr>
                  </w:pPr>
                  <w:r w:rsidRPr="00090DB7">
                    <w:rPr>
                      <w:b/>
                      <w:sz w:val="20"/>
                    </w:rPr>
                    <w:t>I.3.</w:t>
                  </w:r>
                </w:p>
              </w:tc>
              <w:tc>
                <w:tcPr>
                  <w:tcW w:w="646" w:type="dxa"/>
                  <w:shd w:val="clear" w:color="auto" w:fill="66FF66"/>
                </w:tcPr>
                <w:p w14:paraId="336D806C" w14:textId="77777777" w:rsidR="00356076" w:rsidRPr="00090DB7" w:rsidRDefault="00090DB7" w:rsidP="00090DB7">
                  <w:pPr>
                    <w:jc w:val="center"/>
                    <w:rPr>
                      <w:b/>
                      <w:sz w:val="20"/>
                    </w:rPr>
                  </w:pPr>
                  <w:r w:rsidRPr="00090DB7">
                    <w:rPr>
                      <w:b/>
                      <w:sz w:val="20"/>
                    </w:rPr>
                    <w:t>I.4.</w:t>
                  </w:r>
                </w:p>
              </w:tc>
            </w:tr>
            <w:tr w:rsidR="00356076" w14:paraId="6A39F8A1" w14:textId="77777777" w:rsidTr="008247AA">
              <w:tc>
                <w:tcPr>
                  <w:tcW w:w="646" w:type="dxa"/>
                  <w:shd w:val="clear" w:color="auto" w:fill="66FF66"/>
                </w:tcPr>
                <w:p w14:paraId="7D099F76" w14:textId="77777777" w:rsidR="00356076" w:rsidRPr="00090DB7" w:rsidRDefault="00090DB7" w:rsidP="00090DB7">
                  <w:pPr>
                    <w:jc w:val="center"/>
                    <w:rPr>
                      <w:b/>
                      <w:sz w:val="20"/>
                    </w:rPr>
                  </w:pPr>
                  <w:r w:rsidRPr="00090DB7">
                    <w:rPr>
                      <w:b/>
                      <w:sz w:val="20"/>
                    </w:rPr>
                    <w:t>I.5.</w:t>
                  </w:r>
                </w:p>
              </w:tc>
              <w:tc>
                <w:tcPr>
                  <w:tcW w:w="646" w:type="dxa"/>
                  <w:shd w:val="clear" w:color="auto" w:fill="66FF66"/>
                </w:tcPr>
                <w:p w14:paraId="75376C13" w14:textId="77777777" w:rsidR="00356076" w:rsidRPr="00090DB7" w:rsidRDefault="00090DB7" w:rsidP="00090DB7">
                  <w:pPr>
                    <w:jc w:val="center"/>
                    <w:rPr>
                      <w:b/>
                      <w:sz w:val="20"/>
                    </w:rPr>
                  </w:pPr>
                  <w:r w:rsidRPr="00090DB7">
                    <w:rPr>
                      <w:b/>
                      <w:sz w:val="20"/>
                    </w:rPr>
                    <w:t>I.6.</w:t>
                  </w:r>
                </w:p>
              </w:tc>
            </w:tr>
          </w:tbl>
          <w:p w14:paraId="4D042FB3" w14:textId="77777777" w:rsidR="00356076" w:rsidRDefault="00356076" w:rsidP="00356076"/>
        </w:tc>
        <w:tc>
          <w:tcPr>
            <w:tcW w:w="2409" w:type="dxa"/>
          </w:tcPr>
          <w:p w14:paraId="34A6BF7E"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Osoby bezrobotne – </w:t>
            </w:r>
            <w:r>
              <w:rPr>
                <w:sz w:val="18"/>
              </w:rPr>
              <w:t>12</w:t>
            </w:r>
          </w:p>
          <w:p w14:paraId="7C0D19F7"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Dzieci i Młodzież – </w:t>
            </w:r>
            <w:r>
              <w:rPr>
                <w:sz w:val="18"/>
              </w:rPr>
              <w:t>44</w:t>
            </w:r>
          </w:p>
          <w:p w14:paraId="1DAA06BA"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Seniorzy – </w:t>
            </w:r>
            <w:r>
              <w:rPr>
                <w:sz w:val="18"/>
              </w:rPr>
              <w:t>63</w:t>
            </w:r>
          </w:p>
          <w:p w14:paraId="1ED0D9ED"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Osoby z niepełnosprawnościami –</w:t>
            </w:r>
            <w:r>
              <w:rPr>
                <w:sz w:val="18"/>
              </w:rPr>
              <w:t>4</w:t>
            </w:r>
          </w:p>
          <w:p w14:paraId="4D451018" w14:textId="77777777" w:rsidR="00084104" w:rsidRDefault="00084104" w:rsidP="00084104">
            <w:pPr>
              <w:numPr>
                <w:ilvl w:val="0"/>
                <w:numId w:val="106"/>
              </w:numPr>
              <w:spacing w:after="200" w:line="276" w:lineRule="auto"/>
              <w:ind w:hanging="113"/>
              <w:contextualSpacing/>
              <w:jc w:val="left"/>
              <w:rPr>
                <w:sz w:val="18"/>
              </w:rPr>
            </w:pPr>
            <w:r w:rsidRPr="00CC323C">
              <w:rPr>
                <w:sz w:val="18"/>
              </w:rPr>
              <w:t xml:space="preserve">NGO – </w:t>
            </w:r>
            <w:r>
              <w:rPr>
                <w:sz w:val="18"/>
              </w:rPr>
              <w:t>1</w:t>
            </w:r>
          </w:p>
          <w:p w14:paraId="6D874EFE"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Mieszkańcy </w:t>
            </w:r>
            <w:r>
              <w:rPr>
                <w:sz w:val="18"/>
              </w:rPr>
              <w:t>sołectwa</w:t>
            </w:r>
            <w:r w:rsidRPr="00CC323C">
              <w:rPr>
                <w:sz w:val="18"/>
              </w:rPr>
              <w:t xml:space="preserve"> – </w:t>
            </w:r>
            <w:r>
              <w:rPr>
                <w:sz w:val="18"/>
              </w:rPr>
              <w:t>242</w:t>
            </w:r>
          </w:p>
          <w:p w14:paraId="7AEE6426" w14:textId="77777777" w:rsidR="00356076" w:rsidRDefault="00356076" w:rsidP="008D479F"/>
        </w:tc>
        <w:tc>
          <w:tcPr>
            <w:tcW w:w="2141" w:type="dxa"/>
          </w:tcPr>
          <w:p w14:paraId="26850C01" w14:textId="77777777" w:rsidR="00356076" w:rsidRDefault="00FA0885" w:rsidP="008D479F">
            <w:r>
              <w:t xml:space="preserve">5. </w:t>
            </w:r>
            <w:r w:rsidR="00390F11">
              <w:t xml:space="preserve">Liczba zrewitalizowanych obiektów rekreacyjnych, kulturowych </w:t>
            </w:r>
            <w:r w:rsidR="00390F11">
              <w:br/>
              <w:t>i turystycznych.</w:t>
            </w:r>
          </w:p>
        </w:tc>
      </w:tr>
      <w:tr w:rsidR="00356076" w14:paraId="1A266ADF" w14:textId="77777777" w:rsidTr="008247AA">
        <w:tc>
          <w:tcPr>
            <w:tcW w:w="2093" w:type="dxa"/>
            <w:shd w:val="clear" w:color="auto" w:fill="CCFF99" w:themeFill="accent5"/>
            <w:vAlign w:val="center"/>
          </w:tcPr>
          <w:p w14:paraId="4537B591" w14:textId="77777777" w:rsidR="00356076" w:rsidRPr="00E43B96" w:rsidRDefault="00356076" w:rsidP="00AD7A67">
            <w:pPr>
              <w:jc w:val="left"/>
              <w:rPr>
                <w:sz w:val="20"/>
              </w:rPr>
            </w:pPr>
            <w:r w:rsidRPr="008D479F">
              <w:rPr>
                <w:b/>
                <w:sz w:val="20"/>
              </w:rPr>
              <w:t>I.3.B.</w:t>
            </w:r>
            <w:r w:rsidRPr="00E43B96">
              <w:rPr>
                <w:sz w:val="20"/>
              </w:rPr>
              <w:t xml:space="preserve"> </w:t>
            </w:r>
            <w:r>
              <w:rPr>
                <w:sz w:val="20"/>
              </w:rPr>
              <w:t xml:space="preserve">Zadbane obiekty o wysokiej wartości historycznej </w:t>
            </w:r>
          </w:p>
        </w:tc>
        <w:tc>
          <w:tcPr>
            <w:tcW w:w="4381" w:type="dxa"/>
            <w:shd w:val="clear" w:color="auto" w:fill="FFFFFF" w:themeFill="background1"/>
          </w:tcPr>
          <w:p w14:paraId="053D63C1" w14:textId="77777777" w:rsidR="00356076" w:rsidRPr="000314D4" w:rsidRDefault="000314D4" w:rsidP="000314D4">
            <w:pPr>
              <w:numPr>
                <w:ilvl w:val="0"/>
                <w:numId w:val="106"/>
              </w:numPr>
              <w:spacing w:after="200" w:line="276" w:lineRule="auto"/>
              <w:ind w:hanging="113"/>
              <w:contextualSpacing/>
              <w:rPr>
                <w:sz w:val="20"/>
              </w:rPr>
            </w:pPr>
            <w:r w:rsidRPr="000314D4">
              <w:rPr>
                <w:sz w:val="20"/>
              </w:rPr>
              <w:t xml:space="preserve">zahamowanie procesów degradacji zabytków wpisanych do gminnej ewidencji zabytków i doprowadzenia do poprawy </w:t>
            </w:r>
            <w:r w:rsidR="00FD5682">
              <w:rPr>
                <w:sz w:val="20"/>
              </w:rPr>
              <w:t xml:space="preserve">ich </w:t>
            </w:r>
            <w:r w:rsidRPr="000314D4">
              <w:rPr>
                <w:sz w:val="20"/>
              </w:rPr>
              <w:t>stanu</w:t>
            </w:r>
            <w:r w:rsidR="002A2CDD">
              <w:rPr>
                <w:sz w:val="20"/>
              </w:rPr>
              <w:t>;</w:t>
            </w:r>
          </w:p>
        </w:tc>
        <w:tc>
          <w:tcPr>
            <w:tcW w:w="1572" w:type="dxa"/>
            <w:gridSpan w:val="2"/>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67"/>
              <w:gridCol w:w="667"/>
            </w:tblGrid>
            <w:tr w:rsidR="00356076" w14:paraId="799E8DB3" w14:textId="77777777" w:rsidTr="008247AA">
              <w:tc>
                <w:tcPr>
                  <w:tcW w:w="667" w:type="dxa"/>
                  <w:shd w:val="clear" w:color="auto" w:fill="FFFF99"/>
                </w:tcPr>
                <w:p w14:paraId="1F28A20E" w14:textId="77777777" w:rsidR="00356076" w:rsidRPr="00C81A74" w:rsidRDefault="00C81A74" w:rsidP="00C81A74">
                  <w:pPr>
                    <w:jc w:val="center"/>
                    <w:rPr>
                      <w:b/>
                      <w:sz w:val="20"/>
                    </w:rPr>
                  </w:pPr>
                  <w:r w:rsidRPr="00C81A74">
                    <w:rPr>
                      <w:b/>
                      <w:sz w:val="20"/>
                    </w:rPr>
                    <w:t>I.11.</w:t>
                  </w:r>
                </w:p>
              </w:tc>
              <w:tc>
                <w:tcPr>
                  <w:tcW w:w="667" w:type="dxa"/>
                  <w:shd w:val="clear" w:color="auto" w:fill="FFFF99"/>
                </w:tcPr>
                <w:p w14:paraId="74DDBCBD" w14:textId="77777777" w:rsidR="00356076" w:rsidRPr="00C81A74" w:rsidRDefault="00C81A74" w:rsidP="00C81A74">
                  <w:pPr>
                    <w:jc w:val="center"/>
                    <w:rPr>
                      <w:b/>
                      <w:sz w:val="20"/>
                    </w:rPr>
                  </w:pPr>
                  <w:r w:rsidRPr="00C81A74">
                    <w:rPr>
                      <w:b/>
                      <w:sz w:val="20"/>
                    </w:rPr>
                    <w:t>I.14.</w:t>
                  </w:r>
                </w:p>
              </w:tc>
            </w:tr>
          </w:tbl>
          <w:p w14:paraId="52AF13B9" w14:textId="77777777" w:rsidR="00356076" w:rsidRDefault="00356076" w:rsidP="00356076"/>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356076" w14:paraId="45DD4EEB" w14:textId="77777777" w:rsidTr="008247AA">
              <w:tc>
                <w:tcPr>
                  <w:tcW w:w="646" w:type="dxa"/>
                  <w:shd w:val="clear" w:color="auto" w:fill="66FF66"/>
                </w:tcPr>
                <w:p w14:paraId="21947840" w14:textId="77777777" w:rsidR="00356076" w:rsidRPr="00090DB7" w:rsidRDefault="00090DB7" w:rsidP="00090DB7">
                  <w:pPr>
                    <w:jc w:val="center"/>
                    <w:rPr>
                      <w:b/>
                      <w:sz w:val="20"/>
                    </w:rPr>
                  </w:pPr>
                  <w:r w:rsidRPr="00090DB7">
                    <w:rPr>
                      <w:b/>
                      <w:sz w:val="20"/>
                    </w:rPr>
                    <w:t>I.1.</w:t>
                  </w:r>
                </w:p>
              </w:tc>
              <w:tc>
                <w:tcPr>
                  <w:tcW w:w="646" w:type="dxa"/>
                  <w:shd w:val="clear" w:color="auto" w:fill="66FF66"/>
                </w:tcPr>
                <w:p w14:paraId="57D5F322" w14:textId="77777777" w:rsidR="00356076" w:rsidRPr="00090DB7" w:rsidRDefault="00090DB7" w:rsidP="00090DB7">
                  <w:pPr>
                    <w:jc w:val="center"/>
                    <w:rPr>
                      <w:b/>
                      <w:sz w:val="20"/>
                    </w:rPr>
                  </w:pPr>
                  <w:r w:rsidRPr="00090DB7">
                    <w:rPr>
                      <w:b/>
                      <w:sz w:val="20"/>
                    </w:rPr>
                    <w:t>I.4.</w:t>
                  </w:r>
                </w:p>
              </w:tc>
            </w:tr>
            <w:tr w:rsidR="00356076" w14:paraId="34037C5C" w14:textId="77777777" w:rsidTr="008247AA">
              <w:tc>
                <w:tcPr>
                  <w:tcW w:w="646" w:type="dxa"/>
                  <w:shd w:val="clear" w:color="auto" w:fill="66FF66"/>
                </w:tcPr>
                <w:p w14:paraId="562978F8" w14:textId="77777777" w:rsidR="00356076" w:rsidRPr="00090DB7" w:rsidRDefault="00090DB7" w:rsidP="00090DB7">
                  <w:pPr>
                    <w:jc w:val="center"/>
                    <w:rPr>
                      <w:b/>
                      <w:sz w:val="20"/>
                    </w:rPr>
                  </w:pPr>
                  <w:r w:rsidRPr="00090DB7">
                    <w:rPr>
                      <w:b/>
                      <w:sz w:val="20"/>
                    </w:rPr>
                    <w:t>I.5.</w:t>
                  </w:r>
                </w:p>
              </w:tc>
              <w:tc>
                <w:tcPr>
                  <w:tcW w:w="646" w:type="dxa"/>
                  <w:shd w:val="clear" w:color="auto" w:fill="FFFFFF" w:themeFill="background1"/>
                </w:tcPr>
                <w:p w14:paraId="101295A4" w14:textId="77777777" w:rsidR="00356076" w:rsidRPr="00090DB7" w:rsidRDefault="00356076" w:rsidP="00090DB7">
                  <w:pPr>
                    <w:jc w:val="center"/>
                    <w:rPr>
                      <w:b/>
                      <w:sz w:val="20"/>
                    </w:rPr>
                  </w:pPr>
                </w:p>
              </w:tc>
            </w:tr>
          </w:tbl>
          <w:p w14:paraId="04C6AFB7" w14:textId="77777777" w:rsidR="00356076" w:rsidRDefault="00356076" w:rsidP="00356076"/>
        </w:tc>
        <w:tc>
          <w:tcPr>
            <w:tcW w:w="2409" w:type="dxa"/>
          </w:tcPr>
          <w:p w14:paraId="554FAE3C"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Osoby bezrobotne – </w:t>
            </w:r>
            <w:r>
              <w:rPr>
                <w:sz w:val="18"/>
              </w:rPr>
              <w:t>12</w:t>
            </w:r>
          </w:p>
          <w:p w14:paraId="6CDC1AD2"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Dzieci i Młodzież – </w:t>
            </w:r>
            <w:r>
              <w:rPr>
                <w:sz w:val="18"/>
              </w:rPr>
              <w:t>44</w:t>
            </w:r>
          </w:p>
          <w:p w14:paraId="52FDE120"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Seniorzy – </w:t>
            </w:r>
            <w:r>
              <w:rPr>
                <w:sz w:val="18"/>
              </w:rPr>
              <w:t>63</w:t>
            </w:r>
          </w:p>
          <w:p w14:paraId="70B265C2"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Osoby z niepełnosprawnościami –</w:t>
            </w:r>
            <w:r>
              <w:rPr>
                <w:sz w:val="18"/>
              </w:rPr>
              <w:t>4</w:t>
            </w:r>
          </w:p>
          <w:p w14:paraId="06F6BB37" w14:textId="77777777" w:rsidR="00084104" w:rsidRPr="00CC323C" w:rsidRDefault="00084104" w:rsidP="00084104">
            <w:pPr>
              <w:numPr>
                <w:ilvl w:val="0"/>
                <w:numId w:val="106"/>
              </w:numPr>
              <w:spacing w:after="200" w:line="276" w:lineRule="auto"/>
              <w:ind w:hanging="113"/>
              <w:contextualSpacing/>
              <w:jc w:val="left"/>
              <w:rPr>
                <w:sz w:val="18"/>
              </w:rPr>
            </w:pPr>
            <w:r w:rsidRPr="00CC323C">
              <w:rPr>
                <w:sz w:val="18"/>
              </w:rPr>
              <w:t xml:space="preserve">NGO – </w:t>
            </w:r>
            <w:r>
              <w:rPr>
                <w:sz w:val="18"/>
              </w:rPr>
              <w:t>1</w:t>
            </w:r>
          </w:p>
          <w:p w14:paraId="4278EAA6" w14:textId="77777777" w:rsidR="00356076" w:rsidRPr="00084104" w:rsidRDefault="00084104" w:rsidP="00084104">
            <w:pPr>
              <w:numPr>
                <w:ilvl w:val="0"/>
                <w:numId w:val="106"/>
              </w:numPr>
              <w:spacing w:after="200" w:line="276" w:lineRule="auto"/>
              <w:ind w:hanging="113"/>
              <w:contextualSpacing/>
              <w:jc w:val="left"/>
              <w:rPr>
                <w:sz w:val="18"/>
              </w:rPr>
            </w:pPr>
            <w:r w:rsidRPr="00CC323C">
              <w:rPr>
                <w:sz w:val="18"/>
              </w:rPr>
              <w:t xml:space="preserve">Mieszkańcy </w:t>
            </w:r>
            <w:r>
              <w:rPr>
                <w:sz w:val="18"/>
              </w:rPr>
              <w:t>sołectwa</w:t>
            </w:r>
            <w:r w:rsidRPr="00CC323C">
              <w:rPr>
                <w:sz w:val="18"/>
              </w:rPr>
              <w:t xml:space="preserve"> – </w:t>
            </w:r>
            <w:r>
              <w:rPr>
                <w:sz w:val="18"/>
              </w:rPr>
              <w:t>242</w:t>
            </w:r>
          </w:p>
        </w:tc>
        <w:tc>
          <w:tcPr>
            <w:tcW w:w="2141" w:type="dxa"/>
          </w:tcPr>
          <w:p w14:paraId="33CEA897" w14:textId="77777777" w:rsidR="00356076" w:rsidRDefault="00390F11" w:rsidP="008D479F">
            <w:r w:rsidRPr="00390F11">
              <w:t>6</w:t>
            </w:r>
            <w:r w:rsidR="000314D4" w:rsidRPr="00390F11">
              <w:t>.</w:t>
            </w:r>
            <w:r w:rsidR="000314D4">
              <w:t xml:space="preserve"> Liczba zrewitalizowanych obiektów zabytkowych</w:t>
            </w:r>
          </w:p>
        </w:tc>
      </w:tr>
      <w:tr w:rsidR="00030E53" w14:paraId="4DE50B66" w14:textId="77777777" w:rsidTr="00030E53">
        <w:tc>
          <w:tcPr>
            <w:tcW w:w="14156" w:type="dxa"/>
            <w:gridSpan w:val="7"/>
            <w:shd w:val="clear" w:color="auto" w:fill="8BC967" w:themeFill="accent1" w:themeFillTint="99"/>
            <w:vAlign w:val="center"/>
          </w:tcPr>
          <w:p w14:paraId="4EDEA176" w14:textId="77777777" w:rsidR="00030E53" w:rsidRPr="00D93862" w:rsidRDefault="00030E53" w:rsidP="00030E53">
            <w:pPr>
              <w:jc w:val="center"/>
              <w:rPr>
                <w:highlight w:val="yellow"/>
              </w:rPr>
            </w:pPr>
            <w:r w:rsidRPr="00030E53">
              <w:rPr>
                <w:b/>
              </w:rPr>
              <w:t xml:space="preserve">CEL REWITALIZACJI 4. </w:t>
            </w:r>
            <w:r w:rsidRPr="00030E53">
              <w:t>Poprawa dostępności przestrzeni dla wszystkich</w:t>
            </w:r>
          </w:p>
        </w:tc>
      </w:tr>
      <w:tr w:rsidR="00137664" w14:paraId="7C76A591" w14:textId="77777777" w:rsidTr="00030E53">
        <w:tc>
          <w:tcPr>
            <w:tcW w:w="2093" w:type="dxa"/>
            <w:shd w:val="clear" w:color="auto" w:fill="FFFFCC"/>
          </w:tcPr>
          <w:p w14:paraId="66F33898" w14:textId="77777777" w:rsidR="00137664" w:rsidRPr="008D479F" w:rsidRDefault="00137664" w:rsidP="00030E53">
            <w:pPr>
              <w:rPr>
                <w:b/>
                <w:sz w:val="20"/>
              </w:rPr>
            </w:pPr>
            <w:r>
              <w:rPr>
                <w:b/>
                <w:sz w:val="20"/>
              </w:rPr>
              <w:t xml:space="preserve">I.4.A. </w:t>
            </w:r>
            <w:r w:rsidRPr="00030E53">
              <w:rPr>
                <w:sz w:val="20"/>
              </w:rPr>
              <w:t xml:space="preserve">Zapewnienie dostępności osobom ze szczególnymi </w:t>
            </w:r>
            <w:r w:rsidRPr="00030E53">
              <w:rPr>
                <w:sz w:val="20"/>
              </w:rPr>
              <w:lastRenderedPageBreak/>
              <w:t>potrzebami</w:t>
            </w:r>
          </w:p>
        </w:tc>
        <w:tc>
          <w:tcPr>
            <w:tcW w:w="4381" w:type="dxa"/>
            <w:shd w:val="clear" w:color="auto" w:fill="FFFFFF" w:themeFill="background1"/>
          </w:tcPr>
          <w:p w14:paraId="1BCF18AE" w14:textId="77777777" w:rsidR="00137664" w:rsidRDefault="00137664" w:rsidP="00030E53">
            <w:pPr>
              <w:numPr>
                <w:ilvl w:val="0"/>
                <w:numId w:val="106"/>
              </w:numPr>
              <w:spacing w:after="200" w:line="276" w:lineRule="auto"/>
              <w:ind w:hanging="113"/>
              <w:contextualSpacing/>
              <w:rPr>
                <w:sz w:val="20"/>
              </w:rPr>
            </w:pPr>
            <w:r w:rsidRPr="0035215E">
              <w:rPr>
                <w:sz w:val="20"/>
              </w:rPr>
              <w:lastRenderedPageBreak/>
              <w:t>dostosowanie infrastruktury komunikacyjnej zapewniając dostępność osobom ze szczególnymi potrzebami do przestrzeni publicznych;</w:t>
            </w:r>
          </w:p>
          <w:p w14:paraId="72F28F8B" w14:textId="77777777" w:rsidR="00137664" w:rsidRDefault="00137664" w:rsidP="00030E53">
            <w:pPr>
              <w:numPr>
                <w:ilvl w:val="0"/>
                <w:numId w:val="106"/>
              </w:numPr>
              <w:spacing w:after="200" w:line="276" w:lineRule="auto"/>
              <w:ind w:hanging="113"/>
              <w:contextualSpacing/>
              <w:rPr>
                <w:sz w:val="20"/>
              </w:rPr>
            </w:pPr>
            <w:r w:rsidRPr="0035215E">
              <w:rPr>
                <w:sz w:val="20"/>
              </w:rPr>
              <w:lastRenderedPageBreak/>
              <w:t>modernizacja budynków użyteczności publicznej w celu zapewnienia dostępności osobom ze szczególnymi potrzebami do usług publicznych;</w:t>
            </w:r>
          </w:p>
          <w:p w14:paraId="5E79BA82" w14:textId="77777777" w:rsidR="00137664" w:rsidRPr="000314D4" w:rsidRDefault="00137664" w:rsidP="00030E53">
            <w:pPr>
              <w:numPr>
                <w:ilvl w:val="0"/>
                <w:numId w:val="106"/>
              </w:numPr>
              <w:ind w:hanging="113"/>
              <w:contextualSpacing/>
              <w:rPr>
                <w:sz w:val="20"/>
              </w:rPr>
            </w:pPr>
            <w:r w:rsidRPr="0035215E">
              <w:rPr>
                <w:sz w:val="20"/>
              </w:rPr>
              <w:t>tworzenie nowych i dostosowanie istniejących przestrzeni publicznych do osób ze szczególnymi potrzebami;</w:t>
            </w:r>
          </w:p>
        </w:tc>
        <w:tc>
          <w:tcPr>
            <w:tcW w:w="1572" w:type="dxa"/>
            <w:gridSpan w:val="2"/>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67"/>
              <w:gridCol w:w="667"/>
            </w:tblGrid>
            <w:tr w:rsidR="00137664" w14:paraId="78EA4072" w14:textId="77777777" w:rsidTr="00A7270E">
              <w:tc>
                <w:tcPr>
                  <w:tcW w:w="667" w:type="dxa"/>
                  <w:shd w:val="clear" w:color="auto" w:fill="FFFF99"/>
                </w:tcPr>
                <w:p w14:paraId="7EF50688" w14:textId="77777777" w:rsidR="00137664" w:rsidRPr="00B93F09" w:rsidRDefault="00137664" w:rsidP="00A7270E">
                  <w:pPr>
                    <w:jc w:val="center"/>
                    <w:rPr>
                      <w:b/>
                      <w:sz w:val="20"/>
                    </w:rPr>
                  </w:pPr>
                  <w:r w:rsidRPr="00B93F09">
                    <w:rPr>
                      <w:b/>
                      <w:sz w:val="20"/>
                    </w:rPr>
                    <w:lastRenderedPageBreak/>
                    <w:t>I.</w:t>
                  </w:r>
                  <w:r>
                    <w:rPr>
                      <w:b/>
                      <w:sz w:val="20"/>
                    </w:rPr>
                    <w:t>1</w:t>
                  </w:r>
                  <w:r w:rsidRPr="00B93F09">
                    <w:rPr>
                      <w:b/>
                      <w:sz w:val="20"/>
                    </w:rPr>
                    <w:t>.</w:t>
                  </w:r>
                </w:p>
              </w:tc>
              <w:tc>
                <w:tcPr>
                  <w:tcW w:w="667" w:type="dxa"/>
                  <w:shd w:val="clear" w:color="auto" w:fill="FFFF99"/>
                </w:tcPr>
                <w:p w14:paraId="19089289" w14:textId="77777777" w:rsidR="00137664" w:rsidRPr="00B93F09" w:rsidRDefault="00137664" w:rsidP="00137664">
                  <w:pPr>
                    <w:jc w:val="center"/>
                    <w:rPr>
                      <w:b/>
                      <w:sz w:val="20"/>
                    </w:rPr>
                  </w:pPr>
                  <w:r w:rsidRPr="00B93F09">
                    <w:rPr>
                      <w:b/>
                      <w:sz w:val="20"/>
                    </w:rPr>
                    <w:t>I.</w:t>
                  </w:r>
                  <w:r>
                    <w:rPr>
                      <w:b/>
                      <w:sz w:val="20"/>
                    </w:rPr>
                    <w:t>6</w:t>
                  </w:r>
                  <w:r w:rsidRPr="00B93F09">
                    <w:rPr>
                      <w:b/>
                      <w:sz w:val="20"/>
                    </w:rPr>
                    <w:t>.</w:t>
                  </w:r>
                </w:p>
              </w:tc>
            </w:tr>
            <w:tr w:rsidR="00137664" w14:paraId="6CB88098" w14:textId="77777777" w:rsidTr="00A7270E">
              <w:tc>
                <w:tcPr>
                  <w:tcW w:w="667" w:type="dxa"/>
                  <w:shd w:val="clear" w:color="auto" w:fill="FFFF99"/>
                </w:tcPr>
                <w:p w14:paraId="4DB75BD6" w14:textId="77777777" w:rsidR="00137664" w:rsidRPr="00B93F09" w:rsidRDefault="00137664" w:rsidP="00137664">
                  <w:pPr>
                    <w:jc w:val="center"/>
                    <w:rPr>
                      <w:b/>
                      <w:sz w:val="20"/>
                    </w:rPr>
                  </w:pPr>
                  <w:r w:rsidRPr="00B93F09">
                    <w:rPr>
                      <w:b/>
                      <w:sz w:val="20"/>
                    </w:rPr>
                    <w:t>I.</w:t>
                  </w:r>
                  <w:r>
                    <w:rPr>
                      <w:b/>
                      <w:sz w:val="20"/>
                    </w:rPr>
                    <w:t>7</w:t>
                  </w:r>
                  <w:r w:rsidRPr="00B93F09">
                    <w:rPr>
                      <w:b/>
                      <w:sz w:val="20"/>
                    </w:rPr>
                    <w:t>.</w:t>
                  </w:r>
                </w:p>
              </w:tc>
              <w:tc>
                <w:tcPr>
                  <w:tcW w:w="667" w:type="dxa"/>
                  <w:shd w:val="clear" w:color="auto" w:fill="FFFF99"/>
                </w:tcPr>
                <w:p w14:paraId="0E4AF57D" w14:textId="77777777" w:rsidR="00137664" w:rsidRPr="00B93F09" w:rsidRDefault="00137664" w:rsidP="00137664">
                  <w:pPr>
                    <w:jc w:val="center"/>
                    <w:rPr>
                      <w:b/>
                      <w:sz w:val="20"/>
                    </w:rPr>
                  </w:pPr>
                  <w:r w:rsidRPr="00B93F09">
                    <w:rPr>
                      <w:b/>
                      <w:sz w:val="20"/>
                    </w:rPr>
                    <w:t>I.</w:t>
                  </w:r>
                  <w:r>
                    <w:rPr>
                      <w:b/>
                      <w:sz w:val="20"/>
                    </w:rPr>
                    <w:t>8</w:t>
                  </w:r>
                  <w:r w:rsidRPr="00B93F09">
                    <w:rPr>
                      <w:b/>
                      <w:sz w:val="20"/>
                    </w:rPr>
                    <w:t>.</w:t>
                  </w:r>
                </w:p>
              </w:tc>
            </w:tr>
            <w:tr w:rsidR="00137664" w14:paraId="48C68032" w14:textId="77777777" w:rsidTr="00A7270E">
              <w:tc>
                <w:tcPr>
                  <w:tcW w:w="667" w:type="dxa"/>
                  <w:shd w:val="clear" w:color="auto" w:fill="FFFF99"/>
                </w:tcPr>
                <w:p w14:paraId="7D2A2C4B" w14:textId="77777777" w:rsidR="00137664" w:rsidRPr="00B93F09" w:rsidRDefault="00137664" w:rsidP="00137664">
                  <w:pPr>
                    <w:jc w:val="center"/>
                    <w:rPr>
                      <w:b/>
                      <w:sz w:val="20"/>
                    </w:rPr>
                  </w:pPr>
                  <w:r>
                    <w:rPr>
                      <w:b/>
                      <w:sz w:val="20"/>
                    </w:rPr>
                    <w:lastRenderedPageBreak/>
                    <w:t>I.10.</w:t>
                  </w:r>
                </w:p>
              </w:tc>
              <w:tc>
                <w:tcPr>
                  <w:tcW w:w="667" w:type="dxa"/>
                  <w:shd w:val="clear" w:color="auto" w:fill="FFFF99"/>
                </w:tcPr>
                <w:p w14:paraId="55F23ACC" w14:textId="77777777" w:rsidR="00137664" w:rsidRPr="00B93F09" w:rsidRDefault="00137664" w:rsidP="00137664">
                  <w:pPr>
                    <w:jc w:val="center"/>
                    <w:rPr>
                      <w:b/>
                      <w:sz w:val="20"/>
                    </w:rPr>
                  </w:pPr>
                  <w:r>
                    <w:rPr>
                      <w:b/>
                      <w:sz w:val="20"/>
                    </w:rPr>
                    <w:t>I.11.</w:t>
                  </w:r>
                </w:p>
              </w:tc>
            </w:tr>
            <w:tr w:rsidR="00137664" w14:paraId="6AADEF6E" w14:textId="77777777" w:rsidTr="00A7270E">
              <w:tc>
                <w:tcPr>
                  <w:tcW w:w="667" w:type="dxa"/>
                  <w:shd w:val="clear" w:color="auto" w:fill="FFFF99"/>
                </w:tcPr>
                <w:p w14:paraId="0230E113" w14:textId="77777777" w:rsidR="00137664" w:rsidRPr="00B93F09" w:rsidRDefault="00137664" w:rsidP="002510CF">
                  <w:pPr>
                    <w:jc w:val="center"/>
                    <w:rPr>
                      <w:b/>
                    </w:rPr>
                  </w:pPr>
                  <w:r w:rsidRPr="00B93F09">
                    <w:rPr>
                      <w:b/>
                      <w:sz w:val="20"/>
                    </w:rPr>
                    <w:t>I.1</w:t>
                  </w:r>
                  <w:r w:rsidR="002510CF">
                    <w:rPr>
                      <w:b/>
                      <w:sz w:val="20"/>
                    </w:rPr>
                    <w:t>6</w:t>
                  </w:r>
                  <w:r w:rsidRPr="00B93F09">
                    <w:rPr>
                      <w:b/>
                      <w:sz w:val="20"/>
                    </w:rPr>
                    <w:t>.</w:t>
                  </w:r>
                </w:p>
              </w:tc>
              <w:tc>
                <w:tcPr>
                  <w:tcW w:w="667" w:type="dxa"/>
                  <w:shd w:val="clear" w:color="auto" w:fill="FFFFFF" w:themeFill="background1"/>
                </w:tcPr>
                <w:p w14:paraId="28374063" w14:textId="77777777" w:rsidR="00137664" w:rsidRDefault="00137664" w:rsidP="00A7270E"/>
              </w:tc>
            </w:tr>
          </w:tbl>
          <w:p w14:paraId="2DC73B29" w14:textId="77777777" w:rsidR="00137664" w:rsidRDefault="00137664" w:rsidP="00A7270E"/>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137664" w14:paraId="37F0F148" w14:textId="77777777" w:rsidTr="00A7270E">
              <w:tc>
                <w:tcPr>
                  <w:tcW w:w="646" w:type="dxa"/>
                  <w:shd w:val="clear" w:color="auto" w:fill="66FF66"/>
                </w:tcPr>
                <w:p w14:paraId="4F355276" w14:textId="77777777" w:rsidR="00137664" w:rsidRPr="00090DB7" w:rsidRDefault="00137664" w:rsidP="00A7270E">
                  <w:pPr>
                    <w:jc w:val="center"/>
                    <w:rPr>
                      <w:b/>
                      <w:sz w:val="20"/>
                    </w:rPr>
                  </w:pPr>
                  <w:r w:rsidRPr="00090DB7">
                    <w:rPr>
                      <w:b/>
                      <w:sz w:val="20"/>
                    </w:rPr>
                    <w:lastRenderedPageBreak/>
                    <w:t>I.1.</w:t>
                  </w:r>
                </w:p>
              </w:tc>
              <w:tc>
                <w:tcPr>
                  <w:tcW w:w="646" w:type="dxa"/>
                  <w:shd w:val="clear" w:color="auto" w:fill="66FF66"/>
                </w:tcPr>
                <w:p w14:paraId="4BA9460B" w14:textId="77777777" w:rsidR="00137664" w:rsidRPr="00090DB7" w:rsidRDefault="00137664" w:rsidP="00A7270E">
                  <w:pPr>
                    <w:jc w:val="center"/>
                    <w:rPr>
                      <w:b/>
                      <w:sz w:val="20"/>
                    </w:rPr>
                  </w:pPr>
                  <w:r w:rsidRPr="00090DB7">
                    <w:rPr>
                      <w:b/>
                      <w:sz w:val="20"/>
                    </w:rPr>
                    <w:t>I.2.</w:t>
                  </w:r>
                </w:p>
              </w:tc>
            </w:tr>
            <w:tr w:rsidR="00137664" w14:paraId="4EC97A1B" w14:textId="77777777" w:rsidTr="00A7270E">
              <w:tc>
                <w:tcPr>
                  <w:tcW w:w="646" w:type="dxa"/>
                  <w:shd w:val="clear" w:color="auto" w:fill="66FF66"/>
                </w:tcPr>
                <w:p w14:paraId="31653677" w14:textId="77777777" w:rsidR="00137664" w:rsidRPr="00090DB7" w:rsidRDefault="00137664" w:rsidP="00137664">
                  <w:pPr>
                    <w:jc w:val="center"/>
                    <w:rPr>
                      <w:b/>
                      <w:sz w:val="20"/>
                    </w:rPr>
                  </w:pPr>
                  <w:r w:rsidRPr="00090DB7">
                    <w:rPr>
                      <w:b/>
                      <w:sz w:val="20"/>
                    </w:rPr>
                    <w:t>I.</w:t>
                  </w:r>
                  <w:r>
                    <w:rPr>
                      <w:b/>
                      <w:sz w:val="20"/>
                    </w:rPr>
                    <w:t>3</w:t>
                  </w:r>
                  <w:r w:rsidRPr="00090DB7">
                    <w:rPr>
                      <w:b/>
                      <w:sz w:val="20"/>
                    </w:rPr>
                    <w:t>.</w:t>
                  </w:r>
                </w:p>
              </w:tc>
              <w:tc>
                <w:tcPr>
                  <w:tcW w:w="646" w:type="dxa"/>
                  <w:shd w:val="clear" w:color="auto" w:fill="66FF66"/>
                </w:tcPr>
                <w:p w14:paraId="12E74EDF" w14:textId="77777777" w:rsidR="00137664" w:rsidRPr="00090DB7" w:rsidRDefault="00137664" w:rsidP="00137664">
                  <w:pPr>
                    <w:jc w:val="center"/>
                    <w:rPr>
                      <w:b/>
                      <w:sz w:val="20"/>
                    </w:rPr>
                  </w:pPr>
                  <w:r w:rsidRPr="00090DB7">
                    <w:rPr>
                      <w:b/>
                      <w:sz w:val="20"/>
                    </w:rPr>
                    <w:t>I.</w:t>
                  </w:r>
                  <w:r>
                    <w:rPr>
                      <w:b/>
                      <w:sz w:val="20"/>
                    </w:rPr>
                    <w:t>4</w:t>
                  </w:r>
                  <w:r w:rsidRPr="00090DB7">
                    <w:rPr>
                      <w:b/>
                      <w:sz w:val="20"/>
                    </w:rPr>
                    <w:t>.</w:t>
                  </w:r>
                </w:p>
              </w:tc>
            </w:tr>
            <w:tr w:rsidR="00137664" w14:paraId="1980A940" w14:textId="77777777" w:rsidTr="00137664">
              <w:tc>
                <w:tcPr>
                  <w:tcW w:w="646" w:type="dxa"/>
                  <w:shd w:val="clear" w:color="auto" w:fill="66FF66"/>
                </w:tcPr>
                <w:p w14:paraId="225E4762" w14:textId="77777777" w:rsidR="00137664" w:rsidRPr="00090DB7" w:rsidRDefault="00137664" w:rsidP="00137664">
                  <w:pPr>
                    <w:jc w:val="center"/>
                    <w:rPr>
                      <w:b/>
                      <w:sz w:val="20"/>
                    </w:rPr>
                  </w:pPr>
                  <w:r>
                    <w:rPr>
                      <w:b/>
                      <w:sz w:val="20"/>
                    </w:rPr>
                    <w:lastRenderedPageBreak/>
                    <w:t>I.6.</w:t>
                  </w:r>
                </w:p>
              </w:tc>
              <w:tc>
                <w:tcPr>
                  <w:tcW w:w="646" w:type="dxa"/>
                  <w:shd w:val="clear" w:color="auto" w:fill="FFFFFF" w:themeFill="background1"/>
                </w:tcPr>
                <w:p w14:paraId="15E551D2" w14:textId="77777777" w:rsidR="00137664" w:rsidRPr="00090DB7" w:rsidRDefault="00137664" w:rsidP="00137664">
                  <w:pPr>
                    <w:jc w:val="center"/>
                    <w:rPr>
                      <w:b/>
                      <w:sz w:val="20"/>
                    </w:rPr>
                  </w:pPr>
                </w:p>
              </w:tc>
            </w:tr>
          </w:tbl>
          <w:p w14:paraId="77E9CC6C" w14:textId="77777777" w:rsidR="00137664" w:rsidRDefault="00137664" w:rsidP="00A7270E"/>
        </w:tc>
        <w:tc>
          <w:tcPr>
            <w:tcW w:w="2409" w:type="dxa"/>
          </w:tcPr>
          <w:p w14:paraId="5F5432B5" w14:textId="77777777" w:rsidR="00B23D5B" w:rsidRPr="00CC323C" w:rsidRDefault="00B23D5B" w:rsidP="00B23D5B">
            <w:pPr>
              <w:numPr>
                <w:ilvl w:val="0"/>
                <w:numId w:val="106"/>
              </w:numPr>
              <w:spacing w:after="200" w:line="276" w:lineRule="auto"/>
              <w:ind w:hanging="113"/>
              <w:contextualSpacing/>
              <w:jc w:val="left"/>
              <w:rPr>
                <w:sz w:val="18"/>
              </w:rPr>
            </w:pPr>
            <w:r w:rsidRPr="00CC323C">
              <w:rPr>
                <w:sz w:val="18"/>
              </w:rPr>
              <w:lastRenderedPageBreak/>
              <w:t xml:space="preserve">Dzieci i Młodzież – </w:t>
            </w:r>
            <w:r>
              <w:rPr>
                <w:sz w:val="18"/>
              </w:rPr>
              <w:t>44</w:t>
            </w:r>
          </w:p>
          <w:p w14:paraId="3C2A441D" w14:textId="77777777" w:rsidR="00B23D5B" w:rsidRPr="00CC323C" w:rsidRDefault="00B23D5B" w:rsidP="00B23D5B">
            <w:pPr>
              <w:numPr>
                <w:ilvl w:val="0"/>
                <w:numId w:val="106"/>
              </w:numPr>
              <w:spacing w:after="200" w:line="276" w:lineRule="auto"/>
              <w:ind w:hanging="113"/>
              <w:contextualSpacing/>
              <w:jc w:val="left"/>
              <w:rPr>
                <w:sz w:val="18"/>
              </w:rPr>
            </w:pPr>
            <w:r w:rsidRPr="00CC323C">
              <w:rPr>
                <w:sz w:val="18"/>
              </w:rPr>
              <w:t xml:space="preserve">Seniorzy – </w:t>
            </w:r>
            <w:r>
              <w:rPr>
                <w:sz w:val="18"/>
              </w:rPr>
              <w:t>63</w:t>
            </w:r>
          </w:p>
          <w:p w14:paraId="3C83D7C4" w14:textId="77777777" w:rsidR="00137664" w:rsidRPr="00F26522" w:rsidRDefault="00B23D5B" w:rsidP="00F26522">
            <w:pPr>
              <w:numPr>
                <w:ilvl w:val="0"/>
                <w:numId w:val="106"/>
              </w:numPr>
              <w:spacing w:after="200" w:line="276" w:lineRule="auto"/>
              <w:ind w:hanging="113"/>
              <w:contextualSpacing/>
              <w:jc w:val="left"/>
              <w:rPr>
                <w:sz w:val="18"/>
              </w:rPr>
            </w:pPr>
            <w:r w:rsidRPr="00CC323C">
              <w:rPr>
                <w:sz w:val="18"/>
              </w:rPr>
              <w:t xml:space="preserve">Osoby z </w:t>
            </w:r>
            <w:r w:rsidRPr="00CC323C">
              <w:rPr>
                <w:sz w:val="18"/>
              </w:rPr>
              <w:lastRenderedPageBreak/>
              <w:t>niepełnosprawnościami –</w:t>
            </w:r>
            <w:r>
              <w:rPr>
                <w:sz w:val="18"/>
              </w:rPr>
              <w:t>4</w:t>
            </w:r>
          </w:p>
        </w:tc>
        <w:tc>
          <w:tcPr>
            <w:tcW w:w="2141" w:type="dxa"/>
          </w:tcPr>
          <w:p w14:paraId="28F93BC4" w14:textId="77777777" w:rsidR="00137664" w:rsidRPr="00D93862" w:rsidRDefault="00390F11" w:rsidP="008D479F">
            <w:pPr>
              <w:rPr>
                <w:highlight w:val="yellow"/>
              </w:rPr>
            </w:pPr>
            <w:r w:rsidRPr="00100917">
              <w:lastRenderedPageBreak/>
              <w:t>7</w:t>
            </w:r>
            <w:r w:rsidR="00FA0885" w:rsidRPr="00100917">
              <w:t>.</w:t>
            </w:r>
            <w:r w:rsidRPr="00100917">
              <w:t xml:space="preserve"> Liczba obiektów dostosowanych</w:t>
            </w:r>
            <w:r w:rsidR="00E6745A" w:rsidRPr="00100917">
              <w:t xml:space="preserve"> do potrzeb osób </w:t>
            </w:r>
            <w:r w:rsidR="00100917" w:rsidRPr="00100917">
              <w:t xml:space="preserve"> ze </w:t>
            </w:r>
            <w:r w:rsidR="00100917" w:rsidRPr="00100917">
              <w:lastRenderedPageBreak/>
              <w:t>szczególnymi potrzebami</w:t>
            </w:r>
          </w:p>
        </w:tc>
      </w:tr>
      <w:tr w:rsidR="00FD5682" w14:paraId="092FF633" w14:textId="77777777" w:rsidTr="008247AA">
        <w:tc>
          <w:tcPr>
            <w:tcW w:w="14156" w:type="dxa"/>
            <w:gridSpan w:val="7"/>
            <w:shd w:val="clear" w:color="auto" w:fill="E9F29B" w:themeFill="accent6"/>
            <w:vAlign w:val="center"/>
          </w:tcPr>
          <w:p w14:paraId="6EBAA3EF" w14:textId="77777777" w:rsidR="00FD5682" w:rsidRPr="00FD5682" w:rsidRDefault="00FD5682" w:rsidP="00FD5682">
            <w:pPr>
              <w:jc w:val="center"/>
              <w:rPr>
                <w:b/>
                <w:highlight w:val="yellow"/>
              </w:rPr>
            </w:pPr>
            <w:r w:rsidRPr="00FD5682">
              <w:rPr>
                <w:b/>
              </w:rPr>
              <w:lastRenderedPageBreak/>
              <w:t>PODOBSZAR REWITALIZACJI II - KODENIEC</w:t>
            </w:r>
          </w:p>
        </w:tc>
      </w:tr>
      <w:tr w:rsidR="00FD5682" w14:paraId="425FDB4F" w14:textId="77777777" w:rsidTr="008247AA">
        <w:tc>
          <w:tcPr>
            <w:tcW w:w="2093" w:type="dxa"/>
            <w:shd w:val="clear" w:color="auto" w:fill="D9D9D9" w:themeFill="background1" w:themeFillShade="D9"/>
            <w:vAlign w:val="center"/>
          </w:tcPr>
          <w:p w14:paraId="1004A513" w14:textId="77777777" w:rsidR="00FD5682" w:rsidRPr="00AD7A67" w:rsidRDefault="00FD5682" w:rsidP="001A0380">
            <w:pPr>
              <w:jc w:val="center"/>
              <w:rPr>
                <w:rFonts w:cs="Calibri"/>
                <w:sz w:val="20"/>
              </w:rPr>
            </w:pPr>
            <w:r w:rsidRPr="00AD7A67">
              <w:rPr>
                <w:rFonts w:cs="Calibri"/>
                <w:sz w:val="20"/>
              </w:rPr>
              <w:t>Cel szczegółowy</w:t>
            </w:r>
          </w:p>
        </w:tc>
        <w:tc>
          <w:tcPr>
            <w:tcW w:w="4381" w:type="dxa"/>
            <w:shd w:val="clear" w:color="auto" w:fill="D9D9D9" w:themeFill="background1" w:themeFillShade="D9"/>
            <w:vAlign w:val="center"/>
          </w:tcPr>
          <w:p w14:paraId="1D3D7344" w14:textId="77777777" w:rsidR="00FD5682" w:rsidRPr="00AD7A67" w:rsidRDefault="00FD5682" w:rsidP="001A0380">
            <w:pPr>
              <w:jc w:val="center"/>
              <w:rPr>
                <w:rFonts w:cs="Calibri"/>
                <w:sz w:val="20"/>
              </w:rPr>
            </w:pPr>
            <w:r w:rsidRPr="00AD7A67">
              <w:rPr>
                <w:rFonts w:cs="Calibri"/>
                <w:sz w:val="20"/>
              </w:rPr>
              <w:t>Kierunki działań</w:t>
            </w:r>
          </w:p>
        </w:tc>
        <w:tc>
          <w:tcPr>
            <w:tcW w:w="1572" w:type="dxa"/>
            <w:gridSpan w:val="2"/>
            <w:shd w:val="clear" w:color="auto" w:fill="D9D9D9" w:themeFill="background1" w:themeFillShade="D9"/>
            <w:vAlign w:val="center"/>
          </w:tcPr>
          <w:p w14:paraId="597BB55E" w14:textId="77777777" w:rsidR="00FD5682" w:rsidRPr="00AD7A67" w:rsidRDefault="00FD5682" w:rsidP="001A0380">
            <w:pPr>
              <w:jc w:val="center"/>
              <w:rPr>
                <w:rFonts w:cs="Calibri"/>
                <w:sz w:val="20"/>
              </w:rPr>
            </w:pPr>
            <w:r w:rsidRPr="00AD7A67">
              <w:rPr>
                <w:rFonts w:cs="Calibri"/>
                <w:sz w:val="20"/>
              </w:rPr>
              <w:t>Zdiagnozowane problemy</w:t>
            </w:r>
          </w:p>
        </w:tc>
        <w:tc>
          <w:tcPr>
            <w:tcW w:w="1560" w:type="dxa"/>
            <w:shd w:val="clear" w:color="auto" w:fill="D9D9D9" w:themeFill="background1" w:themeFillShade="D9"/>
            <w:vAlign w:val="center"/>
          </w:tcPr>
          <w:p w14:paraId="79E9C3CB" w14:textId="77777777" w:rsidR="00FD5682" w:rsidRPr="00AD7A67" w:rsidRDefault="00FD5682" w:rsidP="001A0380">
            <w:pPr>
              <w:jc w:val="center"/>
              <w:rPr>
                <w:rFonts w:cs="Calibri"/>
                <w:sz w:val="20"/>
              </w:rPr>
            </w:pPr>
            <w:r w:rsidRPr="00AD7A67">
              <w:rPr>
                <w:rFonts w:cs="Calibri"/>
                <w:sz w:val="20"/>
              </w:rPr>
              <w:t>Zdiagnozowane potencjały</w:t>
            </w:r>
          </w:p>
        </w:tc>
        <w:tc>
          <w:tcPr>
            <w:tcW w:w="2409" w:type="dxa"/>
            <w:shd w:val="clear" w:color="auto" w:fill="D9D9D9" w:themeFill="background1" w:themeFillShade="D9"/>
            <w:vAlign w:val="center"/>
          </w:tcPr>
          <w:p w14:paraId="18092B20" w14:textId="77777777" w:rsidR="00FD5682" w:rsidRPr="00AD7A67" w:rsidRDefault="00FD5682" w:rsidP="001A0380">
            <w:pPr>
              <w:jc w:val="center"/>
              <w:rPr>
                <w:rFonts w:cs="Calibri"/>
                <w:sz w:val="20"/>
              </w:rPr>
            </w:pPr>
            <w:r w:rsidRPr="00AD7A67">
              <w:rPr>
                <w:rFonts w:cs="Calibri"/>
                <w:sz w:val="20"/>
              </w:rPr>
              <w:t>Potencjalni beneficjenci</w:t>
            </w:r>
          </w:p>
        </w:tc>
        <w:tc>
          <w:tcPr>
            <w:tcW w:w="2141" w:type="dxa"/>
            <w:shd w:val="clear" w:color="auto" w:fill="D9D9D9" w:themeFill="background1" w:themeFillShade="D9"/>
            <w:vAlign w:val="center"/>
          </w:tcPr>
          <w:p w14:paraId="32C81F27" w14:textId="77777777" w:rsidR="00FD5682" w:rsidRPr="00AD7A67" w:rsidRDefault="00FD5682" w:rsidP="001A0380">
            <w:pPr>
              <w:jc w:val="center"/>
              <w:rPr>
                <w:rFonts w:cs="Calibri"/>
                <w:sz w:val="20"/>
              </w:rPr>
            </w:pPr>
            <w:r w:rsidRPr="00AD7A67">
              <w:rPr>
                <w:rFonts w:cs="Calibri"/>
                <w:sz w:val="20"/>
              </w:rPr>
              <w:t>Miernik</w:t>
            </w:r>
          </w:p>
        </w:tc>
      </w:tr>
      <w:tr w:rsidR="00FD5682" w14:paraId="613484F2" w14:textId="77777777" w:rsidTr="008247AA">
        <w:tc>
          <w:tcPr>
            <w:tcW w:w="14156" w:type="dxa"/>
            <w:gridSpan w:val="7"/>
            <w:shd w:val="clear" w:color="auto" w:fill="8BC967" w:themeFill="accent1" w:themeFillTint="99"/>
            <w:vAlign w:val="center"/>
          </w:tcPr>
          <w:p w14:paraId="726D2BC1" w14:textId="77777777" w:rsidR="00FD5682" w:rsidRPr="002A2CDD" w:rsidRDefault="002A2CDD" w:rsidP="002A2CDD">
            <w:pPr>
              <w:jc w:val="center"/>
            </w:pPr>
            <w:r w:rsidRPr="00030E53">
              <w:rPr>
                <w:b/>
              </w:rPr>
              <w:t>CEL REWITALIZACJI I.1</w:t>
            </w:r>
            <w:r>
              <w:t>. Aktywizacja społeczności lokalnej oraz przeciwdziałanie marginalizacji</w:t>
            </w:r>
          </w:p>
        </w:tc>
      </w:tr>
      <w:tr w:rsidR="00100917" w14:paraId="53AE3F0E" w14:textId="77777777" w:rsidTr="008247AA">
        <w:tc>
          <w:tcPr>
            <w:tcW w:w="2093" w:type="dxa"/>
            <w:shd w:val="clear" w:color="auto" w:fill="D8EDCC" w:themeFill="accent1" w:themeFillTint="33"/>
          </w:tcPr>
          <w:p w14:paraId="36DD1F3E" w14:textId="77777777" w:rsidR="00100917" w:rsidRPr="00E43B96" w:rsidRDefault="00100917" w:rsidP="001A0380">
            <w:pPr>
              <w:rPr>
                <w:sz w:val="20"/>
              </w:rPr>
            </w:pPr>
            <w:r w:rsidRPr="005628AA">
              <w:rPr>
                <w:b/>
                <w:sz w:val="20"/>
              </w:rPr>
              <w:t>II.1.A</w:t>
            </w:r>
            <w:r w:rsidRPr="00E43B96">
              <w:rPr>
                <w:sz w:val="20"/>
              </w:rPr>
              <w:t xml:space="preserve">. </w:t>
            </w:r>
            <w:r w:rsidRPr="005628AA">
              <w:rPr>
                <w:sz w:val="20"/>
              </w:rPr>
              <w:t>Aktywizacja i integracja lokalnej społeczności</w:t>
            </w:r>
          </w:p>
        </w:tc>
        <w:tc>
          <w:tcPr>
            <w:tcW w:w="4381" w:type="dxa"/>
            <w:shd w:val="clear" w:color="auto" w:fill="FFFFFF" w:themeFill="background1"/>
          </w:tcPr>
          <w:p w14:paraId="5C045381" w14:textId="77777777" w:rsidR="00100917" w:rsidRPr="002A2CDD" w:rsidRDefault="00100917" w:rsidP="002A2CDD">
            <w:pPr>
              <w:numPr>
                <w:ilvl w:val="0"/>
                <w:numId w:val="106"/>
              </w:numPr>
              <w:spacing w:after="200" w:line="276" w:lineRule="auto"/>
              <w:ind w:hanging="113"/>
              <w:contextualSpacing/>
              <w:rPr>
                <w:sz w:val="20"/>
              </w:rPr>
            </w:pPr>
            <w:r w:rsidRPr="002A2CDD">
              <w:rPr>
                <w:sz w:val="20"/>
              </w:rPr>
              <w:t>organizacja wydarzeń kulturowych oraz wsparcie inicjatyw oddolnych z zakresu lokalnej kultury i tradycji, sprzyjających ożywieniu przestrzeni publicznej i budowaniu patriotyzmu lokalnego;</w:t>
            </w:r>
          </w:p>
          <w:p w14:paraId="2D046EBB" w14:textId="77777777" w:rsidR="00100917" w:rsidRDefault="00100917" w:rsidP="002A2CDD">
            <w:pPr>
              <w:numPr>
                <w:ilvl w:val="0"/>
                <w:numId w:val="106"/>
              </w:numPr>
              <w:spacing w:after="200" w:line="276" w:lineRule="auto"/>
              <w:ind w:hanging="113"/>
              <w:contextualSpacing/>
              <w:rPr>
                <w:sz w:val="20"/>
              </w:rPr>
            </w:pPr>
            <w:r w:rsidRPr="002A2CDD">
              <w:rPr>
                <w:sz w:val="20"/>
              </w:rPr>
              <w:t>tworzenie atrakcyjnej i zróżnicowanej oferty sportowo-rekreacyjnej, adresowanej do mieszkańców wszystkich pokoleń;</w:t>
            </w:r>
          </w:p>
          <w:p w14:paraId="1E18C0DF" w14:textId="77777777" w:rsidR="00100917" w:rsidRPr="002A2CDD" w:rsidRDefault="00100917" w:rsidP="002A2CDD">
            <w:pPr>
              <w:numPr>
                <w:ilvl w:val="0"/>
                <w:numId w:val="106"/>
              </w:numPr>
              <w:spacing w:after="200" w:line="276" w:lineRule="auto"/>
              <w:ind w:hanging="113"/>
              <w:contextualSpacing/>
              <w:rPr>
                <w:sz w:val="20"/>
              </w:rPr>
            </w:pPr>
            <w:r w:rsidRPr="002A2CDD">
              <w:rPr>
                <w:sz w:val="20"/>
              </w:rPr>
              <w:t>promocja sportu, wszelkiego rodzaju aktywności fizycznej oraz zdrowego stylu życia</w:t>
            </w:r>
            <w:r w:rsidRPr="002A2CDD">
              <w:rPr>
                <w:sz w:val="18"/>
              </w:rPr>
              <w:t xml:space="preserve"> </w:t>
            </w:r>
            <w:r w:rsidRPr="002A2CDD">
              <w:rPr>
                <w:sz w:val="20"/>
              </w:rPr>
              <w:t>wśród mieszkańców;</w:t>
            </w:r>
          </w:p>
        </w:tc>
        <w:tc>
          <w:tcPr>
            <w:tcW w:w="1572" w:type="dxa"/>
            <w:gridSpan w:val="2"/>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67"/>
              <w:gridCol w:w="667"/>
            </w:tblGrid>
            <w:tr w:rsidR="00100917" w:rsidRPr="007A3C9D" w14:paraId="35B2AFE5" w14:textId="77777777" w:rsidTr="008247AA">
              <w:tc>
                <w:tcPr>
                  <w:tcW w:w="667" w:type="dxa"/>
                  <w:shd w:val="clear" w:color="auto" w:fill="FFFF99"/>
                </w:tcPr>
                <w:p w14:paraId="36ABE2AF" w14:textId="77777777" w:rsidR="00100917" w:rsidRPr="007A3C9D" w:rsidRDefault="00100917" w:rsidP="007A3C9D">
                  <w:pPr>
                    <w:jc w:val="center"/>
                    <w:rPr>
                      <w:b/>
                      <w:sz w:val="20"/>
                    </w:rPr>
                  </w:pPr>
                  <w:r w:rsidRPr="007A3C9D">
                    <w:rPr>
                      <w:b/>
                      <w:sz w:val="20"/>
                    </w:rPr>
                    <w:t>II.1.</w:t>
                  </w:r>
                </w:p>
              </w:tc>
              <w:tc>
                <w:tcPr>
                  <w:tcW w:w="667" w:type="dxa"/>
                  <w:shd w:val="clear" w:color="auto" w:fill="FFFF99"/>
                </w:tcPr>
                <w:p w14:paraId="7B242BD6" w14:textId="77777777" w:rsidR="00100917" w:rsidRPr="007A3C9D" w:rsidRDefault="00100917" w:rsidP="007A3C9D">
                  <w:pPr>
                    <w:jc w:val="center"/>
                    <w:rPr>
                      <w:b/>
                      <w:sz w:val="20"/>
                    </w:rPr>
                  </w:pPr>
                  <w:r w:rsidRPr="007A3C9D">
                    <w:rPr>
                      <w:b/>
                      <w:sz w:val="20"/>
                    </w:rPr>
                    <w:t>II.2.</w:t>
                  </w:r>
                </w:p>
              </w:tc>
            </w:tr>
            <w:tr w:rsidR="00100917" w:rsidRPr="007A3C9D" w14:paraId="6C77C760" w14:textId="77777777" w:rsidTr="008247AA">
              <w:tc>
                <w:tcPr>
                  <w:tcW w:w="667" w:type="dxa"/>
                  <w:shd w:val="clear" w:color="auto" w:fill="FFFF99"/>
                </w:tcPr>
                <w:p w14:paraId="2312C779" w14:textId="77777777" w:rsidR="00100917" w:rsidRPr="007A3C9D" w:rsidRDefault="00100917" w:rsidP="007A3C9D">
                  <w:pPr>
                    <w:jc w:val="center"/>
                    <w:rPr>
                      <w:b/>
                      <w:sz w:val="20"/>
                    </w:rPr>
                  </w:pPr>
                  <w:r w:rsidRPr="007A3C9D">
                    <w:rPr>
                      <w:b/>
                      <w:sz w:val="20"/>
                    </w:rPr>
                    <w:t>II.3.</w:t>
                  </w:r>
                </w:p>
              </w:tc>
              <w:tc>
                <w:tcPr>
                  <w:tcW w:w="667" w:type="dxa"/>
                  <w:shd w:val="clear" w:color="auto" w:fill="FFFF99"/>
                </w:tcPr>
                <w:p w14:paraId="227B3A49" w14:textId="77777777" w:rsidR="00100917" w:rsidRPr="007A3C9D" w:rsidRDefault="00100917" w:rsidP="007A3C9D">
                  <w:pPr>
                    <w:jc w:val="center"/>
                    <w:rPr>
                      <w:b/>
                      <w:sz w:val="20"/>
                    </w:rPr>
                  </w:pPr>
                  <w:r w:rsidRPr="007A3C9D">
                    <w:rPr>
                      <w:b/>
                      <w:sz w:val="20"/>
                    </w:rPr>
                    <w:t>II.5.</w:t>
                  </w:r>
                </w:p>
              </w:tc>
            </w:tr>
            <w:tr w:rsidR="00100917" w:rsidRPr="007A3C9D" w14:paraId="6D0E705D" w14:textId="77777777" w:rsidTr="008247AA">
              <w:tc>
                <w:tcPr>
                  <w:tcW w:w="667" w:type="dxa"/>
                  <w:shd w:val="clear" w:color="auto" w:fill="FFFF99"/>
                </w:tcPr>
                <w:p w14:paraId="4A28AB4E" w14:textId="77777777" w:rsidR="00100917" w:rsidRPr="007A3C9D" w:rsidRDefault="00100917" w:rsidP="007A3C9D">
                  <w:pPr>
                    <w:jc w:val="center"/>
                    <w:rPr>
                      <w:b/>
                      <w:sz w:val="20"/>
                    </w:rPr>
                  </w:pPr>
                  <w:r w:rsidRPr="007A3C9D">
                    <w:rPr>
                      <w:b/>
                      <w:sz w:val="20"/>
                    </w:rPr>
                    <w:t>II.6.</w:t>
                  </w:r>
                </w:p>
              </w:tc>
              <w:tc>
                <w:tcPr>
                  <w:tcW w:w="667" w:type="dxa"/>
                  <w:shd w:val="clear" w:color="auto" w:fill="FFFF99"/>
                </w:tcPr>
                <w:p w14:paraId="1540ABE0" w14:textId="77777777" w:rsidR="00100917" w:rsidRPr="007A3C9D" w:rsidRDefault="00100917" w:rsidP="007A3C9D">
                  <w:pPr>
                    <w:jc w:val="center"/>
                    <w:rPr>
                      <w:b/>
                      <w:sz w:val="20"/>
                    </w:rPr>
                  </w:pPr>
                  <w:r w:rsidRPr="007A3C9D">
                    <w:rPr>
                      <w:b/>
                      <w:sz w:val="20"/>
                    </w:rPr>
                    <w:t>II.7.</w:t>
                  </w:r>
                </w:p>
              </w:tc>
            </w:tr>
            <w:tr w:rsidR="00100917" w:rsidRPr="007A3C9D" w14:paraId="60F0B097" w14:textId="77777777" w:rsidTr="008247AA">
              <w:tc>
                <w:tcPr>
                  <w:tcW w:w="667" w:type="dxa"/>
                  <w:shd w:val="clear" w:color="auto" w:fill="FFFF99"/>
                </w:tcPr>
                <w:p w14:paraId="5DF97E45" w14:textId="77777777" w:rsidR="00100917" w:rsidRPr="007A3C9D" w:rsidRDefault="00100917" w:rsidP="007A3C9D">
                  <w:pPr>
                    <w:jc w:val="center"/>
                    <w:rPr>
                      <w:b/>
                      <w:sz w:val="20"/>
                    </w:rPr>
                  </w:pPr>
                  <w:r w:rsidRPr="007A3C9D">
                    <w:rPr>
                      <w:b/>
                      <w:sz w:val="20"/>
                    </w:rPr>
                    <w:t>II.8.</w:t>
                  </w:r>
                </w:p>
              </w:tc>
              <w:tc>
                <w:tcPr>
                  <w:tcW w:w="667" w:type="dxa"/>
                  <w:shd w:val="clear" w:color="auto" w:fill="FFFFFF" w:themeFill="background1"/>
                </w:tcPr>
                <w:p w14:paraId="476DF8DA" w14:textId="77777777" w:rsidR="00100917" w:rsidRPr="007A3C9D" w:rsidRDefault="00100917" w:rsidP="007A3C9D">
                  <w:pPr>
                    <w:jc w:val="center"/>
                    <w:rPr>
                      <w:b/>
                      <w:sz w:val="20"/>
                    </w:rPr>
                  </w:pPr>
                </w:p>
              </w:tc>
            </w:tr>
          </w:tbl>
          <w:p w14:paraId="0CB37231" w14:textId="77777777" w:rsidR="00100917" w:rsidRDefault="00100917" w:rsidP="001A0380"/>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100917" w14:paraId="538EB55A" w14:textId="77777777" w:rsidTr="008247AA">
              <w:tc>
                <w:tcPr>
                  <w:tcW w:w="646" w:type="dxa"/>
                  <w:shd w:val="clear" w:color="auto" w:fill="66FF66"/>
                </w:tcPr>
                <w:p w14:paraId="5B307367" w14:textId="77777777" w:rsidR="00100917" w:rsidRPr="00090DB7" w:rsidRDefault="00100917" w:rsidP="001A0380">
                  <w:pPr>
                    <w:rPr>
                      <w:b/>
                      <w:sz w:val="20"/>
                    </w:rPr>
                  </w:pPr>
                  <w:r w:rsidRPr="00090DB7">
                    <w:rPr>
                      <w:b/>
                      <w:sz w:val="20"/>
                    </w:rPr>
                    <w:t>II.2.</w:t>
                  </w:r>
                </w:p>
              </w:tc>
              <w:tc>
                <w:tcPr>
                  <w:tcW w:w="646" w:type="dxa"/>
                  <w:shd w:val="clear" w:color="auto" w:fill="66FF66"/>
                </w:tcPr>
                <w:p w14:paraId="6CC819B2" w14:textId="77777777" w:rsidR="00100917" w:rsidRPr="00090DB7" w:rsidRDefault="00100917" w:rsidP="001A0380">
                  <w:pPr>
                    <w:rPr>
                      <w:b/>
                      <w:sz w:val="20"/>
                    </w:rPr>
                  </w:pPr>
                  <w:r w:rsidRPr="00090DB7">
                    <w:rPr>
                      <w:b/>
                      <w:sz w:val="20"/>
                    </w:rPr>
                    <w:t>II.3.</w:t>
                  </w:r>
                </w:p>
              </w:tc>
            </w:tr>
            <w:tr w:rsidR="00100917" w14:paraId="0A9E2314" w14:textId="77777777" w:rsidTr="008247AA">
              <w:tc>
                <w:tcPr>
                  <w:tcW w:w="646" w:type="dxa"/>
                  <w:shd w:val="clear" w:color="auto" w:fill="66FF66"/>
                </w:tcPr>
                <w:p w14:paraId="24D028EB" w14:textId="77777777" w:rsidR="00100917" w:rsidRPr="00090DB7" w:rsidRDefault="00100917" w:rsidP="001A0380">
                  <w:pPr>
                    <w:rPr>
                      <w:b/>
                      <w:sz w:val="20"/>
                    </w:rPr>
                  </w:pPr>
                  <w:r w:rsidRPr="00090DB7">
                    <w:rPr>
                      <w:b/>
                      <w:sz w:val="20"/>
                    </w:rPr>
                    <w:t>II.4.</w:t>
                  </w:r>
                </w:p>
              </w:tc>
              <w:tc>
                <w:tcPr>
                  <w:tcW w:w="646" w:type="dxa"/>
                  <w:shd w:val="clear" w:color="auto" w:fill="FFFFFF" w:themeFill="background1"/>
                </w:tcPr>
                <w:p w14:paraId="60BE9670" w14:textId="77777777" w:rsidR="00100917" w:rsidRPr="00090DB7" w:rsidRDefault="00100917" w:rsidP="001A0380">
                  <w:pPr>
                    <w:rPr>
                      <w:b/>
                      <w:sz w:val="20"/>
                    </w:rPr>
                  </w:pPr>
                </w:p>
              </w:tc>
            </w:tr>
          </w:tbl>
          <w:p w14:paraId="6FB46851" w14:textId="77777777" w:rsidR="00100917" w:rsidRDefault="00100917" w:rsidP="001A0380"/>
        </w:tc>
        <w:tc>
          <w:tcPr>
            <w:tcW w:w="2409" w:type="dxa"/>
          </w:tcPr>
          <w:p w14:paraId="7712D226"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Osoby bezrobotne – </w:t>
            </w:r>
            <w:r>
              <w:rPr>
                <w:sz w:val="18"/>
              </w:rPr>
              <w:t>20</w:t>
            </w:r>
          </w:p>
          <w:p w14:paraId="2814FD35"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Dzieci i Młodzież – </w:t>
            </w:r>
            <w:r>
              <w:rPr>
                <w:sz w:val="18"/>
              </w:rPr>
              <w:t>121</w:t>
            </w:r>
          </w:p>
          <w:p w14:paraId="4842A867"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Seniorzy – </w:t>
            </w:r>
            <w:r>
              <w:rPr>
                <w:sz w:val="18"/>
              </w:rPr>
              <w:t>107</w:t>
            </w:r>
          </w:p>
          <w:p w14:paraId="40436291"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Osoby z niepełnosprawnościami –</w:t>
            </w:r>
            <w:r>
              <w:rPr>
                <w:sz w:val="18"/>
              </w:rPr>
              <w:t>17</w:t>
            </w:r>
          </w:p>
          <w:p w14:paraId="742924C5"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NGO – </w:t>
            </w:r>
            <w:r>
              <w:rPr>
                <w:sz w:val="18"/>
              </w:rPr>
              <w:t>2</w:t>
            </w:r>
          </w:p>
          <w:p w14:paraId="6974A06F"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Mieszkańcy </w:t>
            </w:r>
            <w:r>
              <w:rPr>
                <w:sz w:val="18"/>
              </w:rPr>
              <w:t>sołectwa</w:t>
            </w:r>
            <w:r w:rsidRPr="00CC323C">
              <w:rPr>
                <w:sz w:val="18"/>
              </w:rPr>
              <w:t xml:space="preserve"> – </w:t>
            </w:r>
            <w:r>
              <w:rPr>
                <w:sz w:val="18"/>
              </w:rPr>
              <w:t>514</w:t>
            </w:r>
          </w:p>
          <w:p w14:paraId="3A3BC0BB" w14:textId="77777777" w:rsidR="00100917" w:rsidRDefault="00100917" w:rsidP="008D479F"/>
        </w:tc>
        <w:tc>
          <w:tcPr>
            <w:tcW w:w="2141" w:type="dxa"/>
          </w:tcPr>
          <w:p w14:paraId="215D89D2" w14:textId="77777777" w:rsidR="00100917" w:rsidRPr="00FA0885" w:rsidRDefault="00100917" w:rsidP="004F7F0B">
            <w:pPr>
              <w:rPr>
                <w:rFonts w:cs="Calibri"/>
                <w:sz w:val="20"/>
                <w:szCs w:val="20"/>
              </w:rPr>
            </w:pPr>
            <w:r w:rsidRPr="00FA0885">
              <w:rPr>
                <w:rFonts w:cs="Calibri"/>
                <w:sz w:val="20"/>
                <w:szCs w:val="20"/>
              </w:rPr>
              <w:t>1. Liczba zorganizowanych spotkań społeczno-kulturowych skierowanych do mieszkańców obszaru rewitalizacji (spotkania, warsztaty, spacery itp.);</w:t>
            </w:r>
          </w:p>
          <w:p w14:paraId="1C7D067F" w14:textId="77777777" w:rsidR="00100917" w:rsidRPr="00356076" w:rsidRDefault="00100917" w:rsidP="004F7F0B">
            <w:pPr>
              <w:rPr>
                <w:rFonts w:cs="Calibri"/>
                <w:sz w:val="20"/>
                <w:szCs w:val="20"/>
                <w:highlight w:val="yellow"/>
              </w:rPr>
            </w:pPr>
          </w:p>
          <w:p w14:paraId="036EFB60" w14:textId="77777777" w:rsidR="00100917" w:rsidRPr="00356076" w:rsidRDefault="00100917" w:rsidP="004F7F0B">
            <w:pPr>
              <w:rPr>
                <w:rFonts w:cs="Calibri"/>
                <w:sz w:val="20"/>
                <w:szCs w:val="20"/>
              </w:rPr>
            </w:pPr>
          </w:p>
        </w:tc>
      </w:tr>
      <w:tr w:rsidR="00100917" w14:paraId="1287103D" w14:textId="77777777" w:rsidTr="008247AA">
        <w:tc>
          <w:tcPr>
            <w:tcW w:w="2093" w:type="dxa"/>
            <w:shd w:val="clear" w:color="auto" w:fill="D8EDCC" w:themeFill="accent1" w:themeFillTint="33"/>
          </w:tcPr>
          <w:p w14:paraId="5EB5EA3B" w14:textId="77777777" w:rsidR="00100917" w:rsidRPr="00E43B96" w:rsidRDefault="00100917" w:rsidP="001A0380">
            <w:pPr>
              <w:rPr>
                <w:sz w:val="20"/>
              </w:rPr>
            </w:pPr>
            <w:r w:rsidRPr="005628AA">
              <w:rPr>
                <w:b/>
                <w:sz w:val="20"/>
              </w:rPr>
              <w:t>II.1.B.</w:t>
            </w:r>
            <w:r w:rsidRPr="00E43B96">
              <w:rPr>
                <w:sz w:val="20"/>
              </w:rPr>
              <w:t xml:space="preserve"> </w:t>
            </w:r>
            <w:r w:rsidRPr="005628AA">
              <w:rPr>
                <w:sz w:val="20"/>
              </w:rPr>
              <w:t>Włączenie w życie społeczne osób wykluczonych</w:t>
            </w:r>
          </w:p>
        </w:tc>
        <w:tc>
          <w:tcPr>
            <w:tcW w:w="4381" w:type="dxa"/>
            <w:shd w:val="clear" w:color="auto" w:fill="FFFFFF" w:themeFill="background1"/>
          </w:tcPr>
          <w:p w14:paraId="03E7B3BA" w14:textId="77777777" w:rsidR="00100917" w:rsidRDefault="00100917" w:rsidP="002A2CDD">
            <w:pPr>
              <w:numPr>
                <w:ilvl w:val="0"/>
                <w:numId w:val="106"/>
              </w:numPr>
              <w:spacing w:after="200" w:line="276" w:lineRule="auto"/>
              <w:ind w:hanging="113"/>
              <w:contextualSpacing/>
              <w:rPr>
                <w:rFonts w:cs="Calibri"/>
                <w:sz w:val="20"/>
                <w:szCs w:val="20"/>
              </w:rPr>
            </w:pPr>
            <w:r w:rsidRPr="00356076">
              <w:rPr>
                <w:rFonts w:cs="Calibri"/>
                <w:sz w:val="20"/>
                <w:szCs w:val="20"/>
              </w:rPr>
              <w:t>tworzenie programów,</w:t>
            </w:r>
            <w:r>
              <w:rPr>
                <w:rFonts w:cs="Calibri"/>
                <w:sz w:val="20"/>
                <w:szCs w:val="20"/>
              </w:rPr>
              <w:t xml:space="preserve"> </w:t>
            </w:r>
            <w:r w:rsidRPr="00356076">
              <w:rPr>
                <w:rFonts w:cs="Calibri"/>
                <w:sz w:val="20"/>
                <w:szCs w:val="20"/>
              </w:rPr>
              <w:t xml:space="preserve">skierowanych do osób </w:t>
            </w:r>
            <w:r>
              <w:rPr>
                <w:rFonts w:cs="Calibri"/>
                <w:sz w:val="20"/>
                <w:szCs w:val="20"/>
              </w:rPr>
              <w:t>wykluczonych</w:t>
            </w:r>
            <w:r w:rsidRPr="00356076">
              <w:rPr>
                <w:rFonts w:cs="Calibri"/>
                <w:sz w:val="20"/>
                <w:szCs w:val="20"/>
              </w:rPr>
              <w:t>, sprzyjających ich uniezależnieniu od pomocy społecznej oraz przełamywaniu wszelkich ograniczeń</w:t>
            </w:r>
            <w:r>
              <w:rPr>
                <w:rFonts w:cs="Calibri"/>
                <w:sz w:val="20"/>
                <w:szCs w:val="20"/>
              </w:rPr>
              <w:t>;</w:t>
            </w:r>
          </w:p>
          <w:p w14:paraId="6AE69553" w14:textId="77777777" w:rsidR="00100917" w:rsidRDefault="00100917" w:rsidP="002A2CDD">
            <w:pPr>
              <w:numPr>
                <w:ilvl w:val="0"/>
                <w:numId w:val="106"/>
              </w:numPr>
              <w:spacing w:after="200" w:line="276" w:lineRule="auto"/>
              <w:ind w:hanging="113"/>
              <w:contextualSpacing/>
              <w:rPr>
                <w:rFonts w:cs="Calibri"/>
                <w:sz w:val="20"/>
                <w:szCs w:val="20"/>
              </w:rPr>
            </w:pPr>
            <w:r w:rsidRPr="00356076">
              <w:rPr>
                <w:rFonts w:cs="Calibri"/>
                <w:sz w:val="20"/>
                <w:szCs w:val="20"/>
              </w:rPr>
              <w:t>tworzenie programów dla osób zagrożonych marginalizacją społeczną z zakresu budowania pozytywnych relacji międzyludzkich oraz otwierania się na zachowania, normy i styl życia spoza dotychczas znanego im środowiska;</w:t>
            </w:r>
          </w:p>
          <w:p w14:paraId="2AFB782E" w14:textId="77777777" w:rsidR="00100917" w:rsidRDefault="00100917" w:rsidP="002A2CDD">
            <w:pPr>
              <w:numPr>
                <w:ilvl w:val="0"/>
                <w:numId w:val="106"/>
              </w:numPr>
              <w:spacing w:after="200" w:line="276" w:lineRule="auto"/>
              <w:ind w:hanging="113"/>
              <w:contextualSpacing/>
              <w:rPr>
                <w:rFonts w:cs="Calibri"/>
                <w:sz w:val="20"/>
                <w:szCs w:val="20"/>
              </w:rPr>
            </w:pPr>
            <w:r w:rsidRPr="00356076">
              <w:rPr>
                <w:rFonts w:cs="Calibri"/>
                <w:sz w:val="20"/>
                <w:szCs w:val="20"/>
              </w:rPr>
              <w:t xml:space="preserve">wsparcie organizacyjne dla projektów oddolnych, służących integracji społecznej osób </w:t>
            </w:r>
            <w:r>
              <w:rPr>
                <w:rFonts w:cs="Calibri"/>
                <w:sz w:val="20"/>
                <w:szCs w:val="20"/>
              </w:rPr>
              <w:lastRenderedPageBreak/>
              <w:t>wykluczonych</w:t>
            </w:r>
            <w:r w:rsidRPr="00356076">
              <w:rPr>
                <w:rFonts w:cs="Calibri"/>
                <w:sz w:val="20"/>
                <w:szCs w:val="20"/>
              </w:rPr>
              <w:t xml:space="preserve"> oraz budowaniu akceptacji, zrozumienia i poczucia przynależności;</w:t>
            </w:r>
          </w:p>
          <w:p w14:paraId="0C3E4D43" w14:textId="77777777" w:rsidR="00100917" w:rsidRPr="000314D4" w:rsidRDefault="00100917" w:rsidP="002A2CDD">
            <w:pPr>
              <w:numPr>
                <w:ilvl w:val="0"/>
                <w:numId w:val="106"/>
              </w:numPr>
              <w:ind w:hanging="113"/>
              <w:contextualSpacing/>
              <w:rPr>
                <w:sz w:val="20"/>
              </w:rPr>
            </w:pPr>
            <w:r w:rsidRPr="00356076">
              <w:rPr>
                <w:rFonts w:cs="Calibri"/>
                <w:sz w:val="20"/>
                <w:szCs w:val="20"/>
              </w:rPr>
              <w:t>wsparcie działań aktywizujących seniorów i wzmacniających ich integrację, w tym integrację międzypokoleniową, poprzez pomoc dla funkcjonowania klubów seniora i Uniwersytetów Trzeciego Wieku oraz wspólną aktywność grup społecznych w różnym wieku, sprzyjających wymianie doświadczeń, wzajemnej inspiracji i akceptacji;</w:t>
            </w:r>
          </w:p>
        </w:tc>
        <w:tc>
          <w:tcPr>
            <w:tcW w:w="1572" w:type="dxa"/>
            <w:gridSpan w:val="2"/>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67"/>
              <w:gridCol w:w="667"/>
            </w:tblGrid>
            <w:tr w:rsidR="00100917" w14:paraId="20433B37" w14:textId="77777777" w:rsidTr="008247AA">
              <w:tc>
                <w:tcPr>
                  <w:tcW w:w="667" w:type="dxa"/>
                  <w:shd w:val="clear" w:color="auto" w:fill="FFFF99"/>
                </w:tcPr>
                <w:p w14:paraId="4D26C0EE" w14:textId="77777777" w:rsidR="00100917" w:rsidRPr="00C81A74" w:rsidRDefault="00100917" w:rsidP="00C81A74">
                  <w:pPr>
                    <w:jc w:val="center"/>
                    <w:rPr>
                      <w:b/>
                      <w:sz w:val="20"/>
                    </w:rPr>
                  </w:pPr>
                  <w:r w:rsidRPr="00C81A74">
                    <w:rPr>
                      <w:b/>
                      <w:sz w:val="20"/>
                    </w:rPr>
                    <w:lastRenderedPageBreak/>
                    <w:t>II.1.</w:t>
                  </w:r>
                </w:p>
              </w:tc>
              <w:tc>
                <w:tcPr>
                  <w:tcW w:w="667" w:type="dxa"/>
                  <w:shd w:val="clear" w:color="auto" w:fill="FFFF99"/>
                </w:tcPr>
                <w:p w14:paraId="62C45023" w14:textId="77777777" w:rsidR="00100917" w:rsidRPr="00C81A74" w:rsidRDefault="00100917" w:rsidP="00C81A74">
                  <w:pPr>
                    <w:jc w:val="center"/>
                    <w:rPr>
                      <w:b/>
                      <w:sz w:val="20"/>
                    </w:rPr>
                  </w:pPr>
                  <w:r w:rsidRPr="00C81A74">
                    <w:rPr>
                      <w:b/>
                      <w:sz w:val="20"/>
                    </w:rPr>
                    <w:t>II.2.</w:t>
                  </w:r>
                </w:p>
              </w:tc>
            </w:tr>
            <w:tr w:rsidR="00100917" w14:paraId="396FF8DD" w14:textId="77777777" w:rsidTr="008247AA">
              <w:tc>
                <w:tcPr>
                  <w:tcW w:w="667" w:type="dxa"/>
                  <w:shd w:val="clear" w:color="auto" w:fill="FFFF99"/>
                </w:tcPr>
                <w:p w14:paraId="4E43610E" w14:textId="77777777" w:rsidR="00100917" w:rsidRPr="00C81A74" w:rsidRDefault="00100917" w:rsidP="00C81A74">
                  <w:pPr>
                    <w:jc w:val="center"/>
                    <w:rPr>
                      <w:b/>
                      <w:sz w:val="20"/>
                    </w:rPr>
                  </w:pPr>
                  <w:r w:rsidRPr="00C81A74">
                    <w:rPr>
                      <w:b/>
                      <w:sz w:val="20"/>
                    </w:rPr>
                    <w:t>II.4.</w:t>
                  </w:r>
                </w:p>
              </w:tc>
              <w:tc>
                <w:tcPr>
                  <w:tcW w:w="667" w:type="dxa"/>
                  <w:shd w:val="clear" w:color="auto" w:fill="FFFF99"/>
                </w:tcPr>
                <w:p w14:paraId="09EF3925" w14:textId="77777777" w:rsidR="00100917" w:rsidRPr="00C81A74" w:rsidRDefault="00100917" w:rsidP="00C81A74">
                  <w:pPr>
                    <w:jc w:val="center"/>
                    <w:rPr>
                      <w:b/>
                      <w:sz w:val="20"/>
                    </w:rPr>
                  </w:pPr>
                  <w:r w:rsidRPr="00C81A74">
                    <w:rPr>
                      <w:b/>
                      <w:sz w:val="20"/>
                    </w:rPr>
                    <w:t>II.5.</w:t>
                  </w:r>
                </w:p>
              </w:tc>
            </w:tr>
            <w:tr w:rsidR="00100917" w14:paraId="544A4492" w14:textId="77777777" w:rsidTr="008247AA">
              <w:tc>
                <w:tcPr>
                  <w:tcW w:w="667" w:type="dxa"/>
                  <w:shd w:val="clear" w:color="auto" w:fill="FFFF99"/>
                </w:tcPr>
                <w:p w14:paraId="17AB0783" w14:textId="77777777" w:rsidR="00100917" w:rsidRPr="00C81A74" w:rsidRDefault="00100917" w:rsidP="00C81A74">
                  <w:pPr>
                    <w:jc w:val="center"/>
                    <w:rPr>
                      <w:b/>
                      <w:sz w:val="20"/>
                    </w:rPr>
                  </w:pPr>
                  <w:r w:rsidRPr="00C81A74">
                    <w:rPr>
                      <w:b/>
                      <w:sz w:val="20"/>
                    </w:rPr>
                    <w:t>II.6.</w:t>
                  </w:r>
                </w:p>
              </w:tc>
              <w:tc>
                <w:tcPr>
                  <w:tcW w:w="667" w:type="dxa"/>
                  <w:shd w:val="clear" w:color="auto" w:fill="FFFF99"/>
                </w:tcPr>
                <w:p w14:paraId="174BDC2C" w14:textId="77777777" w:rsidR="00100917" w:rsidRPr="00C81A74" w:rsidRDefault="00100917" w:rsidP="00C81A74">
                  <w:pPr>
                    <w:jc w:val="center"/>
                    <w:rPr>
                      <w:b/>
                      <w:sz w:val="20"/>
                    </w:rPr>
                  </w:pPr>
                  <w:r w:rsidRPr="00C81A74">
                    <w:rPr>
                      <w:b/>
                      <w:sz w:val="20"/>
                    </w:rPr>
                    <w:t>II.8.</w:t>
                  </w:r>
                </w:p>
              </w:tc>
            </w:tr>
          </w:tbl>
          <w:p w14:paraId="403584E8" w14:textId="77777777" w:rsidR="00100917" w:rsidRDefault="00100917" w:rsidP="001A0380"/>
        </w:tc>
        <w:tc>
          <w:tcPr>
            <w:tcW w:w="1560" w:type="dxa"/>
          </w:tcPr>
          <w:tbl>
            <w:tblPr>
              <w:tblStyle w:val="Tabela-Siatka"/>
              <w:tblW w:w="0" w:type="auto"/>
              <w:jc w:val="center"/>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100917" w:rsidRPr="00090DB7" w14:paraId="0EEF499D" w14:textId="77777777" w:rsidTr="008247AA">
              <w:trPr>
                <w:jc w:val="center"/>
              </w:trPr>
              <w:tc>
                <w:tcPr>
                  <w:tcW w:w="646" w:type="dxa"/>
                  <w:shd w:val="clear" w:color="auto" w:fill="66FF66"/>
                </w:tcPr>
                <w:p w14:paraId="60389963" w14:textId="77777777" w:rsidR="00100917" w:rsidRPr="00090DB7" w:rsidRDefault="00100917" w:rsidP="001A0380">
                  <w:pPr>
                    <w:rPr>
                      <w:b/>
                      <w:sz w:val="20"/>
                    </w:rPr>
                  </w:pPr>
                  <w:r w:rsidRPr="00090DB7">
                    <w:rPr>
                      <w:b/>
                      <w:sz w:val="20"/>
                    </w:rPr>
                    <w:t>II.2.</w:t>
                  </w:r>
                </w:p>
              </w:tc>
              <w:tc>
                <w:tcPr>
                  <w:tcW w:w="646" w:type="dxa"/>
                  <w:shd w:val="clear" w:color="auto" w:fill="66FF66"/>
                </w:tcPr>
                <w:p w14:paraId="76615463" w14:textId="77777777" w:rsidR="00100917" w:rsidRPr="00090DB7" w:rsidRDefault="00100917" w:rsidP="001A0380">
                  <w:pPr>
                    <w:rPr>
                      <w:b/>
                      <w:sz w:val="20"/>
                    </w:rPr>
                  </w:pPr>
                  <w:r w:rsidRPr="00090DB7">
                    <w:rPr>
                      <w:b/>
                      <w:sz w:val="20"/>
                    </w:rPr>
                    <w:t>II.5.</w:t>
                  </w:r>
                </w:p>
              </w:tc>
            </w:tr>
          </w:tbl>
          <w:p w14:paraId="0CE7B207" w14:textId="77777777" w:rsidR="00100917" w:rsidRDefault="00100917" w:rsidP="001A0380"/>
        </w:tc>
        <w:tc>
          <w:tcPr>
            <w:tcW w:w="2409" w:type="dxa"/>
          </w:tcPr>
          <w:p w14:paraId="2FA56D8B"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Osoby bezrobotne – </w:t>
            </w:r>
            <w:r>
              <w:rPr>
                <w:sz w:val="18"/>
              </w:rPr>
              <w:t>20</w:t>
            </w:r>
          </w:p>
          <w:p w14:paraId="78682D68"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Dzieci i Młodzież – </w:t>
            </w:r>
            <w:r>
              <w:rPr>
                <w:sz w:val="18"/>
              </w:rPr>
              <w:t>121</w:t>
            </w:r>
          </w:p>
          <w:p w14:paraId="4FA2ECA9"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Seniorzy – </w:t>
            </w:r>
            <w:r>
              <w:rPr>
                <w:sz w:val="18"/>
              </w:rPr>
              <w:t>107</w:t>
            </w:r>
          </w:p>
          <w:p w14:paraId="385DEF3B" w14:textId="77777777" w:rsidR="00100917" w:rsidRPr="00F26522" w:rsidRDefault="00F26522" w:rsidP="00F26522">
            <w:pPr>
              <w:numPr>
                <w:ilvl w:val="0"/>
                <w:numId w:val="106"/>
              </w:numPr>
              <w:spacing w:after="200" w:line="276" w:lineRule="auto"/>
              <w:ind w:hanging="113"/>
              <w:contextualSpacing/>
              <w:jc w:val="left"/>
              <w:rPr>
                <w:sz w:val="18"/>
              </w:rPr>
            </w:pPr>
            <w:r w:rsidRPr="00CC323C">
              <w:rPr>
                <w:sz w:val="18"/>
              </w:rPr>
              <w:t>Osoby z niepełnosprawnościami –</w:t>
            </w:r>
            <w:r>
              <w:rPr>
                <w:sz w:val="18"/>
              </w:rPr>
              <w:t>17</w:t>
            </w:r>
          </w:p>
        </w:tc>
        <w:tc>
          <w:tcPr>
            <w:tcW w:w="2141" w:type="dxa"/>
          </w:tcPr>
          <w:p w14:paraId="06AF6A20" w14:textId="77777777" w:rsidR="00100917" w:rsidRPr="00356076" w:rsidRDefault="00100917" w:rsidP="004F7F0B">
            <w:pPr>
              <w:rPr>
                <w:rFonts w:cs="Calibri"/>
                <w:sz w:val="20"/>
                <w:szCs w:val="20"/>
              </w:rPr>
            </w:pPr>
            <w:r>
              <w:rPr>
                <w:rFonts w:cs="Calibri"/>
                <w:sz w:val="20"/>
                <w:szCs w:val="20"/>
              </w:rPr>
              <w:t>2</w:t>
            </w:r>
            <w:r w:rsidRPr="00356076">
              <w:rPr>
                <w:rFonts w:cs="Calibri"/>
                <w:sz w:val="20"/>
                <w:szCs w:val="20"/>
              </w:rPr>
              <w:t>. Liczba zorganizowanych działań aktywizacyjno-integracyjnych;</w:t>
            </w:r>
          </w:p>
        </w:tc>
      </w:tr>
      <w:tr w:rsidR="002A2CDD" w14:paraId="659A2A33" w14:textId="77777777" w:rsidTr="008247AA">
        <w:tc>
          <w:tcPr>
            <w:tcW w:w="14156" w:type="dxa"/>
            <w:gridSpan w:val="7"/>
            <w:shd w:val="clear" w:color="auto" w:fill="8BC967" w:themeFill="accent1" w:themeFillTint="99"/>
            <w:vAlign w:val="center"/>
          </w:tcPr>
          <w:p w14:paraId="6286B9FE" w14:textId="77777777" w:rsidR="002A2CDD" w:rsidRPr="00D93862" w:rsidRDefault="002A2CDD" w:rsidP="002A2CDD">
            <w:pPr>
              <w:jc w:val="center"/>
              <w:rPr>
                <w:highlight w:val="yellow"/>
              </w:rPr>
            </w:pPr>
            <w:r>
              <w:rPr>
                <w:b/>
              </w:rPr>
              <w:lastRenderedPageBreak/>
              <w:t xml:space="preserve">CEL REWITALIZACJI 2. </w:t>
            </w:r>
            <w:r>
              <w:t>Rozwój potencjału społeczno-gospodarczego z uwzględnieniem odpowiedzialności środowiskowej</w:t>
            </w:r>
          </w:p>
        </w:tc>
      </w:tr>
      <w:tr w:rsidR="002A2CDD" w14:paraId="65750993" w14:textId="77777777" w:rsidTr="008247AA">
        <w:tc>
          <w:tcPr>
            <w:tcW w:w="2093" w:type="dxa"/>
            <w:shd w:val="clear" w:color="auto" w:fill="BFE1AB" w:themeFill="accent3"/>
          </w:tcPr>
          <w:p w14:paraId="6651DA11" w14:textId="77777777" w:rsidR="002A2CDD" w:rsidRPr="00E43B96" w:rsidRDefault="002A2CDD" w:rsidP="001A0380">
            <w:pPr>
              <w:rPr>
                <w:sz w:val="20"/>
              </w:rPr>
            </w:pPr>
            <w:r w:rsidRPr="008D479F">
              <w:rPr>
                <w:b/>
                <w:sz w:val="20"/>
              </w:rPr>
              <w:t>Cel szczegółowy II.2.A.</w:t>
            </w:r>
            <w:r w:rsidRPr="00E43B96">
              <w:rPr>
                <w:sz w:val="20"/>
              </w:rPr>
              <w:t xml:space="preserve"> </w:t>
            </w:r>
            <w:r w:rsidRPr="005628AA">
              <w:rPr>
                <w:sz w:val="20"/>
              </w:rPr>
              <w:t>Wysoki poziom edukacji, zwiększający szanse na rynku pracy</w:t>
            </w:r>
          </w:p>
        </w:tc>
        <w:tc>
          <w:tcPr>
            <w:tcW w:w="4394" w:type="dxa"/>
            <w:gridSpan w:val="2"/>
            <w:shd w:val="clear" w:color="auto" w:fill="FFFFFF" w:themeFill="background1"/>
          </w:tcPr>
          <w:p w14:paraId="6D279B76" w14:textId="77777777" w:rsidR="002A2CDD" w:rsidRPr="0035215E" w:rsidRDefault="002A2CDD" w:rsidP="002A2CDD">
            <w:pPr>
              <w:pStyle w:val="Akapitzlist"/>
              <w:numPr>
                <w:ilvl w:val="0"/>
                <w:numId w:val="106"/>
              </w:numPr>
              <w:ind w:hanging="113"/>
              <w:rPr>
                <w:sz w:val="20"/>
              </w:rPr>
            </w:pPr>
            <w:r w:rsidRPr="0035215E">
              <w:rPr>
                <w:sz w:val="20"/>
              </w:rPr>
              <w:t>działania w zakresie e-learningu, podnoszenia kompetencji cyfrowych mieszkańców obszaru rewitalizacji oraz kreowania postaw przedsiębiorczych i pobudzania innowacyjności;</w:t>
            </w:r>
          </w:p>
          <w:p w14:paraId="2383DD2E" w14:textId="77777777" w:rsidR="002A2CDD" w:rsidRPr="0035215E" w:rsidRDefault="002A2CDD" w:rsidP="002A2CDD">
            <w:pPr>
              <w:pStyle w:val="Akapitzlist"/>
              <w:numPr>
                <w:ilvl w:val="0"/>
                <w:numId w:val="106"/>
              </w:numPr>
              <w:ind w:hanging="113"/>
              <w:rPr>
                <w:sz w:val="20"/>
              </w:rPr>
            </w:pPr>
            <w:r w:rsidRPr="0035215E">
              <w:rPr>
                <w:sz w:val="20"/>
              </w:rPr>
              <w:t>wsparcie placówek edukacyjnych celem maksymalizowania szans edukacyjnych dzieci i młodzieży, zarówno w ramach przedmiotów szkolnych jak i zajęć dodatkowych;</w:t>
            </w:r>
          </w:p>
          <w:p w14:paraId="14C8E2FD" w14:textId="77777777" w:rsidR="002A2CDD" w:rsidRPr="000314D4" w:rsidRDefault="002A2CDD" w:rsidP="002A2CDD">
            <w:pPr>
              <w:numPr>
                <w:ilvl w:val="0"/>
                <w:numId w:val="106"/>
              </w:numPr>
              <w:ind w:hanging="113"/>
              <w:contextualSpacing/>
              <w:rPr>
                <w:sz w:val="20"/>
              </w:rPr>
            </w:pPr>
            <w:r w:rsidRPr="0035215E">
              <w:rPr>
                <w:sz w:val="20"/>
              </w:rPr>
              <w:t>promowanie kształcenia zawodowego, technicznego oraz nauki rzemiosł tradycyjnych wśród uczniów i osób przekwalifikowujących się, w tym w szczególności zagrożonych wykluczeniem;</w:t>
            </w:r>
          </w:p>
        </w:tc>
        <w:tc>
          <w:tcPr>
            <w:tcW w:w="1559"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715"/>
              <w:gridCol w:w="619"/>
            </w:tblGrid>
            <w:tr w:rsidR="002A2CDD" w14:paraId="57BEA67A" w14:textId="77777777" w:rsidTr="008247AA">
              <w:tc>
                <w:tcPr>
                  <w:tcW w:w="715" w:type="dxa"/>
                  <w:shd w:val="clear" w:color="auto" w:fill="FFFF99"/>
                </w:tcPr>
                <w:p w14:paraId="79B8BD01" w14:textId="77777777" w:rsidR="002A2CDD" w:rsidRPr="00C81A74" w:rsidRDefault="00C81A74" w:rsidP="00C81A74">
                  <w:pPr>
                    <w:jc w:val="center"/>
                    <w:rPr>
                      <w:b/>
                      <w:sz w:val="20"/>
                    </w:rPr>
                  </w:pPr>
                  <w:r w:rsidRPr="00C81A74">
                    <w:rPr>
                      <w:b/>
                      <w:sz w:val="20"/>
                    </w:rPr>
                    <w:t>II.3.</w:t>
                  </w:r>
                </w:p>
              </w:tc>
              <w:tc>
                <w:tcPr>
                  <w:tcW w:w="619" w:type="dxa"/>
                  <w:shd w:val="clear" w:color="auto" w:fill="FFFF99"/>
                </w:tcPr>
                <w:p w14:paraId="3F37B8F0" w14:textId="77777777" w:rsidR="002A2CDD" w:rsidRPr="00C81A74" w:rsidRDefault="00C81A74" w:rsidP="00C81A74">
                  <w:pPr>
                    <w:jc w:val="center"/>
                    <w:rPr>
                      <w:b/>
                      <w:sz w:val="20"/>
                    </w:rPr>
                  </w:pPr>
                  <w:r w:rsidRPr="00C81A74">
                    <w:rPr>
                      <w:b/>
                      <w:sz w:val="20"/>
                    </w:rPr>
                    <w:t>II.5.</w:t>
                  </w:r>
                </w:p>
              </w:tc>
            </w:tr>
            <w:tr w:rsidR="002A2CDD" w14:paraId="359659D8" w14:textId="77777777" w:rsidTr="008247AA">
              <w:tc>
                <w:tcPr>
                  <w:tcW w:w="715" w:type="dxa"/>
                  <w:shd w:val="clear" w:color="auto" w:fill="FFFF99"/>
                </w:tcPr>
                <w:p w14:paraId="4805879D" w14:textId="77777777" w:rsidR="002A2CDD" w:rsidRPr="00C81A74" w:rsidRDefault="00C81A74" w:rsidP="00C81A74">
                  <w:pPr>
                    <w:jc w:val="center"/>
                    <w:rPr>
                      <w:b/>
                      <w:sz w:val="20"/>
                    </w:rPr>
                  </w:pPr>
                  <w:r w:rsidRPr="00C81A74">
                    <w:rPr>
                      <w:b/>
                      <w:sz w:val="20"/>
                    </w:rPr>
                    <w:t>II.10.</w:t>
                  </w:r>
                </w:p>
              </w:tc>
              <w:tc>
                <w:tcPr>
                  <w:tcW w:w="619" w:type="dxa"/>
                  <w:shd w:val="clear" w:color="auto" w:fill="FFFFFF" w:themeFill="background1"/>
                </w:tcPr>
                <w:p w14:paraId="17305E17" w14:textId="77777777" w:rsidR="002A2CDD" w:rsidRPr="00C81A74" w:rsidRDefault="002A2CDD" w:rsidP="00C81A74">
                  <w:pPr>
                    <w:jc w:val="center"/>
                    <w:rPr>
                      <w:b/>
                      <w:sz w:val="20"/>
                    </w:rPr>
                  </w:pPr>
                </w:p>
              </w:tc>
            </w:tr>
          </w:tbl>
          <w:p w14:paraId="640183DD" w14:textId="77777777" w:rsidR="002A2CDD" w:rsidRDefault="002A2CDD" w:rsidP="001A0380"/>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2A2CDD" w14:paraId="0D283C99" w14:textId="77777777" w:rsidTr="008247AA">
              <w:tc>
                <w:tcPr>
                  <w:tcW w:w="646" w:type="dxa"/>
                  <w:shd w:val="clear" w:color="auto" w:fill="66FF66"/>
                </w:tcPr>
                <w:p w14:paraId="292CB1AB" w14:textId="77777777" w:rsidR="002A2CDD" w:rsidRPr="00090DB7" w:rsidRDefault="00090DB7" w:rsidP="00090DB7">
                  <w:pPr>
                    <w:jc w:val="center"/>
                    <w:rPr>
                      <w:b/>
                      <w:sz w:val="20"/>
                    </w:rPr>
                  </w:pPr>
                  <w:r w:rsidRPr="00090DB7">
                    <w:rPr>
                      <w:b/>
                      <w:sz w:val="20"/>
                    </w:rPr>
                    <w:t>II.2.</w:t>
                  </w:r>
                </w:p>
              </w:tc>
              <w:tc>
                <w:tcPr>
                  <w:tcW w:w="646" w:type="dxa"/>
                  <w:shd w:val="clear" w:color="auto" w:fill="66FF66"/>
                </w:tcPr>
                <w:p w14:paraId="32A8B4AE" w14:textId="77777777" w:rsidR="002A2CDD" w:rsidRPr="00090DB7" w:rsidRDefault="00090DB7" w:rsidP="00090DB7">
                  <w:pPr>
                    <w:jc w:val="center"/>
                    <w:rPr>
                      <w:b/>
                      <w:sz w:val="20"/>
                    </w:rPr>
                  </w:pPr>
                  <w:r w:rsidRPr="00090DB7">
                    <w:rPr>
                      <w:b/>
                      <w:sz w:val="20"/>
                    </w:rPr>
                    <w:t>II.5.</w:t>
                  </w:r>
                </w:p>
              </w:tc>
            </w:tr>
          </w:tbl>
          <w:p w14:paraId="5BA974B3" w14:textId="77777777" w:rsidR="002A2CDD" w:rsidRDefault="002A2CDD" w:rsidP="001A0380"/>
        </w:tc>
        <w:tc>
          <w:tcPr>
            <w:tcW w:w="2409" w:type="dxa"/>
          </w:tcPr>
          <w:p w14:paraId="0EEEDCEF" w14:textId="77777777" w:rsidR="002A2CDD" w:rsidRPr="00F26522" w:rsidRDefault="00F26522" w:rsidP="00F26522">
            <w:pPr>
              <w:numPr>
                <w:ilvl w:val="0"/>
                <w:numId w:val="106"/>
              </w:numPr>
              <w:spacing w:after="200" w:line="276" w:lineRule="auto"/>
              <w:ind w:hanging="113"/>
              <w:contextualSpacing/>
              <w:jc w:val="left"/>
              <w:rPr>
                <w:sz w:val="18"/>
              </w:rPr>
            </w:pPr>
            <w:r w:rsidRPr="00CC323C">
              <w:rPr>
                <w:sz w:val="18"/>
              </w:rPr>
              <w:t xml:space="preserve">Dzieci i Młodzież – </w:t>
            </w:r>
            <w:r>
              <w:rPr>
                <w:sz w:val="18"/>
              </w:rPr>
              <w:t>121</w:t>
            </w:r>
          </w:p>
        </w:tc>
        <w:tc>
          <w:tcPr>
            <w:tcW w:w="2141" w:type="dxa"/>
          </w:tcPr>
          <w:p w14:paraId="7C9E717F" w14:textId="77777777" w:rsidR="002A2CDD" w:rsidRPr="00D93862" w:rsidRDefault="00100917" w:rsidP="008D479F">
            <w:pPr>
              <w:rPr>
                <w:highlight w:val="yellow"/>
              </w:rPr>
            </w:pPr>
            <w:r w:rsidRPr="00100917">
              <w:t>3. Liczba zajęć pozalekcyjnych;</w:t>
            </w:r>
          </w:p>
        </w:tc>
      </w:tr>
      <w:tr w:rsidR="002A2CDD" w14:paraId="6D435816" w14:textId="77777777" w:rsidTr="008247AA">
        <w:tc>
          <w:tcPr>
            <w:tcW w:w="14156" w:type="dxa"/>
            <w:gridSpan w:val="7"/>
            <w:shd w:val="clear" w:color="auto" w:fill="8BC967" w:themeFill="accent1" w:themeFillTint="99"/>
            <w:vAlign w:val="center"/>
          </w:tcPr>
          <w:p w14:paraId="55FD30BB" w14:textId="77777777" w:rsidR="002A2CDD" w:rsidRPr="00D93862" w:rsidRDefault="002A2CDD" w:rsidP="002A2CDD">
            <w:pPr>
              <w:jc w:val="center"/>
              <w:rPr>
                <w:highlight w:val="yellow"/>
              </w:rPr>
            </w:pPr>
            <w:r w:rsidRPr="00AD7A67">
              <w:rPr>
                <w:b/>
              </w:rPr>
              <w:t>CEL REWITALIZACJI 3.</w:t>
            </w:r>
            <w:r>
              <w:t xml:space="preserve"> Wzmocnienie atrakcyjności przestrzennej</w:t>
            </w:r>
          </w:p>
        </w:tc>
      </w:tr>
      <w:tr w:rsidR="00100917" w14:paraId="472D12BF" w14:textId="77777777" w:rsidTr="008247AA">
        <w:tc>
          <w:tcPr>
            <w:tcW w:w="2093" w:type="dxa"/>
            <w:shd w:val="clear" w:color="auto" w:fill="CCFF99" w:themeFill="accent5"/>
          </w:tcPr>
          <w:p w14:paraId="4B97423F" w14:textId="77777777" w:rsidR="00100917" w:rsidRPr="00935907" w:rsidRDefault="00100917" w:rsidP="001A0380">
            <w:pPr>
              <w:rPr>
                <w:sz w:val="20"/>
              </w:rPr>
            </w:pPr>
            <w:r w:rsidRPr="00935907">
              <w:rPr>
                <w:b/>
                <w:sz w:val="20"/>
              </w:rPr>
              <w:t>Cel szczegółowy II.3.A</w:t>
            </w:r>
            <w:r w:rsidRPr="00935907">
              <w:rPr>
                <w:sz w:val="20"/>
              </w:rPr>
              <w:t>. Przyjazna i atrakcyjna infrastruktura rekreacyjna, kulturowa I turystyczna</w:t>
            </w:r>
          </w:p>
        </w:tc>
        <w:tc>
          <w:tcPr>
            <w:tcW w:w="4394" w:type="dxa"/>
            <w:gridSpan w:val="2"/>
            <w:shd w:val="clear" w:color="auto" w:fill="FFFFFF" w:themeFill="background1"/>
          </w:tcPr>
          <w:p w14:paraId="04D54747" w14:textId="77777777" w:rsidR="00100917" w:rsidRPr="00935907" w:rsidRDefault="00100917" w:rsidP="002A2CDD">
            <w:pPr>
              <w:numPr>
                <w:ilvl w:val="0"/>
                <w:numId w:val="106"/>
              </w:numPr>
              <w:spacing w:after="200" w:line="276" w:lineRule="auto"/>
              <w:ind w:hanging="113"/>
              <w:contextualSpacing/>
              <w:rPr>
                <w:sz w:val="20"/>
              </w:rPr>
            </w:pPr>
            <w:r w:rsidRPr="00935907">
              <w:rPr>
                <w:sz w:val="20"/>
              </w:rPr>
              <w:t>kreowanie estetycznych przestrzeni rekreacyjno-wypoczynkowych, mających charakter „magnesu”, wykorzystujących potencjał regionu i wpływających na rozwój turystyki;</w:t>
            </w:r>
          </w:p>
          <w:p w14:paraId="051C20D9" w14:textId="77777777" w:rsidR="00100917" w:rsidRPr="00935907" w:rsidRDefault="00100917" w:rsidP="002A2CDD">
            <w:pPr>
              <w:numPr>
                <w:ilvl w:val="0"/>
                <w:numId w:val="106"/>
              </w:numPr>
              <w:spacing w:after="200" w:line="276" w:lineRule="auto"/>
              <w:ind w:hanging="113"/>
              <w:contextualSpacing/>
              <w:rPr>
                <w:sz w:val="20"/>
              </w:rPr>
            </w:pPr>
            <w:r w:rsidRPr="00935907">
              <w:rPr>
                <w:sz w:val="20"/>
              </w:rPr>
              <w:t xml:space="preserve">wsparcie aranżowania „wiejskich” przestrzeni publicznych lub półpublicznych, sprzyjających integracji sąsiedzkiej, budowaniu tożsamości lokalnej oraz wspierających aktywność </w:t>
            </w:r>
            <w:r w:rsidRPr="00935907">
              <w:rPr>
                <w:sz w:val="20"/>
              </w:rPr>
              <w:lastRenderedPageBreak/>
              <w:t>obywatelską mieszkańców;</w:t>
            </w:r>
          </w:p>
          <w:p w14:paraId="2324E533" w14:textId="77777777" w:rsidR="00100917" w:rsidRPr="00935907" w:rsidRDefault="00100917" w:rsidP="002A2CDD">
            <w:pPr>
              <w:numPr>
                <w:ilvl w:val="0"/>
                <w:numId w:val="106"/>
              </w:numPr>
              <w:spacing w:after="200" w:line="276" w:lineRule="auto"/>
              <w:ind w:hanging="113"/>
              <w:contextualSpacing/>
              <w:rPr>
                <w:sz w:val="20"/>
              </w:rPr>
            </w:pPr>
            <w:r w:rsidRPr="00935907">
              <w:rPr>
                <w:sz w:val="20"/>
              </w:rPr>
              <w:t>poprawa stanu infrastruktury technicznej;</w:t>
            </w:r>
          </w:p>
          <w:p w14:paraId="59798A20" w14:textId="77777777" w:rsidR="00100917" w:rsidRPr="00935907" w:rsidRDefault="00100917" w:rsidP="002A2CDD">
            <w:pPr>
              <w:numPr>
                <w:ilvl w:val="0"/>
                <w:numId w:val="106"/>
              </w:numPr>
              <w:spacing w:after="200" w:line="276" w:lineRule="auto"/>
              <w:ind w:hanging="113"/>
              <w:contextualSpacing/>
              <w:rPr>
                <w:sz w:val="20"/>
              </w:rPr>
            </w:pPr>
            <w:r w:rsidRPr="00935907">
              <w:rPr>
                <w:sz w:val="20"/>
              </w:rPr>
              <w:t>przekształcanie istniejących oraz tworzenie nowych przestrzeni publicznych, w tym terenów zielonych w celu stworzenia miejsc integracji społeczności;</w:t>
            </w:r>
          </w:p>
          <w:p w14:paraId="26B4DB19" w14:textId="77777777" w:rsidR="00100917" w:rsidRPr="00935907" w:rsidRDefault="00100917" w:rsidP="002A2CDD">
            <w:pPr>
              <w:numPr>
                <w:ilvl w:val="0"/>
                <w:numId w:val="106"/>
              </w:numPr>
              <w:spacing w:after="200" w:line="276" w:lineRule="auto"/>
              <w:ind w:hanging="113"/>
              <w:contextualSpacing/>
              <w:rPr>
                <w:sz w:val="20"/>
              </w:rPr>
            </w:pPr>
            <w:r w:rsidRPr="00935907">
              <w:rPr>
                <w:sz w:val="20"/>
              </w:rPr>
              <w:t>modernizacja i remonty budynków publicznych w celu utworzenia miejsc integracji i aktywności społecznej;</w:t>
            </w:r>
          </w:p>
          <w:p w14:paraId="03461006" w14:textId="77777777" w:rsidR="00100917" w:rsidRPr="00935907" w:rsidRDefault="00100917" w:rsidP="00030E53">
            <w:pPr>
              <w:numPr>
                <w:ilvl w:val="0"/>
                <w:numId w:val="106"/>
              </w:numPr>
              <w:spacing w:after="200" w:line="276" w:lineRule="auto"/>
              <w:ind w:hanging="113"/>
              <w:contextualSpacing/>
              <w:rPr>
                <w:sz w:val="20"/>
              </w:rPr>
            </w:pPr>
            <w:r w:rsidRPr="00935907">
              <w:rPr>
                <w:sz w:val="20"/>
              </w:rPr>
              <w:t>propagowanie i rozwijanie infrastruktury przyjaznej środowisku;</w:t>
            </w:r>
          </w:p>
        </w:tc>
        <w:tc>
          <w:tcPr>
            <w:tcW w:w="1559" w:type="dxa"/>
          </w:tcPr>
          <w:tbl>
            <w:tblPr>
              <w:tblStyle w:val="Tabela-Siatka"/>
              <w:tblW w:w="1416" w:type="dxa"/>
              <w:jc w:val="center"/>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708"/>
              <w:gridCol w:w="708"/>
            </w:tblGrid>
            <w:tr w:rsidR="00100917" w14:paraId="11288988" w14:textId="77777777" w:rsidTr="00B7166B">
              <w:trPr>
                <w:trHeight w:val="182"/>
                <w:jc w:val="center"/>
              </w:trPr>
              <w:tc>
                <w:tcPr>
                  <w:tcW w:w="708" w:type="dxa"/>
                  <w:shd w:val="clear" w:color="auto" w:fill="FFFF99"/>
                </w:tcPr>
                <w:p w14:paraId="31E163AA" w14:textId="77777777" w:rsidR="00100917" w:rsidRPr="00274046" w:rsidRDefault="00100917" w:rsidP="00274046">
                  <w:pPr>
                    <w:jc w:val="center"/>
                    <w:rPr>
                      <w:b/>
                      <w:sz w:val="20"/>
                    </w:rPr>
                  </w:pPr>
                  <w:r w:rsidRPr="00274046">
                    <w:rPr>
                      <w:b/>
                      <w:sz w:val="20"/>
                    </w:rPr>
                    <w:lastRenderedPageBreak/>
                    <w:t>II.9.</w:t>
                  </w:r>
                </w:p>
              </w:tc>
              <w:tc>
                <w:tcPr>
                  <w:tcW w:w="708" w:type="dxa"/>
                  <w:shd w:val="clear" w:color="auto" w:fill="FFFF99"/>
                </w:tcPr>
                <w:p w14:paraId="2EB92E0E" w14:textId="77777777" w:rsidR="00100917" w:rsidRPr="00274046" w:rsidRDefault="00100917" w:rsidP="00274046">
                  <w:pPr>
                    <w:jc w:val="center"/>
                    <w:rPr>
                      <w:b/>
                      <w:sz w:val="20"/>
                    </w:rPr>
                  </w:pPr>
                  <w:r w:rsidRPr="00274046">
                    <w:rPr>
                      <w:b/>
                      <w:sz w:val="20"/>
                    </w:rPr>
                    <w:t>II.11.</w:t>
                  </w:r>
                </w:p>
              </w:tc>
            </w:tr>
            <w:tr w:rsidR="00100917" w14:paraId="61616B45" w14:textId="77777777" w:rsidTr="00B7166B">
              <w:trPr>
                <w:trHeight w:val="193"/>
                <w:jc w:val="center"/>
              </w:trPr>
              <w:tc>
                <w:tcPr>
                  <w:tcW w:w="708" w:type="dxa"/>
                  <w:shd w:val="clear" w:color="auto" w:fill="FFFF99"/>
                </w:tcPr>
                <w:p w14:paraId="5B30F3F5" w14:textId="77777777" w:rsidR="00100917" w:rsidRPr="00274046" w:rsidRDefault="00100917" w:rsidP="00274046">
                  <w:pPr>
                    <w:jc w:val="center"/>
                    <w:rPr>
                      <w:b/>
                      <w:sz w:val="20"/>
                    </w:rPr>
                  </w:pPr>
                  <w:r w:rsidRPr="00274046">
                    <w:rPr>
                      <w:b/>
                      <w:sz w:val="20"/>
                    </w:rPr>
                    <w:t>II.12.</w:t>
                  </w:r>
                </w:p>
              </w:tc>
              <w:tc>
                <w:tcPr>
                  <w:tcW w:w="708" w:type="dxa"/>
                  <w:shd w:val="clear" w:color="auto" w:fill="FFFF99"/>
                </w:tcPr>
                <w:p w14:paraId="000BD7C6" w14:textId="77777777" w:rsidR="00100917" w:rsidRPr="00274046" w:rsidRDefault="00100917" w:rsidP="00274046">
                  <w:pPr>
                    <w:jc w:val="center"/>
                    <w:rPr>
                      <w:b/>
                      <w:sz w:val="20"/>
                    </w:rPr>
                  </w:pPr>
                  <w:r w:rsidRPr="00274046">
                    <w:rPr>
                      <w:b/>
                      <w:sz w:val="20"/>
                    </w:rPr>
                    <w:t>II.13.</w:t>
                  </w:r>
                </w:p>
              </w:tc>
            </w:tr>
            <w:tr w:rsidR="00100917" w14:paraId="1041BF37" w14:textId="77777777" w:rsidTr="00B7166B">
              <w:trPr>
                <w:trHeight w:val="182"/>
                <w:jc w:val="center"/>
              </w:trPr>
              <w:tc>
                <w:tcPr>
                  <w:tcW w:w="708" w:type="dxa"/>
                  <w:shd w:val="clear" w:color="auto" w:fill="FFFF99"/>
                </w:tcPr>
                <w:p w14:paraId="715D1393" w14:textId="77777777" w:rsidR="00100917" w:rsidRPr="00274046" w:rsidRDefault="00100917" w:rsidP="00274046">
                  <w:pPr>
                    <w:jc w:val="center"/>
                    <w:rPr>
                      <w:b/>
                      <w:sz w:val="20"/>
                    </w:rPr>
                  </w:pPr>
                  <w:r w:rsidRPr="00274046">
                    <w:rPr>
                      <w:b/>
                      <w:sz w:val="20"/>
                    </w:rPr>
                    <w:t>II.14.</w:t>
                  </w:r>
                </w:p>
              </w:tc>
              <w:tc>
                <w:tcPr>
                  <w:tcW w:w="708" w:type="dxa"/>
                  <w:shd w:val="clear" w:color="auto" w:fill="FFFF99"/>
                </w:tcPr>
                <w:p w14:paraId="1AC4F041" w14:textId="77777777" w:rsidR="00100917" w:rsidRPr="00274046" w:rsidRDefault="00100917" w:rsidP="00274046">
                  <w:pPr>
                    <w:jc w:val="center"/>
                    <w:rPr>
                      <w:b/>
                      <w:sz w:val="20"/>
                    </w:rPr>
                  </w:pPr>
                  <w:r w:rsidRPr="00274046">
                    <w:rPr>
                      <w:b/>
                      <w:sz w:val="20"/>
                    </w:rPr>
                    <w:t>II.15.</w:t>
                  </w:r>
                </w:p>
              </w:tc>
            </w:tr>
            <w:tr w:rsidR="00100917" w14:paraId="751A4A8F" w14:textId="77777777" w:rsidTr="00B7166B">
              <w:trPr>
                <w:trHeight w:val="182"/>
                <w:jc w:val="center"/>
              </w:trPr>
              <w:tc>
                <w:tcPr>
                  <w:tcW w:w="708" w:type="dxa"/>
                  <w:shd w:val="clear" w:color="auto" w:fill="FFFF99"/>
                </w:tcPr>
                <w:p w14:paraId="45514D0A" w14:textId="77777777" w:rsidR="00100917" w:rsidRPr="00274046" w:rsidRDefault="00100917" w:rsidP="00274046">
                  <w:pPr>
                    <w:jc w:val="center"/>
                    <w:rPr>
                      <w:b/>
                      <w:sz w:val="20"/>
                    </w:rPr>
                  </w:pPr>
                  <w:r w:rsidRPr="00274046">
                    <w:rPr>
                      <w:b/>
                      <w:sz w:val="20"/>
                    </w:rPr>
                    <w:t>II.16.</w:t>
                  </w:r>
                </w:p>
              </w:tc>
              <w:tc>
                <w:tcPr>
                  <w:tcW w:w="708" w:type="dxa"/>
                  <w:shd w:val="clear" w:color="auto" w:fill="FFFF99"/>
                </w:tcPr>
                <w:p w14:paraId="5B054AFA" w14:textId="77777777" w:rsidR="00100917" w:rsidRPr="00274046" w:rsidRDefault="00100917" w:rsidP="00274046">
                  <w:pPr>
                    <w:jc w:val="center"/>
                    <w:rPr>
                      <w:b/>
                      <w:sz w:val="20"/>
                    </w:rPr>
                  </w:pPr>
                  <w:r w:rsidRPr="00274046">
                    <w:rPr>
                      <w:b/>
                      <w:sz w:val="20"/>
                    </w:rPr>
                    <w:t>II.17.</w:t>
                  </w:r>
                </w:p>
              </w:tc>
            </w:tr>
            <w:tr w:rsidR="00100917" w14:paraId="60AA1174" w14:textId="77777777" w:rsidTr="003667AE">
              <w:trPr>
                <w:trHeight w:val="182"/>
                <w:jc w:val="center"/>
              </w:trPr>
              <w:tc>
                <w:tcPr>
                  <w:tcW w:w="708" w:type="dxa"/>
                  <w:shd w:val="clear" w:color="auto" w:fill="auto"/>
                </w:tcPr>
                <w:p w14:paraId="0CAB45D1" w14:textId="77777777" w:rsidR="00100917" w:rsidRPr="00274046" w:rsidRDefault="00100917" w:rsidP="00274046">
                  <w:pPr>
                    <w:jc w:val="center"/>
                    <w:rPr>
                      <w:b/>
                      <w:sz w:val="20"/>
                    </w:rPr>
                  </w:pPr>
                </w:p>
              </w:tc>
              <w:tc>
                <w:tcPr>
                  <w:tcW w:w="708" w:type="dxa"/>
                  <w:shd w:val="clear" w:color="auto" w:fill="FFFFFF" w:themeFill="background1"/>
                </w:tcPr>
                <w:p w14:paraId="21A20BC4" w14:textId="77777777" w:rsidR="00100917" w:rsidRPr="00274046" w:rsidRDefault="00100917" w:rsidP="00274046">
                  <w:pPr>
                    <w:jc w:val="center"/>
                    <w:rPr>
                      <w:b/>
                      <w:sz w:val="20"/>
                    </w:rPr>
                  </w:pPr>
                </w:p>
              </w:tc>
            </w:tr>
          </w:tbl>
          <w:p w14:paraId="776C7245" w14:textId="77777777" w:rsidR="00100917" w:rsidRDefault="00100917" w:rsidP="001A0380"/>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100917" w14:paraId="412CF963" w14:textId="77777777" w:rsidTr="008247AA">
              <w:tc>
                <w:tcPr>
                  <w:tcW w:w="646" w:type="dxa"/>
                  <w:shd w:val="clear" w:color="auto" w:fill="66FF66"/>
                </w:tcPr>
                <w:p w14:paraId="1668A6D2" w14:textId="77777777" w:rsidR="00100917" w:rsidRPr="00090DB7" w:rsidRDefault="00100917" w:rsidP="00090DB7">
                  <w:pPr>
                    <w:jc w:val="center"/>
                    <w:rPr>
                      <w:b/>
                      <w:sz w:val="20"/>
                    </w:rPr>
                  </w:pPr>
                  <w:r w:rsidRPr="00090DB7">
                    <w:rPr>
                      <w:b/>
                      <w:sz w:val="20"/>
                    </w:rPr>
                    <w:t>II.1.</w:t>
                  </w:r>
                </w:p>
              </w:tc>
              <w:tc>
                <w:tcPr>
                  <w:tcW w:w="646" w:type="dxa"/>
                  <w:shd w:val="clear" w:color="auto" w:fill="66FF66"/>
                </w:tcPr>
                <w:p w14:paraId="47D4938A" w14:textId="77777777" w:rsidR="00100917" w:rsidRPr="00090DB7" w:rsidRDefault="00100917" w:rsidP="00090DB7">
                  <w:pPr>
                    <w:jc w:val="center"/>
                    <w:rPr>
                      <w:b/>
                      <w:sz w:val="20"/>
                    </w:rPr>
                  </w:pPr>
                  <w:r w:rsidRPr="00090DB7">
                    <w:rPr>
                      <w:b/>
                      <w:sz w:val="20"/>
                    </w:rPr>
                    <w:t>II.2.</w:t>
                  </w:r>
                </w:p>
              </w:tc>
            </w:tr>
            <w:tr w:rsidR="00100917" w14:paraId="246AFAA6" w14:textId="77777777" w:rsidTr="008247AA">
              <w:tc>
                <w:tcPr>
                  <w:tcW w:w="646" w:type="dxa"/>
                  <w:shd w:val="clear" w:color="auto" w:fill="66FF66"/>
                </w:tcPr>
                <w:p w14:paraId="75682626" w14:textId="77777777" w:rsidR="00100917" w:rsidRPr="00090DB7" w:rsidRDefault="00100917" w:rsidP="00090DB7">
                  <w:pPr>
                    <w:jc w:val="center"/>
                    <w:rPr>
                      <w:b/>
                      <w:sz w:val="20"/>
                    </w:rPr>
                  </w:pPr>
                  <w:r w:rsidRPr="00090DB7">
                    <w:rPr>
                      <w:b/>
                      <w:sz w:val="20"/>
                    </w:rPr>
                    <w:t>II.5.</w:t>
                  </w:r>
                </w:p>
              </w:tc>
              <w:tc>
                <w:tcPr>
                  <w:tcW w:w="646" w:type="dxa"/>
                  <w:shd w:val="clear" w:color="auto" w:fill="66FF66"/>
                </w:tcPr>
                <w:p w14:paraId="378C822E" w14:textId="77777777" w:rsidR="00100917" w:rsidRPr="00090DB7" w:rsidRDefault="00100917" w:rsidP="00090DB7">
                  <w:pPr>
                    <w:jc w:val="center"/>
                    <w:rPr>
                      <w:b/>
                      <w:sz w:val="20"/>
                    </w:rPr>
                  </w:pPr>
                  <w:r w:rsidRPr="00090DB7">
                    <w:rPr>
                      <w:b/>
                      <w:sz w:val="20"/>
                    </w:rPr>
                    <w:t>II.7.</w:t>
                  </w:r>
                </w:p>
              </w:tc>
            </w:tr>
          </w:tbl>
          <w:p w14:paraId="371E8746" w14:textId="77777777" w:rsidR="00100917" w:rsidRDefault="00100917" w:rsidP="001A0380"/>
        </w:tc>
        <w:tc>
          <w:tcPr>
            <w:tcW w:w="2409" w:type="dxa"/>
          </w:tcPr>
          <w:p w14:paraId="29386185"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Osoby bezrobotne – </w:t>
            </w:r>
            <w:r>
              <w:rPr>
                <w:sz w:val="18"/>
              </w:rPr>
              <w:t>20</w:t>
            </w:r>
          </w:p>
          <w:p w14:paraId="73020407"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Dzieci i Młodzież – </w:t>
            </w:r>
            <w:r>
              <w:rPr>
                <w:sz w:val="18"/>
              </w:rPr>
              <w:t>121</w:t>
            </w:r>
          </w:p>
          <w:p w14:paraId="2F618325"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Seniorzy – </w:t>
            </w:r>
            <w:r>
              <w:rPr>
                <w:sz w:val="18"/>
              </w:rPr>
              <w:t>107</w:t>
            </w:r>
          </w:p>
          <w:p w14:paraId="4AF0ECFF"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Osoby z niepełnosprawnościami –</w:t>
            </w:r>
            <w:r>
              <w:rPr>
                <w:sz w:val="18"/>
              </w:rPr>
              <w:t>17</w:t>
            </w:r>
          </w:p>
          <w:p w14:paraId="17C0C237"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NGO – </w:t>
            </w:r>
            <w:r>
              <w:rPr>
                <w:sz w:val="18"/>
              </w:rPr>
              <w:t>2</w:t>
            </w:r>
          </w:p>
          <w:p w14:paraId="58E767B5"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Mieszkańcy </w:t>
            </w:r>
            <w:r>
              <w:rPr>
                <w:sz w:val="18"/>
              </w:rPr>
              <w:t>sołectwa</w:t>
            </w:r>
            <w:r w:rsidRPr="00CC323C">
              <w:rPr>
                <w:sz w:val="18"/>
              </w:rPr>
              <w:t xml:space="preserve"> – </w:t>
            </w:r>
            <w:r>
              <w:rPr>
                <w:sz w:val="18"/>
              </w:rPr>
              <w:t>514</w:t>
            </w:r>
          </w:p>
          <w:p w14:paraId="40827FA4" w14:textId="77777777" w:rsidR="00100917" w:rsidRDefault="00100917" w:rsidP="008D479F"/>
        </w:tc>
        <w:tc>
          <w:tcPr>
            <w:tcW w:w="2141" w:type="dxa"/>
          </w:tcPr>
          <w:p w14:paraId="69679E34" w14:textId="77777777" w:rsidR="00100917" w:rsidRDefault="00100917" w:rsidP="004F7F0B">
            <w:r>
              <w:t xml:space="preserve">4. Liczba zrewitalizowanych obiektów rekreacyjnych, kulturowych </w:t>
            </w:r>
            <w:r>
              <w:br/>
              <w:t>i turystycznych.</w:t>
            </w:r>
          </w:p>
        </w:tc>
      </w:tr>
      <w:tr w:rsidR="00100917" w14:paraId="4A6E6C37" w14:textId="77777777" w:rsidTr="008247AA">
        <w:tc>
          <w:tcPr>
            <w:tcW w:w="2093" w:type="dxa"/>
            <w:shd w:val="clear" w:color="auto" w:fill="CCFF99" w:themeFill="accent5"/>
          </w:tcPr>
          <w:p w14:paraId="27350BC5" w14:textId="77777777" w:rsidR="00100917" w:rsidRPr="00E43B96" w:rsidRDefault="00100917" w:rsidP="001A0380">
            <w:pPr>
              <w:rPr>
                <w:sz w:val="20"/>
              </w:rPr>
            </w:pPr>
            <w:r w:rsidRPr="008D479F">
              <w:rPr>
                <w:b/>
                <w:sz w:val="20"/>
              </w:rPr>
              <w:lastRenderedPageBreak/>
              <w:t>Cel szczegółowy II.3.B.</w:t>
            </w:r>
            <w:r w:rsidRPr="00E43B96">
              <w:rPr>
                <w:sz w:val="20"/>
              </w:rPr>
              <w:t xml:space="preserve"> </w:t>
            </w:r>
            <w:r w:rsidRPr="008D479F">
              <w:rPr>
                <w:sz w:val="20"/>
              </w:rPr>
              <w:t>Zadbane obiekty o wysokiej wartości historycznej</w:t>
            </w:r>
          </w:p>
        </w:tc>
        <w:tc>
          <w:tcPr>
            <w:tcW w:w="4394" w:type="dxa"/>
            <w:gridSpan w:val="2"/>
            <w:shd w:val="clear" w:color="auto" w:fill="FFFFFF" w:themeFill="background1"/>
          </w:tcPr>
          <w:p w14:paraId="39114B00" w14:textId="77777777" w:rsidR="00100917" w:rsidRPr="000314D4" w:rsidRDefault="00100917" w:rsidP="000314D4">
            <w:pPr>
              <w:numPr>
                <w:ilvl w:val="0"/>
                <w:numId w:val="106"/>
              </w:numPr>
              <w:ind w:hanging="113"/>
              <w:contextualSpacing/>
              <w:rPr>
                <w:sz w:val="20"/>
              </w:rPr>
            </w:pPr>
            <w:r w:rsidRPr="000314D4">
              <w:rPr>
                <w:sz w:val="20"/>
              </w:rPr>
              <w:t xml:space="preserve">zahamowanie procesów degradacji zabytków wpisanych do gminnej ewidencji zabytków i doprowadzenia do poprawy </w:t>
            </w:r>
            <w:r>
              <w:rPr>
                <w:sz w:val="20"/>
              </w:rPr>
              <w:t xml:space="preserve">ich </w:t>
            </w:r>
            <w:r w:rsidRPr="000314D4">
              <w:rPr>
                <w:sz w:val="20"/>
              </w:rPr>
              <w:t>stanu</w:t>
            </w:r>
            <w:r>
              <w:rPr>
                <w:sz w:val="20"/>
              </w:rPr>
              <w:t>;</w:t>
            </w:r>
          </w:p>
        </w:tc>
        <w:tc>
          <w:tcPr>
            <w:tcW w:w="1559"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73"/>
              <w:gridCol w:w="673"/>
            </w:tblGrid>
            <w:tr w:rsidR="00100917" w14:paraId="5EC82F1D" w14:textId="77777777" w:rsidTr="008247AA">
              <w:tc>
                <w:tcPr>
                  <w:tcW w:w="673" w:type="dxa"/>
                  <w:shd w:val="clear" w:color="auto" w:fill="FFFF99"/>
                </w:tcPr>
                <w:p w14:paraId="67770EF2" w14:textId="77777777" w:rsidR="00100917" w:rsidRPr="00274046" w:rsidRDefault="00100917" w:rsidP="00274046">
                  <w:pPr>
                    <w:jc w:val="center"/>
                    <w:rPr>
                      <w:b/>
                      <w:sz w:val="20"/>
                    </w:rPr>
                  </w:pPr>
                  <w:r w:rsidRPr="00274046">
                    <w:rPr>
                      <w:b/>
                      <w:sz w:val="20"/>
                    </w:rPr>
                    <w:t>II.11.</w:t>
                  </w:r>
                </w:p>
              </w:tc>
              <w:tc>
                <w:tcPr>
                  <w:tcW w:w="673" w:type="dxa"/>
                  <w:shd w:val="clear" w:color="auto" w:fill="FFFF99"/>
                </w:tcPr>
                <w:p w14:paraId="5D8552D9" w14:textId="77777777" w:rsidR="00100917" w:rsidRPr="00274046" w:rsidRDefault="00100917" w:rsidP="00274046">
                  <w:pPr>
                    <w:jc w:val="center"/>
                    <w:rPr>
                      <w:b/>
                      <w:sz w:val="20"/>
                    </w:rPr>
                  </w:pPr>
                  <w:r w:rsidRPr="00274046">
                    <w:rPr>
                      <w:b/>
                      <w:sz w:val="20"/>
                    </w:rPr>
                    <w:t>II.15.</w:t>
                  </w:r>
                </w:p>
              </w:tc>
            </w:tr>
          </w:tbl>
          <w:p w14:paraId="40C45509" w14:textId="77777777" w:rsidR="00100917" w:rsidRDefault="00100917" w:rsidP="001A0380"/>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100917" w14:paraId="4FA310DA" w14:textId="77777777" w:rsidTr="008247AA">
              <w:tc>
                <w:tcPr>
                  <w:tcW w:w="646" w:type="dxa"/>
                  <w:shd w:val="clear" w:color="auto" w:fill="66FF66"/>
                </w:tcPr>
                <w:p w14:paraId="46FF0A85" w14:textId="77777777" w:rsidR="00100917" w:rsidRPr="00090DB7" w:rsidRDefault="00100917" w:rsidP="00090DB7">
                  <w:pPr>
                    <w:jc w:val="center"/>
                    <w:rPr>
                      <w:b/>
                      <w:sz w:val="20"/>
                    </w:rPr>
                  </w:pPr>
                  <w:r w:rsidRPr="00090DB7">
                    <w:rPr>
                      <w:b/>
                      <w:sz w:val="20"/>
                    </w:rPr>
                    <w:t>II.1.</w:t>
                  </w:r>
                </w:p>
              </w:tc>
              <w:tc>
                <w:tcPr>
                  <w:tcW w:w="646" w:type="dxa"/>
                  <w:shd w:val="clear" w:color="auto" w:fill="66FF66"/>
                </w:tcPr>
                <w:p w14:paraId="41435866" w14:textId="77777777" w:rsidR="00100917" w:rsidRPr="00090DB7" w:rsidRDefault="00100917" w:rsidP="00090DB7">
                  <w:pPr>
                    <w:jc w:val="center"/>
                    <w:rPr>
                      <w:b/>
                      <w:sz w:val="20"/>
                    </w:rPr>
                  </w:pPr>
                  <w:r w:rsidRPr="00090DB7">
                    <w:rPr>
                      <w:b/>
                      <w:sz w:val="20"/>
                    </w:rPr>
                    <w:t>II.4.</w:t>
                  </w:r>
                </w:p>
              </w:tc>
            </w:tr>
            <w:tr w:rsidR="00100917" w14:paraId="7E2CAEE6" w14:textId="77777777" w:rsidTr="008247AA">
              <w:tc>
                <w:tcPr>
                  <w:tcW w:w="646" w:type="dxa"/>
                  <w:shd w:val="clear" w:color="auto" w:fill="66FF66"/>
                </w:tcPr>
                <w:p w14:paraId="3DCA6632" w14:textId="77777777" w:rsidR="00100917" w:rsidRPr="00090DB7" w:rsidRDefault="00100917" w:rsidP="00090DB7">
                  <w:pPr>
                    <w:jc w:val="center"/>
                    <w:rPr>
                      <w:b/>
                      <w:sz w:val="20"/>
                    </w:rPr>
                  </w:pPr>
                  <w:r w:rsidRPr="00090DB7">
                    <w:rPr>
                      <w:b/>
                      <w:sz w:val="20"/>
                    </w:rPr>
                    <w:t>II.6.</w:t>
                  </w:r>
                </w:p>
              </w:tc>
              <w:tc>
                <w:tcPr>
                  <w:tcW w:w="646" w:type="dxa"/>
                  <w:shd w:val="clear" w:color="auto" w:fill="FFFFFF" w:themeFill="background1"/>
                </w:tcPr>
                <w:p w14:paraId="18BF4E54" w14:textId="77777777" w:rsidR="00100917" w:rsidRPr="00090DB7" w:rsidRDefault="00100917" w:rsidP="00090DB7">
                  <w:pPr>
                    <w:jc w:val="center"/>
                    <w:rPr>
                      <w:b/>
                      <w:sz w:val="20"/>
                    </w:rPr>
                  </w:pPr>
                </w:p>
              </w:tc>
            </w:tr>
          </w:tbl>
          <w:p w14:paraId="133EAB36" w14:textId="77777777" w:rsidR="00100917" w:rsidRDefault="00100917" w:rsidP="001A0380"/>
        </w:tc>
        <w:tc>
          <w:tcPr>
            <w:tcW w:w="2409" w:type="dxa"/>
          </w:tcPr>
          <w:p w14:paraId="663B019E"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Osoby bezrobotne – </w:t>
            </w:r>
            <w:r>
              <w:rPr>
                <w:sz w:val="18"/>
              </w:rPr>
              <w:t>20</w:t>
            </w:r>
          </w:p>
          <w:p w14:paraId="00BA03C9"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Dzieci i Młodzież – </w:t>
            </w:r>
            <w:r>
              <w:rPr>
                <w:sz w:val="18"/>
              </w:rPr>
              <w:t>121</w:t>
            </w:r>
          </w:p>
          <w:p w14:paraId="7B2FF362"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Seniorzy – </w:t>
            </w:r>
            <w:r>
              <w:rPr>
                <w:sz w:val="18"/>
              </w:rPr>
              <w:t>107</w:t>
            </w:r>
          </w:p>
          <w:p w14:paraId="7998EDBC"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Osoby z niepełnosprawnościami –</w:t>
            </w:r>
            <w:r>
              <w:rPr>
                <w:sz w:val="18"/>
              </w:rPr>
              <w:t>17</w:t>
            </w:r>
          </w:p>
          <w:p w14:paraId="7AE549B1"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NGO – </w:t>
            </w:r>
            <w:r>
              <w:rPr>
                <w:sz w:val="18"/>
              </w:rPr>
              <w:t>2</w:t>
            </w:r>
          </w:p>
          <w:p w14:paraId="49490A01" w14:textId="77777777" w:rsidR="00100917" w:rsidRPr="00F26522" w:rsidRDefault="00F26522" w:rsidP="00F26522">
            <w:pPr>
              <w:numPr>
                <w:ilvl w:val="0"/>
                <w:numId w:val="106"/>
              </w:numPr>
              <w:spacing w:after="200" w:line="276" w:lineRule="auto"/>
              <w:ind w:hanging="113"/>
              <w:contextualSpacing/>
              <w:jc w:val="left"/>
              <w:rPr>
                <w:sz w:val="18"/>
              </w:rPr>
            </w:pPr>
            <w:r w:rsidRPr="00CC323C">
              <w:rPr>
                <w:sz w:val="18"/>
              </w:rPr>
              <w:t xml:space="preserve">Mieszkańcy </w:t>
            </w:r>
            <w:r>
              <w:rPr>
                <w:sz w:val="18"/>
              </w:rPr>
              <w:t>sołectwa</w:t>
            </w:r>
            <w:r w:rsidRPr="00CC323C">
              <w:rPr>
                <w:sz w:val="18"/>
              </w:rPr>
              <w:t xml:space="preserve"> – </w:t>
            </w:r>
            <w:r>
              <w:rPr>
                <w:sz w:val="18"/>
              </w:rPr>
              <w:t>514</w:t>
            </w:r>
          </w:p>
        </w:tc>
        <w:tc>
          <w:tcPr>
            <w:tcW w:w="2141" w:type="dxa"/>
          </w:tcPr>
          <w:p w14:paraId="1211A833" w14:textId="77777777" w:rsidR="00100917" w:rsidRDefault="00100917" w:rsidP="004F7F0B">
            <w:r>
              <w:t>5</w:t>
            </w:r>
            <w:r w:rsidRPr="00390F11">
              <w:t>.</w:t>
            </w:r>
            <w:r>
              <w:t xml:space="preserve"> Liczba zrewitalizowanych obiektów zabytkowych</w:t>
            </w:r>
          </w:p>
        </w:tc>
      </w:tr>
      <w:tr w:rsidR="00B43AFC" w14:paraId="1FF316D7" w14:textId="77777777" w:rsidTr="00A7270E">
        <w:tc>
          <w:tcPr>
            <w:tcW w:w="14156" w:type="dxa"/>
            <w:gridSpan w:val="7"/>
            <w:shd w:val="clear" w:color="auto" w:fill="8BC967" w:themeFill="accent1" w:themeFillTint="99"/>
          </w:tcPr>
          <w:p w14:paraId="093A62F5" w14:textId="77777777" w:rsidR="00B43AFC" w:rsidRPr="00D93862" w:rsidRDefault="00030E53" w:rsidP="00030E53">
            <w:pPr>
              <w:jc w:val="center"/>
              <w:rPr>
                <w:highlight w:val="yellow"/>
              </w:rPr>
            </w:pPr>
            <w:r w:rsidRPr="00030E53">
              <w:rPr>
                <w:b/>
              </w:rPr>
              <w:t>CEL REWITALIZACJI 4.</w:t>
            </w:r>
            <w:r w:rsidRPr="00030E53">
              <w:t xml:space="preserve"> Poprawa dostępności przestrzeni dla wszystkich</w:t>
            </w:r>
          </w:p>
        </w:tc>
      </w:tr>
      <w:tr w:rsidR="00030E53" w14:paraId="2E1C9071" w14:textId="77777777" w:rsidTr="00B43AFC">
        <w:tc>
          <w:tcPr>
            <w:tcW w:w="2093" w:type="dxa"/>
            <w:shd w:val="clear" w:color="auto" w:fill="FFFFCC"/>
          </w:tcPr>
          <w:p w14:paraId="4BBFF4AC" w14:textId="77777777" w:rsidR="00030E53" w:rsidRPr="008D479F" w:rsidRDefault="00030E53" w:rsidP="001A0380">
            <w:pPr>
              <w:rPr>
                <w:b/>
                <w:sz w:val="20"/>
              </w:rPr>
            </w:pPr>
            <w:r>
              <w:rPr>
                <w:b/>
                <w:sz w:val="20"/>
              </w:rPr>
              <w:t xml:space="preserve">Cel szczegółowy II.4.A. </w:t>
            </w:r>
            <w:r w:rsidRPr="00030E53">
              <w:rPr>
                <w:sz w:val="20"/>
              </w:rPr>
              <w:t>Zapewnienie dostępności osobom ze szczególnymi potrzebami</w:t>
            </w:r>
          </w:p>
        </w:tc>
        <w:tc>
          <w:tcPr>
            <w:tcW w:w="4394" w:type="dxa"/>
            <w:gridSpan w:val="2"/>
            <w:shd w:val="clear" w:color="auto" w:fill="FFFFFF" w:themeFill="background1"/>
          </w:tcPr>
          <w:p w14:paraId="1E1A37AA" w14:textId="77777777" w:rsidR="00030E53" w:rsidRDefault="00030E53" w:rsidP="00030E53">
            <w:pPr>
              <w:numPr>
                <w:ilvl w:val="0"/>
                <w:numId w:val="106"/>
              </w:numPr>
              <w:spacing w:after="200" w:line="276" w:lineRule="auto"/>
              <w:ind w:hanging="113"/>
              <w:contextualSpacing/>
              <w:rPr>
                <w:sz w:val="20"/>
              </w:rPr>
            </w:pPr>
            <w:r w:rsidRPr="0035215E">
              <w:rPr>
                <w:sz w:val="20"/>
              </w:rPr>
              <w:t>dostosowanie infrastruktury komunikacyjnej zapewniając dostępność osobom ze szczególnymi potrzebami do przestrzeni publicznych;</w:t>
            </w:r>
          </w:p>
          <w:p w14:paraId="6ED62BAD" w14:textId="77777777" w:rsidR="00030E53" w:rsidRDefault="00030E53" w:rsidP="00030E53">
            <w:pPr>
              <w:numPr>
                <w:ilvl w:val="0"/>
                <w:numId w:val="106"/>
              </w:numPr>
              <w:spacing w:after="200" w:line="276" w:lineRule="auto"/>
              <w:ind w:hanging="113"/>
              <w:contextualSpacing/>
              <w:rPr>
                <w:sz w:val="20"/>
              </w:rPr>
            </w:pPr>
            <w:r w:rsidRPr="0035215E">
              <w:rPr>
                <w:sz w:val="20"/>
              </w:rPr>
              <w:t>modernizacja budynków użyteczności publicznej w celu zapewnienia dostępności osobom ze szczególnymi potrzebami do usług publicznych;</w:t>
            </w:r>
          </w:p>
          <w:p w14:paraId="29569185" w14:textId="77777777" w:rsidR="00030E53" w:rsidRPr="000314D4" w:rsidRDefault="00030E53" w:rsidP="00030E53">
            <w:pPr>
              <w:numPr>
                <w:ilvl w:val="0"/>
                <w:numId w:val="106"/>
              </w:numPr>
              <w:ind w:hanging="113"/>
              <w:contextualSpacing/>
              <w:rPr>
                <w:sz w:val="20"/>
              </w:rPr>
            </w:pPr>
            <w:r w:rsidRPr="0035215E">
              <w:rPr>
                <w:sz w:val="20"/>
              </w:rPr>
              <w:t>tworzenie nowych i dostosowanie istniejących przestrzeni publicznych do osób ze szczególnymi potrzebami;</w:t>
            </w:r>
          </w:p>
        </w:tc>
        <w:tc>
          <w:tcPr>
            <w:tcW w:w="1559" w:type="dxa"/>
          </w:tcPr>
          <w:tbl>
            <w:tblPr>
              <w:tblStyle w:val="Tabela-Siatka"/>
              <w:tblW w:w="1416" w:type="dxa"/>
              <w:jc w:val="center"/>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708"/>
              <w:gridCol w:w="708"/>
            </w:tblGrid>
            <w:tr w:rsidR="00030E53" w14:paraId="3DC1FECE" w14:textId="77777777" w:rsidTr="00A7270E">
              <w:trPr>
                <w:trHeight w:val="182"/>
                <w:jc w:val="center"/>
              </w:trPr>
              <w:tc>
                <w:tcPr>
                  <w:tcW w:w="708" w:type="dxa"/>
                  <w:shd w:val="clear" w:color="auto" w:fill="FFFF99"/>
                </w:tcPr>
                <w:p w14:paraId="791976F3" w14:textId="77777777" w:rsidR="00030E53" w:rsidRPr="00274046" w:rsidRDefault="00030E53" w:rsidP="00030E53">
                  <w:pPr>
                    <w:jc w:val="center"/>
                    <w:rPr>
                      <w:b/>
                      <w:sz w:val="20"/>
                    </w:rPr>
                  </w:pPr>
                  <w:r w:rsidRPr="00274046">
                    <w:rPr>
                      <w:b/>
                      <w:sz w:val="20"/>
                    </w:rPr>
                    <w:t>II.</w:t>
                  </w:r>
                  <w:r>
                    <w:rPr>
                      <w:b/>
                      <w:sz w:val="20"/>
                    </w:rPr>
                    <w:t>2</w:t>
                  </w:r>
                  <w:r w:rsidRPr="00274046">
                    <w:rPr>
                      <w:b/>
                      <w:sz w:val="20"/>
                    </w:rPr>
                    <w:t>.</w:t>
                  </w:r>
                </w:p>
              </w:tc>
              <w:tc>
                <w:tcPr>
                  <w:tcW w:w="708" w:type="dxa"/>
                  <w:shd w:val="clear" w:color="auto" w:fill="FFFF99"/>
                </w:tcPr>
                <w:p w14:paraId="60F54E19" w14:textId="77777777" w:rsidR="00030E53" w:rsidRPr="00274046" w:rsidRDefault="00030E53" w:rsidP="00030E53">
                  <w:pPr>
                    <w:jc w:val="center"/>
                    <w:rPr>
                      <w:b/>
                      <w:sz w:val="20"/>
                    </w:rPr>
                  </w:pPr>
                  <w:r w:rsidRPr="00274046">
                    <w:rPr>
                      <w:b/>
                      <w:sz w:val="20"/>
                    </w:rPr>
                    <w:t>II.</w:t>
                  </w:r>
                  <w:r>
                    <w:rPr>
                      <w:b/>
                      <w:sz w:val="20"/>
                    </w:rPr>
                    <w:t>4</w:t>
                  </w:r>
                  <w:r w:rsidRPr="00274046">
                    <w:rPr>
                      <w:b/>
                      <w:sz w:val="20"/>
                    </w:rPr>
                    <w:t>.</w:t>
                  </w:r>
                </w:p>
              </w:tc>
            </w:tr>
            <w:tr w:rsidR="00030E53" w14:paraId="4555B132" w14:textId="77777777" w:rsidTr="00A7270E">
              <w:trPr>
                <w:trHeight w:val="193"/>
                <w:jc w:val="center"/>
              </w:trPr>
              <w:tc>
                <w:tcPr>
                  <w:tcW w:w="708" w:type="dxa"/>
                  <w:shd w:val="clear" w:color="auto" w:fill="FFFF99"/>
                </w:tcPr>
                <w:p w14:paraId="565909FD" w14:textId="77777777" w:rsidR="00030E53" w:rsidRPr="00274046" w:rsidRDefault="00030E53" w:rsidP="00030E53">
                  <w:pPr>
                    <w:jc w:val="center"/>
                    <w:rPr>
                      <w:b/>
                      <w:sz w:val="20"/>
                    </w:rPr>
                  </w:pPr>
                  <w:r w:rsidRPr="00274046">
                    <w:rPr>
                      <w:b/>
                      <w:sz w:val="20"/>
                    </w:rPr>
                    <w:t>II.</w:t>
                  </w:r>
                  <w:r>
                    <w:rPr>
                      <w:b/>
                      <w:sz w:val="20"/>
                    </w:rPr>
                    <w:t>7</w:t>
                  </w:r>
                  <w:r w:rsidRPr="00274046">
                    <w:rPr>
                      <w:b/>
                      <w:sz w:val="20"/>
                    </w:rPr>
                    <w:t>.</w:t>
                  </w:r>
                </w:p>
              </w:tc>
              <w:tc>
                <w:tcPr>
                  <w:tcW w:w="708" w:type="dxa"/>
                  <w:shd w:val="clear" w:color="auto" w:fill="FFFF99"/>
                </w:tcPr>
                <w:p w14:paraId="30E110FE" w14:textId="77777777" w:rsidR="00030E53" w:rsidRPr="00274046" w:rsidRDefault="00030E53" w:rsidP="00030E53">
                  <w:pPr>
                    <w:jc w:val="center"/>
                    <w:rPr>
                      <w:b/>
                      <w:sz w:val="20"/>
                    </w:rPr>
                  </w:pPr>
                  <w:r w:rsidRPr="00274046">
                    <w:rPr>
                      <w:b/>
                      <w:sz w:val="20"/>
                    </w:rPr>
                    <w:t>II.</w:t>
                  </w:r>
                  <w:r>
                    <w:rPr>
                      <w:b/>
                      <w:sz w:val="20"/>
                    </w:rPr>
                    <w:t>8</w:t>
                  </w:r>
                  <w:r w:rsidRPr="00274046">
                    <w:rPr>
                      <w:b/>
                      <w:sz w:val="20"/>
                    </w:rPr>
                    <w:t>.</w:t>
                  </w:r>
                </w:p>
              </w:tc>
            </w:tr>
            <w:tr w:rsidR="00030E53" w14:paraId="63AE3E09" w14:textId="77777777" w:rsidTr="00A7270E">
              <w:trPr>
                <w:trHeight w:val="182"/>
                <w:jc w:val="center"/>
              </w:trPr>
              <w:tc>
                <w:tcPr>
                  <w:tcW w:w="708" w:type="dxa"/>
                  <w:shd w:val="clear" w:color="auto" w:fill="FFFF99"/>
                </w:tcPr>
                <w:p w14:paraId="037BAB9A" w14:textId="77777777" w:rsidR="00030E53" w:rsidRPr="00274046" w:rsidRDefault="00030E53" w:rsidP="00030E53">
                  <w:pPr>
                    <w:jc w:val="center"/>
                    <w:rPr>
                      <w:b/>
                      <w:sz w:val="20"/>
                    </w:rPr>
                  </w:pPr>
                  <w:r w:rsidRPr="00274046">
                    <w:rPr>
                      <w:b/>
                      <w:sz w:val="20"/>
                    </w:rPr>
                    <w:t>II.</w:t>
                  </w:r>
                  <w:r>
                    <w:rPr>
                      <w:b/>
                      <w:sz w:val="20"/>
                    </w:rPr>
                    <w:t>9</w:t>
                  </w:r>
                  <w:r w:rsidRPr="00274046">
                    <w:rPr>
                      <w:b/>
                      <w:sz w:val="20"/>
                    </w:rPr>
                    <w:t>.</w:t>
                  </w:r>
                </w:p>
              </w:tc>
              <w:tc>
                <w:tcPr>
                  <w:tcW w:w="708" w:type="dxa"/>
                  <w:shd w:val="clear" w:color="auto" w:fill="FFFF99"/>
                </w:tcPr>
                <w:p w14:paraId="3A72DDA8" w14:textId="77777777" w:rsidR="00030E53" w:rsidRPr="00274046" w:rsidRDefault="00030E53" w:rsidP="00030E53">
                  <w:pPr>
                    <w:jc w:val="center"/>
                    <w:rPr>
                      <w:b/>
                      <w:sz w:val="20"/>
                    </w:rPr>
                  </w:pPr>
                  <w:r w:rsidRPr="00274046">
                    <w:rPr>
                      <w:b/>
                      <w:sz w:val="20"/>
                    </w:rPr>
                    <w:t>II.1</w:t>
                  </w:r>
                  <w:r>
                    <w:rPr>
                      <w:b/>
                      <w:sz w:val="20"/>
                    </w:rPr>
                    <w:t>1</w:t>
                  </w:r>
                  <w:r w:rsidRPr="00274046">
                    <w:rPr>
                      <w:b/>
                      <w:sz w:val="20"/>
                    </w:rPr>
                    <w:t>.</w:t>
                  </w:r>
                </w:p>
              </w:tc>
            </w:tr>
            <w:tr w:rsidR="00030E53" w14:paraId="2ED572B3" w14:textId="77777777" w:rsidTr="00A7270E">
              <w:trPr>
                <w:trHeight w:val="182"/>
                <w:jc w:val="center"/>
              </w:trPr>
              <w:tc>
                <w:tcPr>
                  <w:tcW w:w="708" w:type="dxa"/>
                  <w:shd w:val="clear" w:color="auto" w:fill="FFFF99"/>
                </w:tcPr>
                <w:p w14:paraId="2E8ECE77" w14:textId="77777777" w:rsidR="00030E53" w:rsidRPr="00274046" w:rsidRDefault="00030E53" w:rsidP="00030E53">
                  <w:pPr>
                    <w:jc w:val="center"/>
                    <w:rPr>
                      <w:b/>
                      <w:sz w:val="20"/>
                    </w:rPr>
                  </w:pPr>
                  <w:r w:rsidRPr="00274046">
                    <w:rPr>
                      <w:b/>
                      <w:sz w:val="20"/>
                    </w:rPr>
                    <w:t>II.1</w:t>
                  </w:r>
                  <w:r>
                    <w:rPr>
                      <w:b/>
                      <w:sz w:val="20"/>
                    </w:rPr>
                    <w:t>3</w:t>
                  </w:r>
                  <w:r w:rsidRPr="00274046">
                    <w:rPr>
                      <w:b/>
                      <w:sz w:val="20"/>
                    </w:rPr>
                    <w:t>.</w:t>
                  </w:r>
                </w:p>
              </w:tc>
              <w:tc>
                <w:tcPr>
                  <w:tcW w:w="708" w:type="dxa"/>
                  <w:shd w:val="clear" w:color="auto" w:fill="FFFF99"/>
                </w:tcPr>
                <w:p w14:paraId="379373FD" w14:textId="77777777" w:rsidR="00030E53" w:rsidRPr="00274046" w:rsidRDefault="00030E53" w:rsidP="00030E53">
                  <w:pPr>
                    <w:jc w:val="center"/>
                    <w:rPr>
                      <w:b/>
                      <w:sz w:val="20"/>
                    </w:rPr>
                  </w:pPr>
                  <w:r w:rsidRPr="00274046">
                    <w:rPr>
                      <w:b/>
                      <w:sz w:val="20"/>
                    </w:rPr>
                    <w:t>II.1</w:t>
                  </w:r>
                  <w:r>
                    <w:rPr>
                      <w:b/>
                      <w:sz w:val="20"/>
                    </w:rPr>
                    <w:t>6</w:t>
                  </w:r>
                  <w:r w:rsidRPr="00274046">
                    <w:rPr>
                      <w:b/>
                      <w:sz w:val="20"/>
                    </w:rPr>
                    <w:t>.</w:t>
                  </w:r>
                </w:p>
              </w:tc>
            </w:tr>
          </w:tbl>
          <w:p w14:paraId="4D9E02EF" w14:textId="77777777" w:rsidR="00030E53" w:rsidRDefault="00030E53" w:rsidP="00A7270E"/>
        </w:tc>
        <w:tc>
          <w:tcPr>
            <w:tcW w:w="1560" w:type="dxa"/>
          </w:tcPr>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ayout w:type="fixed"/>
              <w:tblLook w:val="04A0" w:firstRow="1" w:lastRow="0" w:firstColumn="1" w:lastColumn="0" w:noHBand="0" w:noVBand="1"/>
            </w:tblPr>
            <w:tblGrid>
              <w:gridCol w:w="646"/>
              <w:gridCol w:w="646"/>
            </w:tblGrid>
            <w:tr w:rsidR="00030E53" w14:paraId="2FCFC800" w14:textId="77777777" w:rsidTr="00A7270E">
              <w:tc>
                <w:tcPr>
                  <w:tcW w:w="646" w:type="dxa"/>
                  <w:shd w:val="clear" w:color="auto" w:fill="66FF66"/>
                </w:tcPr>
                <w:p w14:paraId="41E376B9" w14:textId="77777777" w:rsidR="00030E53" w:rsidRPr="00090DB7" w:rsidRDefault="00030E53" w:rsidP="00137664">
                  <w:pPr>
                    <w:jc w:val="center"/>
                    <w:rPr>
                      <w:b/>
                      <w:sz w:val="20"/>
                    </w:rPr>
                  </w:pPr>
                  <w:r w:rsidRPr="00090DB7">
                    <w:rPr>
                      <w:b/>
                      <w:sz w:val="20"/>
                    </w:rPr>
                    <w:t>II.</w:t>
                  </w:r>
                  <w:r w:rsidR="00137664">
                    <w:rPr>
                      <w:b/>
                      <w:sz w:val="20"/>
                    </w:rPr>
                    <w:t>2</w:t>
                  </w:r>
                  <w:r w:rsidRPr="00090DB7">
                    <w:rPr>
                      <w:b/>
                      <w:sz w:val="20"/>
                    </w:rPr>
                    <w:t>.</w:t>
                  </w:r>
                </w:p>
              </w:tc>
              <w:tc>
                <w:tcPr>
                  <w:tcW w:w="646" w:type="dxa"/>
                  <w:shd w:val="clear" w:color="auto" w:fill="66FF66"/>
                </w:tcPr>
                <w:p w14:paraId="4E4E6043" w14:textId="77777777" w:rsidR="00030E53" w:rsidRPr="00090DB7" w:rsidRDefault="00030E53" w:rsidP="00137664">
                  <w:pPr>
                    <w:jc w:val="center"/>
                    <w:rPr>
                      <w:b/>
                      <w:sz w:val="20"/>
                    </w:rPr>
                  </w:pPr>
                  <w:r w:rsidRPr="00090DB7">
                    <w:rPr>
                      <w:b/>
                      <w:sz w:val="20"/>
                    </w:rPr>
                    <w:t>II.</w:t>
                  </w:r>
                  <w:r w:rsidR="00137664">
                    <w:rPr>
                      <w:b/>
                      <w:sz w:val="20"/>
                    </w:rPr>
                    <w:t>3</w:t>
                  </w:r>
                  <w:r w:rsidRPr="00090DB7">
                    <w:rPr>
                      <w:b/>
                      <w:sz w:val="20"/>
                    </w:rPr>
                    <w:t>.</w:t>
                  </w:r>
                </w:p>
              </w:tc>
            </w:tr>
            <w:tr w:rsidR="00030E53" w14:paraId="189DFAD8" w14:textId="77777777" w:rsidTr="00137664">
              <w:tc>
                <w:tcPr>
                  <w:tcW w:w="646" w:type="dxa"/>
                  <w:shd w:val="clear" w:color="auto" w:fill="66FF66"/>
                </w:tcPr>
                <w:p w14:paraId="513883C9" w14:textId="77777777" w:rsidR="00030E53" w:rsidRPr="00090DB7" w:rsidRDefault="00030E53" w:rsidP="00A7270E">
                  <w:pPr>
                    <w:jc w:val="center"/>
                    <w:rPr>
                      <w:b/>
                      <w:sz w:val="20"/>
                    </w:rPr>
                  </w:pPr>
                  <w:r w:rsidRPr="00090DB7">
                    <w:rPr>
                      <w:b/>
                      <w:sz w:val="20"/>
                    </w:rPr>
                    <w:t>II.5.</w:t>
                  </w:r>
                </w:p>
              </w:tc>
              <w:tc>
                <w:tcPr>
                  <w:tcW w:w="646" w:type="dxa"/>
                  <w:shd w:val="clear" w:color="auto" w:fill="FFFFFF" w:themeFill="background1"/>
                </w:tcPr>
                <w:p w14:paraId="0024A36B" w14:textId="77777777" w:rsidR="00030E53" w:rsidRPr="00090DB7" w:rsidRDefault="00030E53" w:rsidP="00A7270E">
                  <w:pPr>
                    <w:jc w:val="center"/>
                    <w:rPr>
                      <w:b/>
                      <w:sz w:val="20"/>
                    </w:rPr>
                  </w:pPr>
                </w:p>
              </w:tc>
            </w:tr>
          </w:tbl>
          <w:p w14:paraId="7FACE212" w14:textId="77777777" w:rsidR="00030E53" w:rsidRDefault="00030E53" w:rsidP="00A7270E"/>
        </w:tc>
        <w:tc>
          <w:tcPr>
            <w:tcW w:w="2409" w:type="dxa"/>
          </w:tcPr>
          <w:p w14:paraId="2669BE30"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Dzieci i Młodzież – </w:t>
            </w:r>
            <w:r>
              <w:rPr>
                <w:sz w:val="18"/>
              </w:rPr>
              <w:t>121</w:t>
            </w:r>
          </w:p>
          <w:p w14:paraId="41B207D6" w14:textId="77777777" w:rsidR="00F26522" w:rsidRPr="00CC323C" w:rsidRDefault="00F26522" w:rsidP="00F26522">
            <w:pPr>
              <w:numPr>
                <w:ilvl w:val="0"/>
                <w:numId w:val="106"/>
              </w:numPr>
              <w:spacing w:after="200" w:line="276" w:lineRule="auto"/>
              <w:ind w:hanging="113"/>
              <w:contextualSpacing/>
              <w:jc w:val="left"/>
              <w:rPr>
                <w:sz w:val="18"/>
              </w:rPr>
            </w:pPr>
            <w:r w:rsidRPr="00CC323C">
              <w:rPr>
                <w:sz w:val="18"/>
              </w:rPr>
              <w:t xml:space="preserve">Seniorzy – </w:t>
            </w:r>
            <w:r>
              <w:rPr>
                <w:sz w:val="18"/>
              </w:rPr>
              <w:t>107</w:t>
            </w:r>
          </w:p>
          <w:p w14:paraId="65E372C2" w14:textId="77777777" w:rsidR="00030E53" w:rsidRPr="00F26522" w:rsidRDefault="00F26522" w:rsidP="00F26522">
            <w:pPr>
              <w:numPr>
                <w:ilvl w:val="0"/>
                <w:numId w:val="106"/>
              </w:numPr>
              <w:spacing w:after="200" w:line="276" w:lineRule="auto"/>
              <w:ind w:hanging="113"/>
              <w:contextualSpacing/>
              <w:jc w:val="left"/>
              <w:rPr>
                <w:sz w:val="18"/>
              </w:rPr>
            </w:pPr>
            <w:r w:rsidRPr="00CC323C">
              <w:rPr>
                <w:sz w:val="18"/>
              </w:rPr>
              <w:t>Osoby z niepełnosprawnościami –</w:t>
            </w:r>
            <w:r>
              <w:rPr>
                <w:sz w:val="18"/>
              </w:rPr>
              <w:t>17</w:t>
            </w:r>
          </w:p>
        </w:tc>
        <w:tc>
          <w:tcPr>
            <w:tcW w:w="2141" w:type="dxa"/>
          </w:tcPr>
          <w:p w14:paraId="61B66A65" w14:textId="77777777" w:rsidR="00030E53" w:rsidRPr="00D93862" w:rsidRDefault="00100917" w:rsidP="008D479F">
            <w:pPr>
              <w:rPr>
                <w:highlight w:val="yellow"/>
              </w:rPr>
            </w:pPr>
            <w:r>
              <w:t>6</w:t>
            </w:r>
            <w:r w:rsidRPr="00100917">
              <w:t>. Liczba obiektów dostosowanych do potrzeb osób  ze szczególnymi potrzebami</w:t>
            </w:r>
          </w:p>
        </w:tc>
      </w:tr>
    </w:tbl>
    <w:p w14:paraId="18DDFA2C" w14:textId="77777777" w:rsidR="008D479F" w:rsidRPr="00B7166B" w:rsidRDefault="00B7166B" w:rsidP="00B7166B">
      <w:pPr>
        <w:jc w:val="right"/>
        <w:rPr>
          <w:sz w:val="18"/>
        </w:rPr>
      </w:pPr>
      <w:r w:rsidRPr="00B7166B">
        <w:rPr>
          <w:sz w:val="18"/>
        </w:rPr>
        <w:t>Źródło: opracowanie własne</w:t>
      </w:r>
    </w:p>
    <w:p w14:paraId="16D32987" w14:textId="77777777" w:rsidR="008D479F" w:rsidRDefault="008D479F" w:rsidP="008D479F"/>
    <w:p w14:paraId="3DECD4B8" w14:textId="77777777" w:rsidR="008D479F" w:rsidRDefault="008D479F" w:rsidP="008D479F">
      <w:pPr>
        <w:sectPr w:rsidR="008D479F" w:rsidSect="002515E6">
          <w:pgSz w:w="16838" w:h="11906" w:orient="landscape"/>
          <w:pgMar w:top="1417" w:right="1417" w:bottom="1417" w:left="1417" w:header="708" w:footer="708" w:gutter="0"/>
          <w:cols w:space="708"/>
          <w:docGrid w:linePitch="360"/>
        </w:sectPr>
      </w:pPr>
    </w:p>
    <w:p w14:paraId="41A964EB" w14:textId="77777777" w:rsidR="00B10279" w:rsidRDefault="00B10279" w:rsidP="00B10279">
      <w:pPr>
        <w:pStyle w:val="Nagwek1"/>
      </w:pPr>
      <w:bookmarkStart w:id="88" w:name="_Toc166760286"/>
      <w:r>
        <w:lastRenderedPageBreak/>
        <w:t xml:space="preserve">PODSTAWOWE I UZUPEŁNIAJĄCE </w:t>
      </w:r>
      <w:r w:rsidR="007E28EE">
        <w:t>P</w:t>
      </w:r>
      <w:r>
        <w:t>ROJEKTY REWITALIZACYJNE</w:t>
      </w:r>
      <w:bookmarkEnd w:id="88"/>
    </w:p>
    <w:p w14:paraId="1A916F8E" w14:textId="77777777" w:rsidR="00FF6F37" w:rsidRPr="00FF6F37" w:rsidRDefault="00FF6F37" w:rsidP="00FF6F37">
      <w:r w:rsidRPr="004F1BDD">
        <w:t>Konieczność opisu przedsięwzięć rewitalizacyjnych, w szczególności o charakterze społecznym, ale również gospodarczym, infrastrukturalnym, środowiskowym lub funkcjonalno-przestrzennym, wynika bezpośrednio z art. 15 ust. 1</w:t>
      </w:r>
      <w:r>
        <w:t>.</w:t>
      </w:r>
      <w:r w:rsidRPr="004F1BDD">
        <w:t xml:space="preserve"> pkt 5. Ustawy o rewitalizacji. </w:t>
      </w:r>
      <w:r>
        <w:t xml:space="preserve">Gminny Program Rewitalizacji obligatoryjnie powinien zawierać listę planowanych projektów rewitalizacyjnych oraz charakterystykę </w:t>
      </w:r>
      <w:r w:rsidRPr="004F1BDD">
        <w:t>pozostałych dopuszczalnych przedsięwzięć</w:t>
      </w:r>
      <w:r>
        <w:t>.</w:t>
      </w:r>
    </w:p>
    <w:p w14:paraId="58714871" w14:textId="77777777" w:rsidR="00B10279" w:rsidRPr="00E82E20" w:rsidRDefault="00011440" w:rsidP="00C92924">
      <w:pPr>
        <w:pStyle w:val="Nagwek2"/>
      </w:pPr>
      <w:bookmarkStart w:id="89" w:name="_Toc166760287"/>
      <w:r w:rsidRPr="00E82E20">
        <w:t>LISTA PROJEKTÓW REWITALIZACYJNYCH</w:t>
      </w:r>
      <w:bookmarkEnd w:id="89"/>
    </w:p>
    <w:p w14:paraId="0CF4F730" w14:textId="77777777" w:rsidR="00FF6F37" w:rsidRPr="00CD5933" w:rsidRDefault="00FF6F37" w:rsidP="00FF6F37">
      <w:r w:rsidRPr="00CD5933">
        <w:t xml:space="preserve">Zgodnie z Ustawą, lista projektów rewitalizacyjnych powinna być sporządzona w formie opisowej, zawierając: nazwy poszczególnych przedsięwzięć, wskazanie realizujących je podmiotów, zakres zadań planowanych do wykonania w ramach każdej inwestycji, lokalizację, szacowane wartości oraz prognozę rezultatów </w:t>
      </w:r>
      <w:r>
        <w:t xml:space="preserve">poszczególnych działań </w:t>
      </w:r>
      <w:r w:rsidRPr="00CD5933">
        <w:t xml:space="preserve">wraz </w:t>
      </w:r>
      <w:r>
        <w:t>z metodą</w:t>
      </w:r>
      <w:r w:rsidRPr="00CD5933">
        <w:t xml:space="preserve"> ich oceny.</w:t>
      </w:r>
    </w:p>
    <w:p w14:paraId="2CBBA1A3" w14:textId="77777777" w:rsidR="00FF6F37" w:rsidRDefault="00FF6F37" w:rsidP="00FF6F37">
      <w:r w:rsidRPr="00A91C7D">
        <w:t>Podstawowym założeniem przy wyborze projektów do przedmiotowego Programu Rewitalizacji była chęć osiągnięcia synergii</w:t>
      </w:r>
      <w:r>
        <w:t xml:space="preserve"> pomiędzy przedsięwzięciami o charakterze miękkim oraz działaniami stricte technicznymi.</w:t>
      </w:r>
      <w:r w:rsidRPr="00A91C7D">
        <w:t xml:space="preserve"> </w:t>
      </w:r>
      <w:r>
        <w:t xml:space="preserve">Przedstawiona poniżej </w:t>
      </w:r>
      <w:r w:rsidRPr="00E64F8B">
        <w:t xml:space="preserve">lista projektów nie ogranicza się zatem wyłącznie do zadań </w:t>
      </w:r>
      <w:r>
        <w:t>twardych</w:t>
      </w:r>
      <w:r w:rsidRPr="00E64F8B">
        <w:t>, ale uwzględnia również inwestycje w zasoby ludzkie</w:t>
      </w:r>
      <w:r>
        <w:t xml:space="preserve">, będące ważnym elementem procesu rewitalizacji. </w:t>
      </w:r>
      <w:r w:rsidRPr="00E64F8B">
        <w:t>Przedsięwzięcia opisano zgodnie z zasadami okreś</w:t>
      </w:r>
      <w:r>
        <w:t>lonymi w </w:t>
      </w:r>
      <w:r w:rsidRPr="00E64F8B">
        <w:t xml:space="preserve">Ustawie, podając ich </w:t>
      </w:r>
      <w:r>
        <w:t>tytuły</w:t>
      </w:r>
      <w:r w:rsidRPr="00E64F8B">
        <w:t xml:space="preserve">, zakres, lokalizację, podmioty realizujące, szacowane wartości i prognozowane rezultaty. Wskazane zostały również cele, w które wpisuje się dany projekt oraz wskaźniki monitorujące jego efekty. </w:t>
      </w:r>
      <w:r w:rsidRPr="00B7127C">
        <w:t xml:space="preserve">Uwzględniając zasadę koncentracji, na liście projektów rewitalizacyjnych znalazły się </w:t>
      </w:r>
      <w:r>
        <w:t>ponadto</w:t>
      </w:r>
      <w:r w:rsidRPr="00B7127C">
        <w:t xml:space="preserve"> inwestycje, dla których przewiduje się lokalizację poza wyznaczonym obszarem interwencji, ale mające </w:t>
      </w:r>
      <w:r>
        <w:t>istotne znaczenie dla</w:t>
      </w:r>
      <w:r w:rsidRPr="00B7127C">
        <w:t xml:space="preserve"> popraw</w:t>
      </w:r>
      <w:r>
        <w:t>y</w:t>
      </w:r>
      <w:r w:rsidRPr="00B7127C">
        <w:t xml:space="preserve"> sytuacji w Gminie, wraz ze szczegółowym uzasadnieniem tego wpływu. </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913845" w:rsidRPr="00483DD6" w14:paraId="441E6116" w14:textId="77777777" w:rsidTr="00F02D7D">
        <w:tc>
          <w:tcPr>
            <w:tcW w:w="9180" w:type="dxa"/>
            <w:gridSpan w:val="3"/>
          </w:tcPr>
          <w:p w14:paraId="3534C2B5" w14:textId="04AE2317" w:rsidR="00913845" w:rsidRPr="00483DD6" w:rsidRDefault="00913845" w:rsidP="00F02D7D">
            <w:pPr>
              <w:rPr>
                <w:color w:val="31531D" w:themeColor="text1"/>
                <w:sz w:val="16"/>
                <w:szCs w:val="18"/>
                <w14:shadow w14:blurRad="63500" w14:dist="50800" w14:dir="2700000" w14:sx="0" w14:sy="0" w14:kx="0" w14:ky="0" w14:algn="none">
                  <w14:srgbClr w14:val="000000">
                    <w14:alpha w14:val="50000"/>
                  </w14:srgbClr>
                </w14:shadow>
              </w:rPr>
            </w:pPr>
            <w:bookmarkStart w:id="90" w:name="_Toc130907809"/>
            <w:bookmarkStart w:id="91" w:name="_Toc148425075"/>
            <w:bookmarkStart w:id="92" w:name="_Toc166760183"/>
            <w:r w:rsidRPr="00483DD6">
              <w:rPr>
                <w:sz w:val="18"/>
              </w:rPr>
              <w:t xml:space="preserve">Tabela </w:t>
            </w:r>
            <w:r w:rsidRPr="00483DD6">
              <w:rPr>
                <w:sz w:val="18"/>
              </w:rPr>
              <w:fldChar w:fldCharType="begin"/>
            </w:r>
            <w:r w:rsidRPr="00483DD6">
              <w:rPr>
                <w:sz w:val="18"/>
              </w:rPr>
              <w:instrText xml:space="preserve"> SEQ Tabela \* ARABIC </w:instrText>
            </w:r>
            <w:r w:rsidRPr="00483DD6">
              <w:rPr>
                <w:sz w:val="18"/>
              </w:rPr>
              <w:fldChar w:fldCharType="separate"/>
            </w:r>
            <w:r w:rsidR="0072374B">
              <w:rPr>
                <w:noProof/>
                <w:sz w:val="18"/>
              </w:rPr>
              <w:t>12</w:t>
            </w:r>
            <w:r w:rsidRPr="00483DD6">
              <w:rPr>
                <w:sz w:val="18"/>
              </w:rPr>
              <w:fldChar w:fldCharType="end"/>
            </w:r>
            <w:r w:rsidRPr="00483DD6">
              <w:rPr>
                <w:sz w:val="18"/>
              </w:rPr>
              <w:t>. Lista podstawowych projektów rewitalizacyjnych</w:t>
            </w:r>
            <w:bookmarkEnd w:id="90"/>
            <w:bookmarkEnd w:id="91"/>
            <w:bookmarkEnd w:id="92"/>
          </w:p>
        </w:tc>
      </w:tr>
      <w:tr w:rsidR="00913845" w:rsidRPr="00483DD6" w14:paraId="178309A7" w14:textId="77777777" w:rsidTr="00F02D7D">
        <w:trPr>
          <w:trHeight w:val="488"/>
        </w:trPr>
        <w:tc>
          <w:tcPr>
            <w:tcW w:w="426" w:type="dxa"/>
            <w:vMerge w:val="restart"/>
            <w:shd w:val="clear" w:color="auto" w:fill="9FD281" w:themeFill="accent2"/>
            <w:textDirection w:val="btLr"/>
            <w:vAlign w:val="center"/>
          </w:tcPr>
          <w:p w14:paraId="5C7F5FD5" w14:textId="77777777" w:rsidR="00913845" w:rsidRPr="00483DD6" w:rsidRDefault="00913845" w:rsidP="00F02D7D">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483DD6">
              <w:rPr>
                <w:b/>
                <w:color w:val="31531D" w:themeColor="text1"/>
                <w:sz w:val="16"/>
                <w:szCs w:val="20"/>
                <w14:shadow w14:blurRad="63500" w14:dist="50800" w14:dir="2700000" w14:sx="0" w14:sy="0" w14:kx="0" w14:ky="0" w14:algn="none">
                  <w14:srgbClr w14:val="000000">
                    <w14:alpha w14:val="50000"/>
                  </w14:srgbClr>
                </w14:shadow>
              </w:rPr>
              <w:t>PROJEKT REWITALIZACYJNY NR 1</w:t>
            </w:r>
          </w:p>
        </w:tc>
        <w:tc>
          <w:tcPr>
            <w:tcW w:w="1842" w:type="dxa"/>
            <w:shd w:val="clear" w:color="auto" w:fill="D8EDCC" w:themeFill="accent1" w:themeFillTint="33"/>
            <w:vAlign w:val="center"/>
          </w:tcPr>
          <w:p w14:paraId="1D8C5C3A"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2CBADB7D" w14:textId="77777777" w:rsidR="00913845" w:rsidRPr="00913845" w:rsidRDefault="00BC44FD" w:rsidP="00913845">
            <w:pPr>
              <w:rPr>
                <w:b/>
                <w:sz w:val="18"/>
                <w:szCs w:val="18"/>
                <w:highlight w:val="cyan"/>
                <w14:shadow w14:blurRad="63500" w14:dist="50800" w14:dir="2700000" w14:sx="0" w14:sy="0" w14:kx="0" w14:ky="0" w14:algn="none">
                  <w14:srgbClr w14:val="000000">
                    <w14:alpha w14:val="50000"/>
                  </w14:srgbClr>
                </w14:shadow>
              </w:rPr>
            </w:pPr>
            <w:r w:rsidRPr="00BC44FD">
              <w:rPr>
                <w:b/>
                <w:sz w:val="18"/>
                <w:szCs w:val="18"/>
                <w14:shadow w14:blurRad="63500" w14:dist="50800" w14:dir="2700000" w14:sx="0" w14:sy="0" w14:kx="0" w14:ky="0" w14:algn="none">
                  <w14:srgbClr w14:val="000000">
                    <w14:alpha w14:val="50000"/>
                  </w14:srgbClr>
                </w14:shadow>
              </w:rPr>
              <w:t>Rewitalizacja obiektu byłego Ośrodka Harcerskiego w Białce</w:t>
            </w:r>
          </w:p>
        </w:tc>
      </w:tr>
      <w:tr w:rsidR="00913845" w:rsidRPr="00483DD6" w14:paraId="0CEFFF08" w14:textId="77777777" w:rsidTr="00F02D7D">
        <w:trPr>
          <w:trHeight w:val="343"/>
        </w:trPr>
        <w:tc>
          <w:tcPr>
            <w:tcW w:w="426" w:type="dxa"/>
            <w:vMerge/>
            <w:shd w:val="clear" w:color="auto" w:fill="9FD281" w:themeFill="accent2"/>
            <w:textDirection w:val="btLr"/>
            <w:vAlign w:val="center"/>
          </w:tcPr>
          <w:p w14:paraId="19160AD6"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7DAA6BEF"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0DFBB8DF" w14:textId="77777777" w:rsidR="00913845" w:rsidRPr="00913845" w:rsidRDefault="00BC44FD" w:rsidP="00913845">
            <w:pPr>
              <w:rPr>
                <w:sz w:val="18"/>
                <w:szCs w:val="18"/>
                <w:highlight w:val="cyan"/>
                <w14:shadow w14:blurRad="63500" w14:dist="50800" w14:dir="2700000" w14:sx="0" w14:sy="0" w14:kx="0" w14:ky="0" w14:algn="none">
                  <w14:srgbClr w14:val="000000">
                    <w14:alpha w14:val="50000"/>
                  </w14:srgbClr>
                </w14:shadow>
              </w:rPr>
            </w:pPr>
            <w:r w:rsidRPr="00BC44FD">
              <w:rPr>
                <w:sz w:val="18"/>
                <w:szCs w:val="18"/>
                <w14:shadow w14:blurRad="63500" w14:dist="50800" w14:dir="2700000" w14:sx="0" w14:sy="0" w14:kx="0" w14:ky="0" w14:algn="none">
                  <w14:srgbClr w14:val="000000">
                    <w14:alpha w14:val="50000"/>
                  </w14:srgbClr>
                </w14:shadow>
              </w:rPr>
              <w:t>Podobszar: Białka</w:t>
            </w:r>
          </w:p>
        </w:tc>
      </w:tr>
      <w:tr w:rsidR="00913845" w:rsidRPr="00483DD6" w14:paraId="762B9DAF" w14:textId="77777777" w:rsidTr="00F02D7D">
        <w:trPr>
          <w:trHeight w:val="488"/>
        </w:trPr>
        <w:tc>
          <w:tcPr>
            <w:tcW w:w="426" w:type="dxa"/>
            <w:vMerge/>
            <w:shd w:val="clear" w:color="auto" w:fill="9FD281" w:themeFill="accent2"/>
            <w:textDirection w:val="btLr"/>
            <w:vAlign w:val="center"/>
          </w:tcPr>
          <w:p w14:paraId="6E179C56"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1AD5858E"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0C716B3C" w14:textId="77777777" w:rsidR="00913845" w:rsidRPr="00913845" w:rsidRDefault="00BC44FD" w:rsidP="00F02D7D">
            <w:pPr>
              <w:rPr>
                <w:sz w:val="18"/>
                <w:szCs w:val="18"/>
                <w:highlight w:val="cyan"/>
                <w14:shadow w14:blurRad="63500" w14:dist="50800" w14:dir="2700000" w14:sx="0" w14:sy="0" w14:kx="0" w14:ky="0" w14:algn="none">
                  <w14:srgbClr w14:val="000000">
                    <w14:alpha w14:val="50000"/>
                  </w14:srgbClr>
                </w14:shadow>
              </w:rPr>
            </w:pPr>
            <w:r w:rsidRPr="00BC44FD">
              <w:rPr>
                <w:sz w:val="18"/>
                <w:szCs w:val="18"/>
                <w14:shadow w14:blurRad="63500" w14:dist="50800" w14:dir="2700000" w14:sx="0" w14:sy="0" w14:kx="0" w14:ky="0" w14:algn="none">
                  <w14:srgbClr w14:val="000000">
                    <w14:alpha w14:val="50000"/>
                  </w14:srgbClr>
                </w14:shadow>
              </w:rPr>
              <w:t>Białka, nr działek 707 i 708</w:t>
            </w:r>
          </w:p>
        </w:tc>
      </w:tr>
      <w:tr w:rsidR="00913845" w:rsidRPr="00483DD6" w14:paraId="6D6E59CA" w14:textId="77777777" w:rsidTr="00F02D7D">
        <w:trPr>
          <w:trHeight w:val="488"/>
        </w:trPr>
        <w:tc>
          <w:tcPr>
            <w:tcW w:w="426" w:type="dxa"/>
            <w:vMerge/>
            <w:shd w:val="clear" w:color="auto" w:fill="9FD281" w:themeFill="accent2"/>
            <w:textDirection w:val="btLr"/>
            <w:vAlign w:val="center"/>
          </w:tcPr>
          <w:p w14:paraId="024D27F5"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5028C56"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 xml:space="preserve">Podmiot realizujący przedsięwzięcie </w:t>
            </w:r>
            <w:r w:rsidRPr="00913845">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2DCEB123" w14:textId="77777777" w:rsidR="00913845" w:rsidRPr="00913845" w:rsidRDefault="00913845" w:rsidP="00913845">
            <w:pPr>
              <w:rPr>
                <w:sz w:val="18"/>
                <w:szCs w:val="18"/>
                <w:highlight w:val="cyan"/>
                <w14:shadow w14:blurRad="63500" w14:dist="50800" w14:dir="2700000" w14:sx="0" w14:sy="0" w14:kx="0" w14:ky="0" w14:algn="none">
                  <w14:srgbClr w14:val="000000">
                    <w14:alpha w14:val="50000"/>
                  </w14:srgbClr>
                </w14:shadow>
              </w:rPr>
            </w:pPr>
            <w:r w:rsidRPr="00EF74AB">
              <w:rPr>
                <w:sz w:val="18"/>
                <w:szCs w:val="18"/>
                <w14:shadow w14:blurRad="63500" w14:dist="50800" w14:dir="2700000" w14:sx="0" w14:sy="0" w14:kx="0" w14:ky="0" w14:algn="none">
                  <w14:srgbClr w14:val="000000">
                    <w14:alpha w14:val="50000"/>
                  </w14:srgbClr>
                </w14:shadow>
              </w:rPr>
              <w:t>Gmina Dębowa Kłoda</w:t>
            </w:r>
          </w:p>
        </w:tc>
      </w:tr>
      <w:tr w:rsidR="00913845" w:rsidRPr="00483DD6" w14:paraId="08B3AE97" w14:textId="77777777" w:rsidTr="00F02D7D">
        <w:trPr>
          <w:trHeight w:val="488"/>
        </w:trPr>
        <w:tc>
          <w:tcPr>
            <w:tcW w:w="426" w:type="dxa"/>
            <w:vMerge/>
            <w:shd w:val="clear" w:color="auto" w:fill="9FD281" w:themeFill="accent2"/>
            <w:textDirection w:val="btLr"/>
            <w:vAlign w:val="center"/>
          </w:tcPr>
          <w:p w14:paraId="3D777E90"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C3F2E9C"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0EEBD76A" w14:textId="77777777" w:rsidR="00913845" w:rsidRPr="00913845" w:rsidRDefault="00BC44FD" w:rsidP="00F02D7D">
            <w:pPr>
              <w:rPr>
                <w:sz w:val="18"/>
                <w:szCs w:val="18"/>
                <w14:shadow w14:blurRad="63500" w14:dist="50800" w14:dir="2700000" w14:sx="0" w14:sy="0" w14:kx="0" w14:ky="0" w14:algn="none">
                  <w14:srgbClr w14:val="000000">
                    <w14:alpha w14:val="50000"/>
                  </w14:srgbClr>
                </w14:shadow>
              </w:rPr>
            </w:pPr>
            <w:r>
              <w:rPr>
                <w:sz w:val="18"/>
                <w:szCs w:val="18"/>
                <w14:shadow w14:blurRad="63500" w14:dist="50800" w14:dir="2700000" w14:sx="0" w14:sy="0" w14:kx="0" w14:ky="0" w14:algn="none">
                  <w14:srgbClr w14:val="000000">
                    <w14:alpha w14:val="50000"/>
                  </w14:srgbClr>
                </w14:shadow>
              </w:rPr>
              <w:t>-</w:t>
            </w:r>
          </w:p>
        </w:tc>
      </w:tr>
      <w:tr w:rsidR="00913845" w:rsidRPr="00483DD6" w14:paraId="68AE5C65" w14:textId="77777777" w:rsidTr="00F02D7D">
        <w:trPr>
          <w:trHeight w:val="488"/>
        </w:trPr>
        <w:tc>
          <w:tcPr>
            <w:tcW w:w="426" w:type="dxa"/>
            <w:vMerge/>
            <w:shd w:val="clear" w:color="auto" w:fill="9FD281" w:themeFill="accent2"/>
            <w:textDirection w:val="btLr"/>
            <w:vAlign w:val="center"/>
          </w:tcPr>
          <w:p w14:paraId="703D895B"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3CB523C"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2A1E8A1C" w14:textId="77777777" w:rsidR="00913845" w:rsidRPr="00660C99" w:rsidRDefault="00913845" w:rsidP="00F02D7D">
            <w:pPr>
              <w:rPr>
                <w:sz w:val="18"/>
                <w:szCs w:val="18"/>
                <w:highlight w:val="yellow"/>
                <w14:shadow w14:blurRad="63500" w14:dist="50800" w14:dir="2700000" w14:sx="0" w14:sy="0" w14:kx="0" w14:ky="0" w14:algn="none">
                  <w14:srgbClr w14:val="000000">
                    <w14:alpha w14:val="50000"/>
                  </w14:srgbClr>
                </w14:shadow>
              </w:rPr>
            </w:pPr>
            <w:r w:rsidRPr="00EF74AB">
              <w:rPr>
                <w:sz w:val="18"/>
                <w:szCs w:val="18"/>
                <w14:shadow w14:blurRad="63500" w14:dist="50800" w14:dir="2700000" w14:sx="0" w14:sy="0" w14:kx="0" w14:ky="0" w14:algn="none">
                  <w14:srgbClr w14:val="000000">
                    <w14:alpha w14:val="50000"/>
                  </w14:srgbClr>
                </w14:shadow>
              </w:rPr>
              <w:t>Przedmiotem projektu jest jednokondygnacyjny</w:t>
            </w:r>
            <w:r w:rsidR="00EF74AB" w:rsidRPr="00EF74AB">
              <w:rPr>
                <w:sz w:val="18"/>
                <w:szCs w:val="18"/>
                <w14:shadow w14:blurRad="63500" w14:dist="50800" w14:dir="2700000" w14:sx="0" w14:sy="0" w14:kx="0" w14:ky="0" w14:algn="none">
                  <w14:srgbClr w14:val="000000">
                    <w14:alpha w14:val="50000"/>
                  </w14:srgbClr>
                </w14:shadow>
              </w:rPr>
              <w:t xml:space="preserve"> </w:t>
            </w:r>
            <w:r w:rsidRPr="00EF74AB">
              <w:rPr>
                <w:sz w:val="18"/>
                <w:szCs w:val="18"/>
                <w14:shadow w14:blurRad="63500" w14:dist="50800" w14:dir="2700000" w14:sx="0" w14:sy="0" w14:kx="0" w14:ky="0" w14:algn="none">
                  <w14:srgbClr w14:val="000000">
                    <w14:alpha w14:val="50000"/>
                  </w14:srgbClr>
                </w14:shadow>
              </w:rPr>
              <w:t xml:space="preserve">budynek na </w:t>
            </w:r>
            <w:r w:rsidR="00EF74AB">
              <w:rPr>
                <w:sz w:val="18"/>
                <w:szCs w:val="18"/>
                <w14:shadow w14:blurRad="63500" w14:dist="50800" w14:dir="2700000" w14:sx="0" w14:sy="0" w14:kx="0" w14:ky="0" w14:algn="none">
                  <w14:srgbClr w14:val="000000">
                    <w14:alpha w14:val="50000"/>
                  </w14:srgbClr>
                </w14:shadow>
              </w:rPr>
              <w:t>słabo zagospodarowanym</w:t>
            </w:r>
            <w:r w:rsidRPr="00EF74AB">
              <w:rPr>
                <w:sz w:val="18"/>
                <w:szCs w:val="18"/>
                <w14:shadow w14:blurRad="63500" w14:dist="50800" w14:dir="2700000" w14:sx="0" w14:sy="0" w14:kx="0" w14:ky="0" w14:algn="none">
                  <w14:srgbClr w14:val="000000">
                    <w14:alpha w14:val="50000"/>
                  </w14:srgbClr>
                </w14:shadow>
              </w:rPr>
              <w:t xml:space="preserve"> terenie. </w:t>
            </w:r>
            <w:r w:rsidR="004F01E6" w:rsidRPr="004F01E6">
              <w:rPr>
                <w:sz w:val="18"/>
                <w:szCs w:val="18"/>
                <w14:shadow w14:blurRad="63500" w14:dist="50800" w14:dir="2700000" w14:sx="0" w14:sy="0" w14:kx="0" w14:ky="0" w14:algn="none">
                  <w14:srgbClr w14:val="000000">
                    <w14:alpha w14:val="50000"/>
                  </w14:srgbClr>
                </w14:shadow>
              </w:rPr>
              <w:t xml:space="preserve">Jest to teren nieuporządkowany a zabudowa jest w złym stanie technicznym, uniemożliwiającym wykorzystanie go na cele społeczne.  </w:t>
            </w:r>
          </w:p>
          <w:p w14:paraId="70A5247E" w14:textId="77777777" w:rsidR="00913845" w:rsidRPr="00913845" w:rsidRDefault="00913845" w:rsidP="00F02D7D">
            <w:pPr>
              <w:rPr>
                <w:sz w:val="18"/>
                <w:szCs w:val="18"/>
                <w:highlight w:val="cyan"/>
                <w14:shadow w14:blurRad="63500" w14:dist="50800" w14:dir="2700000" w14:sx="0" w14:sy="0" w14:kx="0" w14:ky="0" w14:algn="none">
                  <w14:srgbClr w14:val="000000">
                    <w14:alpha w14:val="50000"/>
                  </w14:srgbClr>
                </w14:shadow>
              </w:rPr>
            </w:pPr>
            <w:r w:rsidRPr="00913845">
              <w:rPr>
                <w:sz w:val="18"/>
                <w:szCs w:val="18"/>
                <w:highlight w:val="cyan"/>
                <w14:shadow w14:blurRad="63500" w14:dist="50800" w14:dir="2700000" w14:sx="0" w14:sy="0" w14:kx="0" w14:ky="0" w14:algn="none">
                  <w14:srgbClr w14:val="000000">
                    <w14:alpha w14:val="50000"/>
                  </w14:srgbClr>
                </w14:shadow>
              </w:rPr>
              <w:t xml:space="preserve"> </w:t>
            </w:r>
          </w:p>
          <w:p w14:paraId="0A75EB31" w14:textId="77777777" w:rsidR="00EF74AB" w:rsidRDefault="00EF74AB" w:rsidP="00EF74AB">
            <w:pPr>
              <w:rPr>
                <w:sz w:val="18"/>
                <w14:shadow w14:blurRad="63500" w14:dist="50800" w14:dir="2700000" w14:sx="0" w14:sy="0" w14:kx="0" w14:ky="0" w14:algn="none">
                  <w14:srgbClr w14:val="000000">
                    <w14:alpha w14:val="50000"/>
                  </w14:srgbClr>
                </w14:shadow>
              </w:rPr>
            </w:pPr>
            <w:r w:rsidRPr="00EF74AB">
              <w:rPr>
                <w:sz w:val="18"/>
                <w14:shadow w14:blurRad="63500" w14:dist="50800" w14:dir="2700000" w14:sx="0" w14:sy="0" w14:kx="0" w14:ky="0" w14:algn="none">
                  <w14:srgbClr w14:val="000000">
                    <w14:alpha w14:val="50000"/>
                  </w14:srgbClr>
                </w14:shadow>
              </w:rPr>
              <w:t xml:space="preserve">Projekt zakłada rozbudowę i przebudowę zdegradowanego budynku dawnej „Harcówki” wraz z zagospodarowaniem terenu funkcjonalnie związanego z obiektem. Przeznaczeniem zrewitalizowanego obiektu jest ogólnodostępna przestrzeń służąca integracji i aktywizacji społecznej mieszkańców obszary rewitalizacji. </w:t>
            </w:r>
          </w:p>
          <w:p w14:paraId="68CC5C30" w14:textId="77777777" w:rsidR="00EF74AB" w:rsidRPr="00EF74AB" w:rsidRDefault="00EF74AB" w:rsidP="00EF74AB">
            <w:pPr>
              <w:rPr>
                <w:sz w:val="18"/>
                <w14:shadow w14:blurRad="63500" w14:dist="50800" w14:dir="2700000" w14:sx="0" w14:sy="0" w14:kx="0" w14:ky="0" w14:algn="none">
                  <w14:srgbClr w14:val="000000">
                    <w14:alpha w14:val="50000"/>
                  </w14:srgbClr>
                </w14:shadow>
              </w:rPr>
            </w:pPr>
          </w:p>
          <w:p w14:paraId="02F98FC8" w14:textId="77777777" w:rsidR="00EF74AB" w:rsidRDefault="00EF74AB" w:rsidP="00EF74AB">
            <w:pPr>
              <w:rPr>
                <w:sz w:val="18"/>
                <w14:shadow w14:blurRad="63500" w14:dist="50800" w14:dir="2700000" w14:sx="0" w14:sy="0" w14:kx="0" w14:ky="0" w14:algn="none">
                  <w14:srgbClr w14:val="000000">
                    <w14:alpha w14:val="50000"/>
                  </w14:srgbClr>
                </w14:shadow>
              </w:rPr>
            </w:pPr>
            <w:r w:rsidRPr="00EF74AB">
              <w:rPr>
                <w:sz w:val="18"/>
                <w14:shadow w14:blurRad="63500" w14:dist="50800" w14:dir="2700000" w14:sx="0" w14:sy="0" w14:kx="0" w14:ky="0" w14:algn="none">
                  <w14:srgbClr w14:val="000000">
                    <w14:alpha w14:val="50000"/>
                  </w14:srgbClr>
                </w14:shadow>
              </w:rPr>
              <w:t xml:space="preserve">W ramach projektu utworzone zostanie Centrum Aktywności Lokalnej, stanowiące miejsce  spotkań, szkoleń, kursów, konferencji, aktywności, integracji i profilaktyki dla osób wykluczonych bądź zagrożonych wykluczeniem (m.in. osoby dotknięte chorobą alkoholową, narkomanią, samotnością, depresją, młodzież z problemami wychowawczymi, </w:t>
            </w:r>
            <w:r w:rsidRPr="00EF74AB">
              <w:rPr>
                <w:sz w:val="18"/>
                <w14:shadow w14:blurRad="63500" w14:dist="50800" w14:dir="2700000" w14:sx="0" w14:sy="0" w14:kx="0" w14:ky="0" w14:algn="none">
                  <w14:srgbClr w14:val="000000">
                    <w14:alpha w14:val="50000"/>
                  </w14:srgbClr>
                </w14:shadow>
              </w:rPr>
              <w:lastRenderedPageBreak/>
              <w:t xml:space="preserve">seniorzy, niepełnosprawni, samotne matki, rodziny z problemami wychowawczymi </w:t>
            </w:r>
            <w:r w:rsidR="004E16E6">
              <w:rPr>
                <w:sz w:val="18"/>
                <w14:shadow w14:blurRad="63500" w14:dist="50800" w14:dir="2700000" w14:sx="0" w14:sy="0" w14:kx="0" w14:ky="0" w14:algn="none">
                  <w14:srgbClr w14:val="000000">
                    <w14:alpha w14:val="50000"/>
                  </w14:srgbClr>
                </w14:shadow>
              </w:rPr>
              <w:br/>
            </w:r>
            <w:r w:rsidRPr="00EF74AB">
              <w:rPr>
                <w:sz w:val="18"/>
                <w14:shadow w14:blurRad="63500" w14:dist="50800" w14:dir="2700000" w14:sx="0" w14:sy="0" w14:kx="0" w14:ky="0" w14:algn="none">
                  <w14:srgbClr w14:val="000000">
                    <w14:alpha w14:val="50000"/>
                  </w14:srgbClr>
                </w14:shadow>
              </w:rPr>
              <w:t xml:space="preserve">i przemocą) oraz dla organizacji pozarządowych działających na rzecz wsparcia i pomocy takim osobom i grupom społecznym. </w:t>
            </w:r>
          </w:p>
          <w:p w14:paraId="3B0DA62D" w14:textId="77777777" w:rsidR="00EF74AB" w:rsidRPr="00EF74AB" w:rsidRDefault="00EF74AB" w:rsidP="00EF74AB">
            <w:pPr>
              <w:rPr>
                <w:sz w:val="18"/>
                <w14:shadow w14:blurRad="63500" w14:dist="50800" w14:dir="2700000" w14:sx="0" w14:sy="0" w14:kx="0" w14:ky="0" w14:algn="none">
                  <w14:srgbClr w14:val="000000">
                    <w14:alpha w14:val="50000"/>
                  </w14:srgbClr>
                </w14:shadow>
              </w:rPr>
            </w:pPr>
          </w:p>
          <w:p w14:paraId="15ACE0DF" w14:textId="77777777" w:rsidR="00EF74AB" w:rsidRDefault="00EF74AB" w:rsidP="00EF74AB">
            <w:pPr>
              <w:rPr>
                <w:sz w:val="18"/>
                <w14:shadow w14:blurRad="63500" w14:dist="50800" w14:dir="2700000" w14:sx="0" w14:sy="0" w14:kx="0" w14:ky="0" w14:algn="none">
                  <w14:srgbClr w14:val="000000">
                    <w14:alpha w14:val="50000"/>
                  </w14:srgbClr>
                </w14:shadow>
              </w:rPr>
            </w:pPr>
            <w:r w:rsidRPr="00EF74AB">
              <w:rPr>
                <w:sz w:val="18"/>
                <w14:shadow w14:blurRad="63500" w14:dist="50800" w14:dir="2700000" w14:sx="0" w14:sy="0" w14:kx="0" w14:ky="0" w14:algn="none">
                  <w14:srgbClr w14:val="000000">
                    <w14:alpha w14:val="50000"/>
                  </w14:srgbClr>
                </w14:shadow>
              </w:rPr>
              <w:t xml:space="preserve">Obiekt będzie do dyspozycji mieszkańców oraz turystów odwiedzających Białkę. Stanowic będzie miejsce realizacji działań jednostek organizacyjnych gminy tj. Gminny Ośrodek Kultury, Gminna Biblioteka Publiczna i Gminny Ośrodek Pomocy Społecznej. </w:t>
            </w:r>
          </w:p>
          <w:p w14:paraId="243B914C" w14:textId="77777777" w:rsidR="00EF74AB" w:rsidRPr="00EF74AB" w:rsidRDefault="00EF74AB" w:rsidP="00EF74AB">
            <w:pPr>
              <w:rPr>
                <w:sz w:val="18"/>
                <w14:shadow w14:blurRad="63500" w14:dist="50800" w14:dir="2700000" w14:sx="0" w14:sy="0" w14:kx="0" w14:ky="0" w14:algn="none">
                  <w14:srgbClr w14:val="000000">
                    <w14:alpha w14:val="50000"/>
                  </w14:srgbClr>
                </w14:shadow>
              </w:rPr>
            </w:pPr>
          </w:p>
          <w:p w14:paraId="1C41D2A0" w14:textId="77777777" w:rsidR="00EF74AB" w:rsidRDefault="00EF74AB" w:rsidP="00EF74AB">
            <w:pPr>
              <w:rPr>
                <w:sz w:val="18"/>
                <w14:shadow w14:blurRad="63500" w14:dist="50800" w14:dir="2700000" w14:sx="0" w14:sy="0" w14:kx="0" w14:ky="0" w14:algn="none">
                  <w14:srgbClr w14:val="000000">
                    <w14:alpha w14:val="50000"/>
                  </w14:srgbClr>
                </w14:shadow>
              </w:rPr>
            </w:pPr>
            <w:r w:rsidRPr="00EF74AB">
              <w:rPr>
                <w:sz w:val="18"/>
                <w14:shadow w14:blurRad="63500" w14:dist="50800" w14:dir="2700000" w14:sx="0" w14:sy="0" w14:kx="0" w14:ky="0" w14:algn="none">
                  <w14:srgbClr w14:val="000000">
                    <w14:alpha w14:val="50000"/>
                  </w14:srgbClr>
                </w14:shadow>
              </w:rPr>
              <w:t xml:space="preserve">Elementem związanym funkcjonalnie z rewitalizowanym budynkiem jest zagospodarowanie przestrzeni wokół budynku i jego bliskim sąsiedztwie. </w:t>
            </w:r>
          </w:p>
          <w:p w14:paraId="2439F894" w14:textId="77777777" w:rsidR="00EF74AB" w:rsidRPr="00EF74AB" w:rsidRDefault="00EF74AB" w:rsidP="00EF74AB">
            <w:pPr>
              <w:rPr>
                <w:sz w:val="18"/>
                <w14:shadow w14:blurRad="63500" w14:dist="50800" w14:dir="2700000" w14:sx="0" w14:sy="0" w14:kx="0" w14:ky="0" w14:algn="none">
                  <w14:srgbClr w14:val="000000">
                    <w14:alpha w14:val="50000"/>
                  </w14:srgbClr>
                </w14:shadow>
              </w:rPr>
            </w:pPr>
          </w:p>
          <w:p w14:paraId="5F01FEEF" w14:textId="77777777" w:rsidR="00EF74AB" w:rsidRPr="00EF74AB" w:rsidRDefault="00EF74AB" w:rsidP="00EF74AB">
            <w:pPr>
              <w:rPr>
                <w:sz w:val="18"/>
                <w14:shadow w14:blurRad="63500" w14:dist="50800" w14:dir="2700000" w14:sx="0" w14:sy="0" w14:kx="0" w14:ky="0" w14:algn="none">
                  <w14:srgbClr w14:val="000000">
                    <w14:alpha w14:val="50000"/>
                  </w14:srgbClr>
                </w14:shadow>
              </w:rPr>
            </w:pPr>
            <w:r w:rsidRPr="00EF74AB">
              <w:rPr>
                <w:sz w:val="18"/>
                <w14:shadow w14:blurRad="63500" w14:dist="50800" w14:dir="2700000" w14:sx="0" w14:sy="0" w14:kx="0" w14:ky="0" w14:algn="none">
                  <w14:srgbClr w14:val="000000">
                    <w14:alpha w14:val="50000"/>
                  </w14:srgbClr>
                </w14:shadow>
              </w:rPr>
              <w:t xml:space="preserve">W ramach zagospodarowania przewidziano wykonanie alejek, obiektów małej architektury (ławek), nasadzenie zieleni,   utworzenie ogrodu sensorycznego i tężni oraz wykonanie boiska do siatkówki plażowej. Elementem projektu będzie również budowa/lub modernizacja mola przy zbiorniku wodnym.  </w:t>
            </w:r>
          </w:p>
          <w:p w14:paraId="6A9E075D" w14:textId="77777777" w:rsidR="00913845" w:rsidRPr="00913845" w:rsidRDefault="00913845" w:rsidP="00F02D7D">
            <w:pPr>
              <w:rPr>
                <w:sz w:val="18"/>
                <w:szCs w:val="18"/>
                <w:highlight w:val="cyan"/>
                <w14:shadow w14:blurRad="63500" w14:dist="50800" w14:dir="2700000" w14:sx="0" w14:sy="0" w14:kx="0" w14:ky="0" w14:algn="none">
                  <w14:srgbClr w14:val="000000">
                    <w14:alpha w14:val="50000"/>
                  </w14:srgbClr>
                </w14:shadow>
              </w:rPr>
            </w:pPr>
          </w:p>
          <w:p w14:paraId="4B8D743E" w14:textId="77777777" w:rsidR="00913845" w:rsidRPr="00E82E20" w:rsidRDefault="00913845" w:rsidP="00F02D7D">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Przedsięwzięcie ukierunkowane będą na rozwijanie aktywności społecznej, dzięki dostosowaniu budynku do realizacji działań integracyjnych. W zrewitalizowanym budynku planowana jest realizacja: </w:t>
            </w:r>
          </w:p>
          <w:p w14:paraId="0CB1593A" w14:textId="77777777" w:rsidR="00C54E5D" w:rsidRPr="00E82E20" w:rsidRDefault="00C54E5D" w:rsidP="00085668">
            <w:pPr>
              <w:pStyle w:val="Akapitzlist"/>
              <w:numPr>
                <w:ilvl w:val="0"/>
                <w:numId w:val="109"/>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projekt rewitalizacyjny nr 7 –„Lepsza edukacja w Gminie Dębowa Kłoda”;</w:t>
            </w:r>
          </w:p>
          <w:p w14:paraId="0AB8AC5D" w14:textId="77777777" w:rsidR="00913845" w:rsidRPr="00E82E20" w:rsidRDefault="00F8492B" w:rsidP="00085668">
            <w:pPr>
              <w:pStyle w:val="Akapitzlist"/>
              <w:numPr>
                <w:ilvl w:val="0"/>
                <w:numId w:val="109"/>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projekt rewitalizacyjny nr 8 – </w:t>
            </w:r>
            <w:r w:rsidR="00F22B43" w:rsidRPr="00E82E20">
              <w:rPr>
                <w:sz w:val="18"/>
                <w:szCs w:val="18"/>
                <w14:shadow w14:blurRad="63500" w14:dist="50800" w14:dir="2700000" w14:sx="0" w14:sy="0" w14:kx="0" w14:ky="0" w14:algn="none">
                  <w14:srgbClr w14:val="000000">
                    <w14:alpha w14:val="50000"/>
                  </w14:srgbClr>
                </w14:shadow>
              </w:rPr>
              <w:t>"Kompetencje na start w Gminie Dębowa Kłoda";</w:t>
            </w:r>
          </w:p>
          <w:p w14:paraId="69B9184A" w14:textId="77777777" w:rsidR="00C54E5D" w:rsidRPr="00E82E20" w:rsidRDefault="00C54E5D" w:rsidP="00085668">
            <w:pPr>
              <w:pStyle w:val="Akapitzlist"/>
              <w:numPr>
                <w:ilvl w:val="0"/>
                <w:numId w:val="109"/>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projekt rewitalizacyjny nr 10 - Aktywny senior w Gminie Dębowa Kłoda;  </w:t>
            </w:r>
          </w:p>
          <w:p w14:paraId="7CE5CB09" w14:textId="77777777" w:rsidR="00F8492B" w:rsidRPr="00E82E20" w:rsidRDefault="00F8492B" w:rsidP="00085668">
            <w:pPr>
              <w:pStyle w:val="Akapitzlist"/>
              <w:numPr>
                <w:ilvl w:val="0"/>
                <w:numId w:val="109"/>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projekt rewitalizacyjny nr 11 – </w:t>
            </w:r>
            <w:r w:rsidR="00F22B43" w:rsidRPr="00E82E20">
              <w:rPr>
                <w:sz w:val="18"/>
                <w:szCs w:val="18"/>
                <w14:shadow w14:blurRad="63500" w14:dist="50800" w14:dir="2700000" w14:sx="0" w14:sy="0" w14:kx="0" w14:ky="0" w14:algn="none">
                  <w14:srgbClr w14:val="000000">
                    <w14:alpha w14:val="50000"/>
                  </w14:srgbClr>
                </w14:shadow>
              </w:rPr>
              <w:t>Pozarządowa Dębowa Kłoda;</w:t>
            </w:r>
          </w:p>
          <w:p w14:paraId="16AB17A7" w14:textId="77777777" w:rsidR="00F8492B" w:rsidRPr="00913845" w:rsidRDefault="00F8492B" w:rsidP="00F8492B">
            <w:pPr>
              <w:pStyle w:val="Akapitzlist"/>
              <w:ind w:left="760"/>
              <w:rPr>
                <w:sz w:val="18"/>
                <w:szCs w:val="18"/>
                <w:highlight w:val="cyan"/>
                <w14:shadow w14:blurRad="63500" w14:dist="50800" w14:dir="2700000" w14:sx="0" w14:sy="0" w14:kx="0" w14:ky="0" w14:algn="none">
                  <w14:srgbClr w14:val="000000">
                    <w14:alpha w14:val="50000"/>
                  </w14:srgbClr>
                </w14:shadow>
              </w:rPr>
            </w:pPr>
          </w:p>
          <w:p w14:paraId="3CB70D0D" w14:textId="77777777" w:rsidR="00913845" w:rsidRPr="00913845" w:rsidRDefault="00913845" w:rsidP="00F02D7D">
            <w:pPr>
              <w:rPr>
                <w:sz w:val="18"/>
                <w:szCs w:val="18"/>
                <w14:shadow w14:blurRad="63500" w14:dist="50800" w14:dir="2700000" w14:sx="0" w14:sy="0" w14:kx="0" w14:ky="0" w14:algn="none">
                  <w14:srgbClr w14:val="000000">
                    <w14:alpha w14:val="50000"/>
                  </w14:srgbClr>
                </w14:shadow>
              </w:rPr>
            </w:pPr>
          </w:p>
          <w:p w14:paraId="557C8C14" w14:textId="30202510" w:rsidR="00913845" w:rsidRPr="00EF74AB" w:rsidRDefault="00913845" w:rsidP="00EF74AB">
            <w:pPr>
              <w:pStyle w:val="Legenda"/>
            </w:pPr>
            <w:bookmarkStart w:id="93" w:name="_Toc148425140"/>
            <w:bookmarkStart w:id="94" w:name="_Toc166760247"/>
            <w:r w:rsidRPr="00EF74AB">
              <w:t xml:space="preserve">Fot. </w:t>
            </w:r>
            <w:fldSimple w:instr=" SEQ Fot. \* ARABIC ">
              <w:r w:rsidR="0072374B">
                <w:rPr>
                  <w:noProof/>
                </w:rPr>
                <w:t>1</w:t>
              </w:r>
            </w:fldSimple>
            <w:r w:rsidRPr="00EF74AB">
              <w:t xml:space="preserve">. Stan aktualny </w:t>
            </w:r>
            <w:bookmarkEnd w:id="93"/>
            <w:r w:rsidR="00EF74AB" w:rsidRPr="00EF74AB">
              <w:t>budynku byłego Ośrodka Harcerskiego wraz z otoczeniem w Białce</w:t>
            </w:r>
            <w:bookmarkEnd w:id="94"/>
            <w:r w:rsidR="00EF74AB" w:rsidRPr="00EF74AB">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0"/>
              <w:gridCol w:w="3341"/>
            </w:tblGrid>
            <w:tr w:rsidR="00913845" w:rsidRPr="00913845" w14:paraId="3E93990E" w14:textId="77777777" w:rsidTr="004E16E6">
              <w:tc>
                <w:tcPr>
                  <w:tcW w:w="3340" w:type="dxa"/>
                </w:tcPr>
                <w:p w14:paraId="2616CBBC" w14:textId="77777777" w:rsidR="00913845" w:rsidRPr="00913845" w:rsidRDefault="00EF74AB" w:rsidP="00913845">
                  <w:pPr>
                    <w:jc w:val="center"/>
                    <w:rPr>
                      <w:sz w:val="18"/>
                      <w:szCs w:val="18"/>
                      <w:highlight w:val="cyan"/>
                      <w14:shadow w14:blurRad="63500" w14:dist="50800" w14:dir="2700000" w14:sx="0" w14:sy="0" w14:kx="0" w14:ky="0" w14:algn="none">
                        <w14:srgbClr w14:val="000000">
                          <w14:alpha w14:val="50000"/>
                        </w14:srgbClr>
                      </w14:shadow>
                    </w:rPr>
                  </w:pPr>
                  <w:r>
                    <w:rPr>
                      <w:rFonts w:cstheme="minorHAnsi"/>
                      <w:noProof/>
                      <w:color w:val="31531D" w:themeColor="text1"/>
                      <w:szCs w:val="20"/>
                      <w:lang w:eastAsia="pl-PL"/>
                    </w:rPr>
                    <w:drawing>
                      <wp:inline distT="0" distB="0" distL="0" distR="0" wp14:anchorId="15C7D1EB" wp14:editId="44E1CD8E">
                        <wp:extent cx="2222883" cy="1250372"/>
                        <wp:effectExtent l="0" t="0" r="6350" b="6985"/>
                        <wp:docPr id="34" name="Obraz 34" descr="C:\Users\eurocompass\Desktop\IMG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urocompass\Desktop\IMG_089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7745" cy="1253107"/>
                                </a:xfrm>
                                <a:prstGeom prst="rect">
                                  <a:avLst/>
                                </a:prstGeom>
                                <a:noFill/>
                                <a:ln>
                                  <a:noFill/>
                                </a:ln>
                              </pic:spPr>
                            </pic:pic>
                          </a:graphicData>
                        </a:graphic>
                      </wp:inline>
                    </w:drawing>
                  </w:r>
                </w:p>
              </w:tc>
              <w:tc>
                <w:tcPr>
                  <w:tcW w:w="3341" w:type="dxa"/>
                </w:tcPr>
                <w:p w14:paraId="5392B76C" w14:textId="77777777" w:rsidR="00913845" w:rsidRPr="00913845" w:rsidRDefault="00EF74AB" w:rsidP="00913845">
                  <w:pPr>
                    <w:jc w:val="center"/>
                    <w:rPr>
                      <w:sz w:val="18"/>
                      <w:szCs w:val="18"/>
                      <w:highlight w:val="cyan"/>
                      <w14:shadow w14:blurRad="63500" w14:dist="50800" w14:dir="2700000" w14:sx="0" w14:sy="0" w14:kx="0" w14:ky="0" w14:algn="none">
                        <w14:srgbClr w14:val="000000">
                          <w14:alpha w14:val="50000"/>
                        </w14:srgbClr>
                      </w14:shadow>
                    </w:rPr>
                  </w:pPr>
                  <w:r>
                    <w:rPr>
                      <w:rFonts w:cstheme="minorHAnsi"/>
                      <w:noProof/>
                      <w:color w:val="31531D" w:themeColor="text1"/>
                      <w:szCs w:val="20"/>
                      <w:lang w:eastAsia="pl-PL"/>
                    </w:rPr>
                    <w:drawing>
                      <wp:inline distT="0" distB="0" distL="0" distR="0" wp14:anchorId="2DCCD8BF" wp14:editId="42DB66FA">
                        <wp:extent cx="2185939" cy="1229591"/>
                        <wp:effectExtent l="0" t="0" r="5080" b="8890"/>
                        <wp:docPr id="35" name="Obraz 35" descr="C:\Users\eurocompass\Desktop\IMG_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urocompass\Desktop\IMG_090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86691" cy="1230014"/>
                                </a:xfrm>
                                <a:prstGeom prst="rect">
                                  <a:avLst/>
                                </a:prstGeom>
                                <a:noFill/>
                                <a:ln>
                                  <a:noFill/>
                                </a:ln>
                              </pic:spPr>
                            </pic:pic>
                          </a:graphicData>
                        </a:graphic>
                      </wp:inline>
                    </w:drawing>
                  </w:r>
                </w:p>
              </w:tc>
            </w:tr>
          </w:tbl>
          <w:p w14:paraId="3F637A5D" w14:textId="77777777" w:rsidR="00913845" w:rsidRDefault="00913845" w:rsidP="00913845">
            <w:pPr>
              <w:jc w:val="right"/>
              <w:rPr>
                <w:sz w:val="18"/>
                <w:szCs w:val="18"/>
                <w14:shadow w14:blurRad="63500" w14:dist="50800" w14:dir="2700000" w14:sx="0" w14:sy="0" w14:kx="0" w14:ky="0" w14:algn="none">
                  <w14:srgbClr w14:val="000000">
                    <w14:alpha w14:val="50000"/>
                  </w14:srgbClr>
                </w14:shadow>
              </w:rPr>
            </w:pPr>
            <w:r w:rsidRPr="00913845">
              <w:rPr>
                <w:sz w:val="18"/>
                <w:szCs w:val="18"/>
                <w14:shadow w14:blurRad="63500" w14:dist="50800" w14:dir="2700000" w14:sx="0" w14:sy="0" w14:kx="0" w14:ky="0" w14:algn="none">
                  <w14:srgbClr w14:val="000000">
                    <w14:alpha w14:val="50000"/>
                  </w14:srgbClr>
                </w14:shadow>
              </w:rPr>
              <w:t xml:space="preserve">Źródło: Urząd </w:t>
            </w:r>
            <w:r>
              <w:rPr>
                <w:sz w:val="18"/>
                <w:szCs w:val="18"/>
                <w14:shadow w14:blurRad="63500" w14:dist="50800" w14:dir="2700000" w14:sx="0" w14:sy="0" w14:kx="0" w14:ky="0" w14:algn="none">
                  <w14:srgbClr w14:val="000000">
                    <w14:alpha w14:val="50000"/>
                  </w14:srgbClr>
                </w14:shadow>
              </w:rPr>
              <w:t>Gminy w Dębowej Kłodzie</w:t>
            </w:r>
          </w:p>
          <w:p w14:paraId="665A182D" w14:textId="7400D20B" w:rsidR="00EF74AB" w:rsidRDefault="00EF74AB" w:rsidP="00EF74AB">
            <w:pPr>
              <w:pStyle w:val="Legenda"/>
              <w:keepNext/>
              <w:jc w:val="center"/>
            </w:pPr>
            <w:bookmarkStart w:id="95" w:name="_Toc166760244"/>
            <w:r>
              <w:t xml:space="preserve">Ryc. </w:t>
            </w:r>
            <w:fldSimple w:instr=" SEQ Ryc. \* ARABIC ">
              <w:r w:rsidR="0072374B">
                <w:rPr>
                  <w:noProof/>
                </w:rPr>
                <w:t>39</w:t>
              </w:r>
            </w:fldSimple>
            <w:r>
              <w:t xml:space="preserve">. </w:t>
            </w:r>
            <w:r w:rsidRPr="00EF74AB">
              <w:t>Zdjęcie satelitarne miejsca realizacji projektu</w:t>
            </w:r>
            <w:bookmarkEnd w:id="95"/>
          </w:p>
          <w:p w14:paraId="295E60BF" w14:textId="77777777" w:rsidR="00EF74AB" w:rsidRDefault="00EF74AB" w:rsidP="00EF74AB">
            <w:pPr>
              <w:jc w:val="center"/>
              <w:rPr>
                <w:rFonts w:cstheme="minorHAnsi"/>
                <w:szCs w:val="20"/>
              </w:rPr>
            </w:pPr>
            <w:r w:rsidRPr="00365805">
              <w:rPr>
                <w:rFonts w:cstheme="minorHAnsi"/>
                <w:szCs w:val="20"/>
              </w:rPr>
              <w:object w:dxaOrig="16068" w:dyaOrig="9768" w14:anchorId="26A3EF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pt;height:186pt" o:ole="">
                  <v:imagedata r:id="rId74" o:title=""/>
                </v:shape>
                <o:OLEObject Type="Embed" ProgID="PBrush" ShapeID="_x0000_i1025" DrawAspect="Content" ObjectID="_1777373030" r:id="rId75"/>
              </w:object>
            </w:r>
          </w:p>
          <w:p w14:paraId="24B25688" w14:textId="77777777" w:rsidR="00EF74AB" w:rsidRPr="00EF74AB" w:rsidRDefault="00EF74AB" w:rsidP="00EF74AB">
            <w:pPr>
              <w:jc w:val="right"/>
              <w:rPr>
                <w:rFonts w:cstheme="minorHAnsi"/>
                <w:color w:val="31531D" w:themeColor="text1"/>
                <w:sz w:val="18"/>
                <w:szCs w:val="20"/>
                <w14:shadow w14:blurRad="63500" w14:dist="50800" w14:dir="2700000" w14:sx="0" w14:sy="0" w14:kx="0" w14:ky="0" w14:algn="none">
                  <w14:srgbClr w14:val="000000">
                    <w14:alpha w14:val="50000"/>
                  </w14:srgbClr>
                </w14:shadow>
              </w:rPr>
            </w:pPr>
            <w:r w:rsidRPr="00EF74AB">
              <w:rPr>
                <w:rFonts w:cstheme="minorHAnsi"/>
                <w:sz w:val="18"/>
                <w:szCs w:val="20"/>
                <w14:shadow w14:blurRad="63500" w14:dist="50800" w14:dir="2700000" w14:sx="0" w14:sy="0" w14:kx="0" w14:ky="0" w14:algn="none">
                  <w14:srgbClr w14:val="000000">
                    <w14:alpha w14:val="50000"/>
                  </w14:srgbClr>
                </w14:shadow>
              </w:rPr>
              <w:t>Źródło: https://polska.geoportal2.pl/</w:t>
            </w:r>
          </w:p>
        </w:tc>
      </w:tr>
      <w:tr w:rsidR="00913845" w:rsidRPr="00483DD6" w14:paraId="0109BF12" w14:textId="77777777" w:rsidTr="00F02D7D">
        <w:trPr>
          <w:trHeight w:val="488"/>
        </w:trPr>
        <w:tc>
          <w:tcPr>
            <w:tcW w:w="426" w:type="dxa"/>
            <w:vMerge/>
            <w:shd w:val="clear" w:color="auto" w:fill="9FD281" w:themeFill="accent2"/>
            <w:textDirection w:val="btLr"/>
            <w:vAlign w:val="center"/>
          </w:tcPr>
          <w:p w14:paraId="041B895A"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F71026F"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1D7733C5" w14:textId="16B47E61" w:rsidR="00913845" w:rsidRPr="00F02D7D" w:rsidRDefault="00EF74AB" w:rsidP="0033683B">
            <w:pPr>
              <w:rPr>
                <w:sz w:val="18"/>
                <w:szCs w:val="20"/>
                <w14:shadow w14:blurRad="63500" w14:dist="50800" w14:dir="2700000" w14:sx="0" w14:sy="0" w14:kx="0" w14:ky="0" w14:algn="none">
                  <w14:srgbClr w14:val="000000">
                    <w14:alpha w14:val="50000"/>
                  </w14:srgbClr>
                </w14:shadow>
              </w:rPr>
            </w:pPr>
            <w:r w:rsidRPr="00F02D7D">
              <w:rPr>
                <w:sz w:val="18"/>
                <w:szCs w:val="20"/>
                <w14:shadow w14:blurRad="63500" w14:dist="50800" w14:dir="2700000" w14:sx="0" w14:sy="0" w14:kx="0" w14:ky="0" w14:algn="none">
                  <w14:srgbClr w14:val="000000">
                    <w14:alpha w14:val="50000"/>
                  </w14:srgbClr>
                </w14:shadow>
              </w:rPr>
              <w:t>202</w:t>
            </w:r>
            <w:r w:rsidR="0033683B">
              <w:rPr>
                <w:sz w:val="18"/>
                <w:szCs w:val="20"/>
                <w14:shadow w14:blurRad="63500" w14:dist="50800" w14:dir="2700000" w14:sx="0" w14:sy="0" w14:kx="0" w14:ky="0" w14:algn="none">
                  <w14:srgbClr w14:val="000000">
                    <w14:alpha w14:val="50000"/>
                  </w14:srgbClr>
                </w14:shadow>
              </w:rPr>
              <w:t>4</w:t>
            </w:r>
            <w:r w:rsidR="004F01E6">
              <w:rPr>
                <w:sz w:val="18"/>
                <w:szCs w:val="20"/>
                <w14:shadow w14:blurRad="63500" w14:dist="50800" w14:dir="2700000" w14:sx="0" w14:sy="0" w14:kx="0" w14:ky="0" w14:algn="none">
                  <w14:srgbClr w14:val="000000">
                    <w14:alpha w14:val="50000"/>
                  </w14:srgbClr>
                </w14:shadow>
              </w:rPr>
              <w:t>-202</w:t>
            </w:r>
            <w:r w:rsidR="0033683B">
              <w:rPr>
                <w:sz w:val="18"/>
                <w:szCs w:val="20"/>
                <w14:shadow w14:blurRad="63500" w14:dist="50800" w14:dir="2700000" w14:sx="0" w14:sy="0" w14:kx="0" w14:ky="0" w14:algn="none">
                  <w14:srgbClr w14:val="000000">
                    <w14:alpha w14:val="50000"/>
                  </w14:srgbClr>
                </w14:shadow>
              </w:rPr>
              <w:t>6</w:t>
            </w:r>
          </w:p>
        </w:tc>
      </w:tr>
      <w:tr w:rsidR="00913845" w:rsidRPr="00483DD6" w14:paraId="1FFE40F8" w14:textId="77777777" w:rsidTr="00F02D7D">
        <w:trPr>
          <w:trHeight w:val="488"/>
        </w:trPr>
        <w:tc>
          <w:tcPr>
            <w:tcW w:w="426" w:type="dxa"/>
            <w:vMerge/>
            <w:shd w:val="clear" w:color="auto" w:fill="9FD281" w:themeFill="accent2"/>
            <w:textDirection w:val="btLr"/>
            <w:vAlign w:val="center"/>
          </w:tcPr>
          <w:p w14:paraId="6DF3D959"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EE613EF"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1B978CB8" w14:textId="77777777" w:rsidR="00913845" w:rsidRPr="00F02D7D" w:rsidRDefault="004F01E6" w:rsidP="00F02D7D">
            <w:pPr>
              <w:rPr>
                <w:sz w:val="18"/>
                <w:szCs w:val="20"/>
                <w14:shadow w14:blurRad="63500" w14:dist="50800" w14:dir="2700000" w14:sx="0" w14:sy="0" w14:kx="0" w14:ky="0" w14:algn="none">
                  <w14:srgbClr w14:val="000000">
                    <w14:alpha w14:val="50000"/>
                  </w14:srgbClr>
                </w14:shadow>
              </w:rPr>
            </w:pPr>
            <w:r>
              <w:rPr>
                <w:sz w:val="18"/>
                <w:szCs w:val="20"/>
                <w14:shadow w14:blurRad="63500" w14:dist="50800" w14:dir="2700000" w14:sx="0" w14:sy="0" w14:kx="0" w14:ky="0" w14:algn="none">
                  <w14:srgbClr w14:val="000000">
                    <w14:alpha w14:val="50000"/>
                  </w14:srgbClr>
                </w14:shadow>
              </w:rPr>
              <w:t>8</w:t>
            </w:r>
            <w:r w:rsidR="00913845" w:rsidRPr="00F02D7D">
              <w:rPr>
                <w:sz w:val="18"/>
                <w:szCs w:val="20"/>
                <w14:shadow w14:blurRad="63500" w14:dist="50800" w14:dir="2700000" w14:sx="0" w14:sy="0" w14:kx="0" w14:ky="0" w14:algn="none">
                  <w14:srgbClr w14:val="000000">
                    <w14:alpha w14:val="50000"/>
                  </w14:srgbClr>
                </w14:shadow>
              </w:rPr>
              <w:t> 000 000 zł</w:t>
            </w:r>
          </w:p>
        </w:tc>
      </w:tr>
      <w:tr w:rsidR="00913845" w:rsidRPr="00483DD6" w14:paraId="676081FB" w14:textId="77777777" w:rsidTr="00F02D7D">
        <w:trPr>
          <w:trHeight w:val="1957"/>
        </w:trPr>
        <w:tc>
          <w:tcPr>
            <w:tcW w:w="426" w:type="dxa"/>
            <w:vMerge/>
            <w:shd w:val="clear" w:color="auto" w:fill="9FD281" w:themeFill="accent2"/>
            <w:textDirection w:val="btLr"/>
            <w:vAlign w:val="center"/>
          </w:tcPr>
          <w:p w14:paraId="780F2090"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77613689"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67761A48" w14:textId="77777777" w:rsidR="00913845" w:rsidRPr="00913845" w:rsidRDefault="001F2308" w:rsidP="00F02D7D">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7A3931F0">
                <v:shape id="_x0000_s1028" type="#_x0000_t75" style="position:absolute;left:0;text-align:left;margin-left:-.95pt;margin-top:.8pt;width:8.85pt;height:8.85pt;z-index:251658752;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28" DrawAspect="Content" ObjectID="_1777373031" r:id="rId77"/>
              </w:pict>
            </w:r>
            <w:r>
              <w:rPr>
                <w:noProof/>
                <w:sz w:val="16"/>
                <w:szCs w:val="20"/>
                <w:lang w:eastAsia="pl-PL"/>
              </w:rPr>
              <w:pict w14:anchorId="7F3DBD45">
                <v:shape id="_x0000_s1027" type="#_x0000_t75" style="position:absolute;left:0;text-align:left;margin-left:-1.15pt;margin-top:9.4pt;width:8.85pt;height:8.85pt;z-index:251657728;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27" DrawAspect="Content" ObjectID="_1777373032" r:id="rId78"/>
              </w:pict>
            </w:r>
            <w:r w:rsidR="00913845" w:rsidRPr="00913845">
              <w:rPr>
                <w:sz w:val="16"/>
                <w:szCs w:val="20"/>
                <w14:shadow w14:blurRad="63500" w14:dist="50800" w14:dir="2700000" w14:sx="0" w14:sy="0" w14:kx="0" w14:ky="0" w14:algn="none">
                  <w14:srgbClr w14:val="000000">
                    <w14:alpha w14:val="50000"/>
                  </w14:srgbClr>
                </w14:shadow>
              </w:rPr>
              <w:sym w:font="Symbol" w:char="F0A0"/>
            </w:r>
            <w:r w:rsidR="00913845" w:rsidRPr="00913845">
              <w:rPr>
                <w:sz w:val="16"/>
                <w:szCs w:val="20"/>
                <w14:shadow w14:blurRad="63500" w14:dist="50800" w14:dir="2700000" w14:sx="0" w14:sy="0" w14:kx="0" w14:ky="0" w14:algn="none">
                  <w14:srgbClr w14:val="000000">
                    <w14:alpha w14:val="50000"/>
                  </w14:srgbClr>
                </w14:shadow>
              </w:rPr>
              <w:t xml:space="preserve"> Krajowe środki publiczne</w:t>
            </w:r>
          </w:p>
          <w:p w14:paraId="38DB2761" w14:textId="77777777" w:rsidR="00913845" w:rsidRPr="00913845" w:rsidRDefault="00913845" w:rsidP="00F02D7D">
            <w:pPr>
              <w:rPr>
                <w:sz w:val="16"/>
                <w:szCs w:val="20"/>
                <w14:shadow w14:blurRad="63500" w14:dist="50800" w14:dir="2700000" w14:sx="0" w14:sy="0" w14:kx="0" w14:ky="0" w14:algn="none">
                  <w14:srgbClr w14:val="000000">
                    <w14:alpha w14:val="50000"/>
                  </w14:srgbClr>
                </w14:shadow>
              </w:rPr>
            </w:pPr>
            <w:r w:rsidRPr="00913845">
              <w:rPr>
                <w:sz w:val="16"/>
                <w:szCs w:val="20"/>
                <w14:shadow w14:blurRad="63500" w14:dist="50800" w14:dir="2700000" w14:sx="0" w14:sy="0" w14:kx="0" w14:ky="0" w14:algn="none">
                  <w14:srgbClr w14:val="000000">
                    <w14:alpha w14:val="50000"/>
                  </w14:srgbClr>
                </w14:shadow>
              </w:rPr>
              <w:sym w:font="Symbol" w:char="F0A0"/>
            </w:r>
            <w:r w:rsidRPr="00913845">
              <w:rPr>
                <w:sz w:val="16"/>
                <w:szCs w:val="20"/>
                <w14:shadow w14:blurRad="63500" w14:dist="50800" w14:dir="2700000" w14:sx="0" w14:sy="0" w14:kx="0" w14:ky="0" w14:algn="none">
                  <w14:srgbClr w14:val="000000">
                    <w14:alpha w14:val="50000"/>
                  </w14:srgbClr>
                </w14:shadow>
              </w:rPr>
              <w:t xml:space="preserve"> Europejski Fundusz Rozwoju Regionalnego </w:t>
            </w:r>
          </w:p>
          <w:p w14:paraId="4A828B4E" w14:textId="77777777" w:rsidR="00913845" w:rsidRPr="00913845" w:rsidRDefault="00913845" w:rsidP="00F02D7D">
            <w:pPr>
              <w:rPr>
                <w:sz w:val="16"/>
                <w:szCs w:val="20"/>
                <w14:shadow w14:blurRad="63500" w14:dist="50800" w14:dir="2700000" w14:sx="0" w14:sy="0" w14:kx="0" w14:ky="0" w14:algn="none">
                  <w14:srgbClr w14:val="000000">
                    <w14:alpha w14:val="50000"/>
                  </w14:srgbClr>
                </w14:shadow>
              </w:rPr>
            </w:pPr>
            <w:r w:rsidRPr="00913845">
              <w:rPr>
                <w:sz w:val="16"/>
                <w:szCs w:val="20"/>
                <w14:shadow w14:blurRad="63500" w14:dist="50800" w14:dir="2700000" w14:sx="0" w14:sy="0" w14:kx="0" w14:ky="0" w14:algn="none">
                  <w14:srgbClr w14:val="000000">
                    <w14:alpha w14:val="50000"/>
                  </w14:srgbClr>
                </w14:shadow>
              </w:rPr>
              <w:sym w:font="Symbol" w:char="F0A0"/>
            </w:r>
            <w:r w:rsidRPr="00913845">
              <w:rPr>
                <w:sz w:val="16"/>
                <w:szCs w:val="20"/>
                <w14:shadow w14:blurRad="63500" w14:dist="50800" w14:dir="2700000" w14:sx="0" w14:sy="0" w14:kx="0" w14:ky="0" w14:algn="none">
                  <w14:srgbClr w14:val="000000">
                    <w14:alpha w14:val="50000"/>
                  </w14:srgbClr>
                </w14:shadow>
              </w:rPr>
              <w:t xml:space="preserve"> Europejski Fundusz Społeczny</w:t>
            </w:r>
          </w:p>
          <w:p w14:paraId="0D270BBA" w14:textId="77777777" w:rsidR="00913845" w:rsidRPr="00913845" w:rsidRDefault="00913845" w:rsidP="00F02D7D">
            <w:pPr>
              <w:rPr>
                <w:sz w:val="16"/>
                <w:szCs w:val="20"/>
                <w14:shadow w14:blurRad="63500" w14:dist="50800" w14:dir="2700000" w14:sx="0" w14:sy="0" w14:kx="0" w14:ky="0" w14:algn="none">
                  <w14:srgbClr w14:val="000000">
                    <w14:alpha w14:val="50000"/>
                  </w14:srgbClr>
                </w14:shadow>
              </w:rPr>
            </w:pPr>
            <w:r w:rsidRPr="00913845">
              <w:rPr>
                <w:sz w:val="16"/>
                <w:szCs w:val="20"/>
                <w14:shadow w14:blurRad="63500" w14:dist="50800" w14:dir="2700000" w14:sx="0" w14:sy="0" w14:kx="0" w14:ky="0" w14:algn="none">
                  <w14:srgbClr w14:val="000000">
                    <w14:alpha w14:val="50000"/>
                  </w14:srgbClr>
                </w14:shadow>
              </w:rPr>
              <w:sym w:font="Symbol" w:char="F0A0"/>
            </w:r>
            <w:r w:rsidRPr="00913845">
              <w:rPr>
                <w:sz w:val="16"/>
                <w:szCs w:val="20"/>
                <w14:shadow w14:blurRad="63500" w14:dist="50800" w14:dir="2700000" w14:sx="0" w14:sy="0" w14:kx="0" w14:ky="0" w14:algn="none">
                  <w14:srgbClr w14:val="000000">
                    <w14:alpha w14:val="50000"/>
                  </w14:srgbClr>
                </w14:shadow>
              </w:rPr>
              <w:t xml:space="preserve"> Fundusz Spójności </w:t>
            </w:r>
          </w:p>
          <w:p w14:paraId="2DF990A0" w14:textId="77777777" w:rsidR="00913845" w:rsidRPr="00913845" w:rsidRDefault="00913845" w:rsidP="00F02D7D">
            <w:pPr>
              <w:rPr>
                <w:sz w:val="16"/>
                <w:szCs w:val="20"/>
                <w14:shadow w14:blurRad="63500" w14:dist="50800" w14:dir="2700000" w14:sx="0" w14:sy="0" w14:kx="0" w14:ky="0" w14:algn="none">
                  <w14:srgbClr w14:val="000000">
                    <w14:alpha w14:val="50000"/>
                  </w14:srgbClr>
                </w14:shadow>
              </w:rPr>
            </w:pPr>
            <w:r w:rsidRPr="00913845">
              <w:rPr>
                <w:sz w:val="16"/>
                <w:szCs w:val="20"/>
                <w14:shadow w14:blurRad="63500" w14:dist="50800" w14:dir="2700000" w14:sx="0" w14:sy="0" w14:kx="0" w14:ky="0" w14:algn="none">
                  <w14:srgbClr w14:val="000000">
                    <w14:alpha w14:val="50000"/>
                  </w14:srgbClr>
                </w14:shadow>
              </w:rPr>
              <w:sym w:font="Symbol" w:char="F0A0"/>
            </w:r>
            <w:r w:rsidRPr="00913845">
              <w:rPr>
                <w:sz w:val="16"/>
                <w:szCs w:val="20"/>
                <w14:shadow w14:blurRad="63500" w14:dist="50800" w14:dir="2700000" w14:sx="0" w14:sy="0" w14:kx="0" w14:ky="0" w14:algn="none">
                  <w14:srgbClr w14:val="000000">
                    <w14:alpha w14:val="50000"/>
                  </w14:srgbClr>
                </w14:shadow>
              </w:rPr>
              <w:t xml:space="preserve">  Środki prywatne</w:t>
            </w:r>
          </w:p>
          <w:p w14:paraId="5A2E0A7D" w14:textId="77777777" w:rsidR="00913845" w:rsidRPr="00913845" w:rsidRDefault="00913845" w:rsidP="00F02D7D">
            <w:pPr>
              <w:rPr>
                <w:sz w:val="16"/>
                <w:szCs w:val="20"/>
                <w14:shadow w14:blurRad="63500" w14:dist="50800" w14:dir="2700000" w14:sx="0" w14:sy="0" w14:kx="0" w14:ky="0" w14:algn="none">
                  <w14:srgbClr w14:val="000000">
                    <w14:alpha w14:val="50000"/>
                  </w14:srgbClr>
                </w14:shadow>
              </w:rPr>
            </w:pPr>
            <w:r w:rsidRPr="00913845">
              <w:rPr>
                <w:sz w:val="16"/>
                <w:szCs w:val="20"/>
                <w14:shadow w14:blurRad="63500" w14:dist="50800" w14:dir="2700000" w14:sx="0" w14:sy="0" w14:kx="0" w14:ky="0" w14:algn="none">
                  <w14:srgbClr w14:val="000000">
                    <w14:alpha w14:val="50000"/>
                  </w14:srgbClr>
                </w14:shadow>
              </w:rPr>
              <w:sym w:font="Symbol" w:char="F0A0"/>
            </w:r>
            <w:r w:rsidRPr="00913845">
              <w:rPr>
                <w:sz w:val="16"/>
                <w:szCs w:val="20"/>
                <w14:shadow w14:blurRad="63500" w14:dist="50800" w14:dir="2700000" w14:sx="0" w14:sy="0" w14:kx="0" w14:ky="0" w14:algn="none">
                  <w14:srgbClr w14:val="000000">
                    <w14:alpha w14:val="50000"/>
                  </w14:srgbClr>
                </w14:shadow>
              </w:rPr>
              <w:t xml:space="preserve"> Środki z innych źródeł </w:t>
            </w:r>
          </w:p>
          <w:p w14:paraId="33553860" w14:textId="77777777" w:rsidR="00913845" w:rsidRPr="00913845" w:rsidRDefault="001F2308" w:rsidP="00F02D7D">
            <w:pPr>
              <w:rPr>
                <w:sz w:val="16"/>
                <w:szCs w:val="20"/>
                <w14:shadow w14:blurRad="63500" w14:dist="50800" w14:dir="2700000" w14:sx="0" w14:sy="0" w14:kx="0" w14:ky="0" w14:algn="none">
                  <w14:srgbClr w14:val="000000">
                    <w14:alpha w14:val="50000"/>
                  </w14:srgbClr>
                </w14:shadow>
              </w:rPr>
            </w:pPr>
            <w:r>
              <w:rPr>
                <w:noProof/>
              </w:rPr>
              <w:pict w14:anchorId="7E92EE48">
                <v:shape id="_x0000_s1026" type="#_x0000_t75" style="position:absolute;left:0;text-align:left;margin-left:-1.15pt;margin-top:.4pt;width:8.85pt;height:8.85pt;z-index:251656704;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26" DrawAspect="Content" ObjectID="_1777373033" r:id="rId79"/>
              </w:pict>
            </w:r>
            <w:r w:rsidR="00913845" w:rsidRPr="00913845">
              <w:rPr>
                <w:sz w:val="16"/>
                <w:szCs w:val="20"/>
                <w14:shadow w14:blurRad="63500" w14:dist="50800" w14:dir="2700000" w14:sx="0" w14:sy="0" w14:kx="0" w14:ky="0" w14:algn="none">
                  <w14:srgbClr w14:val="000000">
                    <w14:alpha w14:val="50000"/>
                  </w14:srgbClr>
                </w14:shadow>
              </w:rPr>
              <w:sym w:font="Symbol" w:char="F0A0"/>
            </w:r>
            <w:r w:rsidR="00913845" w:rsidRPr="00913845">
              <w:rPr>
                <w:sz w:val="16"/>
                <w:szCs w:val="20"/>
                <w14:shadow w14:blurRad="63500" w14:dist="50800" w14:dir="2700000" w14:sx="0" w14:sy="0" w14:kx="0" w14:ky="0" w14:algn="none">
                  <w14:srgbClr w14:val="000000">
                    <w14:alpha w14:val="50000"/>
                  </w14:srgbClr>
                </w14:shadow>
              </w:rPr>
              <w:t xml:space="preserve"> Środki własne JST </w:t>
            </w:r>
          </w:p>
        </w:tc>
      </w:tr>
      <w:tr w:rsidR="00913845" w:rsidRPr="00483DD6" w14:paraId="0353E6BA" w14:textId="77777777" w:rsidTr="00F02D7D">
        <w:trPr>
          <w:trHeight w:val="488"/>
        </w:trPr>
        <w:tc>
          <w:tcPr>
            <w:tcW w:w="426" w:type="dxa"/>
            <w:vMerge/>
            <w:shd w:val="clear" w:color="auto" w:fill="9FD281" w:themeFill="accent2"/>
            <w:textDirection w:val="btLr"/>
            <w:vAlign w:val="center"/>
          </w:tcPr>
          <w:p w14:paraId="7C67627B"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253A02E5"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3D8DC88F" w14:textId="77777777" w:rsidR="00913845" w:rsidRPr="00913845" w:rsidRDefault="00B7166B" w:rsidP="00F02D7D">
            <w:pPr>
              <w:rPr>
                <w:sz w:val="18"/>
                <w:szCs w:val="20"/>
                <w14:shadow w14:blurRad="63500" w14:dist="50800" w14:dir="2700000" w14:sx="0" w14:sy="0" w14:kx="0" w14:ky="0" w14:algn="none">
                  <w14:srgbClr w14:val="000000">
                    <w14:alpha w14:val="50000"/>
                  </w14:srgbClr>
                </w14:shadow>
              </w:rPr>
            </w:pPr>
            <w:r>
              <w:rPr>
                <w:sz w:val="18"/>
                <w:szCs w:val="20"/>
                <w14:shadow w14:blurRad="63500" w14:dist="50800" w14:dir="2700000" w14:sx="0" w14:sy="0" w14:kx="0" w14:ky="0" w14:algn="none">
                  <w14:srgbClr w14:val="000000">
                    <w14:alpha w14:val="50000"/>
                  </w14:srgbClr>
                </w14:shadow>
              </w:rPr>
              <w:t xml:space="preserve">Rządowy Fundusz Polski Ład - </w:t>
            </w:r>
            <w:r w:rsidR="004F01E6" w:rsidRPr="004F01E6">
              <w:rPr>
                <w:sz w:val="18"/>
                <w:szCs w:val="20"/>
                <w14:shadow w14:blurRad="63500" w14:dist="50800" w14:dir="2700000" w14:sx="0" w14:sy="0" w14:kx="0" w14:ky="0" w14:algn="none">
                  <w14:srgbClr w14:val="000000">
                    <w14:alpha w14:val="50000"/>
                  </w14:srgbClr>
                </w14:shadow>
              </w:rPr>
              <w:t>Program Inwestycji Strategicznych</w:t>
            </w:r>
          </w:p>
        </w:tc>
      </w:tr>
      <w:tr w:rsidR="00913845" w:rsidRPr="00483DD6" w14:paraId="0580EE89" w14:textId="77777777" w:rsidTr="00F02D7D">
        <w:trPr>
          <w:trHeight w:val="1308"/>
        </w:trPr>
        <w:tc>
          <w:tcPr>
            <w:tcW w:w="426" w:type="dxa"/>
            <w:vMerge/>
            <w:shd w:val="clear" w:color="auto" w:fill="9FD281" w:themeFill="accent2"/>
            <w:textDirection w:val="btLr"/>
            <w:vAlign w:val="center"/>
          </w:tcPr>
          <w:p w14:paraId="44C719B4"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531E7B6"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0692E904" w14:textId="77777777" w:rsidR="004F01E6" w:rsidRPr="004F01E6" w:rsidRDefault="004F01E6" w:rsidP="004F01E6">
            <w:pPr>
              <w:rPr>
                <w:sz w:val="18"/>
                <w:szCs w:val="20"/>
                <w14:shadow w14:blurRad="63500" w14:dist="50800" w14:dir="2700000" w14:sx="0" w14:sy="0" w14:kx="0" w14:ky="0" w14:algn="none">
                  <w14:srgbClr w14:val="000000">
                    <w14:alpha w14:val="50000"/>
                  </w14:srgbClr>
                </w14:shadow>
              </w:rPr>
            </w:pPr>
            <w:r w:rsidRPr="004F01E6">
              <w:rPr>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niepełnosprawnych poprzez zniwelowanie barier architektonicznych.</w:t>
            </w:r>
          </w:p>
          <w:p w14:paraId="4D020543" w14:textId="77777777" w:rsidR="004F01E6" w:rsidRPr="004F01E6" w:rsidRDefault="004F01E6" w:rsidP="004F01E6">
            <w:pPr>
              <w:rPr>
                <w:sz w:val="18"/>
                <w:szCs w:val="20"/>
                <w14:shadow w14:blurRad="63500" w14:dist="50800" w14:dir="2700000" w14:sx="0" w14:sy="0" w14:kx="0" w14:ky="0" w14:algn="none">
                  <w14:srgbClr w14:val="000000">
                    <w14:alpha w14:val="50000"/>
                  </w14:srgbClr>
                </w14:shadow>
              </w:rPr>
            </w:pPr>
          </w:p>
          <w:p w14:paraId="6190A7C4" w14:textId="77777777" w:rsidR="00913845" w:rsidRPr="00913845" w:rsidRDefault="004F01E6" w:rsidP="004F01E6">
            <w:pPr>
              <w:rPr>
                <w:sz w:val="18"/>
                <w:szCs w:val="20"/>
                <w:highlight w:val="cyan"/>
                <w14:shadow w14:blurRad="63500" w14:dist="50800" w14:dir="2700000" w14:sx="0" w14:sy="0" w14:kx="0" w14:ky="0" w14:algn="none">
                  <w14:srgbClr w14:val="000000">
                    <w14:alpha w14:val="50000"/>
                  </w14:srgbClr>
                </w14:shadow>
              </w:rPr>
            </w:pPr>
            <w:r w:rsidRPr="004F01E6">
              <w:rPr>
                <w:sz w:val="18"/>
                <w:szCs w:val="20"/>
                <w14:shadow w14:blurRad="63500" w14:dist="50800" w14:dir="2700000" w14:sx="0" w14:sy="0" w14:kx="0" w14:ky="0" w14:algn="none">
                  <w14:srgbClr w14:val="000000">
                    <w14:alpha w14:val="50000"/>
                  </w14:srgbClr>
                </w14:shadow>
              </w:rPr>
              <w:t xml:space="preserve">W ramach projektu zostaną wykonane dodatkowe elementy  wizualne (tabliczki, oznaczenia) w celu pełnego dostosowania obiektu do potrzeb osób </w:t>
            </w:r>
            <w:r>
              <w:rPr>
                <w:sz w:val="18"/>
                <w:szCs w:val="20"/>
                <w14:shadow w14:blurRad="63500" w14:dist="50800" w14:dir="2700000" w14:sx="0" w14:sy="0" w14:kx="0" w14:ky="0" w14:algn="none">
                  <w14:srgbClr w14:val="000000">
                    <w14:alpha w14:val="50000"/>
                  </w14:srgbClr>
                </w14:shadow>
              </w:rPr>
              <w:br/>
            </w:r>
            <w:r w:rsidRPr="004F01E6">
              <w:rPr>
                <w:sz w:val="18"/>
                <w:szCs w:val="20"/>
                <w14:shadow w14:blurRad="63500" w14:dist="50800" w14:dir="2700000" w14:sx="0" w14:sy="0" w14:kx="0" w14:ky="0" w14:algn="none">
                  <w14:srgbClr w14:val="000000">
                    <w14:alpha w14:val="50000"/>
                  </w14:srgbClr>
                </w14:shadow>
              </w:rPr>
              <w:t>z niepełnosprawnościami.</w:t>
            </w:r>
          </w:p>
        </w:tc>
      </w:tr>
      <w:tr w:rsidR="00913845" w:rsidRPr="00483DD6" w14:paraId="2924B057" w14:textId="77777777" w:rsidTr="00F02D7D">
        <w:trPr>
          <w:trHeight w:val="557"/>
        </w:trPr>
        <w:tc>
          <w:tcPr>
            <w:tcW w:w="426" w:type="dxa"/>
            <w:vMerge/>
            <w:shd w:val="clear" w:color="auto" w:fill="9FD281" w:themeFill="accent2"/>
            <w:textDirection w:val="btLr"/>
            <w:vAlign w:val="center"/>
          </w:tcPr>
          <w:p w14:paraId="3E4BB990"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A1AA133"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6AA72433" w14:textId="77777777" w:rsidR="00913845" w:rsidRPr="00913845" w:rsidRDefault="005E7D04" w:rsidP="00F02D7D">
            <w:pPr>
              <w:rPr>
                <w:sz w:val="18"/>
                <w:szCs w:val="20"/>
                <w:highlight w:val="cyan"/>
                <w14:shadow w14:blurRad="63500" w14:dist="50800" w14:dir="2700000" w14:sx="0" w14:sy="0" w14:kx="0" w14:ky="0" w14:algn="none">
                  <w14:srgbClr w14:val="000000">
                    <w14:alpha w14:val="50000"/>
                  </w14:srgbClr>
                </w14:shadow>
              </w:rPr>
            </w:pPr>
            <w:r w:rsidRPr="005E7D04">
              <w:rPr>
                <w:sz w:val="18"/>
                <w:szCs w:val="20"/>
                <w14:shadow w14:blurRad="63500" w14:dist="50800" w14:dir="2700000" w14:sx="0" w14:sy="0" w14:kx="0" w14:ky="0" w14:algn="none">
                  <w14:srgbClr w14:val="000000">
                    <w14:alpha w14:val="50000"/>
                  </w14:srgbClr>
                </w14:shadow>
              </w:rPr>
              <w:t>Mieszkańcy obszaru rewitalizacji w tym dzieci i młodzież, seniorzy, organizacje pozarządowe</w:t>
            </w:r>
          </w:p>
        </w:tc>
      </w:tr>
      <w:tr w:rsidR="00913845" w:rsidRPr="00483DD6" w14:paraId="142702FD" w14:textId="77777777" w:rsidTr="00F02D7D">
        <w:trPr>
          <w:trHeight w:val="488"/>
        </w:trPr>
        <w:tc>
          <w:tcPr>
            <w:tcW w:w="426" w:type="dxa"/>
            <w:vMerge/>
            <w:shd w:val="clear" w:color="auto" w:fill="9FD281" w:themeFill="accent2"/>
            <w:textDirection w:val="btLr"/>
            <w:vAlign w:val="center"/>
          </w:tcPr>
          <w:p w14:paraId="7F8DBE16"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BC252F1" w14:textId="77777777" w:rsidR="00913845" w:rsidRPr="00913845" w:rsidRDefault="00913845" w:rsidP="00F02D7D">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68F4D89E" w14:textId="77777777" w:rsidR="00913845" w:rsidRPr="009A7743" w:rsidRDefault="004A2113" w:rsidP="00F02D7D">
            <w:pPr>
              <w:rPr>
                <w:sz w:val="16"/>
                <w:szCs w:val="20"/>
                <w14:shadow w14:blurRad="63500" w14:dist="50800" w14:dir="2700000" w14:sx="0" w14:sy="0" w14:kx="0" w14:ky="0" w14:algn="none">
                  <w14:srgbClr w14:val="000000">
                    <w14:alpha w14:val="50000"/>
                  </w14:srgbClr>
                </w14:shadow>
              </w:rPr>
            </w:pPr>
            <w:r w:rsidRPr="004A2113">
              <w:rPr>
                <w:sz w:val="18"/>
                <w:szCs w:val="20"/>
                <w14:shadow w14:blurRad="63500" w14:dist="50800" w14:dir="2700000" w14:sx="0" w14:sy="0" w14:kx="0" w14:ky="0" w14:algn="none">
                  <w14:srgbClr w14:val="000000">
                    <w14:alpha w14:val="50000"/>
                  </w14:srgbClr>
                </w14:shadow>
              </w:rPr>
              <w:t>W wyniku realizacji przedsięwzięcia zostanie zmodernizowany budynek z przeznaczeniem na cele społeczne głównie aktywizacji i integracji mieszkańców. Proces modernizacji będzie obejmował między innymi dostosowanie infrastruktury do osób o specjalnych potrzebach oraz nadanie nowych funkcji.</w:t>
            </w:r>
          </w:p>
        </w:tc>
      </w:tr>
      <w:tr w:rsidR="00913845" w:rsidRPr="00483DD6" w14:paraId="6346A3AD" w14:textId="77777777" w:rsidTr="00F02D7D">
        <w:trPr>
          <w:trHeight w:val="488"/>
        </w:trPr>
        <w:tc>
          <w:tcPr>
            <w:tcW w:w="426" w:type="dxa"/>
            <w:vMerge/>
            <w:shd w:val="clear" w:color="auto" w:fill="9FD281" w:themeFill="accent2"/>
            <w:textDirection w:val="btLr"/>
            <w:vAlign w:val="center"/>
          </w:tcPr>
          <w:p w14:paraId="37AA525E"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C26AB4E" w14:textId="77777777" w:rsidR="00913845" w:rsidRPr="004A2113" w:rsidRDefault="00913845" w:rsidP="00F02D7D">
            <w:pPr>
              <w:jc w:val="center"/>
              <w:rPr>
                <w:b/>
                <w:sz w:val="16"/>
                <w:szCs w:val="20"/>
                <w14:shadow w14:blurRad="63500" w14:dist="50800" w14:dir="2700000" w14:sx="0" w14:sy="0" w14:kx="0" w14:ky="0" w14:algn="none">
                  <w14:srgbClr w14:val="000000">
                    <w14:alpha w14:val="50000"/>
                  </w14:srgbClr>
                </w14:shadow>
              </w:rPr>
            </w:pPr>
            <w:r w:rsidRPr="004A2113">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128689EF" w14:textId="77777777" w:rsidR="009A7743" w:rsidRPr="004A2113" w:rsidRDefault="009A7743" w:rsidP="009A7743">
            <w:pPr>
              <w:rPr>
                <w:sz w:val="18"/>
                <w:szCs w:val="20"/>
                <w:u w:val="single"/>
                <w14:shadow w14:blurRad="63500" w14:dist="50800" w14:dir="2700000" w14:sx="0" w14:sy="0" w14:kx="0" w14:ky="0" w14:algn="none">
                  <w14:srgbClr w14:val="000000">
                    <w14:alpha w14:val="50000"/>
                  </w14:srgbClr>
                </w14:shadow>
              </w:rPr>
            </w:pPr>
            <w:r w:rsidRPr="004A2113">
              <w:rPr>
                <w:sz w:val="18"/>
                <w:szCs w:val="20"/>
                <w:u w:val="single"/>
                <w14:shadow w14:blurRad="63500" w14:dist="50800" w14:dir="2700000" w14:sx="0" w14:sy="0" w14:kx="0" w14:ky="0" w14:algn="none">
                  <w14:srgbClr w14:val="000000">
                    <w14:alpha w14:val="50000"/>
                  </w14:srgbClr>
                </w14:shadow>
              </w:rPr>
              <w:t xml:space="preserve">Wskaźniki produktu: </w:t>
            </w:r>
          </w:p>
          <w:p w14:paraId="4E664AF3" w14:textId="77777777" w:rsidR="009A7743" w:rsidRPr="00E82E20" w:rsidRDefault="009A7743" w:rsidP="00E25AF4">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obiektów dostosowanych do potrzeb osób z niepełnosprawnościami - 1 szt.,</w:t>
            </w:r>
          </w:p>
          <w:p w14:paraId="45561DCD" w14:textId="77777777" w:rsidR="009A7743" w:rsidRPr="00E82E20" w:rsidRDefault="009A7743" w:rsidP="00E25AF4">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wspartych obiektów infrastruktury (innych niż budynki mieszkalne) zlokalizowanych na rewitalizowanych obszarach – 1 szt.,</w:t>
            </w:r>
          </w:p>
          <w:p w14:paraId="13C20CEE" w14:textId="77777777" w:rsidR="009A7743" w:rsidRPr="00E82E20" w:rsidRDefault="009A7743" w:rsidP="009A7743">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1676B691" w14:textId="77777777" w:rsidR="00913845" w:rsidRPr="004A2113" w:rsidRDefault="009A7743" w:rsidP="004A2113">
            <w:pPr>
              <w:pStyle w:val="Akapitzlist"/>
              <w:numPr>
                <w:ilvl w:val="0"/>
                <w:numId w:val="65"/>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Liczba osób odwiedzających obiekty kulturalne i turystyczne objęte wsparciem – </w:t>
            </w:r>
            <w:r w:rsidR="004A2113" w:rsidRPr="00E82E20">
              <w:rPr>
                <w:sz w:val="18"/>
                <w:szCs w:val="20"/>
                <w14:shadow w14:blurRad="63500" w14:dist="50800" w14:dir="2700000" w14:sx="0" w14:sy="0" w14:kx="0" w14:ky="0" w14:algn="none">
                  <w14:srgbClr w14:val="000000">
                    <w14:alpha w14:val="50000"/>
                  </w14:srgbClr>
                </w14:shadow>
              </w:rPr>
              <w:t>500</w:t>
            </w:r>
            <w:r w:rsidRPr="00E82E20">
              <w:rPr>
                <w:sz w:val="18"/>
                <w:szCs w:val="20"/>
                <w14:shadow w14:blurRad="63500" w14:dist="50800" w14:dir="2700000" w14:sx="0" w14:sy="0" w14:kx="0" w14:ky="0" w14:algn="none">
                  <w14:srgbClr w14:val="000000">
                    <w14:alpha w14:val="50000"/>
                  </w14:srgbClr>
                </w14:shadow>
              </w:rPr>
              <w:t xml:space="preserve"> osób.</w:t>
            </w:r>
          </w:p>
        </w:tc>
      </w:tr>
      <w:tr w:rsidR="00913845" w:rsidRPr="00E82E20" w14:paraId="21F92FFE" w14:textId="77777777" w:rsidTr="009A7743">
        <w:trPr>
          <w:trHeight w:val="489"/>
        </w:trPr>
        <w:tc>
          <w:tcPr>
            <w:tcW w:w="426" w:type="dxa"/>
            <w:vMerge/>
            <w:tcBorders>
              <w:bottom w:val="nil"/>
            </w:tcBorders>
            <w:shd w:val="clear" w:color="auto" w:fill="9FD281" w:themeFill="accent2"/>
            <w:textDirection w:val="btLr"/>
            <w:vAlign w:val="center"/>
          </w:tcPr>
          <w:p w14:paraId="28021D3C" w14:textId="77777777" w:rsidR="00913845" w:rsidRPr="00483DD6"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4284429" w14:textId="77777777" w:rsidR="00913845" w:rsidRPr="00E82E20" w:rsidRDefault="00913845" w:rsidP="00F02D7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47CBD008" w14:textId="77777777" w:rsidR="00913845" w:rsidRPr="00E82E20" w:rsidRDefault="00913845" w:rsidP="00F02D7D">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70F8958D" w14:textId="77777777" w:rsidR="00A7270E" w:rsidRPr="00E82E20" w:rsidRDefault="00913845" w:rsidP="009A7743">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w:t>
            </w:r>
            <w:r w:rsidR="00A7270E" w:rsidRPr="00E82E20">
              <w:rPr>
                <w:b/>
                <w:sz w:val="18"/>
                <w:szCs w:val="20"/>
                <w:u w:val="single"/>
                <w14:shadow w14:blurRad="63500" w14:dist="50800" w14:dir="2700000" w14:sx="0" w14:sy="0" w14:kx="0" w14:ky="0" w14:algn="none">
                  <w14:srgbClr w14:val="000000">
                    <w14:alpha w14:val="50000"/>
                  </w14:srgbClr>
                </w14:shadow>
              </w:rPr>
              <w:t xml:space="preserve">3. Wzmocnienie atrakcyjności przestrzennej </w:t>
            </w:r>
          </w:p>
          <w:p w14:paraId="0B8E297A" w14:textId="77777777" w:rsidR="009A7743" w:rsidRPr="00E82E20" w:rsidRDefault="00A7270E" w:rsidP="009A7743">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I.3.A. Przyjazna i atrakcyjna infrastruktura rekreacyjna, kulturowa I turystyczna</w:t>
            </w:r>
          </w:p>
          <w:p w14:paraId="67D9EC7C" w14:textId="77777777" w:rsidR="009A7743" w:rsidRPr="00E82E20" w:rsidRDefault="00913845" w:rsidP="009A7743">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w:t>
            </w:r>
            <w:r w:rsidR="00A7270E" w:rsidRPr="00E82E20">
              <w:rPr>
                <w:b/>
                <w:sz w:val="18"/>
                <w:szCs w:val="20"/>
                <w:u w:val="single"/>
                <w14:shadow w14:blurRad="63500" w14:dist="50800" w14:dir="2700000" w14:sx="0" w14:sy="0" w14:kx="0" w14:ky="0" w14:algn="none">
                  <w14:srgbClr w14:val="000000">
                    <w14:alpha w14:val="50000"/>
                  </w14:srgbClr>
                </w14:shadow>
              </w:rPr>
              <w:t>4.</w:t>
            </w:r>
            <w:r w:rsidRPr="00E82E20">
              <w:rPr>
                <w:b/>
                <w:sz w:val="18"/>
                <w:szCs w:val="20"/>
                <w:u w:val="single"/>
                <w14:shadow w14:blurRad="63500" w14:dist="50800" w14:dir="2700000" w14:sx="0" w14:sy="0" w14:kx="0" w14:ky="0" w14:algn="none">
                  <w14:srgbClr w14:val="000000">
                    <w14:alpha w14:val="50000"/>
                  </w14:srgbClr>
                </w14:shadow>
              </w:rPr>
              <w:t xml:space="preserve"> </w:t>
            </w:r>
            <w:r w:rsidR="00A7270E" w:rsidRPr="00E82E20">
              <w:rPr>
                <w:b/>
                <w:sz w:val="18"/>
                <w:szCs w:val="20"/>
                <w:u w:val="single"/>
                <w14:shadow w14:blurRad="63500" w14:dist="50800" w14:dir="2700000" w14:sx="0" w14:sy="0" w14:kx="0" w14:ky="0" w14:algn="none">
                  <w14:srgbClr w14:val="000000">
                    <w14:alpha w14:val="50000"/>
                  </w14:srgbClr>
                </w14:shadow>
              </w:rPr>
              <w:t>Poprawa dostępności przestrzeni dla wszystkich</w:t>
            </w:r>
          </w:p>
          <w:p w14:paraId="2E522F9C" w14:textId="77777777" w:rsidR="00913845" w:rsidRPr="00E82E20" w:rsidRDefault="00A7270E" w:rsidP="009A7743">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I.4.A. Zapewnienie dostępności osobom ze szczególnymi potrzebami</w:t>
            </w:r>
          </w:p>
        </w:tc>
      </w:tr>
      <w:tr w:rsidR="00913845" w:rsidRPr="00E82E20" w14:paraId="4F4FA9D1" w14:textId="77777777" w:rsidTr="009A7743">
        <w:trPr>
          <w:trHeight w:val="489"/>
        </w:trPr>
        <w:tc>
          <w:tcPr>
            <w:tcW w:w="426" w:type="dxa"/>
            <w:tcBorders>
              <w:top w:val="nil"/>
            </w:tcBorders>
            <w:shd w:val="clear" w:color="auto" w:fill="FFFFFF" w:themeFill="background1"/>
            <w:textDirection w:val="btLr"/>
            <w:vAlign w:val="center"/>
          </w:tcPr>
          <w:p w14:paraId="6FB2DF37" w14:textId="77777777" w:rsidR="00913845" w:rsidRPr="00E82E20" w:rsidRDefault="00913845" w:rsidP="00F02D7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C2A26CF" w14:textId="77777777" w:rsidR="00913845" w:rsidRPr="00E82E20" w:rsidRDefault="00913845" w:rsidP="00F02D7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381FA758" w14:textId="77777777" w:rsidR="00C54E5D" w:rsidRPr="00E82E20" w:rsidRDefault="00C54E5D" w:rsidP="00E82E20">
            <w:pPr>
              <w:pStyle w:val="Akapitzlist"/>
              <w:numPr>
                <w:ilvl w:val="0"/>
                <w:numId w:val="108"/>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projekt rewitalizacyjny nr 7 –„Lepsza edukacja w Gminie Dębowa Kłoda”;</w:t>
            </w:r>
          </w:p>
          <w:p w14:paraId="3163B422" w14:textId="77777777" w:rsidR="00C54E5D" w:rsidRPr="00E82E20" w:rsidRDefault="00C54E5D" w:rsidP="00E82E20">
            <w:pPr>
              <w:pStyle w:val="Akapitzlist"/>
              <w:numPr>
                <w:ilvl w:val="0"/>
                <w:numId w:val="108"/>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projekt rewitalizacyjny nr 8 – "Kompetencje na start w Gminie Dębowa Kłoda";</w:t>
            </w:r>
          </w:p>
          <w:p w14:paraId="59025C09" w14:textId="77777777" w:rsidR="00C54E5D" w:rsidRPr="00E82E20" w:rsidRDefault="00C54E5D" w:rsidP="00E82E20">
            <w:pPr>
              <w:pStyle w:val="Akapitzlist"/>
              <w:numPr>
                <w:ilvl w:val="0"/>
                <w:numId w:val="108"/>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projekt rewitalizacyjny nr 10 - Aktywny senior w Gminie Dębowa Kłoda;  </w:t>
            </w:r>
          </w:p>
          <w:p w14:paraId="4A919D63" w14:textId="77777777" w:rsidR="00913845" w:rsidRPr="00E82E20" w:rsidRDefault="00C54E5D" w:rsidP="00E82E20">
            <w:pPr>
              <w:pStyle w:val="Akapitzlist"/>
              <w:numPr>
                <w:ilvl w:val="0"/>
                <w:numId w:val="108"/>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projekt rewitalizacyjny nr 11 – Pozarządowa Dębowa Kłoda;</w:t>
            </w:r>
          </w:p>
        </w:tc>
      </w:tr>
    </w:tbl>
    <w:p w14:paraId="3E32A260" w14:textId="77777777" w:rsidR="00913845" w:rsidRDefault="00913845" w:rsidP="00913845">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9A7743" w:rsidRPr="00483DD6" w14:paraId="11481F13" w14:textId="77777777" w:rsidTr="001668D9">
        <w:tc>
          <w:tcPr>
            <w:tcW w:w="9180" w:type="dxa"/>
            <w:gridSpan w:val="3"/>
          </w:tcPr>
          <w:p w14:paraId="378C027C" w14:textId="0DA3C9C5" w:rsidR="009A7743" w:rsidRPr="00483DD6" w:rsidRDefault="009A7743" w:rsidP="001668D9">
            <w:pPr>
              <w:rPr>
                <w:color w:val="31531D" w:themeColor="text1"/>
                <w:sz w:val="16"/>
                <w:szCs w:val="18"/>
                <w14:shadow w14:blurRad="63500" w14:dist="50800" w14:dir="2700000" w14:sx="0" w14:sy="0" w14:kx="0" w14:ky="0" w14:algn="none">
                  <w14:srgbClr w14:val="000000">
                    <w14:alpha w14:val="50000"/>
                  </w14:srgbClr>
                </w14:shadow>
              </w:rPr>
            </w:pPr>
            <w:bookmarkStart w:id="96" w:name="_Toc166760184"/>
            <w:r w:rsidRPr="00483DD6">
              <w:rPr>
                <w:sz w:val="18"/>
              </w:rPr>
              <w:t xml:space="preserve">Tabela </w:t>
            </w:r>
            <w:r w:rsidRPr="00483DD6">
              <w:rPr>
                <w:sz w:val="18"/>
              </w:rPr>
              <w:fldChar w:fldCharType="begin"/>
            </w:r>
            <w:r w:rsidRPr="00483DD6">
              <w:rPr>
                <w:sz w:val="18"/>
              </w:rPr>
              <w:instrText xml:space="preserve"> SEQ Tabela \* ARABIC </w:instrText>
            </w:r>
            <w:r w:rsidRPr="00483DD6">
              <w:rPr>
                <w:sz w:val="18"/>
              </w:rPr>
              <w:fldChar w:fldCharType="separate"/>
            </w:r>
            <w:r w:rsidR="0072374B">
              <w:rPr>
                <w:noProof/>
                <w:sz w:val="18"/>
              </w:rPr>
              <w:t>13</w:t>
            </w:r>
            <w:r w:rsidRPr="00483DD6">
              <w:rPr>
                <w:sz w:val="18"/>
              </w:rPr>
              <w:fldChar w:fldCharType="end"/>
            </w:r>
            <w:r w:rsidRPr="00483DD6">
              <w:rPr>
                <w:sz w:val="18"/>
              </w:rPr>
              <w:t>. Lista podstawowych projektów rewitalizacyjnych</w:t>
            </w:r>
            <w:bookmarkEnd w:id="96"/>
          </w:p>
        </w:tc>
      </w:tr>
      <w:tr w:rsidR="009A7743" w:rsidRPr="00483DD6" w14:paraId="3642CFAF" w14:textId="77777777" w:rsidTr="001668D9">
        <w:trPr>
          <w:trHeight w:val="488"/>
        </w:trPr>
        <w:tc>
          <w:tcPr>
            <w:tcW w:w="426" w:type="dxa"/>
            <w:vMerge w:val="restart"/>
            <w:shd w:val="clear" w:color="auto" w:fill="9FD281" w:themeFill="accent2"/>
            <w:textDirection w:val="btLr"/>
            <w:vAlign w:val="center"/>
          </w:tcPr>
          <w:p w14:paraId="16DCCF15" w14:textId="77777777" w:rsidR="009A7743" w:rsidRPr="00483DD6" w:rsidRDefault="009A7743" w:rsidP="009A7743">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483DD6">
              <w:rPr>
                <w:b/>
                <w:color w:val="31531D" w:themeColor="text1"/>
                <w:sz w:val="16"/>
                <w:szCs w:val="20"/>
                <w14:shadow w14:blurRad="63500" w14:dist="50800" w14:dir="2700000" w14:sx="0" w14:sy="0" w14:kx="0" w14:ky="0" w14:algn="none">
                  <w14:srgbClr w14:val="000000">
                    <w14:alpha w14:val="50000"/>
                  </w14:srgbClr>
                </w14:shadow>
              </w:rPr>
              <w:t xml:space="preserve">PROJEKT REWITALIZACYJNY NR </w:t>
            </w:r>
            <w:r>
              <w:rPr>
                <w:b/>
                <w:color w:val="31531D" w:themeColor="text1"/>
                <w:sz w:val="16"/>
                <w:szCs w:val="20"/>
                <w14:shadow w14:blurRad="63500" w14:dist="50800" w14:dir="2700000" w14:sx="0" w14:sy="0" w14:kx="0" w14:ky="0" w14:algn="none">
                  <w14:srgbClr w14:val="000000">
                    <w14:alpha w14:val="50000"/>
                  </w14:srgbClr>
                </w14:shadow>
              </w:rPr>
              <w:t>2</w:t>
            </w:r>
          </w:p>
        </w:tc>
        <w:tc>
          <w:tcPr>
            <w:tcW w:w="1842" w:type="dxa"/>
            <w:shd w:val="clear" w:color="auto" w:fill="D8EDCC" w:themeFill="accent1" w:themeFillTint="33"/>
            <w:vAlign w:val="center"/>
          </w:tcPr>
          <w:p w14:paraId="30010E6E" w14:textId="77777777" w:rsidR="009A7743" w:rsidRPr="00913845" w:rsidRDefault="009A7743" w:rsidP="001668D9">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33935579" w14:textId="77777777" w:rsidR="009A7743" w:rsidRPr="00913845" w:rsidRDefault="009A7743" w:rsidP="001668D9">
            <w:pPr>
              <w:rPr>
                <w:b/>
                <w:sz w:val="18"/>
                <w:szCs w:val="18"/>
                <w:highlight w:val="cyan"/>
                <w14:shadow w14:blurRad="63500" w14:dist="50800" w14:dir="2700000" w14:sx="0" w14:sy="0" w14:kx="0" w14:ky="0" w14:algn="none">
                  <w14:srgbClr w14:val="000000">
                    <w14:alpha w14:val="50000"/>
                  </w14:srgbClr>
                </w14:shadow>
              </w:rPr>
            </w:pPr>
            <w:r w:rsidRPr="009A7743">
              <w:rPr>
                <w:b/>
                <w:sz w:val="18"/>
                <w:szCs w:val="18"/>
                <w14:shadow w14:blurRad="63500" w14:dist="50800" w14:dir="2700000" w14:sx="0" w14:sy="0" w14:kx="0" w14:ky="0" w14:algn="none">
                  <w14:srgbClr w14:val="000000">
                    <w14:alpha w14:val="50000"/>
                  </w14:srgbClr>
                </w14:shadow>
              </w:rPr>
              <w:t>Strefa Zdrowego Człowieka w Białce</w:t>
            </w:r>
          </w:p>
        </w:tc>
      </w:tr>
      <w:tr w:rsidR="009A7743" w:rsidRPr="00483DD6" w14:paraId="6B4D6BAB" w14:textId="77777777" w:rsidTr="001668D9">
        <w:trPr>
          <w:trHeight w:val="343"/>
        </w:trPr>
        <w:tc>
          <w:tcPr>
            <w:tcW w:w="426" w:type="dxa"/>
            <w:vMerge/>
            <w:shd w:val="clear" w:color="auto" w:fill="9FD281" w:themeFill="accent2"/>
            <w:textDirection w:val="btLr"/>
            <w:vAlign w:val="center"/>
          </w:tcPr>
          <w:p w14:paraId="3C26466A" w14:textId="77777777" w:rsidR="009A7743" w:rsidRPr="00483DD6"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2368222F" w14:textId="77777777" w:rsidR="009A7743" w:rsidRPr="00913845" w:rsidRDefault="009A7743" w:rsidP="001668D9">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6CF41819" w14:textId="77777777" w:rsidR="009A7743" w:rsidRPr="00913845" w:rsidRDefault="009A7743" w:rsidP="001668D9">
            <w:pPr>
              <w:rPr>
                <w:sz w:val="18"/>
                <w:szCs w:val="18"/>
                <w:highlight w:val="cyan"/>
                <w14:shadow w14:blurRad="63500" w14:dist="50800" w14:dir="2700000" w14:sx="0" w14:sy="0" w14:kx="0" w14:ky="0" w14:algn="none">
                  <w14:srgbClr w14:val="000000">
                    <w14:alpha w14:val="50000"/>
                  </w14:srgbClr>
                </w14:shadow>
              </w:rPr>
            </w:pPr>
            <w:r w:rsidRPr="00BC44FD">
              <w:rPr>
                <w:sz w:val="18"/>
                <w:szCs w:val="18"/>
                <w14:shadow w14:blurRad="63500" w14:dist="50800" w14:dir="2700000" w14:sx="0" w14:sy="0" w14:kx="0" w14:ky="0" w14:algn="none">
                  <w14:srgbClr w14:val="000000">
                    <w14:alpha w14:val="50000"/>
                  </w14:srgbClr>
                </w14:shadow>
              </w:rPr>
              <w:t>Podobszar: Białka</w:t>
            </w:r>
          </w:p>
        </w:tc>
      </w:tr>
      <w:tr w:rsidR="009A7743" w:rsidRPr="00483DD6" w14:paraId="36151425" w14:textId="77777777" w:rsidTr="001668D9">
        <w:trPr>
          <w:trHeight w:val="488"/>
        </w:trPr>
        <w:tc>
          <w:tcPr>
            <w:tcW w:w="426" w:type="dxa"/>
            <w:vMerge/>
            <w:shd w:val="clear" w:color="auto" w:fill="9FD281" w:themeFill="accent2"/>
            <w:textDirection w:val="btLr"/>
            <w:vAlign w:val="center"/>
          </w:tcPr>
          <w:p w14:paraId="1428713D" w14:textId="77777777" w:rsidR="009A7743" w:rsidRPr="00483DD6"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6E8CFD36" w14:textId="77777777" w:rsidR="009A7743" w:rsidRPr="00913845" w:rsidRDefault="009A7743"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31DAE878" w14:textId="77777777" w:rsidR="009A7743" w:rsidRPr="00913845" w:rsidRDefault="009A7743" w:rsidP="004A2113">
            <w:pPr>
              <w:rPr>
                <w:sz w:val="18"/>
                <w:szCs w:val="18"/>
                <w:highlight w:val="cyan"/>
                <w14:shadow w14:blurRad="63500" w14:dist="50800" w14:dir="2700000" w14:sx="0" w14:sy="0" w14:kx="0" w14:ky="0" w14:algn="none">
                  <w14:srgbClr w14:val="000000">
                    <w14:alpha w14:val="50000"/>
                  </w14:srgbClr>
                </w14:shadow>
              </w:rPr>
            </w:pPr>
            <w:r w:rsidRPr="00BC44FD">
              <w:rPr>
                <w:sz w:val="18"/>
                <w:szCs w:val="18"/>
                <w14:shadow w14:blurRad="63500" w14:dist="50800" w14:dir="2700000" w14:sx="0" w14:sy="0" w14:kx="0" w14:ky="0" w14:algn="none">
                  <w14:srgbClr w14:val="000000">
                    <w14:alpha w14:val="50000"/>
                  </w14:srgbClr>
                </w14:shadow>
              </w:rPr>
              <w:t xml:space="preserve">Białka, nr działek </w:t>
            </w:r>
            <w:r w:rsidR="004A2113" w:rsidRPr="004A2113">
              <w:rPr>
                <w:sz w:val="18"/>
                <w:szCs w:val="18"/>
                <w14:shadow w14:blurRad="63500" w14:dist="50800" w14:dir="2700000" w14:sx="0" w14:sy="0" w14:kx="0" w14:ky="0" w14:algn="none">
                  <w14:srgbClr w14:val="000000">
                    <w14:alpha w14:val="50000"/>
                  </w14:srgbClr>
                </w14:shadow>
              </w:rPr>
              <w:t>708</w:t>
            </w:r>
          </w:p>
        </w:tc>
      </w:tr>
      <w:tr w:rsidR="009A7743" w:rsidRPr="00483DD6" w14:paraId="5DE0AD90" w14:textId="77777777" w:rsidTr="001668D9">
        <w:trPr>
          <w:trHeight w:val="488"/>
        </w:trPr>
        <w:tc>
          <w:tcPr>
            <w:tcW w:w="426" w:type="dxa"/>
            <w:vMerge/>
            <w:shd w:val="clear" w:color="auto" w:fill="9FD281" w:themeFill="accent2"/>
            <w:textDirection w:val="btLr"/>
            <w:vAlign w:val="center"/>
          </w:tcPr>
          <w:p w14:paraId="61B28D08" w14:textId="77777777" w:rsidR="009A7743" w:rsidRPr="00483DD6"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9D95196" w14:textId="77777777" w:rsidR="009A7743" w:rsidRPr="00913845" w:rsidRDefault="009A7743" w:rsidP="001668D9">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 xml:space="preserve">Podmiot realizujący przedsięwzięcie </w:t>
            </w:r>
            <w:r w:rsidRPr="00913845">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411BADA0" w14:textId="77777777" w:rsidR="009A7743" w:rsidRPr="00913845" w:rsidRDefault="009A7743" w:rsidP="001668D9">
            <w:pPr>
              <w:rPr>
                <w:sz w:val="18"/>
                <w:szCs w:val="18"/>
                <w:highlight w:val="cyan"/>
                <w14:shadow w14:blurRad="63500" w14:dist="50800" w14:dir="2700000" w14:sx="0" w14:sy="0" w14:kx="0" w14:ky="0" w14:algn="none">
                  <w14:srgbClr w14:val="000000">
                    <w14:alpha w14:val="50000"/>
                  </w14:srgbClr>
                </w14:shadow>
              </w:rPr>
            </w:pPr>
            <w:r w:rsidRPr="00EF74AB">
              <w:rPr>
                <w:sz w:val="18"/>
                <w:szCs w:val="18"/>
                <w14:shadow w14:blurRad="63500" w14:dist="50800" w14:dir="2700000" w14:sx="0" w14:sy="0" w14:kx="0" w14:ky="0" w14:algn="none">
                  <w14:srgbClr w14:val="000000">
                    <w14:alpha w14:val="50000"/>
                  </w14:srgbClr>
                </w14:shadow>
              </w:rPr>
              <w:t>Gmina Dębowa Kłoda</w:t>
            </w:r>
          </w:p>
        </w:tc>
      </w:tr>
      <w:tr w:rsidR="009A7743" w:rsidRPr="00483DD6" w14:paraId="21BFA04E" w14:textId="77777777" w:rsidTr="001668D9">
        <w:trPr>
          <w:trHeight w:val="488"/>
        </w:trPr>
        <w:tc>
          <w:tcPr>
            <w:tcW w:w="426" w:type="dxa"/>
            <w:vMerge/>
            <w:shd w:val="clear" w:color="auto" w:fill="9FD281" w:themeFill="accent2"/>
            <w:textDirection w:val="btLr"/>
            <w:vAlign w:val="center"/>
          </w:tcPr>
          <w:p w14:paraId="0F6F505F" w14:textId="77777777" w:rsidR="009A7743" w:rsidRPr="00483DD6"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C6B04EF" w14:textId="77777777" w:rsidR="009A7743" w:rsidRPr="00913845" w:rsidRDefault="009A7743" w:rsidP="001668D9">
            <w:pPr>
              <w:jc w:val="center"/>
              <w:rPr>
                <w:b/>
                <w:sz w:val="16"/>
                <w:szCs w:val="20"/>
                <w14:shadow w14:blurRad="63500" w14:dist="50800" w14:dir="2700000" w14:sx="0" w14:sy="0" w14:kx="0" w14:ky="0" w14:algn="none">
                  <w14:srgbClr w14:val="000000">
                    <w14:alpha w14:val="50000"/>
                  </w14:srgbClr>
                </w14:shadow>
              </w:rPr>
            </w:pPr>
            <w:r w:rsidRPr="00913845">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70A9160B" w14:textId="77777777" w:rsidR="009A7743" w:rsidRPr="00913845" w:rsidRDefault="009A7743" w:rsidP="001668D9">
            <w:pPr>
              <w:rPr>
                <w:sz w:val="18"/>
                <w:szCs w:val="18"/>
                <w14:shadow w14:blurRad="63500" w14:dist="50800" w14:dir="2700000" w14:sx="0" w14:sy="0" w14:kx="0" w14:ky="0" w14:algn="none">
                  <w14:srgbClr w14:val="000000">
                    <w14:alpha w14:val="50000"/>
                  </w14:srgbClr>
                </w14:shadow>
              </w:rPr>
            </w:pPr>
            <w:r>
              <w:rPr>
                <w:sz w:val="18"/>
                <w:szCs w:val="18"/>
                <w14:shadow w14:blurRad="63500" w14:dist="50800" w14:dir="2700000" w14:sx="0" w14:sy="0" w14:kx="0" w14:ky="0" w14:algn="none">
                  <w14:srgbClr w14:val="000000">
                    <w14:alpha w14:val="50000"/>
                  </w14:srgbClr>
                </w14:shadow>
              </w:rPr>
              <w:t>-</w:t>
            </w:r>
          </w:p>
        </w:tc>
      </w:tr>
      <w:tr w:rsidR="009A7743" w:rsidRPr="00E82E20" w14:paraId="53531E0D" w14:textId="77777777" w:rsidTr="001668D9">
        <w:trPr>
          <w:trHeight w:val="488"/>
        </w:trPr>
        <w:tc>
          <w:tcPr>
            <w:tcW w:w="426" w:type="dxa"/>
            <w:vMerge/>
            <w:shd w:val="clear" w:color="auto" w:fill="9FD281" w:themeFill="accent2"/>
            <w:textDirection w:val="btLr"/>
            <w:vAlign w:val="center"/>
          </w:tcPr>
          <w:p w14:paraId="4F759100" w14:textId="77777777" w:rsidR="009A7743" w:rsidRPr="00483DD6"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C487D78"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340267F2" w14:textId="77777777" w:rsidR="009A7743" w:rsidRPr="00E82E20" w:rsidRDefault="009A7743" w:rsidP="001668D9">
            <w:pPr>
              <w:rPr>
                <w:rFonts w:cs="Calibri"/>
                <w:sz w:val="18"/>
                <w:szCs w:val="18"/>
                <w14:shadow w14:blurRad="63500" w14:dist="50800" w14:dir="2700000" w14:sx="0" w14:sy="0" w14:kx="0" w14:ky="0" w14:algn="none">
                  <w14:srgbClr w14:val="000000">
                    <w14:alpha w14:val="50000"/>
                  </w14:srgbClr>
                </w14:shadow>
              </w:rPr>
            </w:pPr>
            <w:r w:rsidRPr="00E82E20">
              <w:rPr>
                <w:rFonts w:cs="Calibri"/>
                <w:sz w:val="18"/>
                <w:szCs w:val="18"/>
                <w14:shadow w14:blurRad="63500" w14:dist="50800" w14:dir="2700000" w14:sx="0" w14:sy="0" w14:kx="0" w14:ky="0" w14:algn="none">
                  <w14:srgbClr w14:val="000000">
                    <w14:alpha w14:val="50000"/>
                  </w14:srgbClr>
                </w14:shadow>
              </w:rPr>
              <w:t xml:space="preserve">Przedmiotem projektu jest </w:t>
            </w:r>
            <w:r w:rsidR="00FD7A97" w:rsidRPr="00E82E20">
              <w:rPr>
                <w:rFonts w:cs="Calibri"/>
                <w:sz w:val="18"/>
                <w:szCs w:val="18"/>
                <w14:shadow w14:blurRad="63500" w14:dist="50800" w14:dir="2700000" w14:sx="0" w14:sy="0" w14:kx="0" w14:ky="0" w14:algn="none">
                  <w14:srgbClr w14:val="000000">
                    <w14:alpha w14:val="50000"/>
                  </w14:srgbClr>
                </w14:shadow>
              </w:rPr>
              <w:t>teren z wiatą</w:t>
            </w:r>
            <w:r w:rsidRPr="00E82E20">
              <w:rPr>
                <w:rFonts w:cs="Calibri"/>
                <w:sz w:val="18"/>
                <w:szCs w:val="18"/>
                <w14:shadow w14:blurRad="63500" w14:dist="50800" w14:dir="2700000" w14:sx="0" w14:sy="0" w14:kx="0" w14:ky="0" w14:algn="none">
                  <w14:srgbClr w14:val="000000">
                    <w14:alpha w14:val="50000"/>
                  </w14:srgbClr>
                </w14:shadow>
              </w:rPr>
              <w:t xml:space="preserve">. </w:t>
            </w:r>
            <w:r w:rsidR="004A2113" w:rsidRPr="00E82E20">
              <w:rPr>
                <w:rFonts w:cs="Calibri"/>
                <w:sz w:val="18"/>
                <w:szCs w:val="18"/>
                <w14:shadow w14:blurRad="63500" w14:dist="50800" w14:dir="2700000" w14:sx="0" w14:sy="0" w14:kx="0" w14:ky="0" w14:algn="none">
                  <w14:srgbClr w14:val="000000">
                    <w14:alpha w14:val="50000"/>
                  </w14:srgbClr>
                </w14:shadow>
              </w:rPr>
              <w:t>Budynek jest w złym stanie technicznym i służy jako miejsce składowania różnego rodzaju urządzeń i przedmiotów.</w:t>
            </w:r>
          </w:p>
          <w:p w14:paraId="5B5A726C" w14:textId="77777777" w:rsidR="009A7743" w:rsidRPr="00E82E20" w:rsidRDefault="009A7743" w:rsidP="001668D9">
            <w:pPr>
              <w:rPr>
                <w:rFonts w:cs="Calibri"/>
                <w:sz w:val="18"/>
                <w:szCs w:val="18"/>
                <w14:shadow w14:blurRad="63500" w14:dist="50800" w14:dir="2700000" w14:sx="0" w14:sy="0" w14:kx="0" w14:ky="0" w14:algn="none">
                  <w14:srgbClr w14:val="000000">
                    <w14:alpha w14:val="50000"/>
                  </w14:srgbClr>
                </w14:shadow>
              </w:rPr>
            </w:pPr>
            <w:r w:rsidRPr="00E82E20">
              <w:rPr>
                <w:rFonts w:cs="Calibri"/>
                <w:sz w:val="18"/>
                <w:szCs w:val="18"/>
                <w14:shadow w14:blurRad="63500" w14:dist="50800" w14:dir="2700000" w14:sx="0" w14:sy="0" w14:kx="0" w14:ky="0" w14:algn="none">
                  <w14:srgbClr w14:val="000000">
                    <w14:alpha w14:val="50000"/>
                  </w14:srgbClr>
                </w14:shadow>
              </w:rPr>
              <w:t xml:space="preserve"> </w:t>
            </w:r>
          </w:p>
          <w:p w14:paraId="37E48C53" w14:textId="77777777" w:rsidR="00FD7A97" w:rsidRPr="00E82E20" w:rsidRDefault="00D67F3C" w:rsidP="00FD7A97">
            <w:pPr>
              <w:rPr>
                <w:rFonts w:eastAsia="Calibri" w:cs="Calibri"/>
                <w:color w:val="000000"/>
                <w:sz w:val="18"/>
                <w:szCs w:val="18"/>
                <w14:shadow w14:blurRad="63500" w14:dist="50800" w14:dir="2700000" w14:sx="0" w14:sy="0" w14:kx="0" w14:ky="0" w14:algn="none">
                  <w14:srgbClr w14:val="000000">
                    <w14:alpha w14:val="50000"/>
                  </w14:srgbClr>
                </w14:shadow>
              </w:rPr>
            </w:pPr>
            <w:r w:rsidRPr="00E82E20">
              <w:rPr>
                <w:rFonts w:eastAsia="Calibri" w:cs="Calibri"/>
                <w:color w:val="000000"/>
                <w:sz w:val="18"/>
                <w:szCs w:val="18"/>
                <w14:shadow w14:blurRad="63500" w14:dist="50800" w14:dir="2700000" w14:sx="0" w14:sy="0" w14:kx="0" w14:ky="0" w14:algn="none">
                  <w14:srgbClr w14:val="000000">
                    <w14:alpha w14:val="50000"/>
                  </w14:srgbClr>
                </w14:shadow>
              </w:rPr>
              <w:t>Inwestycja dotyczy zagospodarowania terenu poprzez przebudowę budynku z wiatą dla</w:t>
            </w:r>
            <w:r w:rsidR="00FD7A97" w:rsidRPr="00E82E20">
              <w:rPr>
                <w:rFonts w:eastAsia="Calibri" w:cs="Calibri"/>
                <w:color w:val="000000"/>
                <w:sz w:val="18"/>
                <w:szCs w:val="18"/>
                <w14:shadow w14:blurRad="63500" w14:dist="50800" w14:dir="2700000" w14:sx="0" w14:sy="0" w14:kx="0" w14:ky="0" w14:algn="none">
                  <w14:srgbClr w14:val="000000">
                    <w14:alpha w14:val="50000"/>
                  </w14:srgbClr>
                </w14:shadow>
              </w:rPr>
              <w:t xml:space="preserve"> </w:t>
            </w:r>
            <w:r w:rsidR="00FD7A97" w:rsidRPr="00E82E20">
              <w:rPr>
                <w:rFonts w:eastAsia="Calibri" w:cs="Calibri"/>
                <w:color w:val="000000"/>
                <w:sz w:val="18"/>
                <w:szCs w:val="18"/>
                <w14:shadow w14:blurRad="63500" w14:dist="50800" w14:dir="2700000" w14:sx="0" w14:sy="0" w14:kx="0" w14:ky="0" w14:algn="none">
                  <w14:srgbClr w14:val="000000">
                    <w14:alpha w14:val="50000"/>
                  </w14:srgbClr>
                </w14:shadow>
              </w:rPr>
              <w:lastRenderedPageBreak/>
              <w:t xml:space="preserve">potrzeb organizacji zajęć sportowych (np. fitness) oraz zakup rowerów  </w:t>
            </w:r>
            <w:r w:rsidR="00FD7A97" w:rsidRPr="00E82E20">
              <w:rPr>
                <w:rFonts w:eastAsia="Calibri" w:cs="Calibri"/>
                <w:color w:val="000000"/>
                <w:sz w:val="18"/>
                <w:szCs w:val="18"/>
                <w14:shadow w14:blurRad="63500" w14:dist="50800" w14:dir="2700000" w14:sx="0" w14:sy="0" w14:kx="0" w14:ky="0" w14:algn="none">
                  <w14:srgbClr w14:val="000000">
                    <w14:alpha w14:val="50000"/>
                  </w14:srgbClr>
                </w14:shadow>
              </w:rPr>
              <w:br/>
              <w:t xml:space="preserve">i niezbędnego sprzętu do utworzenia wypożyczalni. </w:t>
            </w:r>
          </w:p>
          <w:p w14:paraId="55E825FE" w14:textId="77777777" w:rsidR="00FD7A97" w:rsidRPr="00E82E20" w:rsidRDefault="00FD7A97" w:rsidP="00FD7A97">
            <w:pPr>
              <w:rPr>
                <w:rFonts w:eastAsia="Calibri" w:cs="Calibri"/>
                <w:color w:val="000000"/>
                <w:sz w:val="18"/>
                <w:szCs w:val="18"/>
                <w14:shadow w14:blurRad="63500" w14:dist="50800" w14:dir="2700000" w14:sx="0" w14:sy="0" w14:kx="0" w14:ky="0" w14:algn="none">
                  <w14:srgbClr w14:val="000000">
                    <w14:alpha w14:val="50000"/>
                  </w14:srgbClr>
                </w14:shadow>
              </w:rPr>
            </w:pPr>
          </w:p>
          <w:p w14:paraId="460652F2" w14:textId="77777777" w:rsidR="009A7743" w:rsidRPr="00E82E20" w:rsidRDefault="00FD7A97" w:rsidP="00FD7A97">
            <w:pPr>
              <w:rPr>
                <w:rFonts w:eastAsia="Calibri" w:cs="Calibri"/>
                <w:b/>
                <w:color w:val="000000"/>
                <w:sz w:val="18"/>
                <w:szCs w:val="18"/>
                <w14:shadow w14:blurRad="63500" w14:dist="50800" w14:dir="2700000" w14:sx="0" w14:sy="0" w14:kx="0" w14:ky="0" w14:algn="none">
                  <w14:srgbClr w14:val="000000">
                    <w14:alpha w14:val="50000"/>
                  </w14:srgbClr>
                </w14:shadow>
              </w:rPr>
            </w:pPr>
            <w:r w:rsidRPr="00E82E20">
              <w:rPr>
                <w:rFonts w:eastAsia="Calibri" w:cs="Calibri"/>
                <w:color w:val="000000"/>
                <w:sz w:val="18"/>
                <w:szCs w:val="18"/>
                <w14:shadow w14:blurRad="63500" w14:dist="50800" w14:dir="2700000" w14:sx="0" w14:sy="0" w14:kx="0" w14:ky="0" w14:algn="none">
                  <w14:srgbClr w14:val="000000">
                    <w14:alpha w14:val="50000"/>
                  </w14:srgbClr>
                </w14:shadow>
              </w:rPr>
              <w:t xml:space="preserve">Projekt dotyczy stworzenia strefy wypoczynku, rozwoju aktywności fizycznej dla wszystkich użytkowników oraz  podniesienie walorów estetycznych </w:t>
            </w:r>
            <w:r w:rsidRPr="00E82E20">
              <w:rPr>
                <w:rFonts w:eastAsia="Calibri" w:cs="Calibri"/>
                <w:color w:val="000000"/>
                <w:sz w:val="18"/>
                <w:szCs w:val="18"/>
                <w14:shadow w14:blurRad="63500" w14:dist="50800" w14:dir="2700000" w14:sx="0" w14:sy="0" w14:kx="0" w14:ky="0" w14:algn="none">
                  <w14:srgbClr w14:val="000000">
                    <w14:alpha w14:val="50000"/>
                  </w14:srgbClr>
                </w14:shadow>
              </w:rPr>
              <w:br/>
              <w:t>i bezpieczeństwa tego miejsca</w:t>
            </w:r>
            <w:r w:rsidRPr="00E82E20">
              <w:rPr>
                <w:rFonts w:eastAsia="Calibri" w:cs="Calibri"/>
                <w:b/>
                <w:color w:val="000000"/>
                <w:sz w:val="18"/>
                <w:szCs w:val="18"/>
                <w14:shadow w14:blurRad="63500" w14:dist="50800" w14:dir="2700000" w14:sx="0" w14:sy="0" w14:kx="0" w14:ky="0" w14:algn="none">
                  <w14:srgbClr w14:val="000000">
                    <w14:alpha w14:val="50000"/>
                  </w14:srgbClr>
                </w14:shadow>
              </w:rPr>
              <w:t xml:space="preserve">.  </w:t>
            </w:r>
          </w:p>
          <w:p w14:paraId="7BA8E74D" w14:textId="77777777" w:rsidR="00FD7A97" w:rsidRPr="00E82E20" w:rsidRDefault="00FD7A97" w:rsidP="00FD7A97">
            <w:pPr>
              <w:rPr>
                <w:rFonts w:cs="Calibri"/>
                <w:sz w:val="18"/>
                <w:szCs w:val="18"/>
                <w14:shadow w14:blurRad="63500" w14:dist="50800" w14:dir="2700000" w14:sx="0" w14:sy="0" w14:kx="0" w14:ky="0" w14:algn="none">
                  <w14:srgbClr w14:val="000000">
                    <w14:alpha w14:val="50000"/>
                  </w14:srgbClr>
                </w14:shadow>
              </w:rPr>
            </w:pPr>
          </w:p>
          <w:p w14:paraId="19BE6990" w14:textId="77777777" w:rsidR="009A7743" w:rsidRPr="00E82E20" w:rsidRDefault="009A7743" w:rsidP="001668D9">
            <w:pPr>
              <w:rPr>
                <w:rFonts w:cs="Calibri"/>
                <w:sz w:val="18"/>
                <w:szCs w:val="18"/>
                <w14:shadow w14:blurRad="63500" w14:dist="50800" w14:dir="2700000" w14:sx="0" w14:sy="0" w14:kx="0" w14:ky="0" w14:algn="none">
                  <w14:srgbClr w14:val="000000">
                    <w14:alpha w14:val="50000"/>
                  </w14:srgbClr>
                </w14:shadow>
              </w:rPr>
            </w:pPr>
            <w:r w:rsidRPr="00E82E20">
              <w:rPr>
                <w:rFonts w:cs="Calibri"/>
                <w:sz w:val="18"/>
                <w:szCs w:val="18"/>
                <w14:shadow w14:blurRad="63500" w14:dist="50800" w14:dir="2700000" w14:sx="0" w14:sy="0" w14:kx="0" w14:ky="0" w14:algn="none">
                  <w14:srgbClr w14:val="000000">
                    <w14:alpha w14:val="50000"/>
                  </w14:srgbClr>
                </w14:shadow>
              </w:rPr>
              <w:t xml:space="preserve">Przedsięwzięcie ukierunkowane będą na rozwijanie aktywności </w:t>
            </w:r>
            <w:r w:rsidR="00FD7A97" w:rsidRPr="00E82E20">
              <w:rPr>
                <w:rFonts w:cs="Calibri"/>
                <w:sz w:val="18"/>
                <w:szCs w:val="18"/>
                <w14:shadow w14:blurRad="63500" w14:dist="50800" w14:dir="2700000" w14:sx="0" w14:sy="0" w14:kx="0" w14:ky="0" w14:algn="none">
                  <w14:srgbClr w14:val="000000">
                    <w14:alpha w14:val="50000"/>
                  </w14:srgbClr>
                </w14:shadow>
              </w:rPr>
              <w:t>fizycznej</w:t>
            </w:r>
            <w:r w:rsidRPr="00E82E20">
              <w:rPr>
                <w:rFonts w:cs="Calibri"/>
                <w:sz w:val="18"/>
                <w:szCs w:val="18"/>
                <w14:shadow w14:blurRad="63500" w14:dist="50800" w14:dir="2700000" w14:sx="0" w14:sy="0" w14:kx="0" w14:ky="0" w14:algn="none">
                  <w14:srgbClr w14:val="000000">
                    <w14:alpha w14:val="50000"/>
                  </w14:srgbClr>
                </w14:shadow>
              </w:rPr>
              <w:t xml:space="preserve">, dzięki dostosowaniu </w:t>
            </w:r>
            <w:r w:rsidR="00792F73" w:rsidRPr="00E82E20">
              <w:rPr>
                <w:rFonts w:cs="Calibri"/>
                <w:sz w:val="18"/>
                <w:szCs w:val="18"/>
                <w14:shadow w14:blurRad="63500" w14:dist="50800" w14:dir="2700000" w14:sx="0" w14:sy="0" w14:kx="0" w14:ky="0" w14:algn="none">
                  <w14:srgbClr w14:val="000000">
                    <w14:alpha w14:val="50000"/>
                  </w14:srgbClr>
                </w14:shadow>
              </w:rPr>
              <w:t>infrastruktury</w:t>
            </w:r>
            <w:r w:rsidRPr="00E82E20">
              <w:rPr>
                <w:rFonts w:cs="Calibri"/>
                <w:sz w:val="18"/>
                <w:szCs w:val="18"/>
                <w14:shadow w14:blurRad="63500" w14:dist="50800" w14:dir="2700000" w14:sx="0" w14:sy="0" w14:kx="0" w14:ky="0" w14:algn="none">
                  <w14:srgbClr w14:val="000000">
                    <w14:alpha w14:val="50000"/>
                  </w14:srgbClr>
                </w14:shadow>
              </w:rPr>
              <w:t xml:space="preserve">. </w:t>
            </w:r>
            <w:r w:rsidR="00D507D6" w:rsidRPr="00E82E20">
              <w:rPr>
                <w:rFonts w:cs="Calibri"/>
                <w:sz w:val="18"/>
                <w:szCs w:val="18"/>
                <w14:shadow w14:blurRad="63500" w14:dist="50800" w14:dir="2700000" w14:sx="0" w14:sy="0" w14:kx="0" w14:ky="0" w14:algn="none">
                  <w14:srgbClr w14:val="000000">
                    <w14:alpha w14:val="50000"/>
                  </w14:srgbClr>
                </w14:shadow>
              </w:rPr>
              <w:t>Na</w:t>
            </w:r>
            <w:r w:rsidRPr="00E82E20">
              <w:rPr>
                <w:rFonts w:cs="Calibri"/>
                <w:sz w:val="18"/>
                <w:szCs w:val="18"/>
                <w14:shadow w14:blurRad="63500" w14:dist="50800" w14:dir="2700000" w14:sx="0" w14:sy="0" w14:kx="0" w14:ky="0" w14:algn="none">
                  <w14:srgbClr w14:val="000000">
                    <w14:alpha w14:val="50000"/>
                  </w14:srgbClr>
                </w14:shadow>
              </w:rPr>
              <w:t xml:space="preserve"> zrewitalizowanym budynku planowana jest realizacja: </w:t>
            </w:r>
          </w:p>
          <w:p w14:paraId="38E48511" w14:textId="77777777" w:rsidR="009A7743" w:rsidRPr="00E82E20" w:rsidRDefault="00F8492B" w:rsidP="00F22B43">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projekt rewitalizacyjny nr 10 - </w:t>
            </w:r>
            <w:r w:rsidR="00F22B43" w:rsidRPr="00E82E20">
              <w:rPr>
                <w:sz w:val="18"/>
                <w14:shadow w14:blurRad="63500" w14:dist="50800" w14:dir="2700000" w14:sx="0" w14:sy="0" w14:kx="0" w14:ky="0" w14:algn="none">
                  <w14:srgbClr w14:val="000000">
                    <w14:alpha w14:val="50000"/>
                  </w14:srgbClr>
                </w14:shadow>
              </w:rPr>
              <w:t xml:space="preserve">Aktywny senior w Gminie </w:t>
            </w:r>
            <w:r w:rsidR="00C51990" w:rsidRPr="00E82E20">
              <w:rPr>
                <w:sz w:val="18"/>
                <w14:shadow w14:blurRad="63500" w14:dist="50800" w14:dir="2700000" w14:sx="0" w14:sy="0" w14:kx="0" w14:ky="0" w14:algn="none">
                  <w14:srgbClr w14:val="000000">
                    <w14:alpha w14:val="50000"/>
                  </w14:srgbClr>
                </w14:shadow>
              </w:rPr>
              <w:t>Dębowa Kłoda</w:t>
            </w:r>
            <w:r w:rsidR="009A7743" w:rsidRPr="00E82E20">
              <w:rPr>
                <w:sz w:val="18"/>
                <w14:shadow w14:blurRad="63500" w14:dist="50800" w14:dir="2700000" w14:sx="0" w14:sy="0" w14:kx="0" w14:ky="0" w14:algn="none">
                  <w14:srgbClr w14:val="000000">
                    <w14:alpha w14:val="50000"/>
                  </w14:srgbClr>
                </w14:shadow>
              </w:rPr>
              <w:t>;</w:t>
            </w:r>
          </w:p>
          <w:p w14:paraId="31D1A927" w14:textId="77777777" w:rsidR="009A7743" w:rsidRPr="00E82E20" w:rsidRDefault="009A7743" w:rsidP="00D67F3C">
            <w:pPr>
              <w:rPr>
                <w:sz w:val="18"/>
                <w:szCs w:val="18"/>
                <w14:shadow w14:blurRad="63500" w14:dist="50800" w14:dir="2700000" w14:sx="0" w14:sy="0" w14:kx="0" w14:ky="0" w14:algn="none">
                  <w14:srgbClr w14:val="000000">
                    <w14:alpha w14:val="50000"/>
                  </w14:srgbClr>
                </w14:shadow>
              </w:rPr>
            </w:pPr>
          </w:p>
        </w:tc>
      </w:tr>
      <w:tr w:rsidR="009A7743" w:rsidRPr="00E82E20" w14:paraId="15BAFA05" w14:textId="77777777" w:rsidTr="001668D9">
        <w:trPr>
          <w:trHeight w:val="488"/>
        </w:trPr>
        <w:tc>
          <w:tcPr>
            <w:tcW w:w="426" w:type="dxa"/>
            <w:vMerge/>
            <w:shd w:val="clear" w:color="auto" w:fill="9FD281" w:themeFill="accent2"/>
            <w:textDirection w:val="btLr"/>
            <w:vAlign w:val="center"/>
          </w:tcPr>
          <w:p w14:paraId="36B4AD3E"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C66F92B"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2571B1B4" w14:textId="77777777" w:rsidR="009A7743" w:rsidRPr="00E82E20" w:rsidRDefault="009A7743" w:rsidP="00792F73">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202</w:t>
            </w:r>
            <w:r w:rsidR="00792F73" w:rsidRPr="00E82E20">
              <w:rPr>
                <w:sz w:val="18"/>
                <w:szCs w:val="20"/>
                <w14:shadow w14:blurRad="63500" w14:dist="50800" w14:dir="2700000" w14:sx="0" w14:sy="0" w14:kx="0" w14:ky="0" w14:algn="none">
                  <w14:srgbClr w14:val="000000">
                    <w14:alpha w14:val="50000"/>
                  </w14:srgbClr>
                </w14:shadow>
              </w:rPr>
              <w:t>5</w:t>
            </w:r>
            <w:r w:rsidRPr="00E82E20">
              <w:rPr>
                <w:sz w:val="18"/>
                <w:szCs w:val="20"/>
                <w14:shadow w14:blurRad="63500" w14:dist="50800" w14:dir="2700000" w14:sx="0" w14:sy="0" w14:kx="0" w14:ky="0" w14:algn="none">
                  <w14:srgbClr w14:val="000000">
                    <w14:alpha w14:val="50000"/>
                  </w14:srgbClr>
                </w14:shadow>
              </w:rPr>
              <w:t>-202</w:t>
            </w:r>
            <w:r w:rsidR="00792F73" w:rsidRPr="00E82E20">
              <w:rPr>
                <w:sz w:val="18"/>
                <w:szCs w:val="20"/>
                <w14:shadow w14:blurRad="63500" w14:dist="50800" w14:dir="2700000" w14:sx="0" w14:sy="0" w14:kx="0" w14:ky="0" w14:algn="none">
                  <w14:srgbClr w14:val="000000">
                    <w14:alpha w14:val="50000"/>
                  </w14:srgbClr>
                </w14:shadow>
              </w:rPr>
              <w:t>6</w:t>
            </w:r>
          </w:p>
        </w:tc>
      </w:tr>
      <w:tr w:rsidR="009A7743" w:rsidRPr="00E82E20" w14:paraId="20844DAE" w14:textId="77777777" w:rsidTr="001668D9">
        <w:trPr>
          <w:trHeight w:val="488"/>
        </w:trPr>
        <w:tc>
          <w:tcPr>
            <w:tcW w:w="426" w:type="dxa"/>
            <w:vMerge/>
            <w:shd w:val="clear" w:color="auto" w:fill="9FD281" w:themeFill="accent2"/>
            <w:textDirection w:val="btLr"/>
            <w:vAlign w:val="center"/>
          </w:tcPr>
          <w:p w14:paraId="41164B10"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F4A75F7"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369C2D58" w14:textId="77777777" w:rsidR="009A7743" w:rsidRPr="00E82E20" w:rsidRDefault="00792F73"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1</w:t>
            </w:r>
            <w:r w:rsidR="009A7743" w:rsidRPr="00E82E20">
              <w:rPr>
                <w:sz w:val="18"/>
                <w:szCs w:val="20"/>
                <w14:shadow w14:blurRad="63500" w14:dist="50800" w14:dir="2700000" w14:sx="0" w14:sy="0" w14:kx="0" w14:ky="0" w14:algn="none">
                  <w14:srgbClr w14:val="000000">
                    <w14:alpha w14:val="50000"/>
                  </w14:srgbClr>
                </w14:shadow>
              </w:rPr>
              <w:t>00 000 zł</w:t>
            </w:r>
          </w:p>
        </w:tc>
      </w:tr>
      <w:tr w:rsidR="009A7743" w:rsidRPr="00E82E20" w14:paraId="52124302" w14:textId="77777777" w:rsidTr="001668D9">
        <w:trPr>
          <w:trHeight w:val="1957"/>
        </w:trPr>
        <w:tc>
          <w:tcPr>
            <w:tcW w:w="426" w:type="dxa"/>
            <w:vMerge/>
            <w:shd w:val="clear" w:color="auto" w:fill="9FD281" w:themeFill="accent2"/>
            <w:textDirection w:val="btLr"/>
            <w:vAlign w:val="center"/>
          </w:tcPr>
          <w:p w14:paraId="0EA4D558"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64994F3B"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68818876" w14:textId="77777777" w:rsidR="009A7743"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65CC47D9">
                <v:shape id="_x0000_s1031" type="#_x0000_t75" style="position:absolute;left:0;text-align:left;margin-left:-.95pt;margin-top:.8pt;width:8.85pt;height:8.85pt;z-index:251661824;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31" DrawAspect="Content" ObjectID="_1777373034" r:id="rId80"/>
              </w:pict>
            </w:r>
            <w:r>
              <w:rPr>
                <w:noProof/>
                <w:sz w:val="16"/>
                <w:szCs w:val="20"/>
                <w:lang w:eastAsia="pl-PL"/>
              </w:rPr>
              <w:pict w14:anchorId="68ED4E3C">
                <v:shape id="_x0000_s1030" type="#_x0000_t75" style="position:absolute;left:0;text-align:left;margin-left:-1.15pt;margin-top:9.4pt;width:8.85pt;height:8.85pt;z-index:251660800;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30" DrawAspect="Content" ObjectID="_1777373035" r:id="rId81"/>
              </w:pict>
            </w:r>
            <w:r w:rsidR="009A7743" w:rsidRPr="00E82E20">
              <w:rPr>
                <w:sz w:val="16"/>
                <w:szCs w:val="20"/>
                <w14:shadow w14:blurRad="63500" w14:dist="50800" w14:dir="2700000" w14:sx="0" w14:sy="0" w14:kx="0" w14:ky="0" w14:algn="none">
                  <w14:srgbClr w14:val="000000">
                    <w14:alpha w14:val="50000"/>
                  </w14:srgbClr>
                </w14:shadow>
              </w:rPr>
              <w:sym w:font="Symbol" w:char="F0A0"/>
            </w:r>
            <w:r w:rsidR="009A7743" w:rsidRPr="00E82E20">
              <w:rPr>
                <w:sz w:val="16"/>
                <w:szCs w:val="20"/>
                <w14:shadow w14:blurRad="63500" w14:dist="50800" w14:dir="2700000" w14:sx="0" w14:sy="0" w14:kx="0" w14:ky="0" w14:algn="none">
                  <w14:srgbClr w14:val="000000">
                    <w14:alpha w14:val="50000"/>
                  </w14:srgbClr>
                </w14:shadow>
              </w:rPr>
              <w:t xml:space="preserve"> Krajowe środki publiczne</w:t>
            </w:r>
          </w:p>
          <w:p w14:paraId="4C5D04A3" w14:textId="77777777" w:rsidR="009A7743" w:rsidRPr="00E82E20" w:rsidRDefault="009A7743"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2787BF07" w14:textId="77777777" w:rsidR="009A7743" w:rsidRPr="00E82E20" w:rsidRDefault="009A7743"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1DB832E8" w14:textId="77777777" w:rsidR="009A7743" w:rsidRPr="00E82E20" w:rsidRDefault="009A7743"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3E85AD12" w14:textId="77777777" w:rsidR="009A7743" w:rsidRPr="00E82E20" w:rsidRDefault="009A7743"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294D6D9F" w14:textId="77777777" w:rsidR="009A7743" w:rsidRPr="00E82E20" w:rsidRDefault="009A7743"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1A733DB0" w14:textId="77777777" w:rsidR="009A7743" w:rsidRPr="00E82E20" w:rsidRDefault="001F2308" w:rsidP="001668D9">
            <w:pPr>
              <w:rPr>
                <w:sz w:val="16"/>
                <w:szCs w:val="20"/>
                <w14:shadow w14:blurRad="63500" w14:dist="50800" w14:dir="2700000" w14:sx="0" w14:sy="0" w14:kx="0" w14:ky="0" w14:algn="none">
                  <w14:srgbClr w14:val="000000">
                    <w14:alpha w14:val="50000"/>
                  </w14:srgbClr>
                </w14:shadow>
              </w:rPr>
            </w:pPr>
            <w:r>
              <w:rPr>
                <w:noProof/>
              </w:rPr>
              <w:pict w14:anchorId="72DF3E0B">
                <v:shape id="_x0000_s1029" type="#_x0000_t75" style="position:absolute;left:0;text-align:left;margin-left:-1.15pt;margin-top:.4pt;width:8.85pt;height:8.85pt;z-index:251659776;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29" DrawAspect="Content" ObjectID="_1777373036" r:id="rId82"/>
              </w:pict>
            </w:r>
            <w:r w:rsidR="009A7743" w:rsidRPr="00E82E20">
              <w:rPr>
                <w:sz w:val="16"/>
                <w:szCs w:val="20"/>
                <w14:shadow w14:blurRad="63500" w14:dist="50800" w14:dir="2700000" w14:sx="0" w14:sy="0" w14:kx="0" w14:ky="0" w14:algn="none">
                  <w14:srgbClr w14:val="000000">
                    <w14:alpha w14:val="50000"/>
                  </w14:srgbClr>
                </w14:shadow>
              </w:rPr>
              <w:sym w:font="Symbol" w:char="F0A0"/>
            </w:r>
            <w:r w:rsidR="009A7743"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9A7743" w:rsidRPr="00E82E20" w14:paraId="71104FB5" w14:textId="77777777" w:rsidTr="001668D9">
        <w:trPr>
          <w:trHeight w:val="488"/>
        </w:trPr>
        <w:tc>
          <w:tcPr>
            <w:tcW w:w="426" w:type="dxa"/>
            <w:vMerge/>
            <w:shd w:val="clear" w:color="auto" w:fill="9FD281" w:themeFill="accent2"/>
            <w:textDirection w:val="btLr"/>
            <w:vAlign w:val="center"/>
          </w:tcPr>
          <w:p w14:paraId="21A174CD"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4A0AA47A"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1554CB84" w14:textId="77777777" w:rsidR="009A7743" w:rsidRPr="00E82E20" w:rsidRDefault="00D67F3C"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Brak doprecyzowanego źródła finansowania, możliwość skorzystania ze środków krajowych lub środków unijnych</w:t>
            </w:r>
          </w:p>
        </w:tc>
      </w:tr>
      <w:tr w:rsidR="009A7743" w:rsidRPr="00E82E20" w14:paraId="01D20515" w14:textId="77777777" w:rsidTr="001668D9">
        <w:trPr>
          <w:trHeight w:val="1308"/>
        </w:trPr>
        <w:tc>
          <w:tcPr>
            <w:tcW w:w="426" w:type="dxa"/>
            <w:vMerge/>
            <w:shd w:val="clear" w:color="auto" w:fill="9FD281" w:themeFill="accent2"/>
            <w:textDirection w:val="btLr"/>
            <w:vAlign w:val="center"/>
          </w:tcPr>
          <w:p w14:paraId="19CEBAE8"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AE51C57"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327D0914" w14:textId="77777777" w:rsidR="009A7743" w:rsidRPr="00E82E20" w:rsidRDefault="009A7743"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niepełnosprawnych poprzez zniwelowanie barier architektonicznych.</w:t>
            </w:r>
          </w:p>
        </w:tc>
      </w:tr>
      <w:tr w:rsidR="009A7743" w:rsidRPr="00E82E20" w14:paraId="5D753ACB" w14:textId="77777777" w:rsidTr="001668D9">
        <w:trPr>
          <w:trHeight w:val="557"/>
        </w:trPr>
        <w:tc>
          <w:tcPr>
            <w:tcW w:w="426" w:type="dxa"/>
            <w:vMerge/>
            <w:shd w:val="clear" w:color="auto" w:fill="9FD281" w:themeFill="accent2"/>
            <w:textDirection w:val="btLr"/>
            <w:vAlign w:val="center"/>
          </w:tcPr>
          <w:p w14:paraId="7119AEAC"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14EF799"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4D7D5D68" w14:textId="77777777" w:rsidR="009A7743" w:rsidRPr="00E82E20" w:rsidRDefault="009A7743"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Mieszkańcy obszaru rewitalizacji w tym dzieci i młodzież, seniorzy, organizacje pozarządowe</w:t>
            </w:r>
          </w:p>
        </w:tc>
      </w:tr>
      <w:tr w:rsidR="009A7743" w:rsidRPr="00E82E20" w14:paraId="1B06B61B" w14:textId="77777777" w:rsidTr="001668D9">
        <w:trPr>
          <w:trHeight w:val="488"/>
        </w:trPr>
        <w:tc>
          <w:tcPr>
            <w:tcW w:w="426" w:type="dxa"/>
            <w:vMerge/>
            <w:shd w:val="clear" w:color="auto" w:fill="9FD281" w:themeFill="accent2"/>
            <w:textDirection w:val="btLr"/>
            <w:vAlign w:val="center"/>
          </w:tcPr>
          <w:p w14:paraId="755D6525"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AFE2FC2"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247AEDEF" w14:textId="77777777" w:rsidR="009A7743" w:rsidRPr="00E82E20" w:rsidRDefault="00D67F3C" w:rsidP="001668D9">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Bezpośrednim rezultatem projektu będzie odnowa infrastruktury i podniesienie jakości przestrzeni publicznej w celu zaspokojenia potrzeb mieszkańców. Inwestycja wpłynie na wzrost atrakcyjności turystycznej obszaru dzięki wprowadzeniu nowej pozycji do oferty spędzania czasu wolnego.</w:t>
            </w:r>
          </w:p>
        </w:tc>
      </w:tr>
      <w:tr w:rsidR="009A7743" w:rsidRPr="00E82E20" w14:paraId="0F4B8CD7" w14:textId="77777777" w:rsidTr="001668D9">
        <w:trPr>
          <w:trHeight w:val="488"/>
        </w:trPr>
        <w:tc>
          <w:tcPr>
            <w:tcW w:w="426" w:type="dxa"/>
            <w:vMerge/>
            <w:shd w:val="clear" w:color="auto" w:fill="9FD281" w:themeFill="accent2"/>
            <w:textDirection w:val="btLr"/>
            <w:vAlign w:val="center"/>
          </w:tcPr>
          <w:p w14:paraId="6B84D9D6"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2A5D123"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0E552939" w14:textId="77777777" w:rsidR="009A7743" w:rsidRPr="00E82E20" w:rsidRDefault="009A7743"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741B2CB2" w14:textId="77777777" w:rsidR="009A7743" w:rsidRPr="00E82E20" w:rsidRDefault="009A7743" w:rsidP="00E25AF4">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obiektów dostosowanych do potrzeb osób z niepełnosprawnościami - 1 szt.,</w:t>
            </w:r>
          </w:p>
          <w:p w14:paraId="518EA352" w14:textId="77777777" w:rsidR="009A7743" w:rsidRPr="00E82E20" w:rsidRDefault="009A7743" w:rsidP="00E25AF4">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wspartych obiektów infrastruktury (innych niż budynki mieszkalne) zlokalizowanych na rewitalizowanych obszarach – 1 szt.,</w:t>
            </w:r>
          </w:p>
          <w:p w14:paraId="681C67F7" w14:textId="77777777" w:rsidR="00E14CF1" w:rsidRPr="00E82E20" w:rsidRDefault="00E14CF1" w:rsidP="00E14CF1">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Powierzchnia zrewitalizowanych terenów - 0.01ha.</w:t>
            </w:r>
          </w:p>
          <w:p w14:paraId="24CD4D24" w14:textId="77777777" w:rsidR="009A7743" w:rsidRPr="00E82E20" w:rsidRDefault="009A7743"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731532D2" w14:textId="77777777" w:rsidR="009A7743" w:rsidRPr="00E82E20" w:rsidRDefault="009A7743" w:rsidP="00E14CF1">
            <w:pPr>
              <w:pStyle w:val="Akapitzlist"/>
              <w:numPr>
                <w:ilvl w:val="0"/>
                <w:numId w:val="65"/>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Liczba osób odwiedzających obiekty kulturalne i turystyczne objęte wsparciem – </w:t>
            </w:r>
            <w:r w:rsidR="00E14CF1" w:rsidRPr="00E82E20">
              <w:rPr>
                <w:sz w:val="18"/>
                <w:szCs w:val="20"/>
                <w14:shadow w14:blurRad="63500" w14:dist="50800" w14:dir="2700000" w14:sx="0" w14:sy="0" w14:kx="0" w14:ky="0" w14:algn="none">
                  <w14:srgbClr w14:val="000000">
                    <w14:alpha w14:val="50000"/>
                  </w14:srgbClr>
                </w14:shadow>
              </w:rPr>
              <w:t>260</w:t>
            </w:r>
            <w:r w:rsidRPr="00E82E20">
              <w:rPr>
                <w:sz w:val="18"/>
                <w:szCs w:val="20"/>
                <w14:shadow w14:blurRad="63500" w14:dist="50800" w14:dir="2700000" w14:sx="0" w14:sy="0" w14:kx="0" w14:ky="0" w14:algn="none">
                  <w14:srgbClr w14:val="000000">
                    <w14:alpha w14:val="50000"/>
                  </w14:srgbClr>
                </w14:shadow>
              </w:rPr>
              <w:t xml:space="preserve"> osób.</w:t>
            </w:r>
          </w:p>
        </w:tc>
      </w:tr>
      <w:tr w:rsidR="009A7743" w:rsidRPr="00E82E20" w14:paraId="210A9DD5" w14:textId="77777777" w:rsidTr="001668D9">
        <w:trPr>
          <w:trHeight w:val="489"/>
        </w:trPr>
        <w:tc>
          <w:tcPr>
            <w:tcW w:w="426" w:type="dxa"/>
            <w:vMerge/>
            <w:tcBorders>
              <w:bottom w:val="nil"/>
            </w:tcBorders>
            <w:shd w:val="clear" w:color="auto" w:fill="9FD281" w:themeFill="accent2"/>
            <w:textDirection w:val="btLr"/>
            <w:vAlign w:val="center"/>
          </w:tcPr>
          <w:p w14:paraId="6066D2F8"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3B85D24"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32DA213E"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753A2854"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3. Wzmocnienie atrakcyjności przestrzennej </w:t>
            </w:r>
          </w:p>
          <w:p w14:paraId="532A126E" w14:textId="77777777" w:rsidR="00A7270E" w:rsidRPr="00E82E20" w:rsidRDefault="00A7270E" w:rsidP="00A7270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I.3.A. Przyjazna i atrakcyjna infrastruktura rekreacyjna, kulturowa I turystyczna</w:t>
            </w:r>
          </w:p>
          <w:p w14:paraId="1011DFCE"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4. Poprawa dostępności przestrzeni dla wszystkich</w:t>
            </w:r>
          </w:p>
          <w:p w14:paraId="18C38D26" w14:textId="77777777" w:rsidR="009A7743" w:rsidRPr="00E82E20" w:rsidRDefault="00A7270E" w:rsidP="00A7270E">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I.4.A. Zapewnienie dostępności osobom ze szczególnymi potrzebami</w:t>
            </w:r>
          </w:p>
        </w:tc>
      </w:tr>
      <w:tr w:rsidR="009A7743" w:rsidRPr="00E82E20" w14:paraId="64E97343" w14:textId="77777777" w:rsidTr="001668D9">
        <w:trPr>
          <w:trHeight w:val="489"/>
        </w:trPr>
        <w:tc>
          <w:tcPr>
            <w:tcW w:w="426" w:type="dxa"/>
            <w:tcBorders>
              <w:top w:val="nil"/>
            </w:tcBorders>
            <w:shd w:val="clear" w:color="auto" w:fill="FFFFFF" w:themeFill="background1"/>
            <w:textDirection w:val="btLr"/>
            <w:vAlign w:val="center"/>
          </w:tcPr>
          <w:p w14:paraId="2F55C29B"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8178011"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0898B1CB" w14:textId="77777777" w:rsidR="009A7743" w:rsidRPr="00E82E20" w:rsidRDefault="0056511F" w:rsidP="0056511F">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projekt rewitalizacyjny nr 10 - Aktywny senior w Gminie Dębowa Kłoda;</w:t>
            </w:r>
          </w:p>
        </w:tc>
      </w:tr>
    </w:tbl>
    <w:p w14:paraId="6AF7CC38" w14:textId="77777777" w:rsidR="00E177A0" w:rsidRPr="00E82E20" w:rsidRDefault="00D629B1" w:rsidP="00D629B1">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9A7743" w:rsidRPr="00E82E20" w14:paraId="404953D9" w14:textId="77777777" w:rsidTr="001668D9">
        <w:tc>
          <w:tcPr>
            <w:tcW w:w="9180" w:type="dxa"/>
            <w:gridSpan w:val="3"/>
          </w:tcPr>
          <w:p w14:paraId="3F627C5A" w14:textId="1086E806" w:rsidR="009A7743" w:rsidRPr="00E82E20" w:rsidRDefault="009A7743" w:rsidP="001668D9">
            <w:pPr>
              <w:rPr>
                <w:color w:val="31531D" w:themeColor="text1"/>
                <w:sz w:val="16"/>
                <w:szCs w:val="18"/>
                <w14:shadow w14:blurRad="63500" w14:dist="50800" w14:dir="2700000" w14:sx="0" w14:sy="0" w14:kx="0" w14:ky="0" w14:algn="none">
                  <w14:srgbClr w14:val="000000">
                    <w14:alpha w14:val="50000"/>
                  </w14:srgbClr>
                </w14:shadow>
              </w:rPr>
            </w:pPr>
            <w:bookmarkStart w:id="97" w:name="_Toc166760185"/>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14</w:t>
            </w:r>
            <w:r w:rsidRPr="00E82E20">
              <w:rPr>
                <w:sz w:val="18"/>
              </w:rPr>
              <w:fldChar w:fldCharType="end"/>
            </w:r>
            <w:r w:rsidRPr="00E82E20">
              <w:rPr>
                <w:sz w:val="18"/>
              </w:rPr>
              <w:t>. Lista podstawowych projektów rewitalizacyjnych</w:t>
            </w:r>
            <w:bookmarkEnd w:id="97"/>
          </w:p>
        </w:tc>
      </w:tr>
      <w:tr w:rsidR="009A7743" w:rsidRPr="00E82E20" w14:paraId="7D5DFB38" w14:textId="77777777" w:rsidTr="001668D9">
        <w:trPr>
          <w:trHeight w:val="488"/>
        </w:trPr>
        <w:tc>
          <w:tcPr>
            <w:tcW w:w="426" w:type="dxa"/>
            <w:vMerge w:val="restart"/>
            <w:shd w:val="clear" w:color="auto" w:fill="9FD281" w:themeFill="accent2"/>
            <w:textDirection w:val="btLr"/>
            <w:vAlign w:val="center"/>
          </w:tcPr>
          <w:p w14:paraId="58228CCA" w14:textId="77777777" w:rsidR="009A7743" w:rsidRPr="00E82E20" w:rsidRDefault="00E177A0" w:rsidP="00E177A0">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w:t>
            </w:r>
            <w:r w:rsidR="009A7743" w:rsidRPr="00E82E20">
              <w:rPr>
                <w:b/>
                <w:color w:val="31531D" w:themeColor="text1"/>
                <w:sz w:val="16"/>
                <w:szCs w:val="20"/>
                <w14:shadow w14:blurRad="63500" w14:dist="50800" w14:dir="2700000" w14:sx="0" w14:sy="0" w14:kx="0" w14:ky="0" w14:algn="none">
                  <w14:srgbClr w14:val="000000">
                    <w14:alpha w14:val="50000"/>
                  </w14:srgbClr>
                </w14:shadow>
              </w:rPr>
              <w:t>IZACYJNY NR 3</w:t>
            </w:r>
          </w:p>
        </w:tc>
        <w:tc>
          <w:tcPr>
            <w:tcW w:w="1842" w:type="dxa"/>
            <w:shd w:val="clear" w:color="auto" w:fill="D8EDCC" w:themeFill="accent1" w:themeFillTint="33"/>
            <w:vAlign w:val="center"/>
          </w:tcPr>
          <w:p w14:paraId="407FFCDF"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0914C88A" w14:textId="77777777" w:rsidR="009A7743" w:rsidRPr="00E82E20" w:rsidRDefault="00D629B1" w:rsidP="001668D9">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Rowerem i pieszo po Białce</w:t>
            </w:r>
          </w:p>
        </w:tc>
      </w:tr>
      <w:tr w:rsidR="009A7743" w:rsidRPr="00E82E20" w14:paraId="556337FE" w14:textId="77777777" w:rsidTr="001668D9">
        <w:trPr>
          <w:trHeight w:val="343"/>
        </w:trPr>
        <w:tc>
          <w:tcPr>
            <w:tcW w:w="426" w:type="dxa"/>
            <w:vMerge/>
            <w:shd w:val="clear" w:color="auto" w:fill="9FD281" w:themeFill="accent2"/>
            <w:textDirection w:val="btLr"/>
            <w:vAlign w:val="center"/>
          </w:tcPr>
          <w:p w14:paraId="197B902D"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3456D980"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02E2E476" w14:textId="77777777" w:rsidR="009A7743" w:rsidRPr="00E82E20" w:rsidRDefault="009A7743"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Podobszar: Białka</w:t>
            </w:r>
          </w:p>
        </w:tc>
      </w:tr>
      <w:tr w:rsidR="009A7743" w:rsidRPr="00E82E20" w14:paraId="48749318" w14:textId="77777777" w:rsidTr="001668D9">
        <w:trPr>
          <w:trHeight w:val="488"/>
        </w:trPr>
        <w:tc>
          <w:tcPr>
            <w:tcW w:w="426" w:type="dxa"/>
            <w:vMerge/>
            <w:shd w:val="clear" w:color="auto" w:fill="9FD281" w:themeFill="accent2"/>
            <w:textDirection w:val="btLr"/>
            <w:vAlign w:val="center"/>
          </w:tcPr>
          <w:p w14:paraId="5A67DCCC"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5D8E6090"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3A1B6814" w14:textId="77777777" w:rsidR="009A7743" w:rsidRPr="00E82E20" w:rsidRDefault="00865D77" w:rsidP="00D629B1">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Sołectwo </w:t>
            </w:r>
            <w:r w:rsidR="009A7743" w:rsidRPr="00E82E20">
              <w:rPr>
                <w:sz w:val="18"/>
                <w:szCs w:val="18"/>
                <w14:shadow w14:blurRad="63500" w14:dist="50800" w14:dir="2700000" w14:sx="0" w14:sy="0" w14:kx="0" w14:ky="0" w14:algn="none">
                  <w14:srgbClr w14:val="000000">
                    <w14:alpha w14:val="50000"/>
                  </w14:srgbClr>
                </w14:shadow>
              </w:rPr>
              <w:t xml:space="preserve">Białka, </w:t>
            </w:r>
            <w:r w:rsidR="00E14CF1" w:rsidRPr="00E82E20">
              <w:rPr>
                <w:sz w:val="18"/>
                <w:szCs w:val="18"/>
                <w14:shadow w14:blurRad="63500" w14:dist="50800" w14:dir="2700000" w14:sx="0" w14:sy="0" w14:kx="0" w14:ky="0" w14:algn="none">
                  <w14:srgbClr w14:val="000000">
                    <w14:alpha w14:val="50000"/>
                  </w14:srgbClr>
                </w14:shadow>
              </w:rPr>
              <w:t>inwestycja na etapie projektowania  - brak możliwości doprecyzowanie lokalizacji projektu do numerów  działek.</w:t>
            </w:r>
          </w:p>
        </w:tc>
      </w:tr>
      <w:tr w:rsidR="009A7743" w:rsidRPr="00E82E20" w14:paraId="15C060BE" w14:textId="77777777" w:rsidTr="001668D9">
        <w:trPr>
          <w:trHeight w:val="488"/>
        </w:trPr>
        <w:tc>
          <w:tcPr>
            <w:tcW w:w="426" w:type="dxa"/>
            <w:vMerge/>
            <w:shd w:val="clear" w:color="auto" w:fill="9FD281" w:themeFill="accent2"/>
            <w:textDirection w:val="btLr"/>
            <w:vAlign w:val="center"/>
          </w:tcPr>
          <w:p w14:paraId="3B3BD2AA"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10DA086"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02D3E337" w14:textId="77777777" w:rsidR="009A7743" w:rsidRPr="00E82E20" w:rsidRDefault="009A7743"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Gmina Dębowa Kłoda</w:t>
            </w:r>
          </w:p>
        </w:tc>
      </w:tr>
      <w:tr w:rsidR="009A7743" w:rsidRPr="00E82E20" w14:paraId="5EAB1CDD" w14:textId="77777777" w:rsidTr="001668D9">
        <w:trPr>
          <w:trHeight w:val="488"/>
        </w:trPr>
        <w:tc>
          <w:tcPr>
            <w:tcW w:w="426" w:type="dxa"/>
            <w:vMerge/>
            <w:shd w:val="clear" w:color="auto" w:fill="9FD281" w:themeFill="accent2"/>
            <w:textDirection w:val="btLr"/>
            <w:vAlign w:val="center"/>
          </w:tcPr>
          <w:p w14:paraId="104C1B00"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2B47C25"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710B6EEB" w14:textId="77777777" w:rsidR="009A7743" w:rsidRPr="00E82E20" w:rsidRDefault="009A7743"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w:t>
            </w:r>
          </w:p>
        </w:tc>
      </w:tr>
      <w:tr w:rsidR="009A7743" w:rsidRPr="00E82E20" w14:paraId="1359A7D3" w14:textId="77777777" w:rsidTr="001668D9">
        <w:trPr>
          <w:trHeight w:val="488"/>
        </w:trPr>
        <w:tc>
          <w:tcPr>
            <w:tcW w:w="426" w:type="dxa"/>
            <w:vMerge/>
            <w:shd w:val="clear" w:color="auto" w:fill="9FD281" w:themeFill="accent2"/>
            <w:textDirection w:val="btLr"/>
            <w:vAlign w:val="center"/>
          </w:tcPr>
          <w:p w14:paraId="657F2EE9"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B379EAC"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7FCF1A40" w14:textId="77777777" w:rsidR="00865D77" w:rsidRPr="00E82E20" w:rsidRDefault="00D629B1" w:rsidP="00865D77">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Inwestycja jest skierowana do turystów i mieszkańców gminy, którzy cenią sobie aktywny wypoczynek. Realizacja tego projektu jest niezbędna ze względu na zdiagnozowaną stosunkowo niską dostępność miejsc spędzania czasu wolnego oraz małą aktywność społeczną mieszkańców.</w:t>
            </w:r>
            <w:r w:rsidR="00865D77" w:rsidRPr="00E82E20">
              <w:rPr>
                <w:sz w:val="18"/>
                <w:szCs w:val="18"/>
                <w14:shadow w14:blurRad="63500" w14:dist="50800" w14:dir="2700000" w14:sx="0" w14:sy="0" w14:kx="0" w14:ky="0" w14:algn="none">
                  <w14:srgbClr w14:val="000000">
                    <w14:alpha w14:val="50000"/>
                  </w14:srgbClr>
                </w14:shadow>
              </w:rPr>
              <w:t xml:space="preserve"> Potrzeba jej realizacji wynika  z potrzeb społecznych mieszkańców obszaru rewitalizacji, zgodnie z zapisami diagnozy. Projekt stwarza warunki dla aktywności i rekreacji plenerowej mieszkańców, korzystnie wpływającej na ich stan zdrowia.</w:t>
            </w:r>
          </w:p>
          <w:p w14:paraId="472F0D6C" w14:textId="77777777" w:rsidR="00D629B1" w:rsidRPr="00E82E20" w:rsidRDefault="00865D77" w:rsidP="00D629B1">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 </w:t>
            </w:r>
            <w:r w:rsidR="00D629B1" w:rsidRPr="00E82E20">
              <w:rPr>
                <w:sz w:val="18"/>
                <w:szCs w:val="18"/>
                <w14:shadow w14:blurRad="63500" w14:dist="50800" w14:dir="2700000" w14:sx="0" w14:sy="0" w14:kx="0" w14:ky="0" w14:algn="none">
                  <w14:srgbClr w14:val="000000">
                    <w14:alpha w14:val="50000"/>
                  </w14:srgbClr>
                </w14:shadow>
              </w:rPr>
              <w:t xml:space="preserve"> </w:t>
            </w:r>
          </w:p>
          <w:p w14:paraId="7322D1F5" w14:textId="77777777" w:rsidR="009A7743" w:rsidRPr="00E82E20" w:rsidRDefault="00D629B1" w:rsidP="00D629B1">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Zagospodarowanie otoczenia jeziora pozwoli wpłynąć  na rozwój miejscowości oraz  na poszerzenie działalności sportowej. Inwestycja zakłada budowę ponad dwukilometrowego odcinka szlaku pieszo-rowerowego wzdłuż malowniczych brzegów jeziora Białka</w:t>
            </w:r>
            <w:r w:rsidR="00865D77" w:rsidRPr="00E82E20">
              <w:rPr>
                <w:sz w:val="18"/>
                <w:szCs w:val="18"/>
                <w14:shadow w14:blurRad="63500" w14:dist="50800" w14:dir="2700000" w14:sx="0" w14:sy="0" w14:kx="0" w14:ky="0" w14:algn="none">
                  <w14:srgbClr w14:val="000000">
                    <w14:alpha w14:val="50000"/>
                  </w14:srgbClr>
                </w14:shadow>
              </w:rPr>
              <w:t>, przyczyniając się tym samym do uzupełnienia i uporządkowania układu przestrzennego obszaru rewitalizacji oraz przywraca wartości użytkowe i przestrzenne obiektom nie spełniającym współczesnych standardów</w:t>
            </w:r>
            <w:r w:rsidRPr="00E82E20">
              <w:rPr>
                <w:sz w:val="18"/>
                <w:szCs w:val="18"/>
                <w14:shadow w14:blurRad="63500" w14:dist="50800" w14:dir="2700000" w14:sx="0" w14:sy="0" w14:kx="0" w14:ky="0" w14:algn="none">
                  <w14:srgbClr w14:val="000000">
                    <w14:alpha w14:val="50000"/>
                  </w14:srgbClr>
                </w14:shadow>
              </w:rPr>
              <w:t xml:space="preserve">. </w:t>
            </w:r>
          </w:p>
          <w:p w14:paraId="525B08B3" w14:textId="77777777" w:rsidR="00865D77" w:rsidRPr="00E82E20" w:rsidRDefault="00865D77" w:rsidP="00865D77">
            <w:pPr>
              <w:rPr>
                <w:sz w:val="18"/>
                <w:szCs w:val="18"/>
                <w14:shadow w14:blurRad="63500" w14:dist="50800" w14:dir="2700000" w14:sx="0" w14:sy="0" w14:kx="0" w14:ky="0" w14:algn="none">
                  <w14:srgbClr w14:val="000000">
                    <w14:alpha w14:val="50000"/>
                  </w14:srgbClr>
                </w14:shadow>
              </w:rPr>
            </w:pPr>
          </w:p>
          <w:p w14:paraId="09699339" w14:textId="77777777" w:rsidR="00865D77" w:rsidRPr="00E82E20" w:rsidRDefault="00865D77" w:rsidP="00865D77">
            <w:pPr>
              <w:spacing w:after="200" w:line="276" w:lineRule="auto"/>
              <w:rPr>
                <w:rFonts w:cs="Calibri"/>
                <w:sz w:val="18"/>
                <w:szCs w:val="18"/>
                <w14:shadow w14:blurRad="63500" w14:dist="50800" w14:dir="2700000" w14:sx="0" w14:sy="0" w14:kx="0" w14:ky="0" w14:algn="none">
                  <w14:srgbClr w14:val="000000">
                    <w14:alpha w14:val="50000"/>
                  </w14:srgbClr>
                </w14:shadow>
              </w:rPr>
            </w:pPr>
            <w:r w:rsidRPr="00E82E20">
              <w:rPr>
                <w:rFonts w:cs="Calibri"/>
                <w:sz w:val="18"/>
                <w:szCs w:val="18"/>
                <w14:shadow w14:blurRad="63500" w14:dist="50800" w14:dir="2700000" w14:sx="0" w14:sy="0" w14:kx="0" w14:ky="0" w14:algn="none">
                  <w14:srgbClr w14:val="000000">
                    <w14:alpha w14:val="50000"/>
                  </w14:srgbClr>
                </w14:shadow>
              </w:rPr>
              <w:t xml:space="preserve">Przedsięwzięcie ukierunkowane będą na rozwijanie aktywności fizycznej, dzięki dostosowaniu infrastruktury. Na zrewitalizowanym budynku planowana jest realizacja: </w:t>
            </w:r>
          </w:p>
          <w:p w14:paraId="32419D2B" w14:textId="77777777" w:rsidR="00865D77" w:rsidRPr="00E82E20" w:rsidRDefault="00865D77" w:rsidP="00865D77">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projekt rewitalizacyjny nr 10 - Aktywny senior w Gminie Dębowa Kłoda;</w:t>
            </w:r>
          </w:p>
          <w:p w14:paraId="1A373B96" w14:textId="77777777" w:rsidR="00865D77" w:rsidRPr="00E82E20" w:rsidRDefault="00865D77" w:rsidP="00865D77">
            <w:pPr>
              <w:pStyle w:val="punkty"/>
              <w:numPr>
                <w:ilvl w:val="0"/>
                <w:numId w:val="0"/>
              </w:numPr>
              <w:rPr>
                <w:sz w:val="18"/>
                <w14:shadow w14:blurRad="63500" w14:dist="50800" w14:dir="2700000" w14:sx="0" w14:sy="0" w14:kx="0" w14:ky="0" w14:algn="none">
                  <w14:srgbClr w14:val="000000">
                    <w14:alpha w14:val="50000"/>
                  </w14:srgbClr>
                </w14:shadow>
              </w:rPr>
            </w:pPr>
          </w:p>
          <w:p w14:paraId="53F5AF79" w14:textId="77777777" w:rsidR="009A7743" w:rsidRPr="00E82E20" w:rsidRDefault="00865D77" w:rsidP="00865D77">
            <w:pPr>
              <w:pStyle w:val="punkty"/>
              <w:numPr>
                <w:ilvl w:val="0"/>
                <w:numId w:val="0"/>
              </w:num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Inwestor nie</w:t>
            </w:r>
            <w:r w:rsidR="00085668">
              <w:rPr>
                <w:sz w:val="18"/>
                <w14:shadow w14:blurRad="63500" w14:dist="50800" w14:dir="2700000" w14:sx="0" w14:sy="0" w14:kx="0" w14:ky="0" w14:algn="none">
                  <w14:srgbClr w14:val="000000">
                    <w14:alpha w14:val="50000"/>
                  </w14:srgbClr>
                </w14:shadow>
              </w:rPr>
              <w:t xml:space="preserve"> wyklucza wsparcia działań społecznych</w:t>
            </w:r>
            <w:r w:rsidRPr="00E82E20">
              <w:rPr>
                <w:sz w:val="18"/>
                <w14:shadow w14:blurRad="63500" w14:dist="50800" w14:dir="2700000" w14:sx="0" w14:sy="0" w14:kx="0" w14:ky="0" w14:algn="none">
                  <w14:srgbClr w14:val="000000">
                    <w14:alpha w14:val="50000"/>
                  </w14:srgbClr>
                </w14:shadow>
              </w:rPr>
              <w:t xml:space="preserve"> obejmujących m.in. na rzecz aktywizacji środowisk zagrożonych wykluczeniem społecznym i ubogich. W ramach projektu dopuszczalne jest organizowanie np. wydarzeń czy warsztatów.</w:t>
            </w:r>
          </w:p>
        </w:tc>
      </w:tr>
      <w:tr w:rsidR="009A7743" w:rsidRPr="00E82E20" w14:paraId="7A41D45B" w14:textId="77777777" w:rsidTr="001668D9">
        <w:trPr>
          <w:trHeight w:val="488"/>
        </w:trPr>
        <w:tc>
          <w:tcPr>
            <w:tcW w:w="426" w:type="dxa"/>
            <w:vMerge/>
            <w:shd w:val="clear" w:color="auto" w:fill="9FD281" w:themeFill="accent2"/>
            <w:textDirection w:val="btLr"/>
            <w:vAlign w:val="center"/>
          </w:tcPr>
          <w:p w14:paraId="71880E95"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BA46E88"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3E310962" w14:textId="77777777" w:rsidR="009A7743" w:rsidRPr="00E82E20" w:rsidRDefault="009A7743" w:rsidP="00D629B1">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202</w:t>
            </w:r>
            <w:r w:rsidR="00D629B1" w:rsidRPr="00E82E20">
              <w:rPr>
                <w:sz w:val="18"/>
                <w:szCs w:val="20"/>
                <w14:shadow w14:blurRad="63500" w14:dist="50800" w14:dir="2700000" w14:sx="0" w14:sy="0" w14:kx="0" w14:ky="0" w14:algn="none">
                  <w14:srgbClr w14:val="000000">
                    <w14:alpha w14:val="50000"/>
                  </w14:srgbClr>
                </w14:shadow>
              </w:rPr>
              <w:t>5</w:t>
            </w:r>
            <w:r w:rsidRPr="00E82E20">
              <w:rPr>
                <w:sz w:val="18"/>
                <w:szCs w:val="20"/>
                <w14:shadow w14:blurRad="63500" w14:dist="50800" w14:dir="2700000" w14:sx="0" w14:sy="0" w14:kx="0" w14:ky="0" w14:algn="none">
                  <w14:srgbClr w14:val="000000">
                    <w14:alpha w14:val="50000"/>
                  </w14:srgbClr>
                </w14:shadow>
              </w:rPr>
              <w:t>-202</w:t>
            </w:r>
            <w:r w:rsidR="00D629B1" w:rsidRPr="00E82E20">
              <w:rPr>
                <w:sz w:val="18"/>
                <w:szCs w:val="20"/>
                <w14:shadow w14:blurRad="63500" w14:dist="50800" w14:dir="2700000" w14:sx="0" w14:sy="0" w14:kx="0" w14:ky="0" w14:algn="none">
                  <w14:srgbClr w14:val="000000">
                    <w14:alpha w14:val="50000"/>
                  </w14:srgbClr>
                </w14:shadow>
              </w:rPr>
              <w:t>7</w:t>
            </w:r>
          </w:p>
        </w:tc>
      </w:tr>
      <w:tr w:rsidR="009A7743" w:rsidRPr="00E82E20" w14:paraId="02A62FFF" w14:textId="77777777" w:rsidTr="001668D9">
        <w:trPr>
          <w:trHeight w:val="488"/>
        </w:trPr>
        <w:tc>
          <w:tcPr>
            <w:tcW w:w="426" w:type="dxa"/>
            <w:vMerge/>
            <w:shd w:val="clear" w:color="auto" w:fill="9FD281" w:themeFill="accent2"/>
            <w:textDirection w:val="btLr"/>
            <w:vAlign w:val="center"/>
          </w:tcPr>
          <w:p w14:paraId="4A7CAC81"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BF2BE09"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1A712BB3" w14:textId="77777777" w:rsidR="009A7743" w:rsidRPr="00E82E20" w:rsidRDefault="009A7743"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200 000 zł</w:t>
            </w:r>
          </w:p>
        </w:tc>
      </w:tr>
      <w:tr w:rsidR="009A7743" w:rsidRPr="00E82E20" w14:paraId="16EE1BB5" w14:textId="77777777" w:rsidTr="001668D9">
        <w:trPr>
          <w:trHeight w:val="1957"/>
        </w:trPr>
        <w:tc>
          <w:tcPr>
            <w:tcW w:w="426" w:type="dxa"/>
            <w:vMerge/>
            <w:shd w:val="clear" w:color="auto" w:fill="9FD281" w:themeFill="accent2"/>
            <w:textDirection w:val="btLr"/>
            <w:vAlign w:val="center"/>
          </w:tcPr>
          <w:p w14:paraId="3C8C056E"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62B924DA"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73C7B282" w14:textId="77777777" w:rsidR="009A7743"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795C1B90">
                <v:shape id="_x0000_s1034" type="#_x0000_t75" style="position:absolute;left:0;text-align:left;margin-left:-.95pt;margin-top:.8pt;width:8.85pt;height:8.85pt;z-index:251664896;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34" DrawAspect="Content" ObjectID="_1777373037" r:id="rId83"/>
              </w:pict>
            </w:r>
            <w:r>
              <w:rPr>
                <w:noProof/>
                <w:sz w:val="16"/>
                <w:szCs w:val="20"/>
                <w:lang w:eastAsia="pl-PL"/>
              </w:rPr>
              <w:pict w14:anchorId="5D9A4EFC">
                <v:shape id="_x0000_s1033" type="#_x0000_t75" style="position:absolute;left:0;text-align:left;margin-left:-1.15pt;margin-top:9.4pt;width:8.85pt;height:8.85pt;z-index:251663872;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33" DrawAspect="Content" ObjectID="_1777373038" r:id="rId84"/>
              </w:pict>
            </w:r>
            <w:r w:rsidR="009A7743" w:rsidRPr="00E82E20">
              <w:rPr>
                <w:sz w:val="16"/>
                <w:szCs w:val="20"/>
                <w14:shadow w14:blurRad="63500" w14:dist="50800" w14:dir="2700000" w14:sx="0" w14:sy="0" w14:kx="0" w14:ky="0" w14:algn="none">
                  <w14:srgbClr w14:val="000000">
                    <w14:alpha w14:val="50000"/>
                  </w14:srgbClr>
                </w14:shadow>
              </w:rPr>
              <w:sym w:font="Symbol" w:char="F0A0"/>
            </w:r>
            <w:r w:rsidR="009A7743" w:rsidRPr="00E82E20">
              <w:rPr>
                <w:sz w:val="16"/>
                <w:szCs w:val="20"/>
                <w14:shadow w14:blurRad="63500" w14:dist="50800" w14:dir="2700000" w14:sx="0" w14:sy="0" w14:kx="0" w14:ky="0" w14:algn="none">
                  <w14:srgbClr w14:val="000000">
                    <w14:alpha w14:val="50000"/>
                  </w14:srgbClr>
                </w14:shadow>
              </w:rPr>
              <w:t xml:space="preserve"> Krajowe środki publiczne</w:t>
            </w:r>
          </w:p>
          <w:p w14:paraId="4F1813F8" w14:textId="77777777" w:rsidR="009A7743" w:rsidRPr="00E82E20" w:rsidRDefault="009A7743"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69C2FCEA" w14:textId="77777777" w:rsidR="009A7743" w:rsidRPr="00E82E20" w:rsidRDefault="009A7743"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786D8574" w14:textId="77777777" w:rsidR="009A7743" w:rsidRPr="00E82E20" w:rsidRDefault="009A7743"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1CA5BB4A" w14:textId="77777777" w:rsidR="009A7743" w:rsidRPr="00E82E20" w:rsidRDefault="009A7743"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1D0EBB02" w14:textId="77777777" w:rsidR="009A7743" w:rsidRPr="00E82E20" w:rsidRDefault="009A7743"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59290D3F" w14:textId="77777777" w:rsidR="009A7743" w:rsidRPr="00E82E20" w:rsidRDefault="001F2308" w:rsidP="001668D9">
            <w:pPr>
              <w:rPr>
                <w:sz w:val="16"/>
                <w:szCs w:val="20"/>
                <w14:shadow w14:blurRad="63500" w14:dist="50800" w14:dir="2700000" w14:sx="0" w14:sy="0" w14:kx="0" w14:ky="0" w14:algn="none">
                  <w14:srgbClr w14:val="000000">
                    <w14:alpha w14:val="50000"/>
                  </w14:srgbClr>
                </w14:shadow>
              </w:rPr>
            </w:pPr>
            <w:r>
              <w:rPr>
                <w:noProof/>
              </w:rPr>
              <w:pict w14:anchorId="03D4F424">
                <v:shape id="_x0000_s1032" type="#_x0000_t75" style="position:absolute;left:0;text-align:left;margin-left:-1.15pt;margin-top:.4pt;width:8.85pt;height:8.85pt;z-index:251662848;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32" DrawAspect="Content" ObjectID="_1777373039" r:id="rId85"/>
              </w:pict>
            </w:r>
            <w:r w:rsidR="009A7743" w:rsidRPr="00E82E20">
              <w:rPr>
                <w:sz w:val="16"/>
                <w:szCs w:val="20"/>
                <w14:shadow w14:blurRad="63500" w14:dist="50800" w14:dir="2700000" w14:sx="0" w14:sy="0" w14:kx="0" w14:ky="0" w14:algn="none">
                  <w14:srgbClr w14:val="000000">
                    <w14:alpha w14:val="50000"/>
                  </w14:srgbClr>
                </w14:shadow>
              </w:rPr>
              <w:sym w:font="Symbol" w:char="F0A0"/>
            </w:r>
            <w:r w:rsidR="009A7743"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9A7743" w:rsidRPr="00E82E20" w14:paraId="24B1A243" w14:textId="77777777" w:rsidTr="001668D9">
        <w:trPr>
          <w:trHeight w:val="488"/>
        </w:trPr>
        <w:tc>
          <w:tcPr>
            <w:tcW w:w="426" w:type="dxa"/>
            <w:vMerge/>
            <w:shd w:val="clear" w:color="auto" w:fill="9FD281" w:themeFill="accent2"/>
            <w:textDirection w:val="btLr"/>
            <w:vAlign w:val="center"/>
          </w:tcPr>
          <w:p w14:paraId="47A99EDC"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514028ED"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256EDF1F" w14:textId="77777777" w:rsidR="009A7743" w:rsidRPr="00E82E20" w:rsidRDefault="009A7743"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 Fundusze Europejskie dla Lubelskiego 2021-2027</w:t>
            </w:r>
          </w:p>
          <w:p w14:paraId="297265A1" w14:textId="77777777" w:rsidR="009A7743" w:rsidRPr="00E82E20" w:rsidRDefault="009A7743"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FELU.11.04 Rewitalizacja obszarów innych niż miejskie</w:t>
            </w:r>
          </w:p>
        </w:tc>
      </w:tr>
      <w:tr w:rsidR="009A7743" w:rsidRPr="00E82E20" w14:paraId="63CA2EA0" w14:textId="77777777" w:rsidTr="001668D9">
        <w:trPr>
          <w:trHeight w:val="1308"/>
        </w:trPr>
        <w:tc>
          <w:tcPr>
            <w:tcW w:w="426" w:type="dxa"/>
            <w:vMerge/>
            <w:shd w:val="clear" w:color="auto" w:fill="9FD281" w:themeFill="accent2"/>
            <w:textDirection w:val="btLr"/>
            <w:vAlign w:val="center"/>
          </w:tcPr>
          <w:p w14:paraId="4DAAB6D6"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935090F"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72A94BB4" w14:textId="77777777" w:rsidR="009A7743" w:rsidRPr="00E82E20" w:rsidRDefault="009A7743"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niepełnosprawnych poprzez zniwelowanie barier architektonicznych.</w:t>
            </w:r>
          </w:p>
        </w:tc>
      </w:tr>
      <w:tr w:rsidR="009A7743" w:rsidRPr="00E82E20" w14:paraId="293A671F" w14:textId="77777777" w:rsidTr="001668D9">
        <w:trPr>
          <w:trHeight w:val="557"/>
        </w:trPr>
        <w:tc>
          <w:tcPr>
            <w:tcW w:w="426" w:type="dxa"/>
            <w:vMerge/>
            <w:shd w:val="clear" w:color="auto" w:fill="9FD281" w:themeFill="accent2"/>
            <w:textDirection w:val="btLr"/>
            <w:vAlign w:val="center"/>
          </w:tcPr>
          <w:p w14:paraId="5E6BA23D"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23BF080"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30863F62" w14:textId="77777777" w:rsidR="009A7743" w:rsidRPr="00E82E20" w:rsidRDefault="00D629B1"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Mieszkańcy obszaru rewitalizacji i gminy, turyści, dzieci i młodzież oraz osoby dorosłe w tym seniorzy.  </w:t>
            </w:r>
          </w:p>
        </w:tc>
      </w:tr>
      <w:tr w:rsidR="009A7743" w:rsidRPr="00E82E20" w14:paraId="52AC92C1" w14:textId="77777777" w:rsidTr="001668D9">
        <w:trPr>
          <w:trHeight w:val="488"/>
        </w:trPr>
        <w:tc>
          <w:tcPr>
            <w:tcW w:w="426" w:type="dxa"/>
            <w:vMerge/>
            <w:shd w:val="clear" w:color="auto" w:fill="9FD281" w:themeFill="accent2"/>
            <w:textDirection w:val="btLr"/>
            <w:vAlign w:val="center"/>
          </w:tcPr>
          <w:p w14:paraId="4092E5E8"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E8AC05C"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0C02636A" w14:textId="77777777" w:rsidR="009A7743" w:rsidRPr="00E82E20" w:rsidRDefault="00D629B1" w:rsidP="001668D9">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Stworzenie miejsca aktywnego wypoczynku, rozwoju aktywności fizycznej dla wszystkich użytkowników.  </w:t>
            </w:r>
          </w:p>
        </w:tc>
      </w:tr>
      <w:tr w:rsidR="009A7743" w:rsidRPr="00E82E20" w14:paraId="4F508528" w14:textId="77777777" w:rsidTr="001668D9">
        <w:trPr>
          <w:trHeight w:val="488"/>
        </w:trPr>
        <w:tc>
          <w:tcPr>
            <w:tcW w:w="426" w:type="dxa"/>
            <w:vMerge/>
            <w:shd w:val="clear" w:color="auto" w:fill="9FD281" w:themeFill="accent2"/>
            <w:textDirection w:val="btLr"/>
            <w:vAlign w:val="center"/>
          </w:tcPr>
          <w:p w14:paraId="4186C743"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A972450"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4358FC23" w14:textId="77777777" w:rsidR="009A7743" w:rsidRPr="00E82E20" w:rsidRDefault="009A7743"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47CD93D8" w14:textId="77777777" w:rsidR="00E14CF1" w:rsidRPr="00E82E20" w:rsidRDefault="00E14CF1" w:rsidP="00E14CF1">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Długość wybudowanego szlaku pieszo-rowerowego – 2,5 km </w:t>
            </w:r>
          </w:p>
          <w:p w14:paraId="34ADAA19" w14:textId="77777777" w:rsidR="009A7743" w:rsidRPr="00E82E20" w:rsidRDefault="009A7743"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056358C1" w14:textId="77777777" w:rsidR="009A7743" w:rsidRPr="00E82E20" w:rsidRDefault="00E14CF1" w:rsidP="00E14CF1">
            <w:pPr>
              <w:pStyle w:val="Akapitzlist"/>
              <w:numPr>
                <w:ilvl w:val="0"/>
                <w:numId w:val="65"/>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korzystających zrewitalizowanej przestrzeni – 260 osób.</w:t>
            </w:r>
          </w:p>
        </w:tc>
      </w:tr>
      <w:tr w:rsidR="009A7743" w:rsidRPr="00E82E20" w14:paraId="62DBB01F" w14:textId="77777777" w:rsidTr="001668D9">
        <w:trPr>
          <w:trHeight w:val="489"/>
        </w:trPr>
        <w:tc>
          <w:tcPr>
            <w:tcW w:w="426" w:type="dxa"/>
            <w:vMerge/>
            <w:tcBorders>
              <w:bottom w:val="nil"/>
            </w:tcBorders>
            <w:shd w:val="clear" w:color="auto" w:fill="9FD281" w:themeFill="accent2"/>
            <w:textDirection w:val="btLr"/>
            <w:vAlign w:val="center"/>
          </w:tcPr>
          <w:p w14:paraId="5F112D57"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1054C55"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334E17AB"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55EEDD34"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3. Wzmocnienie atrakcyjności przestrzennej </w:t>
            </w:r>
          </w:p>
          <w:p w14:paraId="47A8E4D0" w14:textId="77777777" w:rsidR="00A7270E" w:rsidRPr="00E82E20" w:rsidRDefault="00A7270E" w:rsidP="00A7270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I.3.A. Przyjazna i atrakcyjna infrastruktura rekreacyjna, kulturowa I turystyczna</w:t>
            </w:r>
          </w:p>
          <w:p w14:paraId="355EDFFF"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4. Poprawa dostępności przestrzeni dla wszystkich</w:t>
            </w:r>
          </w:p>
          <w:p w14:paraId="13C40AB6" w14:textId="77777777" w:rsidR="009A7743" w:rsidRPr="00E82E20" w:rsidRDefault="00A7270E" w:rsidP="00A7270E">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I.4.A. Zapewnienie dostępności osobom ze szczególnymi potrzebami</w:t>
            </w:r>
          </w:p>
        </w:tc>
      </w:tr>
      <w:tr w:rsidR="009A7743" w:rsidRPr="00E82E20" w14:paraId="485F00E5" w14:textId="77777777" w:rsidTr="001668D9">
        <w:trPr>
          <w:trHeight w:val="489"/>
        </w:trPr>
        <w:tc>
          <w:tcPr>
            <w:tcW w:w="426" w:type="dxa"/>
            <w:tcBorders>
              <w:top w:val="nil"/>
            </w:tcBorders>
            <w:shd w:val="clear" w:color="auto" w:fill="FFFFFF" w:themeFill="background1"/>
            <w:textDirection w:val="btLr"/>
            <w:vAlign w:val="center"/>
          </w:tcPr>
          <w:p w14:paraId="21008475" w14:textId="77777777" w:rsidR="009A7743" w:rsidRPr="00E82E20" w:rsidRDefault="009A7743"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BE64543" w14:textId="77777777" w:rsidR="009A7743" w:rsidRPr="00E82E20" w:rsidRDefault="009A7743"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3BFBDD21" w14:textId="77777777" w:rsidR="009A7743" w:rsidRPr="00E82E20" w:rsidRDefault="0056511F" w:rsidP="0056511F">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projekt rewitalizacyjny nr 10 - Aktywny senior w Gminie Dębowa Kłoda;</w:t>
            </w:r>
          </w:p>
        </w:tc>
      </w:tr>
    </w:tbl>
    <w:p w14:paraId="7FB23D16" w14:textId="77777777" w:rsidR="00D629B1" w:rsidRPr="00E82E20" w:rsidRDefault="00D629B1" w:rsidP="00D629B1">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03743A" w:rsidRPr="00E82E20" w14:paraId="35BEEDE1" w14:textId="77777777" w:rsidTr="001668D9">
        <w:tc>
          <w:tcPr>
            <w:tcW w:w="9180" w:type="dxa"/>
            <w:gridSpan w:val="3"/>
          </w:tcPr>
          <w:p w14:paraId="73DE6468" w14:textId="3FC5B045" w:rsidR="0003743A" w:rsidRPr="00E82E20" w:rsidRDefault="0003743A" w:rsidP="001668D9">
            <w:pPr>
              <w:rPr>
                <w:color w:val="31531D" w:themeColor="text1"/>
                <w:sz w:val="16"/>
                <w:szCs w:val="18"/>
                <w14:shadow w14:blurRad="63500" w14:dist="50800" w14:dir="2700000" w14:sx="0" w14:sy="0" w14:kx="0" w14:ky="0" w14:algn="none">
                  <w14:srgbClr w14:val="000000">
                    <w14:alpha w14:val="50000"/>
                  </w14:srgbClr>
                </w14:shadow>
              </w:rPr>
            </w:pPr>
            <w:bookmarkStart w:id="98" w:name="_Toc166760186"/>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15</w:t>
            </w:r>
            <w:r w:rsidRPr="00E82E20">
              <w:rPr>
                <w:sz w:val="18"/>
              </w:rPr>
              <w:fldChar w:fldCharType="end"/>
            </w:r>
            <w:r w:rsidRPr="00E82E20">
              <w:rPr>
                <w:sz w:val="18"/>
              </w:rPr>
              <w:t>. Lista podstawowych projektów rewitalizacyjnych</w:t>
            </w:r>
            <w:bookmarkEnd w:id="98"/>
          </w:p>
        </w:tc>
      </w:tr>
      <w:tr w:rsidR="0003743A" w:rsidRPr="00E82E20" w14:paraId="0AD38891" w14:textId="77777777" w:rsidTr="001668D9">
        <w:trPr>
          <w:trHeight w:val="488"/>
        </w:trPr>
        <w:tc>
          <w:tcPr>
            <w:tcW w:w="426" w:type="dxa"/>
            <w:vMerge w:val="restart"/>
            <w:shd w:val="clear" w:color="auto" w:fill="9FD281" w:themeFill="accent2"/>
            <w:textDirection w:val="btLr"/>
            <w:vAlign w:val="center"/>
          </w:tcPr>
          <w:p w14:paraId="78B8B391" w14:textId="77777777" w:rsidR="0003743A" w:rsidRPr="00E82E20" w:rsidRDefault="0003743A" w:rsidP="0003743A">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REWITALIZACYJNY NR 4</w:t>
            </w:r>
          </w:p>
        </w:tc>
        <w:tc>
          <w:tcPr>
            <w:tcW w:w="1842" w:type="dxa"/>
            <w:shd w:val="clear" w:color="auto" w:fill="D8EDCC" w:themeFill="accent1" w:themeFillTint="33"/>
            <w:vAlign w:val="center"/>
          </w:tcPr>
          <w:p w14:paraId="60CDB1EB"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4E2F621B" w14:textId="77777777" w:rsidR="0003743A" w:rsidRPr="00E82E20" w:rsidRDefault="0003743A" w:rsidP="001668D9">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Restauracja i konserwacja kaplicy pw. św. Urszuli Ledóchowskiej</w:t>
            </w:r>
          </w:p>
        </w:tc>
      </w:tr>
      <w:tr w:rsidR="0003743A" w:rsidRPr="00E82E20" w14:paraId="7BDF6C21" w14:textId="77777777" w:rsidTr="001668D9">
        <w:trPr>
          <w:trHeight w:val="343"/>
        </w:trPr>
        <w:tc>
          <w:tcPr>
            <w:tcW w:w="426" w:type="dxa"/>
            <w:vMerge/>
            <w:shd w:val="clear" w:color="auto" w:fill="9FD281" w:themeFill="accent2"/>
            <w:textDirection w:val="btLr"/>
            <w:vAlign w:val="center"/>
          </w:tcPr>
          <w:p w14:paraId="702AE596"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38B68D33"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4E53B1F9" w14:textId="77777777" w:rsidR="0003743A" w:rsidRPr="00E82E20" w:rsidRDefault="0003743A"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Podobszar: Białka</w:t>
            </w:r>
          </w:p>
        </w:tc>
      </w:tr>
      <w:tr w:rsidR="0003743A" w:rsidRPr="00E82E20" w14:paraId="6CED57A7" w14:textId="77777777" w:rsidTr="001668D9">
        <w:trPr>
          <w:trHeight w:val="488"/>
        </w:trPr>
        <w:tc>
          <w:tcPr>
            <w:tcW w:w="426" w:type="dxa"/>
            <w:vMerge/>
            <w:shd w:val="clear" w:color="auto" w:fill="9FD281" w:themeFill="accent2"/>
            <w:textDirection w:val="btLr"/>
            <w:vAlign w:val="center"/>
          </w:tcPr>
          <w:p w14:paraId="4544238D"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6214B1E9"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4EFA21BE"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Białka, nr działki 693/1</w:t>
            </w:r>
          </w:p>
        </w:tc>
      </w:tr>
      <w:tr w:rsidR="0003743A" w:rsidRPr="00E82E20" w14:paraId="3938BF48" w14:textId="77777777" w:rsidTr="001668D9">
        <w:trPr>
          <w:trHeight w:val="488"/>
        </w:trPr>
        <w:tc>
          <w:tcPr>
            <w:tcW w:w="426" w:type="dxa"/>
            <w:vMerge/>
            <w:shd w:val="clear" w:color="auto" w:fill="9FD281" w:themeFill="accent2"/>
            <w:textDirection w:val="btLr"/>
            <w:vAlign w:val="center"/>
          </w:tcPr>
          <w:p w14:paraId="68489581"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39C6F2C"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6361C7BE" w14:textId="77777777" w:rsidR="0003743A" w:rsidRPr="00E82E20" w:rsidRDefault="0003743A"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Gmina Dębowa Kłoda</w:t>
            </w:r>
          </w:p>
        </w:tc>
      </w:tr>
      <w:tr w:rsidR="0003743A" w:rsidRPr="00E82E20" w14:paraId="0D6851B3" w14:textId="77777777" w:rsidTr="001668D9">
        <w:trPr>
          <w:trHeight w:val="488"/>
        </w:trPr>
        <w:tc>
          <w:tcPr>
            <w:tcW w:w="426" w:type="dxa"/>
            <w:vMerge/>
            <w:shd w:val="clear" w:color="auto" w:fill="9FD281" w:themeFill="accent2"/>
            <w:textDirection w:val="btLr"/>
            <w:vAlign w:val="center"/>
          </w:tcPr>
          <w:p w14:paraId="510EFF47"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76423A1"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67B7B359" w14:textId="77777777" w:rsidR="0003743A" w:rsidRPr="00E82E20" w:rsidRDefault="0003743A"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Parafia </w:t>
            </w:r>
            <w:r w:rsidR="00E14CF1" w:rsidRPr="00E82E20">
              <w:rPr>
                <w:sz w:val="18"/>
                <w:szCs w:val="18"/>
                <w14:shadow w14:blurRad="63500" w14:dist="50800" w14:dir="2700000" w14:sx="0" w14:sy="0" w14:kx="0" w14:ky="0" w14:algn="none">
                  <w14:srgbClr w14:val="000000">
                    <w14:alpha w14:val="50000"/>
                  </w14:srgbClr>
                </w14:shadow>
              </w:rPr>
              <w:t>św. Jana Chrzciciela w Parczewie</w:t>
            </w:r>
          </w:p>
        </w:tc>
      </w:tr>
      <w:tr w:rsidR="0003743A" w:rsidRPr="00E82E20" w14:paraId="2EF4DFF2" w14:textId="77777777" w:rsidTr="001668D9">
        <w:trPr>
          <w:trHeight w:val="488"/>
        </w:trPr>
        <w:tc>
          <w:tcPr>
            <w:tcW w:w="426" w:type="dxa"/>
            <w:vMerge/>
            <w:shd w:val="clear" w:color="auto" w:fill="9FD281" w:themeFill="accent2"/>
            <w:textDirection w:val="btLr"/>
            <w:vAlign w:val="center"/>
          </w:tcPr>
          <w:p w14:paraId="7612F6DF"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095C7B7"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1D1B9751"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Zabytkowa kaplica wpisana do  rejestru zabytków nieruchomych województwa lubelskiego pod numerem A/1428, pierwotnie będąca cerkwią pw. Serca Jezusowego z 1760 roku przeniesioną z miejscowości Horodyszcze gminy Wisznice. </w:t>
            </w:r>
          </w:p>
          <w:p w14:paraId="4688BE1D"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p>
          <w:p w14:paraId="06F24783"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Poza przywróceniem funkcji sakralnych niszczejącemu budynkowi zakłada się nadanie nowej funkcji wystawienniczej. Zabytkowo K</w:t>
            </w:r>
            <w:r w:rsidR="00432EDA" w:rsidRPr="00E82E20">
              <w:rPr>
                <w:sz w:val="18"/>
                <w:szCs w:val="18"/>
                <w14:shadow w14:blurRad="63500" w14:dist="50800" w14:dir="2700000" w14:sx="0" w14:sy="0" w14:kx="0" w14:ky="0" w14:algn="none">
                  <w14:srgbClr w14:val="000000">
                    <w14:alpha w14:val="50000"/>
                  </w14:srgbClr>
                </w14:shadow>
              </w:rPr>
              <w:t>aplica pełniłaby role przestrze</w:t>
            </w:r>
            <w:r w:rsidRPr="00E82E20">
              <w:rPr>
                <w:sz w:val="18"/>
                <w:szCs w:val="18"/>
                <w14:shadow w14:blurRad="63500" w14:dist="50800" w14:dir="2700000" w14:sx="0" w14:sy="0" w14:kx="0" w14:ky="0" w14:algn="none">
                  <w14:srgbClr w14:val="000000">
                    <w14:alpha w14:val="50000"/>
                  </w14:srgbClr>
                </w14:shadow>
              </w:rPr>
              <w:t xml:space="preserve">ni, w której prezentowane byłyby eksponaty sakralne i świeckie. Zamierzeniem wykonawcy jest stworzenie ciekawego miejsca  na mapie turystycznej gminy Dębowa Kłoda, w którym mieszkańcy i turyści mogliby poznać sztukę sakralną i lokalne tradycje. </w:t>
            </w:r>
          </w:p>
          <w:p w14:paraId="17AE326D"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p>
          <w:p w14:paraId="10D13E2A"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Prace restauratorskie i konserwacyjne obejmują wykonanie robót budowlanych na elewacji ścian zabytkowego kościoła. Przeprowadzone zostaną prace polegające na odtworzeniu okładzin architektonicznych, w tym roboty przygotowawcze m.in. demontaż desek oraz naprawa ubytków ścian, a także prace polegające na zastosowaniu odpowiedniej izolacji, poszyciu ścian wykonanych z drewna impregnowanego środkami grzybobójczymi </w:t>
            </w:r>
            <w:r w:rsidRPr="00E82E20">
              <w:rPr>
                <w:sz w:val="18"/>
                <w:szCs w:val="18"/>
                <w14:shadow w14:blurRad="63500" w14:dist="50800" w14:dir="2700000" w14:sx="0" w14:sy="0" w14:kx="0" w14:ky="0" w14:algn="none">
                  <w14:srgbClr w14:val="000000">
                    <w14:alpha w14:val="50000"/>
                  </w14:srgbClr>
                </w14:shadow>
              </w:rPr>
              <w:br/>
              <w:t xml:space="preserve">i ognioodpornymi oraz inne niezbędne prace dla zachowania zabytku. Ponadto planowana jest wymiana stolarki okiennej i drzwiowej w celu podniesienia parametrów termoizolacyjnych oraz uporządkowanie terenu wokół Kaplicy, w tym położenie nowej kostki prowadzącej do wejścia obiektu. </w:t>
            </w:r>
          </w:p>
          <w:p w14:paraId="464A9E6F"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p>
          <w:p w14:paraId="37ACE59C"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W ramach projektu zostanie poniesiony zostanie koszt na wykonanie dokumentacji technicznej wraz z wszelkimi uzgodnieniami z konserwatorem zabytków.</w:t>
            </w:r>
          </w:p>
          <w:p w14:paraId="7EF170FA" w14:textId="77777777" w:rsidR="0003743A" w:rsidRPr="00E82E20" w:rsidRDefault="0003743A" w:rsidP="001668D9">
            <w:pPr>
              <w:rPr>
                <w:sz w:val="18"/>
                <w:szCs w:val="18"/>
                <w14:shadow w14:blurRad="63500" w14:dist="50800" w14:dir="2700000" w14:sx="0" w14:sy="0" w14:kx="0" w14:ky="0" w14:algn="none">
                  <w14:srgbClr w14:val="000000">
                    <w14:alpha w14:val="50000"/>
                  </w14:srgbClr>
                </w14:shadow>
              </w:rPr>
            </w:pPr>
          </w:p>
          <w:p w14:paraId="0F8828D3" w14:textId="77777777" w:rsidR="0003743A" w:rsidRPr="00E82E20" w:rsidRDefault="0003743A"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Przedsięwzięcie ukierunkowane będą na </w:t>
            </w:r>
            <w:r w:rsidR="005478C3" w:rsidRPr="00E82E20">
              <w:rPr>
                <w:sz w:val="18"/>
                <w:szCs w:val="18"/>
                <w14:shadow w14:blurRad="63500" w14:dist="50800" w14:dir="2700000" w14:sx="0" w14:sy="0" w14:kx="0" w14:ky="0" w14:algn="none">
                  <w14:srgbClr w14:val="000000">
                    <w14:alpha w14:val="50000"/>
                  </w14:srgbClr>
                </w14:shadow>
              </w:rPr>
              <w:t xml:space="preserve">umocnienie więzi z miejscem zamieszkania </w:t>
            </w:r>
            <w:r w:rsidR="006A40C6" w:rsidRPr="00E82E20">
              <w:rPr>
                <w:sz w:val="18"/>
                <w:szCs w:val="18"/>
                <w14:shadow w14:blurRad="63500" w14:dist="50800" w14:dir="2700000" w14:sx="0" w14:sy="0" w14:kx="0" w14:ky="0" w14:algn="none">
                  <w14:srgbClr w14:val="000000">
                    <w14:alpha w14:val="50000"/>
                  </w14:srgbClr>
                </w14:shadow>
              </w:rPr>
              <w:br/>
            </w:r>
            <w:r w:rsidR="005478C3" w:rsidRPr="00E82E20">
              <w:rPr>
                <w:sz w:val="18"/>
                <w:szCs w:val="18"/>
                <w14:shadow w14:blurRad="63500" w14:dist="50800" w14:dir="2700000" w14:sx="0" w14:sy="0" w14:kx="0" w14:ky="0" w14:algn="none">
                  <w14:srgbClr w14:val="000000">
                    <w14:alpha w14:val="50000"/>
                  </w14:srgbClr>
                </w14:shadow>
              </w:rPr>
              <w:t>i tradycji lokalnej</w:t>
            </w:r>
            <w:r w:rsidRPr="00E82E20">
              <w:rPr>
                <w:sz w:val="18"/>
                <w:szCs w:val="18"/>
                <w14:shadow w14:blurRad="63500" w14:dist="50800" w14:dir="2700000" w14:sx="0" w14:sy="0" w14:kx="0" w14:ky="0" w14:algn="none">
                  <w14:srgbClr w14:val="000000">
                    <w14:alpha w14:val="50000"/>
                  </w14:srgbClr>
                </w14:shadow>
              </w:rPr>
              <w:t xml:space="preserve">. W zrewitalizowanym budynku </w:t>
            </w:r>
            <w:r w:rsidR="00DF7FA7" w:rsidRPr="00E82E20">
              <w:rPr>
                <w:sz w:val="18"/>
                <w:szCs w:val="18"/>
                <w14:shadow w14:blurRad="63500" w14:dist="50800" w14:dir="2700000" w14:sx="0" w14:sy="0" w14:kx="0" w14:ky="0" w14:algn="none">
                  <w14:srgbClr w14:val="000000">
                    <w14:alpha w14:val="50000"/>
                  </w14:srgbClr>
                </w14:shadow>
              </w:rPr>
              <w:t xml:space="preserve">kaplicy </w:t>
            </w:r>
            <w:r w:rsidRPr="00E82E20">
              <w:rPr>
                <w:sz w:val="18"/>
                <w:szCs w:val="18"/>
                <w14:shadow w14:blurRad="63500" w14:dist="50800" w14:dir="2700000" w14:sx="0" w14:sy="0" w14:kx="0" w14:ky="0" w14:algn="none">
                  <w14:srgbClr w14:val="000000">
                    <w14:alpha w14:val="50000"/>
                  </w14:srgbClr>
                </w14:shadow>
              </w:rPr>
              <w:t xml:space="preserve">planowana jest realizacja: </w:t>
            </w:r>
          </w:p>
          <w:p w14:paraId="7592DFD2" w14:textId="77777777" w:rsidR="008C16FC" w:rsidRPr="00E82E20" w:rsidRDefault="006A7872" w:rsidP="00DA3B14">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przedsięwzięcia rewitalizacyjnego nr </w:t>
            </w:r>
            <w:r w:rsidR="00DA3B14" w:rsidRPr="00E82E20">
              <w:rPr>
                <w:sz w:val="18"/>
                <w14:shadow w14:blurRad="63500" w14:dist="50800" w14:dir="2700000" w14:sx="0" w14:sy="0" w14:kx="0" w14:ky="0" w14:algn="none">
                  <w14:srgbClr w14:val="000000">
                    <w14:alpha w14:val="50000"/>
                  </w14:srgbClr>
                </w14:shadow>
              </w:rPr>
              <w:t>12</w:t>
            </w:r>
            <w:r w:rsidRPr="00E82E20">
              <w:rPr>
                <w:sz w:val="18"/>
                <w14:shadow w14:blurRad="63500" w14:dist="50800" w14:dir="2700000" w14:sx="0" w14:sy="0" w14:kx="0" w14:ky="0" w14:algn="none">
                  <w14:srgbClr w14:val="000000">
                    <w14:alpha w14:val="50000"/>
                  </w14:srgbClr>
                </w14:shadow>
              </w:rPr>
              <w:t xml:space="preserve"> - </w:t>
            </w:r>
            <w:r w:rsidR="00DA3B14" w:rsidRPr="00E82E20">
              <w:rPr>
                <w:sz w:val="18"/>
                <w14:shadow w14:blurRad="63500" w14:dist="50800" w14:dir="2700000" w14:sx="0" w14:sy="0" w14:kx="0" w14:ky="0" w14:algn="none">
                  <w14:srgbClr w14:val="000000">
                    <w14:alpha w14:val="50000"/>
                  </w14:srgbClr>
                </w14:shadow>
              </w:rPr>
              <w:t>Spotkanie z historią „Pozostający w ciszy” w Gminie Dębowa Kłoda</w:t>
            </w:r>
            <w:r w:rsidR="0003743A" w:rsidRPr="00E82E20">
              <w:rPr>
                <w:sz w:val="18"/>
                <w14:shadow w14:blurRad="63500" w14:dist="50800" w14:dir="2700000" w14:sx="0" w14:sy="0" w14:kx="0" w14:ky="0" w14:algn="none">
                  <w14:srgbClr w14:val="000000">
                    <w14:alpha w14:val="50000"/>
                  </w14:srgbClr>
                </w14:shadow>
              </w:rPr>
              <w:t>;</w:t>
            </w:r>
          </w:p>
          <w:p w14:paraId="1EA16BD5" w14:textId="77777777" w:rsidR="008C16FC" w:rsidRPr="00E82E20" w:rsidRDefault="008C16FC" w:rsidP="008C16FC">
            <w:pPr>
              <w:pStyle w:val="punkty"/>
              <w:numPr>
                <w:ilvl w:val="0"/>
                <w:numId w:val="0"/>
              </w:numPr>
              <w:ind w:left="709"/>
              <w:rPr>
                <w:sz w:val="18"/>
                <w14:shadow w14:blurRad="63500" w14:dist="50800" w14:dir="2700000" w14:sx="0" w14:sy="0" w14:kx="0" w14:ky="0" w14:algn="none">
                  <w14:srgbClr w14:val="000000">
                    <w14:alpha w14:val="50000"/>
                  </w14:srgbClr>
                </w14:shadow>
              </w:rPr>
            </w:pPr>
          </w:p>
          <w:p w14:paraId="31B29DA0" w14:textId="3D52A34D" w:rsidR="0003743A" w:rsidRPr="00E82E20" w:rsidRDefault="0003743A" w:rsidP="0003743A">
            <w:pPr>
              <w:pStyle w:val="Legenda"/>
            </w:pPr>
            <w:bookmarkStart w:id="99" w:name="_Toc166760248"/>
            <w:r w:rsidRPr="00E82E20">
              <w:t xml:space="preserve">Fot. </w:t>
            </w:r>
            <w:fldSimple w:instr=" SEQ Fot. \* ARABIC ">
              <w:r w:rsidR="0072374B">
                <w:rPr>
                  <w:noProof/>
                </w:rPr>
                <w:t>2</w:t>
              </w:r>
            </w:fldSimple>
            <w:r w:rsidRPr="00E82E20">
              <w:t>. Stan aktualny budynku kaplicy</w:t>
            </w:r>
            <w:bookmarkEnd w:id="99"/>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81"/>
            </w:tblGrid>
            <w:tr w:rsidR="0003743A" w:rsidRPr="00E82E20" w14:paraId="73E86E76" w14:textId="77777777" w:rsidTr="00E30E8A">
              <w:tc>
                <w:tcPr>
                  <w:tcW w:w="6681" w:type="dxa"/>
                </w:tcPr>
                <w:p w14:paraId="2C55D566" w14:textId="77777777" w:rsidR="0003743A" w:rsidRPr="00E82E20" w:rsidRDefault="0003743A" w:rsidP="001668D9">
                  <w:pPr>
                    <w:jc w:val="center"/>
                    <w:rPr>
                      <w:sz w:val="18"/>
                      <w:szCs w:val="18"/>
                      <w14:shadow w14:blurRad="63500" w14:dist="50800" w14:dir="2700000" w14:sx="0" w14:sy="0" w14:kx="0" w14:ky="0" w14:algn="none">
                        <w14:srgbClr w14:val="000000">
                          <w14:alpha w14:val="50000"/>
                        </w14:srgbClr>
                      </w14:shadow>
                    </w:rPr>
                  </w:pPr>
                  <w:r w:rsidRPr="00E82E20">
                    <w:rPr>
                      <w:rFonts w:cstheme="minorHAnsi"/>
                      <w:noProof/>
                      <w:color w:val="31531D" w:themeColor="text1"/>
                      <w:szCs w:val="20"/>
                      <w:lang w:eastAsia="pl-PL"/>
                    </w:rPr>
                    <w:lastRenderedPageBreak/>
                    <w:drawing>
                      <wp:inline distT="0" distB="0" distL="0" distR="0" wp14:anchorId="1BA6AD59" wp14:editId="464F6766">
                        <wp:extent cx="3543551" cy="1993246"/>
                        <wp:effectExtent l="0" t="0" r="0" b="7620"/>
                        <wp:docPr id="3" name="Obraz 3" descr="C:\Users\eurocompass\Desktop\IMG_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urocompass\Desktop\IMG_094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53079" cy="1998605"/>
                                </a:xfrm>
                                <a:prstGeom prst="rect">
                                  <a:avLst/>
                                </a:prstGeom>
                                <a:noFill/>
                                <a:ln>
                                  <a:noFill/>
                                </a:ln>
                              </pic:spPr>
                            </pic:pic>
                          </a:graphicData>
                        </a:graphic>
                      </wp:inline>
                    </w:drawing>
                  </w:r>
                </w:p>
              </w:tc>
            </w:tr>
          </w:tbl>
          <w:p w14:paraId="36E29EDA" w14:textId="77777777" w:rsidR="0003743A" w:rsidRPr="00E82E20" w:rsidRDefault="0003743A" w:rsidP="00E30E8A">
            <w:pPr>
              <w:jc w:val="right"/>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Źródło: Urząd Gminy w Dębowej Kłodzie</w:t>
            </w:r>
          </w:p>
        </w:tc>
      </w:tr>
      <w:tr w:rsidR="0003743A" w:rsidRPr="00E82E20" w14:paraId="697C646F" w14:textId="77777777" w:rsidTr="001668D9">
        <w:trPr>
          <w:trHeight w:val="488"/>
        </w:trPr>
        <w:tc>
          <w:tcPr>
            <w:tcW w:w="426" w:type="dxa"/>
            <w:vMerge/>
            <w:shd w:val="clear" w:color="auto" w:fill="9FD281" w:themeFill="accent2"/>
            <w:textDirection w:val="btLr"/>
            <w:vAlign w:val="center"/>
          </w:tcPr>
          <w:p w14:paraId="03401D16"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DA8841F"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54E17CC5" w14:textId="77777777" w:rsidR="0003743A" w:rsidRPr="00E82E20" w:rsidRDefault="0003743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2025-2027</w:t>
            </w:r>
          </w:p>
        </w:tc>
      </w:tr>
      <w:tr w:rsidR="0003743A" w:rsidRPr="00E82E20" w14:paraId="46B0994A" w14:textId="77777777" w:rsidTr="001668D9">
        <w:trPr>
          <w:trHeight w:val="488"/>
        </w:trPr>
        <w:tc>
          <w:tcPr>
            <w:tcW w:w="426" w:type="dxa"/>
            <w:vMerge/>
            <w:shd w:val="clear" w:color="auto" w:fill="9FD281" w:themeFill="accent2"/>
            <w:textDirection w:val="btLr"/>
            <w:vAlign w:val="center"/>
          </w:tcPr>
          <w:p w14:paraId="6425F27A"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ED431B3"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4D8371C6" w14:textId="77777777" w:rsidR="0003743A" w:rsidRPr="00E82E20" w:rsidRDefault="00432ED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8</w:t>
            </w:r>
            <w:r w:rsidR="0003743A" w:rsidRPr="00E82E20">
              <w:rPr>
                <w:sz w:val="18"/>
                <w:szCs w:val="20"/>
                <w14:shadow w14:blurRad="63500" w14:dist="50800" w14:dir="2700000" w14:sx="0" w14:sy="0" w14:kx="0" w14:ky="0" w14:algn="none">
                  <w14:srgbClr w14:val="000000">
                    <w14:alpha w14:val="50000"/>
                  </w14:srgbClr>
                </w14:shadow>
              </w:rPr>
              <w:t>00 000 zł</w:t>
            </w:r>
          </w:p>
        </w:tc>
      </w:tr>
      <w:tr w:rsidR="0003743A" w:rsidRPr="00E82E20" w14:paraId="519841FC" w14:textId="77777777" w:rsidTr="001668D9">
        <w:trPr>
          <w:trHeight w:val="1957"/>
        </w:trPr>
        <w:tc>
          <w:tcPr>
            <w:tcW w:w="426" w:type="dxa"/>
            <w:vMerge/>
            <w:shd w:val="clear" w:color="auto" w:fill="9FD281" w:themeFill="accent2"/>
            <w:textDirection w:val="btLr"/>
            <w:vAlign w:val="center"/>
          </w:tcPr>
          <w:p w14:paraId="7FF575FC"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06BC370B"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7D984316" w14:textId="77777777" w:rsidR="0003743A"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6454DF82">
                <v:shape id="_x0000_s1037" type="#_x0000_t75" style="position:absolute;left:0;text-align:left;margin-left:-.95pt;margin-top:.8pt;width:8.85pt;height:8.85pt;z-index:251666944;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37" DrawAspect="Content" ObjectID="_1777373040" r:id="rId87"/>
              </w:pict>
            </w:r>
            <w:r w:rsidR="0003743A" w:rsidRPr="00E82E20">
              <w:rPr>
                <w:sz w:val="16"/>
                <w:szCs w:val="20"/>
                <w14:shadow w14:blurRad="63500" w14:dist="50800" w14:dir="2700000" w14:sx="0" w14:sy="0" w14:kx="0" w14:ky="0" w14:algn="none">
                  <w14:srgbClr w14:val="000000">
                    <w14:alpha w14:val="50000"/>
                  </w14:srgbClr>
                </w14:shadow>
              </w:rPr>
              <w:sym w:font="Symbol" w:char="F0A0"/>
            </w:r>
            <w:r w:rsidR="0003743A" w:rsidRPr="00E82E20">
              <w:rPr>
                <w:sz w:val="16"/>
                <w:szCs w:val="20"/>
                <w14:shadow w14:blurRad="63500" w14:dist="50800" w14:dir="2700000" w14:sx="0" w14:sy="0" w14:kx="0" w14:ky="0" w14:algn="none">
                  <w14:srgbClr w14:val="000000">
                    <w14:alpha w14:val="50000"/>
                  </w14:srgbClr>
                </w14:shadow>
              </w:rPr>
              <w:t xml:space="preserve"> Krajowe środki publiczne</w:t>
            </w:r>
          </w:p>
          <w:p w14:paraId="555295A2" w14:textId="77777777" w:rsidR="0003743A" w:rsidRPr="00E82E20" w:rsidRDefault="0003743A"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5C433E64" w14:textId="77777777" w:rsidR="0003743A" w:rsidRPr="00E82E20" w:rsidRDefault="0003743A"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1ABD7AAA" w14:textId="77777777" w:rsidR="0003743A" w:rsidRPr="00E82E20" w:rsidRDefault="0003743A"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72179AA8" w14:textId="77777777" w:rsidR="0003743A" w:rsidRPr="00E82E20" w:rsidRDefault="0003743A"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0E950324" w14:textId="77777777" w:rsidR="0003743A" w:rsidRPr="00E82E20" w:rsidRDefault="0003743A"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05A622F8" w14:textId="77777777" w:rsidR="0003743A" w:rsidRPr="00E82E20" w:rsidRDefault="001F2308" w:rsidP="001668D9">
            <w:pPr>
              <w:rPr>
                <w:sz w:val="16"/>
                <w:szCs w:val="20"/>
                <w14:shadow w14:blurRad="63500" w14:dist="50800" w14:dir="2700000" w14:sx="0" w14:sy="0" w14:kx="0" w14:ky="0" w14:algn="none">
                  <w14:srgbClr w14:val="000000">
                    <w14:alpha w14:val="50000"/>
                  </w14:srgbClr>
                </w14:shadow>
              </w:rPr>
            </w:pPr>
            <w:r>
              <w:rPr>
                <w:noProof/>
              </w:rPr>
              <w:pict w14:anchorId="270F7690">
                <v:shape id="_x0000_s1035" type="#_x0000_t75" style="position:absolute;left:0;text-align:left;margin-left:-1.15pt;margin-top:.4pt;width:8.85pt;height:8.85pt;z-index:251665920;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35" DrawAspect="Content" ObjectID="_1777373041" r:id="rId88"/>
              </w:pict>
            </w:r>
            <w:r w:rsidR="0003743A" w:rsidRPr="00E82E20">
              <w:rPr>
                <w:sz w:val="16"/>
                <w:szCs w:val="20"/>
                <w14:shadow w14:blurRad="63500" w14:dist="50800" w14:dir="2700000" w14:sx="0" w14:sy="0" w14:kx="0" w14:ky="0" w14:algn="none">
                  <w14:srgbClr w14:val="000000">
                    <w14:alpha w14:val="50000"/>
                  </w14:srgbClr>
                </w14:shadow>
              </w:rPr>
              <w:sym w:font="Symbol" w:char="F0A0"/>
            </w:r>
            <w:r w:rsidR="0003743A"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03743A" w:rsidRPr="00E82E20" w14:paraId="008A5B43" w14:textId="77777777" w:rsidTr="001668D9">
        <w:trPr>
          <w:trHeight w:val="488"/>
        </w:trPr>
        <w:tc>
          <w:tcPr>
            <w:tcW w:w="426" w:type="dxa"/>
            <w:vMerge/>
            <w:shd w:val="clear" w:color="auto" w:fill="9FD281" w:themeFill="accent2"/>
            <w:textDirection w:val="btLr"/>
            <w:vAlign w:val="center"/>
          </w:tcPr>
          <w:p w14:paraId="59283BBC"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7788774E"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4955EDA3" w14:textId="77777777" w:rsidR="0003743A" w:rsidRPr="00E82E20" w:rsidRDefault="00432ED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Rządowy Program Odbudowy Zabytków</w:t>
            </w:r>
          </w:p>
        </w:tc>
      </w:tr>
      <w:tr w:rsidR="0003743A" w:rsidRPr="00E82E20" w14:paraId="703450B9" w14:textId="77777777" w:rsidTr="001668D9">
        <w:trPr>
          <w:trHeight w:val="1308"/>
        </w:trPr>
        <w:tc>
          <w:tcPr>
            <w:tcW w:w="426" w:type="dxa"/>
            <w:vMerge/>
            <w:shd w:val="clear" w:color="auto" w:fill="9FD281" w:themeFill="accent2"/>
            <w:textDirection w:val="btLr"/>
            <w:vAlign w:val="center"/>
          </w:tcPr>
          <w:p w14:paraId="56DBD309"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A3BD4DD"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74620A5C" w14:textId="77777777" w:rsidR="0003743A" w:rsidRPr="00E82E20" w:rsidRDefault="0003743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niepełnosprawnych poprzez zniwelowanie barier architektonicznych.</w:t>
            </w:r>
          </w:p>
        </w:tc>
      </w:tr>
      <w:tr w:rsidR="0003743A" w:rsidRPr="00E82E20" w14:paraId="3925F0BF" w14:textId="77777777" w:rsidTr="001668D9">
        <w:trPr>
          <w:trHeight w:val="557"/>
        </w:trPr>
        <w:tc>
          <w:tcPr>
            <w:tcW w:w="426" w:type="dxa"/>
            <w:vMerge/>
            <w:shd w:val="clear" w:color="auto" w:fill="9FD281" w:themeFill="accent2"/>
            <w:textDirection w:val="btLr"/>
            <w:vAlign w:val="center"/>
          </w:tcPr>
          <w:p w14:paraId="2209B93A"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A13AED3"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1026BCCE" w14:textId="77777777" w:rsidR="0003743A" w:rsidRPr="00E82E20" w:rsidRDefault="0003743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Mieszkańcy obszaru rewitalizacji i gminy, turyści, dzieci i młodzież oraz osoby dorosłe </w:t>
            </w:r>
            <w:r w:rsidRPr="00E82E20">
              <w:rPr>
                <w:sz w:val="18"/>
                <w:szCs w:val="20"/>
                <w14:shadow w14:blurRad="63500" w14:dist="50800" w14:dir="2700000" w14:sx="0" w14:sy="0" w14:kx="0" w14:ky="0" w14:algn="none">
                  <w14:srgbClr w14:val="000000">
                    <w14:alpha w14:val="50000"/>
                  </w14:srgbClr>
                </w14:shadow>
              </w:rPr>
              <w:br/>
              <w:t xml:space="preserve">w tym seniorzy.  </w:t>
            </w:r>
          </w:p>
        </w:tc>
      </w:tr>
      <w:tr w:rsidR="0003743A" w:rsidRPr="00E82E20" w14:paraId="0DF3B443" w14:textId="77777777" w:rsidTr="001668D9">
        <w:trPr>
          <w:trHeight w:val="488"/>
        </w:trPr>
        <w:tc>
          <w:tcPr>
            <w:tcW w:w="426" w:type="dxa"/>
            <w:vMerge/>
            <w:shd w:val="clear" w:color="auto" w:fill="9FD281" w:themeFill="accent2"/>
            <w:textDirection w:val="btLr"/>
            <w:vAlign w:val="center"/>
          </w:tcPr>
          <w:p w14:paraId="7F9194EB"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F0AEACB"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30DE251F" w14:textId="77777777" w:rsidR="0003743A" w:rsidRPr="00E82E20" w:rsidRDefault="0003743A" w:rsidP="0003743A">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W wyniku realizacji przedsięwzięcia zostanie zmodernizowany budynek z przeznaczeniem na cele społeczne głównie aktywizacji i integracji mieszkańców. </w:t>
            </w:r>
          </w:p>
          <w:p w14:paraId="5542D2A7" w14:textId="77777777" w:rsidR="0003743A" w:rsidRPr="00E82E20" w:rsidRDefault="0003743A" w:rsidP="0003743A">
            <w:pPr>
              <w:rPr>
                <w:sz w:val="18"/>
                <w:szCs w:val="20"/>
                <w14:shadow w14:blurRad="63500" w14:dist="50800" w14:dir="2700000" w14:sx="0" w14:sy="0" w14:kx="0" w14:ky="0" w14:algn="none">
                  <w14:srgbClr w14:val="000000">
                    <w14:alpha w14:val="50000"/>
                  </w14:srgbClr>
                </w14:shadow>
              </w:rPr>
            </w:pPr>
          </w:p>
          <w:p w14:paraId="7F9839F0" w14:textId="77777777" w:rsidR="0003743A" w:rsidRPr="00E82E20" w:rsidRDefault="0003743A" w:rsidP="0003743A">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Proces modernizacji będzie obejmował między innymi dostosowanie infrastruktury do osób o specjalnych potrzebach oraz nadanie nowych funkcji.</w:t>
            </w:r>
          </w:p>
        </w:tc>
      </w:tr>
      <w:tr w:rsidR="0003743A" w:rsidRPr="00E82E20" w14:paraId="0F946C39" w14:textId="77777777" w:rsidTr="001668D9">
        <w:trPr>
          <w:trHeight w:val="488"/>
        </w:trPr>
        <w:tc>
          <w:tcPr>
            <w:tcW w:w="426" w:type="dxa"/>
            <w:vMerge/>
            <w:shd w:val="clear" w:color="auto" w:fill="9FD281" w:themeFill="accent2"/>
            <w:textDirection w:val="btLr"/>
            <w:vAlign w:val="center"/>
          </w:tcPr>
          <w:p w14:paraId="59571C6B"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DEA29E8"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1B569ED9" w14:textId="77777777" w:rsidR="0003743A" w:rsidRPr="00E82E20" w:rsidRDefault="0003743A"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65189E28" w14:textId="77777777" w:rsidR="0003743A" w:rsidRPr="00E82E20" w:rsidRDefault="0003743A" w:rsidP="00E25AF4">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obiektów dostosowanych do potrzeb osób z niepełnosprawnościami - 1 szt.,</w:t>
            </w:r>
          </w:p>
          <w:p w14:paraId="7C784EA0" w14:textId="77777777" w:rsidR="0003743A" w:rsidRPr="00E82E20" w:rsidRDefault="0003743A" w:rsidP="00E25AF4">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obiektów kulturalnych i turystycznych objętych wsparciem – 1 szt.,</w:t>
            </w:r>
          </w:p>
          <w:p w14:paraId="2E6D581F" w14:textId="77777777" w:rsidR="0003743A" w:rsidRPr="00E82E20" w:rsidRDefault="0003743A" w:rsidP="00E25AF4">
            <w:pPr>
              <w:pStyle w:val="Akapitzlist"/>
              <w:numPr>
                <w:ilvl w:val="0"/>
                <w:numId w:val="64"/>
              </w:numPr>
              <w:rPr>
                <w:sz w:val="18"/>
                <w:szCs w:val="20"/>
                <w:u w:val="single"/>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wspartych obiektów zabytkowych zlokalizowanych na rewitalizowanych obszarach (szt.) – 1;</w:t>
            </w:r>
          </w:p>
          <w:p w14:paraId="33DA6AD0" w14:textId="77777777" w:rsidR="0003743A" w:rsidRPr="00E82E20" w:rsidRDefault="0003743A" w:rsidP="0003743A">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5D408753" w14:textId="77777777" w:rsidR="0003743A" w:rsidRPr="00E82E20" w:rsidRDefault="0003743A" w:rsidP="00E25AF4">
            <w:pPr>
              <w:pStyle w:val="Akapitzlist"/>
              <w:numPr>
                <w:ilvl w:val="0"/>
                <w:numId w:val="65"/>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odwiedzających obiekty kulturalne i turystyczne objęte wsparciem – 1500 osób.</w:t>
            </w:r>
          </w:p>
        </w:tc>
      </w:tr>
      <w:tr w:rsidR="0003743A" w:rsidRPr="00E82E20" w14:paraId="2FAB3653" w14:textId="77777777" w:rsidTr="001668D9">
        <w:trPr>
          <w:trHeight w:val="489"/>
        </w:trPr>
        <w:tc>
          <w:tcPr>
            <w:tcW w:w="426" w:type="dxa"/>
            <w:vMerge/>
            <w:tcBorders>
              <w:bottom w:val="nil"/>
            </w:tcBorders>
            <w:shd w:val="clear" w:color="auto" w:fill="9FD281" w:themeFill="accent2"/>
            <w:textDirection w:val="btLr"/>
            <w:vAlign w:val="center"/>
          </w:tcPr>
          <w:p w14:paraId="4C087DDB"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CD10868"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7A3C736A"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7C24B09A"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3. Wzmocnienie atrakcyjności przestrzennej </w:t>
            </w:r>
          </w:p>
          <w:p w14:paraId="2697F0F8" w14:textId="77777777" w:rsidR="00A7270E" w:rsidRPr="00E82E20" w:rsidRDefault="00A7270E" w:rsidP="00A7270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Cel szczegółowy I.3.B. Zadbane obiekty o wysokiej wartości historycznej </w:t>
            </w:r>
          </w:p>
          <w:p w14:paraId="2E0418A9"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4. Poprawa dostępności przestrzeni dla wszystkich</w:t>
            </w:r>
          </w:p>
          <w:p w14:paraId="6E32D891" w14:textId="77777777" w:rsidR="0003743A" w:rsidRPr="00E82E20" w:rsidRDefault="00A7270E" w:rsidP="00A7270E">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I.4.A. Zapewnienie dostępności osobom ze szczególnymi potrzebami</w:t>
            </w:r>
          </w:p>
        </w:tc>
      </w:tr>
      <w:tr w:rsidR="0003743A" w:rsidRPr="00E82E20" w14:paraId="05646292" w14:textId="77777777" w:rsidTr="001668D9">
        <w:trPr>
          <w:trHeight w:val="489"/>
        </w:trPr>
        <w:tc>
          <w:tcPr>
            <w:tcW w:w="426" w:type="dxa"/>
            <w:tcBorders>
              <w:top w:val="nil"/>
            </w:tcBorders>
            <w:shd w:val="clear" w:color="auto" w:fill="FFFFFF" w:themeFill="background1"/>
            <w:textDirection w:val="btLr"/>
            <w:vAlign w:val="center"/>
          </w:tcPr>
          <w:p w14:paraId="564FED89"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3588360"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05B4D537" w14:textId="77777777" w:rsidR="0003743A" w:rsidRPr="00E82E20" w:rsidRDefault="0056511F" w:rsidP="00DA3B14">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przedsięwzięcie rewitalizacyjne nr </w:t>
            </w:r>
            <w:r w:rsidR="00DA3B14" w:rsidRPr="00E82E20">
              <w:rPr>
                <w:sz w:val="18"/>
                <w14:shadow w14:blurRad="63500" w14:dist="50800" w14:dir="2700000" w14:sx="0" w14:sy="0" w14:kx="0" w14:ky="0" w14:algn="none">
                  <w14:srgbClr w14:val="000000">
                    <w14:alpha w14:val="50000"/>
                  </w14:srgbClr>
                </w14:shadow>
              </w:rPr>
              <w:t>12</w:t>
            </w:r>
            <w:r w:rsidRPr="00E82E20">
              <w:rPr>
                <w:sz w:val="18"/>
                <w14:shadow w14:blurRad="63500" w14:dist="50800" w14:dir="2700000" w14:sx="0" w14:sy="0" w14:kx="0" w14:ky="0" w14:algn="none">
                  <w14:srgbClr w14:val="000000">
                    <w14:alpha w14:val="50000"/>
                  </w14:srgbClr>
                </w14:shadow>
              </w:rPr>
              <w:t xml:space="preserve"> -</w:t>
            </w:r>
            <w:r w:rsidR="00DA3B14" w:rsidRPr="00E82E20">
              <w:t xml:space="preserve"> </w:t>
            </w:r>
            <w:r w:rsidR="00DA3B14" w:rsidRPr="00E82E20">
              <w:rPr>
                <w:sz w:val="18"/>
                <w14:shadow w14:blurRad="63500" w14:dist="50800" w14:dir="2700000" w14:sx="0" w14:sy="0" w14:kx="0" w14:ky="0" w14:algn="none">
                  <w14:srgbClr w14:val="000000">
                    <w14:alpha w14:val="50000"/>
                  </w14:srgbClr>
                </w14:shadow>
              </w:rPr>
              <w:t>Spotkanie z historią „Pozostający w ciszy” w Gminie Dębowa Kłoda</w:t>
            </w:r>
          </w:p>
        </w:tc>
      </w:tr>
    </w:tbl>
    <w:p w14:paraId="7726285E" w14:textId="77777777" w:rsidR="0003743A" w:rsidRPr="00E82E20" w:rsidRDefault="0003743A" w:rsidP="0003743A">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03743A" w:rsidRPr="00E82E20" w14:paraId="09149B7C" w14:textId="77777777" w:rsidTr="001668D9">
        <w:tc>
          <w:tcPr>
            <w:tcW w:w="9180" w:type="dxa"/>
            <w:gridSpan w:val="3"/>
          </w:tcPr>
          <w:p w14:paraId="0DE79A3C" w14:textId="0A0A8218" w:rsidR="0003743A" w:rsidRPr="00E82E20" w:rsidRDefault="0003743A" w:rsidP="001668D9">
            <w:pPr>
              <w:rPr>
                <w:color w:val="31531D" w:themeColor="text1"/>
                <w:sz w:val="16"/>
                <w:szCs w:val="18"/>
                <w14:shadow w14:blurRad="63500" w14:dist="50800" w14:dir="2700000" w14:sx="0" w14:sy="0" w14:kx="0" w14:ky="0" w14:algn="none">
                  <w14:srgbClr w14:val="000000">
                    <w14:alpha w14:val="50000"/>
                  </w14:srgbClr>
                </w14:shadow>
              </w:rPr>
            </w:pPr>
            <w:bookmarkStart w:id="100" w:name="_Toc166760187"/>
            <w:r w:rsidRPr="00E82E20">
              <w:rPr>
                <w:sz w:val="18"/>
              </w:rPr>
              <w:lastRenderedPageBreak/>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16</w:t>
            </w:r>
            <w:r w:rsidRPr="00E82E20">
              <w:rPr>
                <w:sz w:val="18"/>
              </w:rPr>
              <w:fldChar w:fldCharType="end"/>
            </w:r>
            <w:r w:rsidRPr="00E82E20">
              <w:rPr>
                <w:sz w:val="18"/>
              </w:rPr>
              <w:t>. Lista podstawowych projektów rewitalizacyjnych</w:t>
            </w:r>
            <w:bookmarkEnd w:id="100"/>
          </w:p>
        </w:tc>
      </w:tr>
      <w:tr w:rsidR="0003743A" w:rsidRPr="00E82E20" w14:paraId="424A2657" w14:textId="77777777" w:rsidTr="001668D9">
        <w:trPr>
          <w:trHeight w:val="488"/>
        </w:trPr>
        <w:tc>
          <w:tcPr>
            <w:tcW w:w="426" w:type="dxa"/>
            <w:vMerge w:val="restart"/>
            <w:shd w:val="clear" w:color="auto" w:fill="9FD281" w:themeFill="accent2"/>
            <w:textDirection w:val="btLr"/>
            <w:vAlign w:val="center"/>
          </w:tcPr>
          <w:p w14:paraId="769D938C" w14:textId="77777777" w:rsidR="0003743A" w:rsidRPr="00E82E20" w:rsidRDefault="0003743A" w:rsidP="0003743A">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REWITALIZACYJNY NR 5</w:t>
            </w:r>
          </w:p>
        </w:tc>
        <w:tc>
          <w:tcPr>
            <w:tcW w:w="1842" w:type="dxa"/>
            <w:shd w:val="clear" w:color="auto" w:fill="D8EDCC" w:themeFill="accent1" w:themeFillTint="33"/>
            <w:vAlign w:val="center"/>
          </w:tcPr>
          <w:p w14:paraId="16326835"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26D486F5" w14:textId="77777777" w:rsidR="0003743A" w:rsidRPr="00E82E20" w:rsidRDefault="0003743A" w:rsidP="001668D9">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Rewitalizacja budynku po byłej szkole na Dom Spotkań z Historią i Sztuką</w:t>
            </w:r>
          </w:p>
        </w:tc>
      </w:tr>
      <w:tr w:rsidR="0003743A" w:rsidRPr="00E82E20" w14:paraId="2DC76B75" w14:textId="77777777" w:rsidTr="001668D9">
        <w:trPr>
          <w:trHeight w:val="343"/>
        </w:trPr>
        <w:tc>
          <w:tcPr>
            <w:tcW w:w="426" w:type="dxa"/>
            <w:vMerge/>
            <w:shd w:val="clear" w:color="auto" w:fill="9FD281" w:themeFill="accent2"/>
            <w:textDirection w:val="btLr"/>
            <w:vAlign w:val="center"/>
          </w:tcPr>
          <w:p w14:paraId="31ADC06E"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71BC1A38"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5846C383" w14:textId="77777777" w:rsidR="0003743A" w:rsidRPr="00E82E20" w:rsidRDefault="0003743A"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Podobszar: Białka</w:t>
            </w:r>
          </w:p>
        </w:tc>
      </w:tr>
      <w:tr w:rsidR="0003743A" w:rsidRPr="00E82E20" w14:paraId="2CD1D9E6" w14:textId="77777777" w:rsidTr="001668D9">
        <w:trPr>
          <w:trHeight w:val="488"/>
        </w:trPr>
        <w:tc>
          <w:tcPr>
            <w:tcW w:w="426" w:type="dxa"/>
            <w:vMerge/>
            <w:shd w:val="clear" w:color="auto" w:fill="9FD281" w:themeFill="accent2"/>
            <w:textDirection w:val="btLr"/>
            <w:vAlign w:val="center"/>
          </w:tcPr>
          <w:p w14:paraId="56722C70"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751FA2B8"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59B26B79" w14:textId="77777777" w:rsidR="0003743A" w:rsidRPr="00E82E20" w:rsidRDefault="0003743A" w:rsidP="00432EDA">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Białka</w:t>
            </w:r>
            <w:r w:rsidR="00432EDA" w:rsidRPr="00E82E20">
              <w:rPr>
                <w:sz w:val="18"/>
                <w:szCs w:val="18"/>
                <w14:shadow w14:blurRad="63500" w14:dist="50800" w14:dir="2700000" w14:sx="0" w14:sy="0" w14:kx="0" w14:ky="0" w14:algn="none">
                  <w14:srgbClr w14:val="000000">
                    <w14:alpha w14:val="50000"/>
                  </w14:srgbClr>
                </w14:shadow>
              </w:rPr>
              <w:t xml:space="preserve"> 29</w:t>
            </w:r>
            <w:r w:rsidRPr="00E82E20">
              <w:rPr>
                <w:sz w:val="18"/>
                <w:szCs w:val="18"/>
                <w14:shadow w14:blurRad="63500" w14:dist="50800" w14:dir="2700000" w14:sx="0" w14:sy="0" w14:kx="0" w14:ky="0" w14:algn="none">
                  <w14:srgbClr w14:val="000000">
                    <w14:alpha w14:val="50000"/>
                  </w14:srgbClr>
                </w14:shadow>
              </w:rPr>
              <w:t xml:space="preserve">, nr działki </w:t>
            </w:r>
            <w:r w:rsidR="00432EDA" w:rsidRPr="00E82E20">
              <w:rPr>
                <w:sz w:val="18"/>
                <w:szCs w:val="18"/>
                <w14:shadow w14:blurRad="63500" w14:dist="50800" w14:dir="2700000" w14:sx="0" w14:sy="0" w14:kx="0" w14:ky="0" w14:algn="none">
                  <w14:srgbClr w14:val="000000">
                    <w14:alpha w14:val="50000"/>
                  </w14:srgbClr>
                </w14:shadow>
              </w:rPr>
              <w:t>688/1</w:t>
            </w:r>
          </w:p>
        </w:tc>
      </w:tr>
      <w:tr w:rsidR="0003743A" w:rsidRPr="00E82E20" w14:paraId="36A5EAD1" w14:textId="77777777" w:rsidTr="001668D9">
        <w:trPr>
          <w:trHeight w:val="488"/>
        </w:trPr>
        <w:tc>
          <w:tcPr>
            <w:tcW w:w="426" w:type="dxa"/>
            <w:vMerge/>
            <w:shd w:val="clear" w:color="auto" w:fill="9FD281" w:themeFill="accent2"/>
            <w:textDirection w:val="btLr"/>
            <w:vAlign w:val="center"/>
          </w:tcPr>
          <w:p w14:paraId="09A11756"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408FC5D"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67C61F26" w14:textId="77777777" w:rsidR="0003743A" w:rsidRPr="00E82E20" w:rsidRDefault="0003743A"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Gmina Dębowa Kłoda</w:t>
            </w:r>
          </w:p>
        </w:tc>
      </w:tr>
      <w:tr w:rsidR="0003743A" w:rsidRPr="00E82E20" w14:paraId="4F32B926" w14:textId="77777777" w:rsidTr="001668D9">
        <w:trPr>
          <w:trHeight w:val="488"/>
        </w:trPr>
        <w:tc>
          <w:tcPr>
            <w:tcW w:w="426" w:type="dxa"/>
            <w:vMerge/>
            <w:shd w:val="clear" w:color="auto" w:fill="9FD281" w:themeFill="accent2"/>
            <w:textDirection w:val="btLr"/>
            <w:vAlign w:val="center"/>
          </w:tcPr>
          <w:p w14:paraId="162E30FD"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51A2451"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56EFF910" w14:textId="77777777" w:rsidR="0003743A" w:rsidRPr="00E82E20" w:rsidRDefault="0003743A"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w:t>
            </w:r>
          </w:p>
        </w:tc>
      </w:tr>
      <w:tr w:rsidR="0003743A" w:rsidRPr="00E82E20" w14:paraId="2058EF1A" w14:textId="77777777" w:rsidTr="001668D9">
        <w:trPr>
          <w:trHeight w:val="488"/>
        </w:trPr>
        <w:tc>
          <w:tcPr>
            <w:tcW w:w="426" w:type="dxa"/>
            <w:vMerge/>
            <w:shd w:val="clear" w:color="auto" w:fill="9FD281" w:themeFill="accent2"/>
            <w:textDirection w:val="btLr"/>
            <w:vAlign w:val="center"/>
          </w:tcPr>
          <w:p w14:paraId="67F5B494"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81D806F"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7ED50706" w14:textId="77777777" w:rsidR="0003743A" w:rsidRPr="00E82E20" w:rsidRDefault="0003743A" w:rsidP="00B63AA6">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Budynek po byłej szkole nie spełnia warunków technicznych oraz utracił parametry racjonalnych kosztów eksploatacji.</w:t>
            </w:r>
            <w:r w:rsidR="00B63AA6" w:rsidRPr="00E82E20">
              <w:rPr>
                <w:sz w:val="18"/>
                <w:szCs w:val="18"/>
                <w14:shadow w14:blurRad="63500" w14:dist="50800" w14:dir="2700000" w14:sx="0" w14:sy="0" w14:kx="0" w14:ky="0" w14:algn="none">
                  <w14:srgbClr w14:val="000000">
                    <w14:alpha w14:val="50000"/>
                  </w14:srgbClr>
                </w14:shadow>
              </w:rPr>
              <w:t xml:space="preserve"> Potrzeba realizacji przedsięwzięcia wynika  z potrzeb społecznych mieszkańców obszaru rewitalizacji, zgodnie z zapisami diagnozy. Projekt stwarza warunki dla aktywności i rekreacji mieszkańców, korzystnie wpływającej na ich stan zdrowia oraz stwarza możliwości rozwoju kompetencji  społecznych mieszkańców </w:t>
            </w:r>
            <w:r w:rsidR="00B63AA6" w:rsidRPr="00E82E20">
              <w:rPr>
                <w:sz w:val="18"/>
                <w:szCs w:val="18"/>
                <w14:shadow w14:blurRad="63500" w14:dist="50800" w14:dir="2700000" w14:sx="0" w14:sy="0" w14:kx="0" w14:ky="0" w14:algn="none">
                  <w14:srgbClr w14:val="000000">
                    <w14:alpha w14:val="50000"/>
                  </w14:srgbClr>
                </w14:shadow>
              </w:rPr>
              <w:br/>
              <w:t xml:space="preserve">i wykorzystania ich  talentów, włączając równocześnie osoby niesamodzielne </w:t>
            </w:r>
            <w:r w:rsidR="00B63AA6" w:rsidRPr="00E82E20">
              <w:rPr>
                <w:sz w:val="18"/>
                <w:szCs w:val="18"/>
                <w14:shadow w14:blurRad="63500" w14:dist="50800" w14:dir="2700000" w14:sx="0" w14:sy="0" w14:kx="0" w14:ky="0" w14:algn="none">
                  <w14:srgbClr w14:val="000000">
                    <w14:alpha w14:val="50000"/>
                  </w14:srgbClr>
                </w14:shadow>
              </w:rPr>
              <w:br/>
              <w:t>o ograniczonej sprawności.</w:t>
            </w:r>
            <w:r w:rsidR="00D92E8B" w:rsidRPr="00E82E20">
              <w:rPr>
                <w:sz w:val="18"/>
                <w:szCs w:val="18"/>
                <w14:shadow w14:blurRad="63500" w14:dist="50800" w14:dir="2700000" w14:sx="0" w14:sy="0" w14:kx="0" w14:ky="0" w14:algn="none">
                  <w14:srgbClr w14:val="000000">
                    <w14:alpha w14:val="50000"/>
                  </w14:srgbClr>
                </w14:shadow>
              </w:rPr>
              <w:t xml:space="preserve"> </w:t>
            </w:r>
          </w:p>
          <w:p w14:paraId="4D7B762D"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p>
          <w:p w14:paraId="14718613"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W ramach przedsięwzięcia planowane jest stworzenie przestrzeni w której realizowana byłaby oferta kulturalna dla dzieci, młodzieży dorosłych z terenu Gmin jak również dla turystów. Zakłada się utworzenie Domu Spotkań z Historią i Sztuką w Białce </w:t>
            </w:r>
            <w:r w:rsidR="00414A98" w:rsidRPr="00E82E20">
              <w:rPr>
                <w:sz w:val="18"/>
                <w:szCs w:val="18"/>
                <w14:shadow w14:blurRad="63500" w14:dist="50800" w14:dir="2700000" w14:sx="0" w14:sy="0" w14:kx="0" w14:ky="0" w14:algn="none">
                  <w14:srgbClr w14:val="000000">
                    <w14:alpha w14:val="50000"/>
                  </w14:srgbClr>
                </w14:shadow>
              </w:rPr>
              <w:br/>
            </w:r>
            <w:r w:rsidRPr="00E82E20">
              <w:rPr>
                <w:sz w:val="18"/>
                <w:szCs w:val="18"/>
                <w14:shadow w14:blurRad="63500" w14:dist="50800" w14:dir="2700000" w14:sx="0" w14:sy="0" w14:kx="0" w14:ky="0" w14:algn="none">
                  <w14:srgbClr w14:val="000000">
                    <w14:alpha w14:val="50000"/>
                  </w14:srgbClr>
                </w14:shadow>
              </w:rPr>
              <w:t xml:space="preserve">w zdegradowanym budynku po byłej szkole podstawowej. Wykorzystanie obiektu na cele społeczne musi zostać poprzedzone wykonaniem prac budowlanych związanych </w:t>
            </w:r>
            <w:r w:rsidR="00414A98" w:rsidRPr="00E82E20">
              <w:rPr>
                <w:sz w:val="18"/>
                <w:szCs w:val="18"/>
                <w14:shadow w14:blurRad="63500" w14:dist="50800" w14:dir="2700000" w14:sx="0" w14:sy="0" w14:kx="0" w14:ky="0" w14:algn="none">
                  <w14:srgbClr w14:val="000000">
                    <w14:alpha w14:val="50000"/>
                  </w14:srgbClr>
                </w14:shadow>
              </w:rPr>
              <w:br/>
            </w:r>
            <w:r w:rsidRPr="00E82E20">
              <w:rPr>
                <w:sz w:val="18"/>
                <w:szCs w:val="18"/>
                <w14:shadow w14:blurRad="63500" w14:dist="50800" w14:dir="2700000" w14:sx="0" w14:sy="0" w14:kx="0" w14:ky="0" w14:algn="none">
                  <w14:srgbClr w14:val="000000">
                    <w14:alpha w14:val="50000"/>
                  </w14:srgbClr>
                </w14:shadow>
              </w:rPr>
              <w:t>z  wymianą elewacji, stolarki okiennej i drzwiowej, modernizacją pomieszczeń i dostosowanie ich do potrzeb osób z niepełnosprawnościami</w:t>
            </w:r>
            <w:r w:rsidR="00B63AA6" w:rsidRPr="00E82E20">
              <w:rPr>
                <w:sz w:val="18"/>
                <w:szCs w:val="18"/>
                <w14:shadow w14:blurRad="63500" w14:dist="50800" w14:dir="2700000" w14:sx="0" w14:sy="0" w14:kx="0" w14:ky="0" w14:algn="none">
                  <w14:srgbClr w14:val="000000">
                    <w14:alpha w14:val="50000"/>
                  </w14:srgbClr>
                </w14:shadow>
              </w:rPr>
              <w:t xml:space="preserve"> oraz zakup niezbędnego wyposażenia</w:t>
            </w:r>
            <w:r w:rsidRPr="00E82E20">
              <w:rPr>
                <w:sz w:val="18"/>
                <w:szCs w:val="18"/>
                <w14:shadow w14:blurRad="63500" w14:dist="50800" w14:dir="2700000" w14:sx="0" w14:sy="0" w14:kx="0" w14:ky="0" w14:algn="none">
                  <w14:srgbClr w14:val="000000">
                    <w14:alpha w14:val="50000"/>
                  </w14:srgbClr>
                </w14:shadow>
              </w:rPr>
              <w:t>. Niezbędne jest również uporządkowanie terenu wokół budynku - utwardzenie ścieżek, nasadzenia</w:t>
            </w:r>
            <w:r w:rsidR="00B63AA6" w:rsidRPr="00E82E20">
              <w:rPr>
                <w:sz w:val="18"/>
                <w:szCs w:val="18"/>
                <w14:shadow w14:blurRad="63500" w14:dist="50800" w14:dir="2700000" w14:sx="0" w14:sy="0" w14:kx="0" w14:ky="0" w14:algn="none">
                  <w14:srgbClr w14:val="000000">
                    <w14:alpha w14:val="50000"/>
                  </w14:srgbClr>
                </w14:shadow>
              </w:rPr>
              <w:t xml:space="preserve">, </w:t>
            </w:r>
            <w:r w:rsidR="00B63AA6" w:rsidRPr="00E82E20">
              <w:rPr>
                <w:rFonts w:eastAsia="Calibri" w:cs="Times New Roman"/>
                <w:color w:val="000000"/>
                <w:sz w:val="18"/>
                <w:szCs w:val="18"/>
                <w14:shadow w14:blurRad="63500" w14:dist="50800" w14:dir="2700000" w14:sx="0" w14:sy="0" w14:kx="0" w14:ky="0" w14:algn="none">
                  <w14:srgbClr w14:val="000000">
                    <w14:alpha w14:val="50000"/>
                  </w14:srgbClr>
                </w14:shadow>
              </w:rPr>
              <w:t xml:space="preserve">przyczyniając się tym samym do uzupełnienia </w:t>
            </w:r>
            <w:r w:rsidR="00B63AA6" w:rsidRPr="00E82E20">
              <w:rPr>
                <w:rFonts w:eastAsia="Calibri" w:cs="Times New Roman"/>
                <w:color w:val="000000"/>
                <w:sz w:val="18"/>
                <w:szCs w:val="18"/>
                <w14:shadow w14:blurRad="63500" w14:dist="50800" w14:dir="2700000" w14:sx="0" w14:sy="0" w14:kx="0" w14:ky="0" w14:algn="none">
                  <w14:srgbClr w14:val="000000">
                    <w14:alpha w14:val="50000"/>
                  </w14:srgbClr>
                </w14:shadow>
              </w:rPr>
              <w:br/>
              <w:t>i uporządkowania układu przestrzennego obszaru rewitalizacji oraz przywraca wartości użytkowe i przestrzenne obiektom zdegradowanym lub nie spełniającym współczesnych standardów</w:t>
            </w:r>
            <w:r w:rsidRPr="00E82E20">
              <w:rPr>
                <w:sz w:val="18"/>
                <w:szCs w:val="18"/>
                <w14:shadow w14:blurRad="63500" w14:dist="50800" w14:dir="2700000" w14:sx="0" w14:sy="0" w14:kx="0" w14:ky="0" w14:algn="none">
                  <w14:srgbClr w14:val="000000">
                    <w14:alpha w14:val="50000"/>
                  </w14:srgbClr>
                </w14:shadow>
              </w:rPr>
              <w:t xml:space="preserve">. </w:t>
            </w:r>
          </w:p>
          <w:p w14:paraId="623145B1" w14:textId="77777777" w:rsidR="00B63AA6" w:rsidRPr="00E82E20" w:rsidRDefault="00B63AA6" w:rsidP="0003743A">
            <w:pPr>
              <w:rPr>
                <w:sz w:val="18"/>
                <w:szCs w:val="18"/>
                <w14:shadow w14:blurRad="63500" w14:dist="50800" w14:dir="2700000" w14:sx="0" w14:sy="0" w14:kx="0" w14:ky="0" w14:algn="none">
                  <w14:srgbClr w14:val="000000">
                    <w14:alpha w14:val="50000"/>
                  </w14:srgbClr>
                </w14:shadow>
              </w:rPr>
            </w:pPr>
          </w:p>
          <w:p w14:paraId="174B7962" w14:textId="77777777" w:rsidR="00B63AA6" w:rsidRPr="00E82E20" w:rsidRDefault="00B63AA6" w:rsidP="0003743A">
            <w:pPr>
              <w:rPr>
                <w:sz w:val="18"/>
                <w:szCs w:val="18"/>
                <w14:shadow w14:blurRad="63500" w14:dist="50800" w14:dir="2700000" w14:sx="0" w14:sy="0" w14:kx="0" w14:ky="0" w14:algn="none">
                  <w14:srgbClr w14:val="000000">
                    <w14:alpha w14:val="50000"/>
                  </w14:srgbClr>
                </w14:shadow>
              </w:rPr>
            </w:pPr>
            <w:r w:rsidRPr="00E82E20">
              <w:rPr>
                <w:rFonts w:eastAsia="Calibri" w:cs="Times New Roman"/>
                <w:color w:val="000000"/>
                <w:sz w:val="18"/>
                <w:szCs w:val="18"/>
                <w14:shadow w14:blurRad="63500" w14:dist="50800" w14:dir="2700000" w14:sx="0" w14:sy="0" w14:kx="0" w14:ky="0" w14:algn="none">
                  <w14:srgbClr w14:val="000000">
                    <w14:alpha w14:val="50000"/>
                  </w14:srgbClr>
                </w14:shadow>
              </w:rPr>
              <w:t>Projekt z sektora kultury ukierunkowany jest na rozwijanie aktywności społecznej m.in. poprzez dostosowanie budynku do realizacji oferty kulturalnej i rozwój innowacji społecznych.</w:t>
            </w:r>
          </w:p>
          <w:p w14:paraId="457C7586"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p>
          <w:p w14:paraId="52B5761D" w14:textId="77777777" w:rsidR="0003743A" w:rsidRPr="00E82E20" w:rsidRDefault="0003743A" w:rsidP="0003743A">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W Domu Spotkań z Historią i Sztuką prowadzona będzie wystawa stała – izba regionalna </w:t>
            </w:r>
            <w:r w:rsidR="00414A98" w:rsidRPr="00E82E20">
              <w:rPr>
                <w:sz w:val="18"/>
                <w:szCs w:val="18"/>
                <w14:shadow w14:blurRad="63500" w14:dist="50800" w14:dir="2700000" w14:sx="0" w14:sy="0" w14:kx="0" w14:ky="0" w14:algn="none">
                  <w14:srgbClr w14:val="000000">
                    <w14:alpha w14:val="50000"/>
                  </w14:srgbClr>
                </w14:shadow>
              </w:rPr>
              <w:br/>
            </w:r>
            <w:r w:rsidRPr="00E82E20">
              <w:rPr>
                <w:sz w:val="18"/>
                <w:szCs w:val="18"/>
                <w14:shadow w14:blurRad="63500" w14:dist="50800" w14:dir="2700000" w14:sx="0" w14:sy="0" w14:kx="0" w14:ky="0" w14:algn="none">
                  <w14:srgbClr w14:val="000000">
                    <w14:alpha w14:val="50000"/>
                  </w14:srgbClr>
                </w14:shadow>
              </w:rPr>
              <w:t xml:space="preserve">w której przedstawione będą pamiątki i zabytkowe eksponaty znaleziona na obszarze gminy. Pozostałe pomieszczenia stanowić będą wolną przestrzeń do wykorzystania przez lokalnych twórców i artystów. Pełnić będą one funkcje wystawienniczą lub warsztatową </w:t>
            </w:r>
            <w:r w:rsidR="00414A98" w:rsidRPr="00E82E20">
              <w:rPr>
                <w:sz w:val="18"/>
                <w:szCs w:val="18"/>
                <w14:shadow w14:blurRad="63500" w14:dist="50800" w14:dir="2700000" w14:sx="0" w14:sy="0" w14:kx="0" w14:ky="0" w14:algn="none">
                  <w14:srgbClr w14:val="000000">
                    <w14:alpha w14:val="50000"/>
                  </w14:srgbClr>
                </w14:shadow>
              </w:rPr>
              <w:br/>
            </w:r>
            <w:r w:rsidRPr="00E82E20">
              <w:rPr>
                <w:sz w:val="18"/>
                <w:szCs w:val="18"/>
                <w14:shadow w14:blurRad="63500" w14:dist="50800" w14:dir="2700000" w14:sx="0" w14:sy="0" w14:kx="0" w14:ky="0" w14:algn="none">
                  <w14:srgbClr w14:val="000000">
                    <w14:alpha w14:val="50000"/>
                  </w14:srgbClr>
                </w14:shadow>
              </w:rPr>
              <w:t xml:space="preserve">w zależności od potrzeb lokalnej społeczności.  </w:t>
            </w:r>
          </w:p>
          <w:p w14:paraId="1681079C" w14:textId="77777777" w:rsidR="00D92E8B" w:rsidRPr="00E82E20" w:rsidRDefault="00D92E8B" w:rsidP="0003743A">
            <w:pPr>
              <w:rPr>
                <w:sz w:val="18"/>
                <w:szCs w:val="18"/>
                <w14:shadow w14:blurRad="63500" w14:dist="50800" w14:dir="2700000" w14:sx="0" w14:sy="0" w14:kx="0" w14:ky="0" w14:algn="none">
                  <w14:srgbClr w14:val="000000">
                    <w14:alpha w14:val="50000"/>
                  </w14:srgbClr>
                </w14:shadow>
              </w:rPr>
            </w:pPr>
          </w:p>
          <w:p w14:paraId="6F0DB3AD" w14:textId="77777777" w:rsidR="00D92E8B" w:rsidRPr="00E82E20" w:rsidRDefault="00D92E8B" w:rsidP="00D92E8B">
            <w:pPr>
              <w:rPr>
                <w:rFonts w:eastAsia="Calibri" w:cs="Times New Roman"/>
                <w:color w:val="000000"/>
                <w:sz w:val="18"/>
                <w:szCs w:val="18"/>
                <w14:shadow w14:blurRad="63500" w14:dist="50800" w14:dir="2700000" w14:sx="0" w14:sy="0" w14:kx="0" w14:ky="0" w14:algn="none">
                  <w14:srgbClr w14:val="000000">
                    <w14:alpha w14:val="50000"/>
                  </w14:srgbClr>
                </w14:shadow>
              </w:rPr>
            </w:pPr>
            <w:r w:rsidRPr="00E82E20">
              <w:rPr>
                <w:rFonts w:eastAsia="Calibri" w:cs="Times New Roman"/>
                <w:color w:val="000000"/>
                <w:sz w:val="18"/>
                <w:szCs w:val="18"/>
                <w14:shadow w14:blurRad="63500" w14:dist="50800" w14:dir="2700000" w14:sx="0" w14:sy="0" w14:kx="0" w14:ky="0" w14:algn="none">
                  <w14:srgbClr w14:val="000000">
                    <w14:alpha w14:val="50000"/>
                  </w14:srgbClr>
                </w14:shadow>
              </w:rPr>
              <w:t>Ponadto projekt zakłada zachowanie lub odnowienie zabudowy przy wykorzystaniu innowacyjnych materiałów i rozwiązań inspirowanych naturą, a także promowanie materiałów o wyraźnej efektywności środowiskowej i korzyściach dla gospodarki o obiegu zamkniętym. Projekt również przyczynia się do zwiększenia  bezpieczeństwa na obszarze poprzez np. zainstalowanie oświetlenia, monitoringu, likwidację miejsc mało widocznych np. miejsc źle oświetlonych, ukrytych lub trudnodostępnych.</w:t>
            </w:r>
          </w:p>
          <w:p w14:paraId="7BB2E30A" w14:textId="77777777" w:rsidR="00D92E8B" w:rsidRPr="00E82E20" w:rsidRDefault="00D92E8B" w:rsidP="00D92E8B">
            <w:pPr>
              <w:rPr>
                <w:rFonts w:eastAsia="Calibri" w:cs="Times New Roman"/>
                <w:color w:val="000000"/>
                <w:sz w:val="18"/>
                <w:szCs w:val="18"/>
                <w14:shadow w14:blurRad="63500" w14:dist="50800" w14:dir="2700000" w14:sx="0" w14:sy="0" w14:kx="0" w14:ky="0" w14:algn="none">
                  <w14:srgbClr w14:val="000000">
                    <w14:alpha w14:val="50000"/>
                  </w14:srgbClr>
                </w14:shadow>
              </w:rPr>
            </w:pPr>
          </w:p>
          <w:p w14:paraId="18BCE5C1" w14:textId="77777777" w:rsidR="00D92E8B" w:rsidRPr="00E82E20" w:rsidRDefault="00D92E8B" w:rsidP="00D92E8B">
            <w:pPr>
              <w:rPr>
                <w:sz w:val="18"/>
                <w:szCs w:val="18"/>
                <w14:shadow w14:blurRad="63500" w14:dist="50800" w14:dir="2700000" w14:sx="0" w14:sy="0" w14:kx="0" w14:ky="0" w14:algn="none">
                  <w14:srgbClr w14:val="000000">
                    <w14:alpha w14:val="50000"/>
                  </w14:srgbClr>
                </w14:shadow>
              </w:rPr>
            </w:pPr>
            <w:r w:rsidRPr="00E82E20">
              <w:rPr>
                <w:rFonts w:eastAsia="Calibri" w:cs="Times New Roman"/>
                <w:color w:val="000000"/>
                <w:sz w:val="18"/>
                <w:szCs w:val="18"/>
                <w14:shadow w14:blurRad="63500" w14:dist="50800" w14:dir="2700000" w14:sx="0" w14:sy="0" w14:kx="0" w14:ky="0" w14:algn="none">
                  <w14:srgbClr w14:val="000000">
                    <w14:alpha w14:val="50000"/>
                  </w14:srgbClr>
                </w14:shadow>
              </w:rPr>
              <w:t>Projekt przyczynia także się do wzrostu aktywności gospodarczej na obszarze rewitalizacji, w tym przedsiębiorstw społecznych poprzez przygotowanie niezbędnej infrastruktury (przynajmniej jednego obiektu) umożliwiającego powstanie przynajmniej jednego  przedsiębiorstwa społecznego rozumianego jako podmiot określony w ustawie z dnia 5 sierpnia 2022 r. o ekonomii społecznej.</w:t>
            </w:r>
          </w:p>
          <w:p w14:paraId="21C6DEFA" w14:textId="77777777" w:rsidR="0003743A" w:rsidRPr="00E82E20" w:rsidRDefault="0003743A" w:rsidP="001668D9">
            <w:pPr>
              <w:rPr>
                <w:sz w:val="18"/>
                <w:szCs w:val="18"/>
                <w14:shadow w14:blurRad="63500" w14:dist="50800" w14:dir="2700000" w14:sx="0" w14:sy="0" w14:kx="0" w14:ky="0" w14:algn="none">
                  <w14:srgbClr w14:val="000000">
                    <w14:alpha w14:val="50000"/>
                  </w14:srgbClr>
                </w14:shadow>
              </w:rPr>
            </w:pPr>
          </w:p>
          <w:p w14:paraId="6564E9B2" w14:textId="77777777" w:rsidR="0003743A" w:rsidRPr="00E82E20" w:rsidRDefault="0003743A"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Przedsięwzięcie ukierunkowane będą na rozwijanie aktywności społecznej, dzięki dostosowaniu budynku do realizacji działań integracyjnych. W zrewitalizowanym budynku planowana jest realizacja: </w:t>
            </w:r>
          </w:p>
          <w:p w14:paraId="6B663970" w14:textId="77777777" w:rsidR="0003743A" w:rsidRPr="00E82E20" w:rsidRDefault="0025429A" w:rsidP="00C51990">
            <w:pPr>
              <w:pStyle w:val="Akapitzlist"/>
              <w:numPr>
                <w:ilvl w:val="0"/>
                <w:numId w:val="63"/>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przedsięwzięcie rewitalizacyjne nr 9 -</w:t>
            </w:r>
            <w:r w:rsidR="00C51990" w:rsidRPr="00E82E20">
              <w:t xml:space="preserve"> </w:t>
            </w:r>
            <w:r w:rsidR="00C51990" w:rsidRPr="00E82E20">
              <w:rPr>
                <w:sz w:val="18"/>
                <w:szCs w:val="18"/>
                <w14:shadow w14:blurRad="63500" w14:dist="50800" w14:dir="2700000" w14:sx="0" w14:sy="0" w14:kx="0" w14:ky="0" w14:algn="none">
                  <w14:srgbClr w14:val="000000">
                    <w14:alpha w14:val="50000"/>
                  </w14:srgbClr>
                </w14:shadow>
              </w:rPr>
              <w:t>Spotkanie z kulturą w Gminie Dębowa Kłoda</w:t>
            </w:r>
            <w:r w:rsidRPr="00E82E20">
              <w:rPr>
                <w:sz w:val="18"/>
                <w:szCs w:val="18"/>
                <w14:shadow w14:blurRad="63500" w14:dist="50800" w14:dir="2700000" w14:sx="0" w14:sy="0" w14:kx="0" w14:ky="0" w14:algn="none">
                  <w14:srgbClr w14:val="000000">
                    <w14:alpha w14:val="50000"/>
                  </w14:srgbClr>
                </w14:shadow>
              </w:rPr>
              <w:t>;</w:t>
            </w:r>
          </w:p>
          <w:p w14:paraId="4BB66D7B" w14:textId="77777777" w:rsidR="00850947" w:rsidRPr="00E82E20" w:rsidRDefault="00850947" w:rsidP="00DA3B14">
            <w:pPr>
              <w:pStyle w:val="Akapitzlist"/>
              <w:numPr>
                <w:ilvl w:val="0"/>
                <w:numId w:val="63"/>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przedsięwzięcie rewitalizacyjne nr 12 - </w:t>
            </w:r>
            <w:r w:rsidR="00DA3B14" w:rsidRPr="00E82E20">
              <w:rPr>
                <w:sz w:val="18"/>
                <w:szCs w:val="18"/>
                <w14:shadow w14:blurRad="63500" w14:dist="50800" w14:dir="2700000" w14:sx="0" w14:sy="0" w14:kx="0" w14:ky="0" w14:algn="none">
                  <w14:srgbClr w14:val="000000">
                    <w14:alpha w14:val="50000"/>
                  </w14:srgbClr>
                </w14:shadow>
              </w:rPr>
              <w:t xml:space="preserve">Spotkanie z historią „Pozostający w ciszy” </w:t>
            </w:r>
            <w:r w:rsidR="00DA3B14" w:rsidRPr="00E82E20">
              <w:rPr>
                <w:sz w:val="18"/>
                <w:szCs w:val="18"/>
                <w14:shadow w14:blurRad="63500" w14:dist="50800" w14:dir="2700000" w14:sx="0" w14:sy="0" w14:kx="0" w14:ky="0" w14:algn="none">
                  <w14:srgbClr w14:val="000000">
                    <w14:alpha w14:val="50000"/>
                  </w14:srgbClr>
                </w14:shadow>
              </w:rPr>
              <w:lastRenderedPageBreak/>
              <w:t>w Gminie Dębowa Kłoda</w:t>
            </w:r>
            <w:r w:rsidRPr="00E82E20">
              <w:rPr>
                <w:sz w:val="18"/>
                <w:szCs w:val="18"/>
                <w14:shadow w14:blurRad="63500" w14:dist="50800" w14:dir="2700000" w14:sx="0" w14:sy="0" w14:kx="0" w14:ky="0" w14:algn="none">
                  <w14:srgbClr w14:val="000000">
                    <w14:alpha w14:val="50000"/>
                  </w14:srgbClr>
                </w14:shadow>
              </w:rPr>
              <w:t>;</w:t>
            </w:r>
          </w:p>
          <w:p w14:paraId="3092E1D3" w14:textId="54249C9B" w:rsidR="0003743A" w:rsidRPr="00E82E20" w:rsidRDefault="0003743A" w:rsidP="00E30E8A">
            <w:pPr>
              <w:pStyle w:val="Legenda"/>
              <w:jc w:val="center"/>
            </w:pPr>
            <w:bookmarkStart w:id="101" w:name="_Toc166760249"/>
            <w:r w:rsidRPr="00E82E20">
              <w:t xml:space="preserve">Fot. </w:t>
            </w:r>
            <w:fldSimple w:instr=" SEQ Fot. \* ARABIC ">
              <w:r w:rsidR="0072374B">
                <w:rPr>
                  <w:noProof/>
                </w:rPr>
                <w:t>3</w:t>
              </w:r>
            </w:fldSimple>
            <w:r w:rsidRPr="00E82E20">
              <w:t>. Stan aktualny budynku</w:t>
            </w:r>
            <w:bookmarkEnd w:id="101"/>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81"/>
            </w:tblGrid>
            <w:tr w:rsidR="0003743A" w:rsidRPr="00E82E20" w14:paraId="03BB34A7" w14:textId="77777777" w:rsidTr="00E30E8A">
              <w:tc>
                <w:tcPr>
                  <w:tcW w:w="6681" w:type="dxa"/>
                </w:tcPr>
                <w:p w14:paraId="0DEE22D6" w14:textId="77777777" w:rsidR="0003743A" w:rsidRPr="00E82E20" w:rsidRDefault="0003743A" w:rsidP="001668D9">
                  <w:pPr>
                    <w:jc w:val="center"/>
                    <w:rPr>
                      <w:sz w:val="18"/>
                      <w:szCs w:val="18"/>
                      <w14:shadow w14:blurRad="63500" w14:dist="50800" w14:dir="2700000" w14:sx="0" w14:sy="0" w14:kx="0" w14:ky="0" w14:algn="none">
                        <w14:srgbClr w14:val="000000">
                          <w14:alpha w14:val="50000"/>
                        </w14:srgbClr>
                      </w14:shadow>
                    </w:rPr>
                  </w:pPr>
                  <w:r w:rsidRPr="00E82E20">
                    <w:rPr>
                      <w:rFonts w:cstheme="minorHAnsi"/>
                      <w:noProof/>
                      <w:color w:val="31531D" w:themeColor="text1"/>
                      <w:szCs w:val="20"/>
                      <w:lang w:eastAsia="pl-PL"/>
                    </w:rPr>
                    <w:drawing>
                      <wp:inline distT="0" distB="0" distL="0" distR="0" wp14:anchorId="17444137" wp14:editId="4B2D1A83">
                        <wp:extent cx="3600000" cy="2025000"/>
                        <wp:effectExtent l="0" t="0" r="635" b="0"/>
                        <wp:docPr id="101" name="Obraz 101" descr="C:\Users\eurocompass\Desktop\IMG_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urocompass\Desktop\IMG_094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00000" cy="2025000"/>
                                </a:xfrm>
                                <a:prstGeom prst="rect">
                                  <a:avLst/>
                                </a:prstGeom>
                                <a:noFill/>
                                <a:ln>
                                  <a:noFill/>
                                </a:ln>
                              </pic:spPr>
                            </pic:pic>
                          </a:graphicData>
                        </a:graphic>
                      </wp:inline>
                    </w:drawing>
                  </w:r>
                </w:p>
              </w:tc>
            </w:tr>
          </w:tbl>
          <w:p w14:paraId="3FDF9407" w14:textId="77777777" w:rsidR="0003743A" w:rsidRPr="00E82E20" w:rsidRDefault="0003743A" w:rsidP="00E30E8A">
            <w:pPr>
              <w:jc w:val="right"/>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Źródło: Urząd Gminy w Dębowej Kłodzie</w:t>
            </w:r>
          </w:p>
          <w:p w14:paraId="7F3EB492" w14:textId="77777777" w:rsidR="00D92E8B" w:rsidRPr="00E82E20" w:rsidRDefault="00D92E8B" w:rsidP="00E30E8A">
            <w:pPr>
              <w:jc w:val="right"/>
              <w:rPr>
                <w:sz w:val="18"/>
                <w:szCs w:val="18"/>
                <w14:shadow w14:blurRad="63500" w14:dist="50800" w14:dir="2700000" w14:sx="0" w14:sy="0" w14:kx="0" w14:ky="0" w14:algn="none">
                  <w14:srgbClr w14:val="000000">
                    <w14:alpha w14:val="50000"/>
                  </w14:srgbClr>
                </w14:shadow>
              </w:rPr>
            </w:pPr>
          </w:p>
          <w:p w14:paraId="23A231B0" w14:textId="77777777" w:rsidR="00D92E8B" w:rsidRPr="00E82E20" w:rsidRDefault="00D92E8B" w:rsidP="00D92E8B">
            <w:pPr>
              <w:rPr>
                <w:sz w:val="18"/>
                <w:szCs w:val="18"/>
                <w14:shadow w14:blurRad="63500" w14:dist="50800" w14:dir="2700000" w14:sx="0" w14:sy="0" w14:kx="0" w14:ky="0" w14:algn="none">
                  <w14:srgbClr w14:val="000000">
                    <w14:alpha w14:val="50000"/>
                  </w14:srgbClr>
                </w14:shadow>
              </w:rPr>
            </w:pPr>
            <w:r w:rsidRPr="00E82E20">
              <w:rPr>
                <w:rFonts w:eastAsia="Calibri" w:cs="Times New Roman"/>
                <w:color w:val="000000"/>
                <w:sz w:val="18"/>
                <w:szCs w:val="18"/>
                <w14:shadow w14:blurRad="63500" w14:dist="50800" w14:dir="2700000" w14:sx="0" w14:sy="0" w14:kx="0" w14:ky="0" w14:algn="none">
                  <w14:srgbClr w14:val="000000">
                    <w14:alpha w14:val="50000"/>
                  </w14:srgbClr>
                </w14:shadow>
              </w:rPr>
              <w:t>Inwestor nie wyklucza wsparcia działań społ. obejmujących m.in. na rzecz aktywizacji środowisk zagrożonych wykluczeniem społecznym i ubogich. W ramach projektu dopuszczalne jest organizowanie np. wystaw, warsztatów, szkoleń i podniesienie kompetencji pracowników.</w:t>
            </w:r>
          </w:p>
        </w:tc>
      </w:tr>
      <w:tr w:rsidR="0003743A" w:rsidRPr="00E82E20" w14:paraId="10930F90" w14:textId="77777777" w:rsidTr="001668D9">
        <w:trPr>
          <w:trHeight w:val="488"/>
        </w:trPr>
        <w:tc>
          <w:tcPr>
            <w:tcW w:w="426" w:type="dxa"/>
            <w:vMerge/>
            <w:shd w:val="clear" w:color="auto" w:fill="9FD281" w:themeFill="accent2"/>
            <w:textDirection w:val="btLr"/>
            <w:vAlign w:val="center"/>
          </w:tcPr>
          <w:p w14:paraId="0ED97AD6"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84A14AC"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5D07D569" w14:textId="77777777" w:rsidR="0003743A" w:rsidRPr="00E82E20" w:rsidRDefault="0003743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2025-2027</w:t>
            </w:r>
          </w:p>
        </w:tc>
      </w:tr>
      <w:tr w:rsidR="0003743A" w:rsidRPr="00E82E20" w14:paraId="45462755" w14:textId="77777777" w:rsidTr="001668D9">
        <w:trPr>
          <w:trHeight w:val="488"/>
        </w:trPr>
        <w:tc>
          <w:tcPr>
            <w:tcW w:w="426" w:type="dxa"/>
            <w:vMerge/>
            <w:shd w:val="clear" w:color="auto" w:fill="9FD281" w:themeFill="accent2"/>
            <w:textDirection w:val="btLr"/>
            <w:vAlign w:val="center"/>
          </w:tcPr>
          <w:p w14:paraId="74C8C8CC"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5CC30DF"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157BB11B" w14:textId="77777777" w:rsidR="0003743A" w:rsidRPr="00E82E20" w:rsidRDefault="0003743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1 200 000 zł</w:t>
            </w:r>
          </w:p>
        </w:tc>
      </w:tr>
      <w:tr w:rsidR="0003743A" w:rsidRPr="00E82E20" w14:paraId="7AA72D4A" w14:textId="77777777" w:rsidTr="001668D9">
        <w:trPr>
          <w:trHeight w:val="1957"/>
        </w:trPr>
        <w:tc>
          <w:tcPr>
            <w:tcW w:w="426" w:type="dxa"/>
            <w:vMerge/>
            <w:shd w:val="clear" w:color="auto" w:fill="9FD281" w:themeFill="accent2"/>
            <w:textDirection w:val="btLr"/>
            <w:vAlign w:val="center"/>
          </w:tcPr>
          <w:p w14:paraId="2F5FCF82"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09A869B9"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1CEC9A3A" w14:textId="77777777" w:rsidR="0003743A"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308698B9">
                <v:shape id="_x0000_s1040" type="#_x0000_t75" style="position:absolute;left:0;text-align:left;margin-left:-.95pt;margin-top:.8pt;width:8.85pt;height:8.85pt;z-index:251670016;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40" DrawAspect="Content" ObjectID="_1777373042" r:id="rId90"/>
              </w:pict>
            </w:r>
            <w:r>
              <w:rPr>
                <w:noProof/>
                <w:sz w:val="16"/>
                <w:szCs w:val="20"/>
                <w:lang w:eastAsia="pl-PL"/>
              </w:rPr>
              <w:pict w14:anchorId="369DBE76">
                <v:shape id="_x0000_s1039" type="#_x0000_t75" style="position:absolute;left:0;text-align:left;margin-left:-1.15pt;margin-top:9.4pt;width:8.85pt;height:8.85pt;z-index:251668992;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39" DrawAspect="Content" ObjectID="_1777373043" r:id="rId91"/>
              </w:pict>
            </w:r>
            <w:r w:rsidR="0003743A" w:rsidRPr="00E82E20">
              <w:rPr>
                <w:sz w:val="16"/>
                <w:szCs w:val="20"/>
                <w14:shadow w14:blurRad="63500" w14:dist="50800" w14:dir="2700000" w14:sx="0" w14:sy="0" w14:kx="0" w14:ky="0" w14:algn="none">
                  <w14:srgbClr w14:val="000000">
                    <w14:alpha w14:val="50000"/>
                  </w14:srgbClr>
                </w14:shadow>
              </w:rPr>
              <w:sym w:font="Symbol" w:char="F0A0"/>
            </w:r>
            <w:r w:rsidR="0003743A" w:rsidRPr="00E82E20">
              <w:rPr>
                <w:sz w:val="16"/>
                <w:szCs w:val="20"/>
                <w14:shadow w14:blurRad="63500" w14:dist="50800" w14:dir="2700000" w14:sx="0" w14:sy="0" w14:kx="0" w14:ky="0" w14:algn="none">
                  <w14:srgbClr w14:val="000000">
                    <w14:alpha w14:val="50000"/>
                  </w14:srgbClr>
                </w14:shadow>
              </w:rPr>
              <w:t xml:space="preserve"> Krajowe środki publiczne</w:t>
            </w:r>
          </w:p>
          <w:p w14:paraId="3BE56981" w14:textId="77777777" w:rsidR="0003743A" w:rsidRPr="00E82E20" w:rsidRDefault="0003743A"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6B0D49CF" w14:textId="77777777" w:rsidR="0003743A" w:rsidRPr="00E82E20" w:rsidRDefault="0003743A"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77D58321" w14:textId="77777777" w:rsidR="0003743A" w:rsidRPr="00E82E20" w:rsidRDefault="0003743A"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55148FC9" w14:textId="77777777" w:rsidR="0003743A" w:rsidRPr="00E82E20" w:rsidRDefault="0003743A"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10DCE32C" w14:textId="77777777" w:rsidR="0003743A" w:rsidRPr="00E82E20" w:rsidRDefault="0003743A"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0503B799" w14:textId="77777777" w:rsidR="0003743A" w:rsidRPr="00E82E20" w:rsidRDefault="001F2308" w:rsidP="001668D9">
            <w:pPr>
              <w:rPr>
                <w:sz w:val="16"/>
                <w:szCs w:val="20"/>
                <w14:shadow w14:blurRad="63500" w14:dist="50800" w14:dir="2700000" w14:sx="0" w14:sy="0" w14:kx="0" w14:ky="0" w14:algn="none">
                  <w14:srgbClr w14:val="000000">
                    <w14:alpha w14:val="50000"/>
                  </w14:srgbClr>
                </w14:shadow>
              </w:rPr>
            </w:pPr>
            <w:r>
              <w:rPr>
                <w:noProof/>
              </w:rPr>
              <w:pict w14:anchorId="5CA072C2">
                <v:shape id="_x0000_s1038" type="#_x0000_t75" style="position:absolute;left:0;text-align:left;margin-left:-1.15pt;margin-top:.4pt;width:8.85pt;height:8.85pt;z-index:251667968;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38" DrawAspect="Content" ObjectID="_1777373044" r:id="rId92"/>
              </w:pict>
            </w:r>
            <w:r w:rsidR="0003743A" w:rsidRPr="00E82E20">
              <w:rPr>
                <w:sz w:val="16"/>
                <w:szCs w:val="20"/>
                <w14:shadow w14:blurRad="63500" w14:dist="50800" w14:dir="2700000" w14:sx="0" w14:sy="0" w14:kx="0" w14:ky="0" w14:algn="none">
                  <w14:srgbClr w14:val="000000">
                    <w14:alpha w14:val="50000"/>
                  </w14:srgbClr>
                </w14:shadow>
              </w:rPr>
              <w:sym w:font="Symbol" w:char="F0A0"/>
            </w:r>
            <w:r w:rsidR="0003743A"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03743A" w:rsidRPr="00E82E20" w14:paraId="7E047943" w14:textId="77777777" w:rsidTr="001668D9">
        <w:trPr>
          <w:trHeight w:val="488"/>
        </w:trPr>
        <w:tc>
          <w:tcPr>
            <w:tcW w:w="426" w:type="dxa"/>
            <w:vMerge/>
            <w:shd w:val="clear" w:color="auto" w:fill="9FD281" w:themeFill="accent2"/>
            <w:textDirection w:val="btLr"/>
            <w:vAlign w:val="center"/>
          </w:tcPr>
          <w:p w14:paraId="7A815F5F"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5034CA81"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14498E9B" w14:textId="77777777" w:rsidR="0003743A" w:rsidRPr="00E82E20" w:rsidRDefault="0003743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 Fundusze Europejskie dla Lubelskiego 2021-2027</w:t>
            </w:r>
          </w:p>
          <w:p w14:paraId="64F09EAF" w14:textId="77777777" w:rsidR="0003743A" w:rsidRPr="00E82E20" w:rsidRDefault="0003743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FELU.11.04 Rewitalizacja obszarów innych niż miejskie</w:t>
            </w:r>
          </w:p>
        </w:tc>
      </w:tr>
      <w:tr w:rsidR="0003743A" w:rsidRPr="00E82E20" w14:paraId="13D36580" w14:textId="77777777" w:rsidTr="001668D9">
        <w:trPr>
          <w:trHeight w:val="1308"/>
        </w:trPr>
        <w:tc>
          <w:tcPr>
            <w:tcW w:w="426" w:type="dxa"/>
            <w:vMerge/>
            <w:shd w:val="clear" w:color="auto" w:fill="9FD281" w:themeFill="accent2"/>
            <w:textDirection w:val="btLr"/>
            <w:vAlign w:val="center"/>
          </w:tcPr>
          <w:p w14:paraId="0CACE971"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0844F51"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4EE3CA44" w14:textId="77777777" w:rsidR="0003743A" w:rsidRPr="00E82E20" w:rsidRDefault="0003743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niepełnosprawnych poprzez zniwelowanie barier architektonicznych.</w:t>
            </w:r>
          </w:p>
        </w:tc>
      </w:tr>
      <w:tr w:rsidR="0003743A" w:rsidRPr="00E82E20" w14:paraId="5A42034D" w14:textId="77777777" w:rsidTr="001668D9">
        <w:trPr>
          <w:trHeight w:val="557"/>
        </w:trPr>
        <w:tc>
          <w:tcPr>
            <w:tcW w:w="426" w:type="dxa"/>
            <w:vMerge/>
            <w:shd w:val="clear" w:color="auto" w:fill="9FD281" w:themeFill="accent2"/>
            <w:textDirection w:val="btLr"/>
            <w:vAlign w:val="center"/>
          </w:tcPr>
          <w:p w14:paraId="2FE9AE53"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2D1834A"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2AA67F42" w14:textId="77777777" w:rsidR="00414A98" w:rsidRPr="00E82E20" w:rsidRDefault="00414A98" w:rsidP="00414A98">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W wyniku realizacji przedsięwzięcia zostanie zmodernizowany budynek z przeznaczeniem na cele społeczne głównie aktywizacji i integracji mieszkańców. </w:t>
            </w:r>
          </w:p>
          <w:p w14:paraId="506CC47E" w14:textId="77777777" w:rsidR="00414A98" w:rsidRPr="00E82E20" w:rsidRDefault="00414A98" w:rsidP="00414A98">
            <w:pPr>
              <w:rPr>
                <w:sz w:val="18"/>
                <w:szCs w:val="20"/>
                <w14:shadow w14:blurRad="63500" w14:dist="50800" w14:dir="2700000" w14:sx="0" w14:sy="0" w14:kx="0" w14:ky="0" w14:algn="none">
                  <w14:srgbClr w14:val="000000">
                    <w14:alpha w14:val="50000"/>
                  </w14:srgbClr>
                </w14:shadow>
              </w:rPr>
            </w:pPr>
          </w:p>
          <w:p w14:paraId="77BAF47B" w14:textId="77777777" w:rsidR="0003743A" w:rsidRPr="00E82E20" w:rsidRDefault="00414A98" w:rsidP="00414A98">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Proces modernizacji będzie obejmował między innymi dostosowanie infrastruktury do osób o specjalnych potrzebach oraz nadanie nowych funkcji.</w:t>
            </w:r>
          </w:p>
        </w:tc>
      </w:tr>
      <w:tr w:rsidR="0003743A" w:rsidRPr="00E82E20" w14:paraId="27187332" w14:textId="77777777" w:rsidTr="001668D9">
        <w:trPr>
          <w:trHeight w:val="488"/>
        </w:trPr>
        <w:tc>
          <w:tcPr>
            <w:tcW w:w="426" w:type="dxa"/>
            <w:vMerge/>
            <w:shd w:val="clear" w:color="auto" w:fill="9FD281" w:themeFill="accent2"/>
            <w:textDirection w:val="btLr"/>
            <w:vAlign w:val="center"/>
          </w:tcPr>
          <w:p w14:paraId="31857B1D"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8D0CEB7"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2D9731C0" w14:textId="77777777" w:rsidR="00414A98" w:rsidRPr="00E82E20" w:rsidRDefault="00414A98" w:rsidP="00414A98">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Przedsięwzięcie wpłynie na aktywizację społeczno-gospodarczą obszaru rewitalizacji jak również wzbogaci ofertę kulturalną i turystyczną  obszaru Gminy. </w:t>
            </w:r>
          </w:p>
          <w:p w14:paraId="1C5C627A" w14:textId="77777777" w:rsidR="00414A98" w:rsidRPr="00E82E20" w:rsidRDefault="00414A98" w:rsidP="00414A98">
            <w:pPr>
              <w:rPr>
                <w:sz w:val="18"/>
                <w:szCs w:val="20"/>
                <w14:shadow w14:blurRad="63500" w14:dist="50800" w14:dir="2700000" w14:sx="0" w14:sy="0" w14:kx="0" w14:ky="0" w14:algn="none">
                  <w14:srgbClr w14:val="000000">
                    <w14:alpha w14:val="50000"/>
                  </w14:srgbClr>
                </w14:shadow>
              </w:rPr>
            </w:pPr>
          </w:p>
          <w:p w14:paraId="1F3A9FFD" w14:textId="77777777" w:rsidR="0003743A" w:rsidRPr="00E82E20" w:rsidRDefault="00414A98" w:rsidP="00414A98">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Rezultatem projektu będzie zrewitalizowany budynek sprzyjający włączeniu społecznemu, budowaniu tożsamości lokalnej i kultywujący lokalne tradycje.</w:t>
            </w:r>
          </w:p>
        </w:tc>
      </w:tr>
      <w:tr w:rsidR="0003743A" w:rsidRPr="00E82E20" w14:paraId="02206184" w14:textId="77777777" w:rsidTr="001668D9">
        <w:trPr>
          <w:trHeight w:val="488"/>
        </w:trPr>
        <w:tc>
          <w:tcPr>
            <w:tcW w:w="426" w:type="dxa"/>
            <w:vMerge/>
            <w:shd w:val="clear" w:color="auto" w:fill="9FD281" w:themeFill="accent2"/>
            <w:textDirection w:val="btLr"/>
            <w:vAlign w:val="center"/>
          </w:tcPr>
          <w:p w14:paraId="7008072C"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F082428"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7660186D" w14:textId="77777777" w:rsidR="0003743A" w:rsidRPr="00E82E20" w:rsidRDefault="0003743A"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5F95FE37" w14:textId="77777777" w:rsidR="0003743A" w:rsidRPr="00E82E20" w:rsidRDefault="0003743A" w:rsidP="00E25AF4">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obiektów dostosowanych do potrzeb osób z niepełnosprawnościami - 1 szt.,</w:t>
            </w:r>
          </w:p>
          <w:p w14:paraId="18465E1F" w14:textId="77777777" w:rsidR="0003743A" w:rsidRPr="00E82E20" w:rsidRDefault="0003743A" w:rsidP="00E25AF4">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obiektów kulturalnych i turystycznych objętych wsparciem – 1 szt.,</w:t>
            </w:r>
          </w:p>
          <w:p w14:paraId="5E959271" w14:textId="77777777" w:rsidR="0003743A" w:rsidRPr="00E82E20" w:rsidRDefault="0003743A"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2B1FE852" w14:textId="77777777" w:rsidR="0003743A" w:rsidRPr="00E82E20" w:rsidRDefault="0003743A" w:rsidP="00E25AF4">
            <w:pPr>
              <w:pStyle w:val="Akapitzlist"/>
              <w:numPr>
                <w:ilvl w:val="0"/>
                <w:numId w:val="65"/>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odwiedzających obiekty kulturalne i turystyczne objęte wsparciem – 1500 osób.</w:t>
            </w:r>
          </w:p>
        </w:tc>
      </w:tr>
      <w:tr w:rsidR="0003743A" w:rsidRPr="00E82E20" w14:paraId="02DC5A41" w14:textId="77777777" w:rsidTr="001668D9">
        <w:trPr>
          <w:trHeight w:val="489"/>
        </w:trPr>
        <w:tc>
          <w:tcPr>
            <w:tcW w:w="426" w:type="dxa"/>
            <w:vMerge/>
            <w:tcBorders>
              <w:bottom w:val="nil"/>
            </w:tcBorders>
            <w:shd w:val="clear" w:color="auto" w:fill="9FD281" w:themeFill="accent2"/>
            <w:textDirection w:val="btLr"/>
            <w:vAlign w:val="center"/>
          </w:tcPr>
          <w:p w14:paraId="2F49C29F"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BBC140C"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3959E960"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495AD99F"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3. Wzmocnienie atrakcyjności przestrzennej </w:t>
            </w:r>
          </w:p>
          <w:p w14:paraId="3D5B891F" w14:textId="77777777" w:rsidR="00A7270E" w:rsidRPr="00E82E20" w:rsidRDefault="00A7270E" w:rsidP="00A7270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I.3.A. Przyjazna i atrakcyjna infrastruktura rekreacyjna, kulturowa I turystyczna</w:t>
            </w:r>
          </w:p>
          <w:p w14:paraId="7BA8345D"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4. Poprawa dostępności przestrzeni dla wszystkich</w:t>
            </w:r>
          </w:p>
          <w:p w14:paraId="7EEDC646" w14:textId="77777777" w:rsidR="0003743A" w:rsidRPr="00E82E20" w:rsidRDefault="00A7270E" w:rsidP="00A7270E">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I.4.A. Zapewnienie dostępności osobom ze szczególnymi potrzebami</w:t>
            </w:r>
          </w:p>
        </w:tc>
      </w:tr>
      <w:tr w:rsidR="0003743A" w:rsidRPr="00E82E20" w14:paraId="45FE4FF9" w14:textId="77777777" w:rsidTr="00414A98">
        <w:trPr>
          <w:trHeight w:val="489"/>
        </w:trPr>
        <w:tc>
          <w:tcPr>
            <w:tcW w:w="426" w:type="dxa"/>
            <w:tcBorders>
              <w:top w:val="nil"/>
            </w:tcBorders>
            <w:shd w:val="clear" w:color="auto" w:fill="9FD281" w:themeFill="accent2"/>
            <w:textDirection w:val="btLr"/>
            <w:vAlign w:val="center"/>
          </w:tcPr>
          <w:p w14:paraId="5A7F159A" w14:textId="77777777" w:rsidR="0003743A" w:rsidRPr="00E82E20" w:rsidRDefault="0003743A"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86C924F" w14:textId="77777777" w:rsidR="0003743A" w:rsidRPr="00E82E20" w:rsidRDefault="0003743A"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5835B79D" w14:textId="77777777" w:rsidR="0056511F" w:rsidRPr="00E82E20" w:rsidRDefault="0056511F" w:rsidP="0056511F">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rewitalizacyjne nr 4 - Restauracja i konserwacja kaplicy pw. św. Urszuli Ledóchowskiej;</w:t>
            </w:r>
          </w:p>
          <w:p w14:paraId="1FD1F6DA" w14:textId="77777777" w:rsidR="0056511F" w:rsidRPr="00E82E20" w:rsidRDefault="0056511F" w:rsidP="0056511F">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rewitalizacyjne nr 6 - Renowacja zabytkowego cmentarza w Kodeńcu;</w:t>
            </w:r>
          </w:p>
          <w:p w14:paraId="54F7C37D" w14:textId="77777777" w:rsidR="0003743A" w:rsidRPr="00E82E20" w:rsidRDefault="0056511F" w:rsidP="0056511F">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rewitalizacyjne nr 9 - Spotkanie z kulturą w Gminie Dębowa Kłoda;</w:t>
            </w:r>
          </w:p>
          <w:p w14:paraId="40137863" w14:textId="77777777" w:rsidR="00DA3B14" w:rsidRPr="00E82E20" w:rsidRDefault="00DA3B14" w:rsidP="00DA3B14">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rewitalizacyjne nr 12 - Spotkanie z historią „Pozostający w ciszy” w Gminie Dębowa Kłoda;</w:t>
            </w:r>
          </w:p>
        </w:tc>
      </w:tr>
    </w:tbl>
    <w:p w14:paraId="484ECD69" w14:textId="77777777" w:rsidR="00414A98" w:rsidRPr="00E82E20" w:rsidRDefault="00414A98" w:rsidP="00E30E8A">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414A98" w:rsidRPr="00E82E20" w14:paraId="1A85B8BA" w14:textId="77777777" w:rsidTr="001668D9">
        <w:tc>
          <w:tcPr>
            <w:tcW w:w="9180" w:type="dxa"/>
            <w:gridSpan w:val="3"/>
          </w:tcPr>
          <w:p w14:paraId="122B19B4" w14:textId="2BB1CA71" w:rsidR="00414A98" w:rsidRPr="00E82E20" w:rsidRDefault="00414A98" w:rsidP="001668D9">
            <w:pPr>
              <w:rPr>
                <w:color w:val="31531D" w:themeColor="text1"/>
                <w:sz w:val="16"/>
                <w:szCs w:val="18"/>
                <w14:shadow w14:blurRad="63500" w14:dist="50800" w14:dir="2700000" w14:sx="0" w14:sy="0" w14:kx="0" w14:ky="0" w14:algn="none">
                  <w14:srgbClr w14:val="000000">
                    <w14:alpha w14:val="50000"/>
                  </w14:srgbClr>
                </w14:shadow>
              </w:rPr>
            </w:pPr>
            <w:bookmarkStart w:id="102" w:name="_Toc166760188"/>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17</w:t>
            </w:r>
            <w:r w:rsidRPr="00E82E20">
              <w:rPr>
                <w:sz w:val="18"/>
              </w:rPr>
              <w:fldChar w:fldCharType="end"/>
            </w:r>
            <w:r w:rsidRPr="00E82E20">
              <w:rPr>
                <w:sz w:val="18"/>
              </w:rPr>
              <w:t>. Lista podstawowych projektów rewitalizacyjnych</w:t>
            </w:r>
            <w:bookmarkEnd w:id="102"/>
          </w:p>
        </w:tc>
      </w:tr>
      <w:tr w:rsidR="00414A98" w:rsidRPr="00E82E20" w14:paraId="6AA143EC" w14:textId="77777777" w:rsidTr="001668D9">
        <w:trPr>
          <w:trHeight w:val="488"/>
        </w:trPr>
        <w:tc>
          <w:tcPr>
            <w:tcW w:w="426" w:type="dxa"/>
            <w:vMerge w:val="restart"/>
            <w:shd w:val="clear" w:color="auto" w:fill="9FD281" w:themeFill="accent2"/>
            <w:textDirection w:val="btLr"/>
            <w:vAlign w:val="center"/>
          </w:tcPr>
          <w:p w14:paraId="170C831A" w14:textId="77777777" w:rsidR="00414A98" w:rsidRPr="00E82E20" w:rsidRDefault="00414A98" w:rsidP="00E30E8A">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 xml:space="preserve">PROJEKT REWITALIZACYJNY NR </w:t>
            </w:r>
            <w:r w:rsidR="00E30E8A" w:rsidRPr="00E82E20">
              <w:rPr>
                <w:b/>
                <w:color w:val="31531D" w:themeColor="text1"/>
                <w:sz w:val="16"/>
                <w:szCs w:val="20"/>
                <w14:shadow w14:blurRad="63500" w14:dist="50800" w14:dir="2700000" w14:sx="0" w14:sy="0" w14:kx="0" w14:ky="0" w14:algn="none">
                  <w14:srgbClr w14:val="000000">
                    <w14:alpha w14:val="50000"/>
                  </w14:srgbClr>
                </w14:shadow>
              </w:rPr>
              <w:t>6</w:t>
            </w:r>
          </w:p>
        </w:tc>
        <w:tc>
          <w:tcPr>
            <w:tcW w:w="1842" w:type="dxa"/>
            <w:shd w:val="clear" w:color="auto" w:fill="D8EDCC" w:themeFill="accent1" w:themeFillTint="33"/>
            <w:vAlign w:val="center"/>
          </w:tcPr>
          <w:p w14:paraId="560E3384"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79DB3C32" w14:textId="77777777" w:rsidR="00414A98" w:rsidRPr="00E82E20" w:rsidRDefault="00414A98" w:rsidP="001668D9">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 xml:space="preserve">Renowacja zabytkowego cmentarza w Kodeńcu  </w:t>
            </w:r>
          </w:p>
        </w:tc>
      </w:tr>
      <w:tr w:rsidR="00414A98" w:rsidRPr="00E82E20" w14:paraId="26F1CDE9" w14:textId="77777777" w:rsidTr="001668D9">
        <w:trPr>
          <w:trHeight w:val="343"/>
        </w:trPr>
        <w:tc>
          <w:tcPr>
            <w:tcW w:w="426" w:type="dxa"/>
            <w:vMerge/>
            <w:shd w:val="clear" w:color="auto" w:fill="9FD281" w:themeFill="accent2"/>
            <w:textDirection w:val="btLr"/>
            <w:vAlign w:val="center"/>
          </w:tcPr>
          <w:p w14:paraId="47B79504"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68DCA3F3"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738A97E3" w14:textId="77777777" w:rsidR="00414A98" w:rsidRPr="00E82E20" w:rsidRDefault="00414A98" w:rsidP="00414A98">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Podobszar: Kodeniec</w:t>
            </w:r>
          </w:p>
        </w:tc>
      </w:tr>
      <w:tr w:rsidR="00414A98" w:rsidRPr="00E82E20" w14:paraId="735AF441" w14:textId="77777777" w:rsidTr="001668D9">
        <w:trPr>
          <w:trHeight w:val="488"/>
        </w:trPr>
        <w:tc>
          <w:tcPr>
            <w:tcW w:w="426" w:type="dxa"/>
            <w:vMerge/>
            <w:shd w:val="clear" w:color="auto" w:fill="9FD281" w:themeFill="accent2"/>
            <w:textDirection w:val="btLr"/>
            <w:vAlign w:val="center"/>
          </w:tcPr>
          <w:p w14:paraId="25753398"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1C4920CB"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3C7BC5AB" w14:textId="77777777" w:rsidR="00414A98" w:rsidRPr="00E82E20" w:rsidRDefault="00414A98" w:rsidP="00414A98">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Kodeniec, nr działki 424</w:t>
            </w:r>
          </w:p>
        </w:tc>
      </w:tr>
      <w:tr w:rsidR="00414A98" w:rsidRPr="00E82E20" w14:paraId="6EB8BC9E" w14:textId="77777777" w:rsidTr="001668D9">
        <w:trPr>
          <w:trHeight w:val="488"/>
        </w:trPr>
        <w:tc>
          <w:tcPr>
            <w:tcW w:w="426" w:type="dxa"/>
            <w:vMerge/>
            <w:shd w:val="clear" w:color="auto" w:fill="9FD281" w:themeFill="accent2"/>
            <w:textDirection w:val="btLr"/>
            <w:vAlign w:val="center"/>
          </w:tcPr>
          <w:p w14:paraId="0359583B"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59A713B"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60F694D6" w14:textId="77777777" w:rsidR="00414A98" w:rsidRPr="00E82E20" w:rsidRDefault="00414A98"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Gmina Dębowa Kłoda</w:t>
            </w:r>
          </w:p>
        </w:tc>
      </w:tr>
      <w:tr w:rsidR="00414A98" w:rsidRPr="00E82E20" w14:paraId="0A32FCB3" w14:textId="77777777" w:rsidTr="001668D9">
        <w:trPr>
          <w:trHeight w:val="488"/>
        </w:trPr>
        <w:tc>
          <w:tcPr>
            <w:tcW w:w="426" w:type="dxa"/>
            <w:vMerge/>
            <w:shd w:val="clear" w:color="auto" w:fill="9FD281" w:themeFill="accent2"/>
            <w:textDirection w:val="btLr"/>
            <w:vAlign w:val="center"/>
          </w:tcPr>
          <w:p w14:paraId="4028E24C"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B7E62D6"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3AA294CB" w14:textId="77777777" w:rsidR="00414A98" w:rsidRPr="00E82E20" w:rsidRDefault="00414A98"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w:t>
            </w:r>
          </w:p>
        </w:tc>
      </w:tr>
      <w:tr w:rsidR="00414A98" w:rsidRPr="00E82E20" w14:paraId="5EFFB125" w14:textId="77777777" w:rsidTr="001668D9">
        <w:trPr>
          <w:trHeight w:val="488"/>
        </w:trPr>
        <w:tc>
          <w:tcPr>
            <w:tcW w:w="426" w:type="dxa"/>
            <w:vMerge/>
            <w:shd w:val="clear" w:color="auto" w:fill="9FD281" w:themeFill="accent2"/>
            <w:textDirection w:val="btLr"/>
            <w:vAlign w:val="center"/>
          </w:tcPr>
          <w:p w14:paraId="61152768"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395AC75"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2005B8A8" w14:textId="77777777" w:rsidR="00414A98" w:rsidRPr="00E82E20" w:rsidRDefault="00414A98" w:rsidP="00414A98">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Inwestycja obejmuje zabezpieczenie przed zniszczeniem zabytkowego cmentarza unickiego z XIX w poprzez wykonanie ogrodzenia, zagospodarowania terenu oraz oznakowanie najcenniejszych pomników i tablicy informacyjnej.</w:t>
            </w:r>
          </w:p>
          <w:p w14:paraId="1689C8B2" w14:textId="77777777" w:rsidR="006A7872" w:rsidRPr="00E82E20" w:rsidRDefault="006A7872" w:rsidP="00414A98">
            <w:pPr>
              <w:rPr>
                <w:sz w:val="18"/>
                <w:szCs w:val="18"/>
                <w14:shadow w14:blurRad="63500" w14:dist="50800" w14:dir="2700000" w14:sx="0" w14:sy="0" w14:kx="0" w14:ky="0" w14:algn="none">
                  <w14:srgbClr w14:val="000000">
                    <w14:alpha w14:val="50000"/>
                  </w14:srgbClr>
                </w14:shadow>
              </w:rPr>
            </w:pPr>
          </w:p>
          <w:p w14:paraId="3EE508F7" w14:textId="77777777" w:rsidR="00414A98" w:rsidRPr="00E82E20" w:rsidRDefault="00414A98"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Elementem projektu jest również wykonanie ścieżki prowadzącej do cmentarza. </w:t>
            </w:r>
          </w:p>
          <w:p w14:paraId="7395BD53" w14:textId="77777777" w:rsidR="006A7872" w:rsidRPr="00E82E20" w:rsidRDefault="006A7872" w:rsidP="001668D9">
            <w:pPr>
              <w:rPr>
                <w:sz w:val="18"/>
                <w14:shadow w14:blurRad="63500" w14:dist="50800" w14:dir="2700000" w14:sx="0" w14:sy="0" w14:kx="0" w14:ky="0" w14:algn="none">
                  <w14:srgbClr w14:val="000000">
                    <w14:alpha w14:val="50000"/>
                  </w14:srgbClr>
                </w14:shadow>
              </w:rPr>
            </w:pPr>
          </w:p>
          <w:p w14:paraId="528D11F0" w14:textId="77777777" w:rsidR="006A7872" w:rsidRPr="00E82E20" w:rsidRDefault="006A7872" w:rsidP="006A7872">
            <w:pPr>
              <w:rPr>
                <w:sz w:val="18"/>
              </w:rPr>
            </w:pPr>
            <w:r w:rsidRPr="00E82E20">
              <w:rPr>
                <w:sz w:val="18"/>
              </w:rPr>
              <w:t xml:space="preserve">Przedsięwzięcie ukierunkowane będą na umocnienie więzi z miejscem zamieszkania i tradycji lokalnej. W zrewitalizowanym budynku kaplicy planowana jest realizacja: </w:t>
            </w:r>
          </w:p>
          <w:p w14:paraId="08F5F68A" w14:textId="77777777" w:rsidR="006A7872" w:rsidRPr="00E82E20" w:rsidRDefault="006A7872" w:rsidP="00F803C4">
            <w:pPr>
              <w:pStyle w:val="Akapitzlist"/>
              <w:numPr>
                <w:ilvl w:val="0"/>
                <w:numId w:val="67"/>
              </w:numPr>
              <w:rPr>
                <w:sz w:val="18"/>
              </w:rPr>
            </w:pPr>
            <w:r w:rsidRPr="00E82E20">
              <w:rPr>
                <w:sz w:val="18"/>
              </w:rPr>
              <w:t xml:space="preserve">przedsięwzięcia rewitalizacyjnego nr </w:t>
            </w:r>
            <w:r w:rsidR="00DA3B14" w:rsidRPr="00E82E20">
              <w:rPr>
                <w:sz w:val="18"/>
              </w:rPr>
              <w:t>12</w:t>
            </w:r>
            <w:r w:rsidRPr="00E82E20">
              <w:rPr>
                <w:sz w:val="18"/>
              </w:rPr>
              <w:t xml:space="preserve"> - </w:t>
            </w:r>
            <w:r w:rsidR="00DA3B14" w:rsidRPr="00E82E20">
              <w:rPr>
                <w:sz w:val="18"/>
              </w:rPr>
              <w:t>Spotkanie z historią „Pozostający w ciszy” w Gminie Dębowa Kłoda;</w:t>
            </w:r>
          </w:p>
        </w:tc>
      </w:tr>
      <w:tr w:rsidR="00414A98" w:rsidRPr="00E82E20" w14:paraId="777522D7" w14:textId="77777777" w:rsidTr="001668D9">
        <w:trPr>
          <w:trHeight w:val="488"/>
        </w:trPr>
        <w:tc>
          <w:tcPr>
            <w:tcW w:w="426" w:type="dxa"/>
            <w:vMerge/>
            <w:shd w:val="clear" w:color="auto" w:fill="9FD281" w:themeFill="accent2"/>
            <w:textDirection w:val="btLr"/>
            <w:vAlign w:val="center"/>
          </w:tcPr>
          <w:p w14:paraId="123BCE4F"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B665576"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3FE96283" w14:textId="77777777" w:rsidR="00414A98" w:rsidRPr="00E82E20" w:rsidRDefault="00414A98" w:rsidP="00414A98">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2026-2027</w:t>
            </w:r>
          </w:p>
        </w:tc>
      </w:tr>
      <w:tr w:rsidR="00414A98" w:rsidRPr="00E82E20" w14:paraId="08071072" w14:textId="77777777" w:rsidTr="001668D9">
        <w:trPr>
          <w:trHeight w:val="488"/>
        </w:trPr>
        <w:tc>
          <w:tcPr>
            <w:tcW w:w="426" w:type="dxa"/>
            <w:vMerge/>
            <w:shd w:val="clear" w:color="auto" w:fill="9FD281" w:themeFill="accent2"/>
            <w:textDirection w:val="btLr"/>
            <w:vAlign w:val="center"/>
          </w:tcPr>
          <w:p w14:paraId="63C6777B"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FE2A0BE"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443D8AEA" w14:textId="77777777" w:rsidR="00414A98" w:rsidRPr="00E82E20" w:rsidRDefault="00414A98"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500 000 zł</w:t>
            </w:r>
          </w:p>
        </w:tc>
      </w:tr>
      <w:tr w:rsidR="00414A98" w:rsidRPr="00E82E20" w14:paraId="72351B01" w14:textId="77777777" w:rsidTr="001668D9">
        <w:trPr>
          <w:trHeight w:val="1957"/>
        </w:trPr>
        <w:tc>
          <w:tcPr>
            <w:tcW w:w="426" w:type="dxa"/>
            <w:vMerge/>
            <w:shd w:val="clear" w:color="auto" w:fill="9FD281" w:themeFill="accent2"/>
            <w:textDirection w:val="btLr"/>
            <w:vAlign w:val="center"/>
          </w:tcPr>
          <w:p w14:paraId="120EAC4D"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57F4B301"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61840D92" w14:textId="77777777" w:rsidR="00414A98"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125F57AB">
                <v:shape id="_x0000_s1046" type="#_x0000_t75" style="position:absolute;left:0;text-align:left;margin-left:-.95pt;margin-top:.8pt;width:8.85pt;height:8.85pt;z-index:251673088;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46" DrawAspect="Content" ObjectID="_1777373045" r:id="rId93"/>
              </w:pict>
            </w:r>
            <w:r>
              <w:rPr>
                <w:noProof/>
                <w:sz w:val="16"/>
                <w:szCs w:val="20"/>
                <w:lang w:eastAsia="pl-PL"/>
              </w:rPr>
              <w:pict w14:anchorId="6EB2F0C4">
                <v:shape id="_x0000_s1045" type="#_x0000_t75" style="position:absolute;left:0;text-align:left;margin-left:-1.15pt;margin-top:9.4pt;width:8.85pt;height:8.85pt;z-index:251672064;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45" DrawAspect="Content" ObjectID="_1777373046" r:id="rId94"/>
              </w:pict>
            </w:r>
            <w:r w:rsidR="00414A98" w:rsidRPr="00E82E20">
              <w:rPr>
                <w:sz w:val="16"/>
                <w:szCs w:val="20"/>
                <w14:shadow w14:blurRad="63500" w14:dist="50800" w14:dir="2700000" w14:sx="0" w14:sy="0" w14:kx="0" w14:ky="0" w14:algn="none">
                  <w14:srgbClr w14:val="000000">
                    <w14:alpha w14:val="50000"/>
                  </w14:srgbClr>
                </w14:shadow>
              </w:rPr>
              <w:sym w:font="Symbol" w:char="F0A0"/>
            </w:r>
            <w:r w:rsidR="00414A98" w:rsidRPr="00E82E20">
              <w:rPr>
                <w:sz w:val="16"/>
                <w:szCs w:val="20"/>
                <w14:shadow w14:blurRad="63500" w14:dist="50800" w14:dir="2700000" w14:sx="0" w14:sy="0" w14:kx="0" w14:ky="0" w14:algn="none">
                  <w14:srgbClr w14:val="000000">
                    <w14:alpha w14:val="50000"/>
                  </w14:srgbClr>
                </w14:shadow>
              </w:rPr>
              <w:t xml:space="preserve"> Krajowe środki publiczne</w:t>
            </w:r>
          </w:p>
          <w:p w14:paraId="22097C92" w14:textId="77777777" w:rsidR="00414A98" w:rsidRPr="00E82E20" w:rsidRDefault="00414A98"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60FCC168" w14:textId="77777777" w:rsidR="00414A98" w:rsidRPr="00E82E20" w:rsidRDefault="00414A98"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5B94A0D9" w14:textId="77777777" w:rsidR="00414A98" w:rsidRPr="00E82E20" w:rsidRDefault="00414A98"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6FEB9E83" w14:textId="77777777" w:rsidR="00414A98" w:rsidRPr="00E82E20" w:rsidRDefault="00414A98"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3D2D0731" w14:textId="77777777" w:rsidR="00414A98" w:rsidRPr="00E82E20" w:rsidRDefault="00414A98"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0379C988" w14:textId="77777777" w:rsidR="00414A98" w:rsidRPr="00E82E20" w:rsidRDefault="001F2308" w:rsidP="001668D9">
            <w:pPr>
              <w:rPr>
                <w:sz w:val="16"/>
                <w:szCs w:val="20"/>
                <w14:shadow w14:blurRad="63500" w14:dist="50800" w14:dir="2700000" w14:sx="0" w14:sy="0" w14:kx="0" w14:ky="0" w14:algn="none">
                  <w14:srgbClr w14:val="000000">
                    <w14:alpha w14:val="50000"/>
                  </w14:srgbClr>
                </w14:shadow>
              </w:rPr>
            </w:pPr>
            <w:r>
              <w:rPr>
                <w:noProof/>
              </w:rPr>
              <w:pict w14:anchorId="61CB9180">
                <v:shape id="_x0000_s1044" type="#_x0000_t75" style="position:absolute;left:0;text-align:left;margin-left:-1.15pt;margin-top:.4pt;width:8.85pt;height:8.85pt;z-index:251671040;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44" DrawAspect="Content" ObjectID="_1777373047" r:id="rId95"/>
              </w:pict>
            </w:r>
            <w:r w:rsidR="00414A98" w:rsidRPr="00E82E20">
              <w:rPr>
                <w:sz w:val="16"/>
                <w:szCs w:val="20"/>
                <w14:shadow w14:blurRad="63500" w14:dist="50800" w14:dir="2700000" w14:sx="0" w14:sy="0" w14:kx="0" w14:ky="0" w14:algn="none">
                  <w14:srgbClr w14:val="000000">
                    <w14:alpha w14:val="50000"/>
                  </w14:srgbClr>
                </w14:shadow>
              </w:rPr>
              <w:sym w:font="Symbol" w:char="F0A0"/>
            </w:r>
            <w:r w:rsidR="00414A98"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414A98" w:rsidRPr="00E82E20" w14:paraId="6A0E4680" w14:textId="77777777" w:rsidTr="001668D9">
        <w:trPr>
          <w:trHeight w:val="488"/>
        </w:trPr>
        <w:tc>
          <w:tcPr>
            <w:tcW w:w="426" w:type="dxa"/>
            <w:vMerge/>
            <w:shd w:val="clear" w:color="auto" w:fill="9FD281" w:themeFill="accent2"/>
            <w:textDirection w:val="btLr"/>
            <w:vAlign w:val="center"/>
          </w:tcPr>
          <w:p w14:paraId="7A59E2D5"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655FEDC1"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2C30E001" w14:textId="77777777" w:rsidR="00414A98" w:rsidRPr="00E82E20" w:rsidRDefault="00432EDA" w:rsidP="00414A98">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Brak doprecyzowanego źródła finansowania, możliwość skorzystania ze środków krajowych lub środków unijnych</w:t>
            </w:r>
          </w:p>
        </w:tc>
      </w:tr>
      <w:tr w:rsidR="00414A98" w:rsidRPr="00E82E20" w14:paraId="1DC53596" w14:textId="77777777" w:rsidTr="001668D9">
        <w:trPr>
          <w:trHeight w:val="1308"/>
        </w:trPr>
        <w:tc>
          <w:tcPr>
            <w:tcW w:w="426" w:type="dxa"/>
            <w:vMerge/>
            <w:shd w:val="clear" w:color="auto" w:fill="9FD281" w:themeFill="accent2"/>
            <w:textDirection w:val="btLr"/>
            <w:vAlign w:val="center"/>
          </w:tcPr>
          <w:p w14:paraId="40B388EC"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2989934"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733A4710" w14:textId="77777777" w:rsidR="00414A98" w:rsidRPr="00E82E20" w:rsidRDefault="00414A98"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niepełnosprawnych poprzez zniwelowanie barier architektonicznych.</w:t>
            </w:r>
          </w:p>
        </w:tc>
      </w:tr>
      <w:tr w:rsidR="00414A98" w:rsidRPr="00E82E20" w14:paraId="5BDD4079" w14:textId="77777777" w:rsidTr="001668D9">
        <w:trPr>
          <w:trHeight w:val="557"/>
        </w:trPr>
        <w:tc>
          <w:tcPr>
            <w:tcW w:w="426" w:type="dxa"/>
            <w:vMerge/>
            <w:shd w:val="clear" w:color="auto" w:fill="9FD281" w:themeFill="accent2"/>
            <w:textDirection w:val="btLr"/>
            <w:vAlign w:val="center"/>
          </w:tcPr>
          <w:p w14:paraId="31A5903D"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79B3859"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58CD6D0C" w14:textId="77777777" w:rsidR="00414A98" w:rsidRPr="00E82E20" w:rsidRDefault="00414A98"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Mieszkańcy obszaru rewitalizacji oraz turyści przybywający do gminy.</w:t>
            </w:r>
          </w:p>
        </w:tc>
      </w:tr>
      <w:tr w:rsidR="00414A98" w:rsidRPr="00E82E20" w14:paraId="5CF0B99B" w14:textId="77777777" w:rsidTr="001668D9">
        <w:trPr>
          <w:trHeight w:val="488"/>
        </w:trPr>
        <w:tc>
          <w:tcPr>
            <w:tcW w:w="426" w:type="dxa"/>
            <w:vMerge/>
            <w:shd w:val="clear" w:color="auto" w:fill="9FD281" w:themeFill="accent2"/>
            <w:textDirection w:val="btLr"/>
            <w:vAlign w:val="center"/>
          </w:tcPr>
          <w:p w14:paraId="51FF3700"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6EDDB0F"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2DF9A30B" w14:textId="77777777" w:rsidR="00414A98" w:rsidRPr="00E82E20" w:rsidRDefault="00414A98" w:rsidP="001668D9">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W wyniku realizacji przedsięwzięcia zostanie zabezpieczony ważny dla mieszkańców obiekt historyczny. Projekt poprawi estetykę obszaru o</w:t>
            </w:r>
            <w:r w:rsidR="00432EDA" w:rsidRPr="00E82E20">
              <w:rPr>
                <w:sz w:val="18"/>
                <w:szCs w:val="20"/>
                <w14:shadow w14:blurRad="63500" w14:dist="50800" w14:dir="2700000" w14:sx="0" w14:sy="0" w14:kx="0" w14:ky="0" w14:algn="none">
                  <w14:srgbClr w14:val="000000">
                    <w14:alpha w14:val="50000"/>
                  </w14:srgbClr>
                </w14:shadow>
              </w:rPr>
              <w:t>raz wpłynie na rozwój społeczno</w:t>
            </w:r>
            <w:r w:rsidRPr="00E82E20">
              <w:rPr>
                <w:sz w:val="18"/>
                <w:szCs w:val="20"/>
                <w14:shadow w14:blurRad="63500" w14:dist="50800" w14:dir="2700000" w14:sx="0" w14:sy="0" w14:kx="0" w14:ky="0" w14:algn="none">
                  <w14:srgbClr w14:val="000000">
                    <w14:alpha w14:val="50000"/>
                  </w14:srgbClr>
                </w14:shadow>
              </w:rPr>
              <w:t>– gospodarczy gminy. Nie materialną korzyścią jest budowanie tożsamości lokalnej wśród mieszkańców.</w:t>
            </w:r>
          </w:p>
        </w:tc>
      </w:tr>
      <w:tr w:rsidR="00414A98" w:rsidRPr="00E82E20" w14:paraId="4C5F351D" w14:textId="77777777" w:rsidTr="001668D9">
        <w:trPr>
          <w:trHeight w:val="488"/>
        </w:trPr>
        <w:tc>
          <w:tcPr>
            <w:tcW w:w="426" w:type="dxa"/>
            <w:vMerge/>
            <w:shd w:val="clear" w:color="auto" w:fill="9FD281" w:themeFill="accent2"/>
            <w:textDirection w:val="btLr"/>
            <w:vAlign w:val="center"/>
          </w:tcPr>
          <w:p w14:paraId="1A0D5CA2"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DA766DB"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6A219548" w14:textId="77777777" w:rsidR="00414A98" w:rsidRPr="00E82E20" w:rsidRDefault="00414A98"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2568CE10" w14:textId="77777777" w:rsidR="00432EDA" w:rsidRPr="00E82E20" w:rsidRDefault="00432EDA" w:rsidP="00432EDA">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Powierzchnia zrewitalizowanych terenów - 0,56 ha</w:t>
            </w:r>
          </w:p>
          <w:p w14:paraId="40B60CA9" w14:textId="77777777" w:rsidR="00414A98" w:rsidRPr="00E82E20" w:rsidRDefault="00414A98"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231088DC" w14:textId="77777777" w:rsidR="00414A98" w:rsidRPr="00E82E20" w:rsidRDefault="00414A98" w:rsidP="00E25AF4">
            <w:pPr>
              <w:pStyle w:val="Akapitzlist"/>
              <w:numPr>
                <w:ilvl w:val="0"/>
                <w:numId w:val="65"/>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odwiedzających obiekty kulturalne i turystyczne objęte wsparciem – 200 osób.</w:t>
            </w:r>
          </w:p>
        </w:tc>
      </w:tr>
      <w:tr w:rsidR="00414A98" w:rsidRPr="00E82E20" w14:paraId="625C3B80" w14:textId="77777777" w:rsidTr="001668D9">
        <w:trPr>
          <w:trHeight w:val="489"/>
        </w:trPr>
        <w:tc>
          <w:tcPr>
            <w:tcW w:w="426" w:type="dxa"/>
            <w:vMerge/>
            <w:tcBorders>
              <w:bottom w:val="nil"/>
            </w:tcBorders>
            <w:shd w:val="clear" w:color="auto" w:fill="9FD281" w:themeFill="accent2"/>
            <w:textDirection w:val="btLr"/>
            <w:vAlign w:val="center"/>
          </w:tcPr>
          <w:p w14:paraId="7B858787"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CAD38C2"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2C6747EA"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113EA2E5"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3. Wzmocnienie atrakcyjności przestrzennej </w:t>
            </w:r>
          </w:p>
          <w:p w14:paraId="2AFBD83A" w14:textId="77777777" w:rsidR="00414A98" w:rsidRPr="00E82E20" w:rsidRDefault="00A7270E" w:rsidP="00A7270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Cel szczegółowy </w:t>
            </w:r>
            <w:r w:rsidR="00B75941" w:rsidRPr="00E82E20">
              <w:rPr>
                <w:sz w:val="18"/>
                <w:szCs w:val="20"/>
                <w14:shadow w14:blurRad="63500" w14:dist="50800" w14:dir="2700000" w14:sx="0" w14:sy="0" w14:kx="0" w14:ky="0" w14:algn="none">
                  <w14:srgbClr w14:val="000000">
                    <w14:alpha w14:val="50000"/>
                  </w14:srgbClr>
                </w14:shadow>
              </w:rPr>
              <w:t>I</w:t>
            </w:r>
            <w:r w:rsidRPr="00E82E20">
              <w:rPr>
                <w:sz w:val="18"/>
                <w:szCs w:val="20"/>
                <w14:shadow w14:blurRad="63500" w14:dist="50800" w14:dir="2700000" w14:sx="0" w14:sy="0" w14:kx="0" w14:ky="0" w14:algn="none">
                  <w14:srgbClr w14:val="000000">
                    <w14:alpha w14:val="50000"/>
                  </w14:srgbClr>
                </w14:shadow>
              </w:rPr>
              <w:t>I.3.B. Zadbane obiekty o wysokiej wartości historycznej</w:t>
            </w:r>
          </w:p>
          <w:p w14:paraId="1AA2E2EB" w14:textId="77777777" w:rsidR="00A7270E" w:rsidRPr="00E82E20" w:rsidRDefault="000A36B5"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4. Poprawa dostępności przestrzeni dla wszystkich</w:t>
            </w:r>
          </w:p>
          <w:p w14:paraId="75E80D89" w14:textId="77777777" w:rsidR="00A7270E" w:rsidRPr="00E82E20" w:rsidRDefault="000A36B5" w:rsidP="00A7270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Cel szczegółowy </w:t>
            </w:r>
            <w:r w:rsidR="00B75941" w:rsidRPr="00E82E20">
              <w:rPr>
                <w:sz w:val="18"/>
                <w:szCs w:val="20"/>
                <w14:shadow w14:blurRad="63500" w14:dist="50800" w14:dir="2700000" w14:sx="0" w14:sy="0" w14:kx="0" w14:ky="0" w14:algn="none">
                  <w14:srgbClr w14:val="000000">
                    <w14:alpha w14:val="50000"/>
                  </w14:srgbClr>
                </w14:shadow>
              </w:rPr>
              <w:t>I</w:t>
            </w:r>
            <w:r w:rsidRPr="00E82E20">
              <w:rPr>
                <w:sz w:val="18"/>
                <w:szCs w:val="20"/>
                <w14:shadow w14:blurRad="63500" w14:dist="50800" w14:dir="2700000" w14:sx="0" w14:sy="0" w14:kx="0" w14:ky="0" w14:algn="none">
                  <w14:srgbClr w14:val="000000">
                    <w14:alpha w14:val="50000"/>
                  </w14:srgbClr>
                </w14:shadow>
              </w:rPr>
              <w:t>I.4.A. Zapewnienie dostępności osobom ze szczególnymi potrzebami</w:t>
            </w:r>
          </w:p>
        </w:tc>
      </w:tr>
      <w:tr w:rsidR="00414A98" w:rsidRPr="00E82E20" w14:paraId="2224BF74" w14:textId="77777777" w:rsidTr="00414A98">
        <w:trPr>
          <w:trHeight w:val="489"/>
        </w:trPr>
        <w:tc>
          <w:tcPr>
            <w:tcW w:w="426" w:type="dxa"/>
            <w:tcBorders>
              <w:top w:val="nil"/>
            </w:tcBorders>
            <w:shd w:val="clear" w:color="auto" w:fill="9FD281" w:themeFill="accent2"/>
            <w:textDirection w:val="btLr"/>
            <w:vAlign w:val="center"/>
          </w:tcPr>
          <w:p w14:paraId="07638BB9"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0F3F31B"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79C1FD71" w14:textId="77777777" w:rsidR="00414A98" w:rsidRPr="00E82E20" w:rsidRDefault="0056511F" w:rsidP="00DA3B14">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przedsięwzięcie rewitalizacyjne nr </w:t>
            </w:r>
            <w:r w:rsidR="00DA3B14" w:rsidRPr="00E82E20">
              <w:rPr>
                <w:sz w:val="18"/>
                <w14:shadow w14:blurRad="63500" w14:dist="50800" w14:dir="2700000" w14:sx="0" w14:sy="0" w14:kx="0" w14:ky="0" w14:algn="none">
                  <w14:srgbClr w14:val="000000">
                    <w14:alpha w14:val="50000"/>
                  </w14:srgbClr>
                </w14:shadow>
              </w:rPr>
              <w:t>12 - Spotkanie z historią „Pozostający w ciszy” w Gminie Dębowa Kłoda;</w:t>
            </w:r>
          </w:p>
        </w:tc>
      </w:tr>
    </w:tbl>
    <w:p w14:paraId="76D19217" w14:textId="77777777" w:rsidR="00414A98" w:rsidRPr="00E82E20" w:rsidRDefault="00414A98" w:rsidP="00414A98">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414A98" w:rsidRPr="00E82E20" w14:paraId="4FBF89E7" w14:textId="77777777" w:rsidTr="001668D9">
        <w:tc>
          <w:tcPr>
            <w:tcW w:w="9180" w:type="dxa"/>
            <w:gridSpan w:val="3"/>
          </w:tcPr>
          <w:p w14:paraId="60DE6B19" w14:textId="691CAD30" w:rsidR="00414A98" w:rsidRPr="00E82E20" w:rsidRDefault="00414A98" w:rsidP="001668D9">
            <w:pPr>
              <w:rPr>
                <w:color w:val="31531D" w:themeColor="text1"/>
                <w:sz w:val="16"/>
                <w:szCs w:val="18"/>
                <w14:shadow w14:blurRad="63500" w14:dist="50800" w14:dir="2700000" w14:sx="0" w14:sy="0" w14:kx="0" w14:ky="0" w14:algn="none">
                  <w14:srgbClr w14:val="000000">
                    <w14:alpha w14:val="50000"/>
                  </w14:srgbClr>
                </w14:shadow>
              </w:rPr>
            </w:pPr>
            <w:bookmarkStart w:id="103" w:name="_Toc166760189"/>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18</w:t>
            </w:r>
            <w:r w:rsidRPr="00E82E20">
              <w:rPr>
                <w:sz w:val="18"/>
              </w:rPr>
              <w:fldChar w:fldCharType="end"/>
            </w:r>
            <w:r w:rsidRPr="00E82E20">
              <w:rPr>
                <w:sz w:val="18"/>
              </w:rPr>
              <w:t>. Lista podstawowych projektów rewitalizacyjnych</w:t>
            </w:r>
            <w:bookmarkEnd w:id="103"/>
          </w:p>
        </w:tc>
      </w:tr>
      <w:tr w:rsidR="00414A98" w:rsidRPr="00E82E20" w14:paraId="0F2F29EF" w14:textId="77777777" w:rsidTr="001668D9">
        <w:trPr>
          <w:trHeight w:val="488"/>
        </w:trPr>
        <w:tc>
          <w:tcPr>
            <w:tcW w:w="426" w:type="dxa"/>
            <w:vMerge w:val="restart"/>
            <w:shd w:val="clear" w:color="auto" w:fill="9FD281" w:themeFill="accent2"/>
            <w:textDirection w:val="btLr"/>
            <w:vAlign w:val="center"/>
          </w:tcPr>
          <w:p w14:paraId="021A4B5F" w14:textId="77777777" w:rsidR="00414A98" w:rsidRPr="00E82E20" w:rsidRDefault="00414A98" w:rsidP="00E30E8A">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 xml:space="preserve">PROJEKT REWITALIZACYJNY NR </w:t>
            </w:r>
            <w:r w:rsidR="00E30E8A" w:rsidRPr="00E82E20">
              <w:rPr>
                <w:b/>
                <w:color w:val="31531D" w:themeColor="text1"/>
                <w:sz w:val="16"/>
                <w:szCs w:val="20"/>
                <w14:shadow w14:blurRad="63500" w14:dist="50800" w14:dir="2700000" w14:sx="0" w14:sy="0" w14:kx="0" w14:ky="0" w14:algn="none">
                  <w14:srgbClr w14:val="000000">
                    <w14:alpha w14:val="50000"/>
                  </w14:srgbClr>
                </w14:shadow>
              </w:rPr>
              <w:t>7</w:t>
            </w:r>
          </w:p>
        </w:tc>
        <w:tc>
          <w:tcPr>
            <w:tcW w:w="1842" w:type="dxa"/>
            <w:shd w:val="clear" w:color="auto" w:fill="D8EDCC" w:themeFill="accent1" w:themeFillTint="33"/>
            <w:vAlign w:val="center"/>
          </w:tcPr>
          <w:p w14:paraId="45CA36EE"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79AA23DF" w14:textId="77777777" w:rsidR="00414A98" w:rsidRPr="00E82E20" w:rsidRDefault="00414A98" w:rsidP="001668D9">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„Lepsza edukacja w Gminie Dębowa Kłoda”</w:t>
            </w:r>
          </w:p>
        </w:tc>
      </w:tr>
      <w:tr w:rsidR="00414A98" w:rsidRPr="00E82E20" w14:paraId="6FE7A005" w14:textId="77777777" w:rsidTr="001668D9">
        <w:trPr>
          <w:trHeight w:val="343"/>
        </w:trPr>
        <w:tc>
          <w:tcPr>
            <w:tcW w:w="426" w:type="dxa"/>
            <w:vMerge/>
            <w:shd w:val="clear" w:color="auto" w:fill="9FD281" w:themeFill="accent2"/>
            <w:textDirection w:val="btLr"/>
            <w:vAlign w:val="center"/>
          </w:tcPr>
          <w:p w14:paraId="1F687C7C"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067C5F8A"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6C69F757" w14:textId="77777777" w:rsidR="00414A98" w:rsidRPr="00E82E20" w:rsidRDefault="00414A98"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Podobszar: Kodeniec</w:t>
            </w:r>
          </w:p>
          <w:p w14:paraId="3842A603" w14:textId="77777777" w:rsidR="001668D9" w:rsidRPr="00E82E20" w:rsidRDefault="001668D9"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Poza obszarem rewitalizacji: Dębowa Kłoda</w:t>
            </w:r>
          </w:p>
        </w:tc>
      </w:tr>
      <w:tr w:rsidR="00414A98" w:rsidRPr="00E82E20" w14:paraId="6FC595DF" w14:textId="77777777" w:rsidTr="001668D9">
        <w:trPr>
          <w:trHeight w:val="488"/>
        </w:trPr>
        <w:tc>
          <w:tcPr>
            <w:tcW w:w="426" w:type="dxa"/>
            <w:vMerge/>
            <w:shd w:val="clear" w:color="auto" w:fill="9FD281" w:themeFill="accent2"/>
            <w:textDirection w:val="btLr"/>
            <w:vAlign w:val="center"/>
          </w:tcPr>
          <w:p w14:paraId="23F2E557"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38550875"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31323FC7" w14:textId="77777777" w:rsidR="00414A98" w:rsidRPr="00E82E20" w:rsidRDefault="001668D9"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Kodeniec 71, Dębowa Kłoda 2</w:t>
            </w:r>
            <w:r w:rsidR="008A036E" w:rsidRPr="00E82E20">
              <w:rPr>
                <w:sz w:val="18"/>
                <w:szCs w:val="18"/>
                <w14:shadow w14:blurRad="63500" w14:dist="50800" w14:dir="2700000" w14:sx="0" w14:sy="0" w14:kx="0" w14:ky="0" w14:algn="none">
                  <w14:srgbClr w14:val="000000">
                    <w14:alpha w14:val="50000"/>
                  </w14:srgbClr>
                </w14:shadow>
              </w:rPr>
              <w:t xml:space="preserve"> oraz Białka 31</w:t>
            </w:r>
          </w:p>
        </w:tc>
      </w:tr>
      <w:tr w:rsidR="00414A98" w:rsidRPr="00E82E20" w14:paraId="57008EAA" w14:textId="77777777" w:rsidTr="001668D9">
        <w:trPr>
          <w:trHeight w:val="488"/>
        </w:trPr>
        <w:tc>
          <w:tcPr>
            <w:tcW w:w="426" w:type="dxa"/>
            <w:vMerge/>
            <w:shd w:val="clear" w:color="auto" w:fill="9FD281" w:themeFill="accent2"/>
            <w:textDirection w:val="btLr"/>
            <w:vAlign w:val="center"/>
          </w:tcPr>
          <w:p w14:paraId="0A139163"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BBD42BB"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16B5C984" w14:textId="77777777" w:rsidR="00414A98" w:rsidRPr="00E82E20" w:rsidRDefault="00414A98"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Gmina Dębowa Kłoda</w:t>
            </w:r>
          </w:p>
        </w:tc>
      </w:tr>
      <w:tr w:rsidR="00414A98" w:rsidRPr="00E82E20" w14:paraId="5B89429C" w14:textId="77777777" w:rsidTr="001668D9">
        <w:trPr>
          <w:trHeight w:val="488"/>
        </w:trPr>
        <w:tc>
          <w:tcPr>
            <w:tcW w:w="426" w:type="dxa"/>
            <w:vMerge/>
            <w:shd w:val="clear" w:color="auto" w:fill="9FD281" w:themeFill="accent2"/>
            <w:textDirection w:val="btLr"/>
            <w:vAlign w:val="center"/>
          </w:tcPr>
          <w:p w14:paraId="4B6DF50F"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45F3077"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62D33446" w14:textId="77777777" w:rsidR="00414A98" w:rsidRPr="00E82E20" w:rsidRDefault="001668D9"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Szkoła Podstawowa w Kodeńcu i Dębowej Kłodzie.</w:t>
            </w:r>
          </w:p>
        </w:tc>
      </w:tr>
      <w:tr w:rsidR="00414A98" w:rsidRPr="00E82E20" w14:paraId="722C8F75" w14:textId="77777777" w:rsidTr="001668D9">
        <w:trPr>
          <w:trHeight w:val="488"/>
        </w:trPr>
        <w:tc>
          <w:tcPr>
            <w:tcW w:w="426" w:type="dxa"/>
            <w:vMerge/>
            <w:shd w:val="clear" w:color="auto" w:fill="9FD281" w:themeFill="accent2"/>
            <w:textDirection w:val="btLr"/>
            <w:vAlign w:val="center"/>
          </w:tcPr>
          <w:p w14:paraId="3BCD4B11"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DC59056"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2F3EFFD2" w14:textId="77777777" w:rsidR="001668D9" w:rsidRPr="00E82E20" w:rsidRDefault="001668D9"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W ramach projektu zaplanowano zajęcia pozaszkolne w obszarach tematycznych wynikających z diagnozy potrzeb: m.in. zajęcia w formie warsztatów: nauka, technologia, inżynieria i matematyka oraz zajęcia językowe, sportowe, warsztaty artystyczne, pokazy naukowe, wyjazdy naukowe, półkolonie Laboratorium naukowe. </w:t>
            </w:r>
          </w:p>
          <w:p w14:paraId="1EE8E732" w14:textId="77777777" w:rsidR="006A7872" w:rsidRPr="00E82E20" w:rsidRDefault="006A7872" w:rsidP="001668D9">
            <w:pPr>
              <w:rPr>
                <w:sz w:val="18"/>
                <w:szCs w:val="18"/>
                <w14:shadow w14:blurRad="63500" w14:dist="50800" w14:dir="2700000" w14:sx="0" w14:sy="0" w14:kx="0" w14:ky="0" w14:algn="none">
                  <w14:srgbClr w14:val="000000">
                    <w14:alpha w14:val="50000"/>
                  </w14:srgbClr>
                </w14:shadow>
              </w:rPr>
            </w:pPr>
          </w:p>
          <w:p w14:paraId="67FA1CB6" w14:textId="77777777" w:rsidR="00414A98" w:rsidRPr="00E82E20" w:rsidRDefault="001668D9" w:rsidP="001668D9">
            <w:p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Projekt zakłada rozwijanie kompetencji dotyczących zielonej transformacji na półkoloniach Laboratorium Naukowe - podczas zajęć uczestnicy samodzielnie wykonają doświadczenia pogłębiając jednocześnie wiedzę z wielu ścisłych dziedzin w tym ekologii i wpływu człowieka na środowisko, rozwijanie kompetencji dot. transformacji zielonych oraz kompetencje przyrodnicze i techniczne.</w:t>
            </w:r>
          </w:p>
          <w:p w14:paraId="012C7120" w14:textId="77777777" w:rsidR="006A7872" w:rsidRPr="00E82E20" w:rsidRDefault="006A7872" w:rsidP="001668D9">
            <w:pPr>
              <w:rPr>
                <w:sz w:val="18"/>
                <w:szCs w:val="18"/>
                <w14:shadow w14:blurRad="63500" w14:dist="50800" w14:dir="2700000" w14:sx="0" w14:sy="0" w14:kx="0" w14:ky="0" w14:algn="none">
                  <w14:srgbClr w14:val="000000">
                    <w14:alpha w14:val="50000"/>
                  </w14:srgbClr>
                </w14:shadow>
              </w:rPr>
            </w:pPr>
          </w:p>
          <w:p w14:paraId="20FC8788" w14:textId="77777777" w:rsidR="006A7872" w:rsidRPr="00E82E20" w:rsidRDefault="006A7872" w:rsidP="004F7AF5">
            <w:pPr>
              <w:spacing w:line="276" w:lineRule="auto"/>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Przedsięwzięcie ukierunkowane będzie na poprawę edukacji w Gminie Dębowa Kłoda. Realizacja przedsięwzięcia odbędzie się oprócz w obiektach szkół podstawowych również w: </w:t>
            </w:r>
          </w:p>
          <w:p w14:paraId="12E83B03" w14:textId="77777777" w:rsidR="006A7872" w:rsidRPr="00E82E20" w:rsidRDefault="006A7872" w:rsidP="00F803C4">
            <w:pPr>
              <w:pStyle w:val="Akapitzlist"/>
              <w:numPr>
                <w:ilvl w:val="0"/>
                <w:numId w:val="67"/>
              </w:numPr>
              <w:rPr>
                <w:sz w:val="18"/>
                <w:szCs w:val="18"/>
                <w14:shadow w14:blurRad="63500" w14:dist="50800" w14:dir="2700000" w14:sx="0" w14:sy="0" w14:kx="0" w14:ky="0" w14:algn="none">
                  <w14:srgbClr w14:val="000000">
                    <w14:alpha w14:val="50000"/>
                  </w14:srgbClr>
                </w14:shadow>
              </w:rPr>
            </w:pPr>
            <w:r w:rsidRPr="00E82E20">
              <w:rPr>
                <w:sz w:val="18"/>
                <w:szCs w:val="18"/>
                <w14:shadow w14:blurRad="63500" w14:dist="50800" w14:dir="2700000" w14:sx="0" w14:sy="0" w14:kx="0" w14:ky="0" w14:algn="none">
                  <w14:srgbClr w14:val="000000">
                    <w14:alpha w14:val="50000"/>
                  </w14:srgbClr>
                </w14:shadow>
              </w:rPr>
              <w:t xml:space="preserve">przedsięwzięcia rewitalizacyjnego nr </w:t>
            </w:r>
            <w:r w:rsidR="008A036E" w:rsidRPr="00E82E20">
              <w:rPr>
                <w:sz w:val="18"/>
                <w:szCs w:val="18"/>
                <w14:shadow w14:blurRad="63500" w14:dist="50800" w14:dir="2700000" w14:sx="0" w14:sy="0" w14:kx="0" w14:ky="0" w14:algn="none">
                  <w14:srgbClr w14:val="000000">
                    <w14:alpha w14:val="50000"/>
                  </w14:srgbClr>
                </w14:shadow>
              </w:rPr>
              <w:t>1</w:t>
            </w:r>
            <w:r w:rsidRPr="00E82E20">
              <w:rPr>
                <w:sz w:val="18"/>
                <w:szCs w:val="18"/>
                <w14:shadow w14:blurRad="63500" w14:dist="50800" w14:dir="2700000" w14:sx="0" w14:sy="0" w14:kx="0" w14:ky="0" w14:algn="none">
                  <w14:srgbClr w14:val="000000">
                    <w14:alpha w14:val="50000"/>
                  </w14:srgbClr>
                </w14:shadow>
              </w:rPr>
              <w:t xml:space="preserve"> - </w:t>
            </w:r>
            <w:r w:rsidR="008A036E" w:rsidRPr="00E82E20">
              <w:rPr>
                <w:sz w:val="18"/>
                <w:szCs w:val="18"/>
                <w14:shadow w14:blurRad="63500" w14:dist="50800" w14:dir="2700000" w14:sx="0" w14:sy="0" w14:kx="0" w14:ky="0" w14:algn="none">
                  <w14:srgbClr w14:val="000000">
                    <w14:alpha w14:val="50000"/>
                  </w14:srgbClr>
                </w14:shadow>
              </w:rPr>
              <w:t>Rewitalizacja obiektu byłego Ośrodka Harcerskiego w Białce;</w:t>
            </w:r>
          </w:p>
        </w:tc>
      </w:tr>
      <w:tr w:rsidR="00414A98" w:rsidRPr="00E82E20" w14:paraId="62BCCF56" w14:textId="77777777" w:rsidTr="001668D9">
        <w:trPr>
          <w:trHeight w:val="488"/>
        </w:trPr>
        <w:tc>
          <w:tcPr>
            <w:tcW w:w="426" w:type="dxa"/>
            <w:vMerge/>
            <w:shd w:val="clear" w:color="auto" w:fill="9FD281" w:themeFill="accent2"/>
            <w:textDirection w:val="btLr"/>
            <w:vAlign w:val="center"/>
          </w:tcPr>
          <w:p w14:paraId="328867E4"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60652BF"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2BA136B7" w14:textId="77777777" w:rsidR="00414A98" w:rsidRPr="00E82E20" w:rsidRDefault="00414A98"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202</w:t>
            </w:r>
            <w:r w:rsidR="001668D9" w:rsidRPr="00E82E20">
              <w:rPr>
                <w:sz w:val="18"/>
                <w:szCs w:val="20"/>
                <w14:shadow w14:blurRad="63500" w14:dist="50800" w14:dir="2700000" w14:sx="0" w14:sy="0" w14:kx="0" w14:ky="0" w14:algn="none">
                  <w14:srgbClr w14:val="000000">
                    <w14:alpha w14:val="50000"/>
                  </w14:srgbClr>
                </w14:shadow>
              </w:rPr>
              <w:t>4</w:t>
            </w:r>
            <w:r w:rsidRPr="00E82E20">
              <w:rPr>
                <w:sz w:val="18"/>
                <w:szCs w:val="20"/>
                <w14:shadow w14:blurRad="63500" w14:dist="50800" w14:dir="2700000" w14:sx="0" w14:sy="0" w14:kx="0" w14:ky="0" w14:algn="none">
                  <w14:srgbClr w14:val="000000">
                    <w14:alpha w14:val="50000"/>
                  </w14:srgbClr>
                </w14:shadow>
              </w:rPr>
              <w:t>-202</w:t>
            </w:r>
            <w:r w:rsidR="001668D9" w:rsidRPr="00E82E20">
              <w:rPr>
                <w:sz w:val="18"/>
                <w:szCs w:val="20"/>
                <w14:shadow w14:blurRad="63500" w14:dist="50800" w14:dir="2700000" w14:sx="0" w14:sy="0" w14:kx="0" w14:ky="0" w14:algn="none">
                  <w14:srgbClr w14:val="000000">
                    <w14:alpha w14:val="50000"/>
                  </w14:srgbClr>
                </w14:shadow>
              </w:rPr>
              <w:t>5</w:t>
            </w:r>
          </w:p>
        </w:tc>
      </w:tr>
      <w:tr w:rsidR="00414A98" w:rsidRPr="00E82E20" w14:paraId="5FBC2FD3" w14:textId="77777777" w:rsidTr="001668D9">
        <w:trPr>
          <w:trHeight w:val="488"/>
        </w:trPr>
        <w:tc>
          <w:tcPr>
            <w:tcW w:w="426" w:type="dxa"/>
            <w:vMerge/>
            <w:shd w:val="clear" w:color="auto" w:fill="9FD281" w:themeFill="accent2"/>
            <w:textDirection w:val="btLr"/>
            <w:vAlign w:val="center"/>
          </w:tcPr>
          <w:p w14:paraId="006B13AD"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6DE89DF"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425C086E" w14:textId="77777777" w:rsidR="00414A98" w:rsidRPr="00E82E20" w:rsidRDefault="001668D9"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294 637,50 zł</w:t>
            </w:r>
          </w:p>
        </w:tc>
      </w:tr>
      <w:tr w:rsidR="00414A98" w:rsidRPr="00E82E20" w14:paraId="4F3FC9A9" w14:textId="77777777" w:rsidTr="001668D9">
        <w:trPr>
          <w:trHeight w:val="1957"/>
        </w:trPr>
        <w:tc>
          <w:tcPr>
            <w:tcW w:w="426" w:type="dxa"/>
            <w:vMerge/>
            <w:shd w:val="clear" w:color="auto" w:fill="9FD281" w:themeFill="accent2"/>
            <w:textDirection w:val="btLr"/>
            <w:vAlign w:val="center"/>
          </w:tcPr>
          <w:p w14:paraId="51839B4D"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40E9B728"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61245FBB" w14:textId="77777777" w:rsidR="00414A98"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5999D6E8">
                <v:shape id="_x0000_s1049" type="#_x0000_t75" style="position:absolute;left:0;text-align:left;margin-left:-.95pt;margin-top:.8pt;width:8.85pt;height:8.85pt;z-index:251676160;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49" DrawAspect="Content" ObjectID="_1777373048" r:id="rId96"/>
              </w:pict>
            </w:r>
            <w:r w:rsidR="00414A98" w:rsidRPr="00E82E20">
              <w:rPr>
                <w:sz w:val="16"/>
                <w:szCs w:val="20"/>
                <w14:shadow w14:blurRad="63500" w14:dist="50800" w14:dir="2700000" w14:sx="0" w14:sy="0" w14:kx="0" w14:ky="0" w14:algn="none">
                  <w14:srgbClr w14:val="000000">
                    <w14:alpha w14:val="50000"/>
                  </w14:srgbClr>
                </w14:shadow>
              </w:rPr>
              <w:sym w:font="Symbol" w:char="F0A0"/>
            </w:r>
            <w:r w:rsidR="00414A98" w:rsidRPr="00E82E20">
              <w:rPr>
                <w:sz w:val="16"/>
                <w:szCs w:val="20"/>
                <w14:shadow w14:blurRad="63500" w14:dist="50800" w14:dir="2700000" w14:sx="0" w14:sy="0" w14:kx="0" w14:ky="0" w14:algn="none">
                  <w14:srgbClr w14:val="000000">
                    <w14:alpha w14:val="50000"/>
                  </w14:srgbClr>
                </w14:shadow>
              </w:rPr>
              <w:t xml:space="preserve"> Krajowe środki publiczne</w:t>
            </w:r>
          </w:p>
          <w:p w14:paraId="4B797FD8" w14:textId="77777777" w:rsidR="00414A98"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7DD66256">
                <v:shape id="_x0000_s1048" type="#_x0000_t75" style="position:absolute;left:0;text-align:left;margin-left:-.95pt;margin-top:8.25pt;width:8.85pt;height:8.85pt;z-index:251675136;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48" DrawAspect="Content" ObjectID="_1777373049" r:id="rId97"/>
              </w:pict>
            </w:r>
            <w:r w:rsidR="00414A98" w:rsidRPr="00E82E20">
              <w:rPr>
                <w:sz w:val="16"/>
                <w:szCs w:val="20"/>
                <w14:shadow w14:blurRad="63500" w14:dist="50800" w14:dir="2700000" w14:sx="0" w14:sy="0" w14:kx="0" w14:ky="0" w14:algn="none">
                  <w14:srgbClr w14:val="000000">
                    <w14:alpha w14:val="50000"/>
                  </w14:srgbClr>
                </w14:shadow>
              </w:rPr>
              <w:sym w:font="Symbol" w:char="F0A0"/>
            </w:r>
            <w:r w:rsidR="00414A98"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0F2A656D" w14:textId="77777777" w:rsidR="00414A98" w:rsidRPr="00E82E20" w:rsidRDefault="00414A98"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6881C5E9" w14:textId="77777777" w:rsidR="00414A98" w:rsidRPr="00E82E20" w:rsidRDefault="00414A98"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55926824" w14:textId="77777777" w:rsidR="00414A98" w:rsidRPr="00E82E20" w:rsidRDefault="00414A98"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6CB20784" w14:textId="77777777" w:rsidR="00414A98" w:rsidRPr="00E82E20" w:rsidRDefault="00414A98"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04D73603" w14:textId="77777777" w:rsidR="00414A98" w:rsidRPr="00E82E20" w:rsidRDefault="001F2308" w:rsidP="001668D9">
            <w:pPr>
              <w:rPr>
                <w:sz w:val="16"/>
                <w:szCs w:val="20"/>
                <w14:shadow w14:blurRad="63500" w14:dist="50800" w14:dir="2700000" w14:sx="0" w14:sy="0" w14:kx="0" w14:ky="0" w14:algn="none">
                  <w14:srgbClr w14:val="000000">
                    <w14:alpha w14:val="50000"/>
                  </w14:srgbClr>
                </w14:shadow>
              </w:rPr>
            </w:pPr>
            <w:r>
              <w:rPr>
                <w:noProof/>
              </w:rPr>
              <w:pict w14:anchorId="24877834">
                <v:shape id="_x0000_s1047" type="#_x0000_t75" style="position:absolute;left:0;text-align:left;margin-left:-1.15pt;margin-top:.4pt;width:8.85pt;height:8.85pt;z-index:251674112;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47" DrawAspect="Content" ObjectID="_1777373050" r:id="rId98"/>
              </w:pict>
            </w:r>
            <w:r w:rsidR="00414A98" w:rsidRPr="00E82E20">
              <w:rPr>
                <w:sz w:val="16"/>
                <w:szCs w:val="20"/>
                <w14:shadow w14:blurRad="63500" w14:dist="50800" w14:dir="2700000" w14:sx="0" w14:sy="0" w14:kx="0" w14:ky="0" w14:algn="none">
                  <w14:srgbClr w14:val="000000">
                    <w14:alpha w14:val="50000"/>
                  </w14:srgbClr>
                </w14:shadow>
              </w:rPr>
              <w:sym w:font="Symbol" w:char="F0A0"/>
            </w:r>
            <w:r w:rsidR="00414A98"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414A98" w:rsidRPr="00E82E20" w14:paraId="367730E2" w14:textId="77777777" w:rsidTr="001668D9">
        <w:trPr>
          <w:trHeight w:val="488"/>
        </w:trPr>
        <w:tc>
          <w:tcPr>
            <w:tcW w:w="426" w:type="dxa"/>
            <w:vMerge/>
            <w:shd w:val="clear" w:color="auto" w:fill="9FD281" w:themeFill="accent2"/>
            <w:textDirection w:val="btLr"/>
            <w:vAlign w:val="center"/>
          </w:tcPr>
          <w:p w14:paraId="5D28378D"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6AE81049"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63C5A838" w14:textId="77777777" w:rsidR="00414A98" w:rsidRPr="00E82E20" w:rsidRDefault="00414A98"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 Fundusze Europejskie dla Lubelskiego 2021-2027</w:t>
            </w:r>
          </w:p>
          <w:p w14:paraId="30D3552B" w14:textId="77777777" w:rsidR="00414A98" w:rsidRPr="00E82E20" w:rsidRDefault="00432EDA"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Działanie FELU. 10.03 Kształcenie ogólne</w:t>
            </w:r>
          </w:p>
        </w:tc>
      </w:tr>
      <w:tr w:rsidR="00414A98" w:rsidRPr="00E82E20" w14:paraId="6B54B7E1" w14:textId="77777777" w:rsidTr="001668D9">
        <w:trPr>
          <w:trHeight w:val="1308"/>
        </w:trPr>
        <w:tc>
          <w:tcPr>
            <w:tcW w:w="426" w:type="dxa"/>
            <w:vMerge/>
            <w:shd w:val="clear" w:color="auto" w:fill="9FD281" w:themeFill="accent2"/>
            <w:textDirection w:val="btLr"/>
            <w:vAlign w:val="center"/>
          </w:tcPr>
          <w:p w14:paraId="159B14E9"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97DFB11"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7115C5DE" w14:textId="77777777" w:rsidR="00414A98" w:rsidRPr="00E82E20" w:rsidRDefault="001668D9" w:rsidP="00432EDA">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Nie dotyczy, obiekt</w:t>
            </w:r>
            <w:r w:rsidR="00432EDA" w:rsidRPr="00E82E20">
              <w:rPr>
                <w:sz w:val="18"/>
                <w:szCs w:val="20"/>
                <w14:shadow w14:blurRad="63500" w14:dist="50800" w14:dir="2700000" w14:sx="0" w14:sy="0" w14:kx="0" w14:ky="0" w14:algn="none">
                  <w14:srgbClr w14:val="000000">
                    <w14:alpha w14:val="50000"/>
                  </w14:srgbClr>
                </w14:shadow>
              </w:rPr>
              <w:t>y</w:t>
            </w:r>
            <w:r w:rsidRPr="00E82E20">
              <w:rPr>
                <w:sz w:val="18"/>
                <w:szCs w:val="20"/>
                <w14:shadow w14:blurRad="63500" w14:dist="50800" w14:dir="2700000" w14:sx="0" w14:sy="0" w14:kx="0" w14:ky="0" w14:algn="none">
                  <w14:srgbClr w14:val="000000">
                    <w14:alpha w14:val="50000"/>
                  </w14:srgbClr>
                </w14:shadow>
              </w:rPr>
              <w:t xml:space="preserve"> w pełni dostosowan</w:t>
            </w:r>
            <w:r w:rsidR="00432EDA" w:rsidRPr="00E82E20">
              <w:rPr>
                <w:sz w:val="18"/>
                <w:szCs w:val="20"/>
                <w14:shadow w14:blurRad="63500" w14:dist="50800" w14:dir="2700000" w14:sx="0" w14:sy="0" w14:kx="0" w14:ky="0" w14:algn="none">
                  <w14:srgbClr w14:val="000000">
                    <w14:alpha w14:val="50000"/>
                  </w14:srgbClr>
                </w14:shadow>
              </w:rPr>
              <w:t>e</w:t>
            </w:r>
            <w:r w:rsidRPr="00E82E20">
              <w:rPr>
                <w:sz w:val="18"/>
                <w:szCs w:val="20"/>
                <w14:shadow w14:blurRad="63500" w14:dist="50800" w14:dir="2700000" w14:sx="0" w14:sy="0" w14:kx="0" w14:ky="0" w14:algn="none">
                  <w14:srgbClr w14:val="000000">
                    <w14:alpha w14:val="50000"/>
                  </w14:srgbClr>
                </w14:shadow>
              </w:rPr>
              <w:t xml:space="preserve"> do</w:t>
            </w:r>
            <w:r w:rsidR="00432EDA" w:rsidRPr="00E82E20">
              <w:rPr>
                <w:sz w:val="18"/>
                <w:szCs w:val="20"/>
                <w14:shadow w14:blurRad="63500" w14:dist="50800" w14:dir="2700000" w14:sx="0" w14:sy="0" w14:kx="0" w14:ky="0" w14:algn="none">
                  <w14:srgbClr w14:val="000000">
                    <w14:alpha w14:val="50000"/>
                  </w14:srgbClr>
                </w14:shadow>
              </w:rPr>
              <w:t xml:space="preserve"> potrzeb </w:t>
            </w:r>
            <w:r w:rsidRPr="00E82E20">
              <w:rPr>
                <w:sz w:val="18"/>
                <w:szCs w:val="20"/>
                <w14:shadow w14:blurRad="63500" w14:dist="50800" w14:dir="2700000" w14:sx="0" w14:sy="0" w14:kx="0" w14:ky="0" w14:algn="none">
                  <w14:srgbClr w14:val="000000">
                    <w14:alpha w14:val="50000"/>
                  </w14:srgbClr>
                </w14:shadow>
              </w:rPr>
              <w:t>osób ze szczególnymi potrzebami.</w:t>
            </w:r>
          </w:p>
        </w:tc>
      </w:tr>
      <w:tr w:rsidR="001668D9" w:rsidRPr="00E82E20" w14:paraId="1123D22C" w14:textId="77777777" w:rsidTr="001668D9">
        <w:trPr>
          <w:trHeight w:val="557"/>
        </w:trPr>
        <w:tc>
          <w:tcPr>
            <w:tcW w:w="426" w:type="dxa"/>
            <w:vMerge/>
            <w:shd w:val="clear" w:color="auto" w:fill="9FD281" w:themeFill="accent2"/>
            <w:textDirection w:val="btLr"/>
            <w:vAlign w:val="center"/>
          </w:tcPr>
          <w:p w14:paraId="2C1F11AD"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EF5D2B8"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77A1B182"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Wsparcie kierowane jest wyłącznie do uczniów szkół podstawowych mieszkających lub uczących się na terenie Gminy Dębowa Kłoda zagrożoną trwałą marginalizacją.</w:t>
            </w:r>
          </w:p>
        </w:tc>
      </w:tr>
      <w:tr w:rsidR="001668D9" w:rsidRPr="00E82E20" w14:paraId="79E8E0AC" w14:textId="77777777" w:rsidTr="001668D9">
        <w:trPr>
          <w:trHeight w:val="488"/>
        </w:trPr>
        <w:tc>
          <w:tcPr>
            <w:tcW w:w="426" w:type="dxa"/>
            <w:vMerge/>
            <w:shd w:val="clear" w:color="auto" w:fill="9FD281" w:themeFill="accent2"/>
            <w:textDirection w:val="btLr"/>
            <w:vAlign w:val="center"/>
          </w:tcPr>
          <w:p w14:paraId="2642A4E6"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5BCC6E5"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16273A00"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Spodziewanym rezultatem przedsięwzięcia jest poprawa jakości nauczania i wzrost umiejętności wśród dzieci i młodzieży z Gminy Dębowa Kłoda.</w:t>
            </w:r>
          </w:p>
        </w:tc>
      </w:tr>
      <w:tr w:rsidR="00414A98" w:rsidRPr="00E82E20" w14:paraId="43507911" w14:textId="77777777" w:rsidTr="001668D9">
        <w:trPr>
          <w:trHeight w:val="488"/>
        </w:trPr>
        <w:tc>
          <w:tcPr>
            <w:tcW w:w="426" w:type="dxa"/>
            <w:vMerge/>
            <w:shd w:val="clear" w:color="auto" w:fill="9FD281" w:themeFill="accent2"/>
            <w:textDirection w:val="btLr"/>
            <w:vAlign w:val="center"/>
          </w:tcPr>
          <w:p w14:paraId="76001C0B"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D40D20C"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3AC70089" w14:textId="77777777" w:rsidR="00414A98" w:rsidRPr="00E82E20" w:rsidRDefault="00414A98"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7F6C4A14" w14:textId="77777777" w:rsidR="00432EDA" w:rsidRPr="00E82E20" w:rsidRDefault="00432EDA" w:rsidP="00432EDA">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uczniów szkół i placówek systemu oświaty prowadzących kształcenie ogólne objętych wsparciem – 60 osób,</w:t>
            </w:r>
          </w:p>
          <w:p w14:paraId="7862D7F3" w14:textId="77777777" w:rsidR="00432EDA" w:rsidRPr="00E82E20" w:rsidRDefault="00432EDA" w:rsidP="00432EDA">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dzieci /uczniów o specjalnych potrzebach rozwojowych i edukacyjnych objętych wsparciem – 4 osoby.</w:t>
            </w:r>
          </w:p>
          <w:p w14:paraId="03037AB2" w14:textId="77777777" w:rsidR="00414A98" w:rsidRPr="00E82E20" w:rsidRDefault="00414A98"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3786A40E" w14:textId="77777777" w:rsidR="00414A98" w:rsidRPr="00E82E20" w:rsidRDefault="00432EDA" w:rsidP="00432EDA">
            <w:pPr>
              <w:pStyle w:val="Akapitzlist"/>
              <w:numPr>
                <w:ilvl w:val="0"/>
                <w:numId w:val="65"/>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uczniów, którzy nabyli kwalifikacje po opuszczeniu programu</w:t>
            </w:r>
            <w:r w:rsidRPr="00E82E20">
              <w:rPr>
                <w:sz w:val="18"/>
                <w:szCs w:val="20"/>
                <w14:shadow w14:blurRad="63500" w14:dist="50800" w14:dir="2700000" w14:sx="0" w14:sy="0" w14:kx="0" w14:ky="0" w14:algn="none">
                  <w14:srgbClr w14:val="000000">
                    <w14:alpha w14:val="50000"/>
                  </w14:srgbClr>
                </w14:shadow>
              </w:rPr>
              <w:cr/>
              <w:t xml:space="preserve"> - 60 osób.</w:t>
            </w:r>
          </w:p>
        </w:tc>
      </w:tr>
      <w:tr w:rsidR="00414A98" w:rsidRPr="00E82E20" w14:paraId="78D8C983" w14:textId="77777777" w:rsidTr="001668D9">
        <w:trPr>
          <w:trHeight w:val="489"/>
        </w:trPr>
        <w:tc>
          <w:tcPr>
            <w:tcW w:w="426" w:type="dxa"/>
            <w:vMerge/>
            <w:tcBorders>
              <w:bottom w:val="nil"/>
            </w:tcBorders>
            <w:shd w:val="clear" w:color="auto" w:fill="9FD281" w:themeFill="accent2"/>
            <w:textDirection w:val="btLr"/>
            <w:vAlign w:val="center"/>
          </w:tcPr>
          <w:p w14:paraId="014152B4"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20E687B"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3DCB0D27"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31C467A3" w14:textId="77777777" w:rsidR="00414A98" w:rsidRPr="00E82E20" w:rsidRDefault="00414A98" w:rsidP="001668D9">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w:t>
            </w:r>
            <w:r w:rsidR="00B75941" w:rsidRPr="00E82E20">
              <w:rPr>
                <w:b/>
                <w:sz w:val="18"/>
                <w:szCs w:val="20"/>
                <w:u w:val="single"/>
                <w14:shadow w14:blurRad="63500" w14:dist="50800" w14:dir="2700000" w14:sx="0" w14:sy="0" w14:kx="0" w14:ky="0" w14:algn="none">
                  <w14:srgbClr w14:val="000000">
                    <w14:alpha w14:val="50000"/>
                  </w14:srgbClr>
                </w14:shadow>
              </w:rPr>
              <w:t>2. Rozwój potencjału społeczno-gospodarczego z uwzględnieniem odpowiedzialności środowiskowej</w:t>
            </w:r>
          </w:p>
          <w:p w14:paraId="56C8A338" w14:textId="77777777" w:rsidR="00414A98" w:rsidRPr="00E82E20" w:rsidRDefault="00B75941"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I.2.A. Wysoki poziom edukacji, zwiększający szanse na rynku pracy</w:t>
            </w:r>
          </w:p>
          <w:p w14:paraId="6A2A6E5D" w14:textId="77777777" w:rsidR="00414A98" w:rsidRPr="00E82E20" w:rsidRDefault="00B75941" w:rsidP="001668D9">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II.2.A. Wysoki poziom edukacji, zwiększający szanse na rynku pracy</w:t>
            </w:r>
          </w:p>
        </w:tc>
      </w:tr>
      <w:tr w:rsidR="00414A98" w:rsidRPr="00E82E20" w14:paraId="24D1FC30" w14:textId="77777777" w:rsidTr="001668D9">
        <w:trPr>
          <w:trHeight w:val="489"/>
        </w:trPr>
        <w:tc>
          <w:tcPr>
            <w:tcW w:w="426" w:type="dxa"/>
            <w:tcBorders>
              <w:top w:val="nil"/>
            </w:tcBorders>
            <w:shd w:val="clear" w:color="auto" w:fill="9FD281" w:themeFill="accent2"/>
            <w:textDirection w:val="btLr"/>
            <w:vAlign w:val="center"/>
          </w:tcPr>
          <w:p w14:paraId="2FB79DBA" w14:textId="77777777" w:rsidR="00414A98" w:rsidRPr="00E82E20" w:rsidRDefault="00414A98"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22ABB38" w14:textId="77777777" w:rsidR="00414A98" w:rsidRPr="00E82E20" w:rsidRDefault="00414A98"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2C5D143C" w14:textId="77777777" w:rsidR="00C54E5D" w:rsidRPr="00E82E20" w:rsidRDefault="00C54E5D" w:rsidP="00C54E5D">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rewitalizacyjne nr 1 - Rewitalizacja obiektu byłego Ośrodka Harcerskiego w Białce;</w:t>
            </w:r>
          </w:p>
          <w:p w14:paraId="09DE00D1" w14:textId="77777777" w:rsidR="00414A98" w:rsidRPr="00E82E20" w:rsidRDefault="00DC6773" w:rsidP="00DC6773">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rewitalizacyjne nr 8 -  "Kompetencje na start w Gminie Dębowa Kłoda";</w:t>
            </w:r>
          </w:p>
        </w:tc>
      </w:tr>
    </w:tbl>
    <w:p w14:paraId="26C48200" w14:textId="77777777" w:rsidR="001668D9" w:rsidRPr="00E82E20" w:rsidRDefault="001668D9" w:rsidP="001668D9">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1668D9" w:rsidRPr="00E82E20" w14:paraId="54BA45AC" w14:textId="77777777" w:rsidTr="001668D9">
        <w:tc>
          <w:tcPr>
            <w:tcW w:w="9180" w:type="dxa"/>
            <w:gridSpan w:val="3"/>
          </w:tcPr>
          <w:p w14:paraId="5BBBF531" w14:textId="25E83DB1" w:rsidR="001668D9" w:rsidRPr="00E82E20" w:rsidRDefault="001668D9" w:rsidP="001668D9">
            <w:pPr>
              <w:rPr>
                <w:color w:val="31531D" w:themeColor="text1"/>
                <w:sz w:val="16"/>
                <w:szCs w:val="18"/>
                <w14:shadow w14:blurRad="63500" w14:dist="50800" w14:dir="2700000" w14:sx="0" w14:sy="0" w14:kx="0" w14:ky="0" w14:algn="none">
                  <w14:srgbClr w14:val="000000">
                    <w14:alpha w14:val="50000"/>
                  </w14:srgbClr>
                </w14:shadow>
              </w:rPr>
            </w:pPr>
            <w:bookmarkStart w:id="104" w:name="_Toc166760190"/>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19</w:t>
            </w:r>
            <w:r w:rsidRPr="00E82E20">
              <w:rPr>
                <w:sz w:val="18"/>
              </w:rPr>
              <w:fldChar w:fldCharType="end"/>
            </w:r>
            <w:r w:rsidRPr="00E82E20">
              <w:rPr>
                <w:sz w:val="18"/>
              </w:rPr>
              <w:t>. Lista podstawowych projektów rewitalizacyjnych</w:t>
            </w:r>
            <w:bookmarkEnd w:id="104"/>
          </w:p>
        </w:tc>
      </w:tr>
      <w:tr w:rsidR="001668D9" w:rsidRPr="00E82E20" w14:paraId="50CD5250" w14:textId="77777777" w:rsidTr="001668D9">
        <w:trPr>
          <w:trHeight w:val="488"/>
        </w:trPr>
        <w:tc>
          <w:tcPr>
            <w:tcW w:w="426" w:type="dxa"/>
            <w:vMerge w:val="restart"/>
            <w:shd w:val="clear" w:color="auto" w:fill="9FD281" w:themeFill="accent2"/>
            <w:textDirection w:val="btLr"/>
            <w:vAlign w:val="center"/>
          </w:tcPr>
          <w:p w14:paraId="090FAE68" w14:textId="77777777" w:rsidR="001668D9" w:rsidRPr="00E82E20" w:rsidRDefault="001668D9" w:rsidP="00E30E8A">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 xml:space="preserve">PROJEKT REWITALIZACYJNY NR </w:t>
            </w:r>
            <w:r w:rsidR="00E30E8A" w:rsidRPr="00E82E20">
              <w:rPr>
                <w:b/>
                <w:color w:val="31531D" w:themeColor="text1"/>
                <w:sz w:val="16"/>
                <w:szCs w:val="20"/>
                <w14:shadow w14:blurRad="63500" w14:dist="50800" w14:dir="2700000" w14:sx="0" w14:sy="0" w14:kx="0" w14:ky="0" w14:algn="none">
                  <w14:srgbClr w14:val="000000">
                    <w14:alpha w14:val="50000"/>
                  </w14:srgbClr>
                </w14:shadow>
              </w:rPr>
              <w:t>8</w:t>
            </w:r>
          </w:p>
        </w:tc>
        <w:tc>
          <w:tcPr>
            <w:tcW w:w="1842" w:type="dxa"/>
            <w:shd w:val="clear" w:color="auto" w:fill="D8EDCC" w:themeFill="accent1" w:themeFillTint="33"/>
            <w:vAlign w:val="center"/>
          </w:tcPr>
          <w:p w14:paraId="39A273DE"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2843EC4F" w14:textId="77777777" w:rsidR="001668D9" w:rsidRPr="00E82E20" w:rsidRDefault="001668D9" w:rsidP="001668D9">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"Kompetencje na start w Gminie Dębowa Kłoda"</w:t>
            </w:r>
          </w:p>
        </w:tc>
      </w:tr>
      <w:tr w:rsidR="001668D9" w:rsidRPr="00E82E20" w14:paraId="4981B966" w14:textId="77777777" w:rsidTr="001668D9">
        <w:trPr>
          <w:trHeight w:val="343"/>
        </w:trPr>
        <w:tc>
          <w:tcPr>
            <w:tcW w:w="426" w:type="dxa"/>
            <w:vMerge/>
            <w:shd w:val="clear" w:color="auto" w:fill="9FD281" w:themeFill="accent2"/>
            <w:textDirection w:val="btLr"/>
            <w:vAlign w:val="center"/>
          </w:tcPr>
          <w:p w14:paraId="6FDBA911"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58F1E17E"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52648367"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Obszar Rewitalizacji, Podobszar: Kodeniec</w:t>
            </w:r>
          </w:p>
          <w:p w14:paraId="7511DE15"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Poza obszarem rewitalizacji: Dębowa Kłoda </w:t>
            </w:r>
          </w:p>
        </w:tc>
      </w:tr>
      <w:tr w:rsidR="001668D9" w:rsidRPr="00E82E20" w14:paraId="5E2BC605" w14:textId="77777777" w:rsidTr="001668D9">
        <w:trPr>
          <w:trHeight w:val="488"/>
        </w:trPr>
        <w:tc>
          <w:tcPr>
            <w:tcW w:w="426" w:type="dxa"/>
            <w:vMerge/>
            <w:shd w:val="clear" w:color="auto" w:fill="9FD281" w:themeFill="accent2"/>
            <w:textDirection w:val="btLr"/>
            <w:vAlign w:val="center"/>
          </w:tcPr>
          <w:p w14:paraId="10B25BF1"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257DF6E2"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6C74F6C5"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Kodeniec 71, Dębowa Kłoda 2</w:t>
            </w:r>
          </w:p>
        </w:tc>
      </w:tr>
      <w:tr w:rsidR="001668D9" w:rsidRPr="00E82E20" w14:paraId="3D182885" w14:textId="77777777" w:rsidTr="001668D9">
        <w:trPr>
          <w:trHeight w:val="488"/>
        </w:trPr>
        <w:tc>
          <w:tcPr>
            <w:tcW w:w="426" w:type="dxa"/>
            <w:vMerge/>
            <w:shd w:val="clear" w:color="auto" w:fill="9FD281" w:themeFill="accent2"/>
            <w:textDirection w:val="btLr"/>
            <w:vAlign w:val="center"/>
          </w:tcPr>
          <w:p w14:paraId="5058A1BB"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3415CB2"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2D8E09BB"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Gmina Dębowa Kłoda </w:t>
            </w:r>
          </w:p>
        </w:tc>
      </w:tr>
      <w:tr w:rsidR="001668D9" w:rsidRPr="00E82E20" w14:paraId="0F000EF3" w14:textId="77777777" w:rsidTr="001668D9">
        <w:trPr>
          <w:trHeight w:val="488"/>
        </w:trPr>
        <w:tc>
          <w:tcPr>
            <w:tcW w:w="426" w:type="dxa"/>
            <w:vMerge/>
            <w:shd w:val="clear" w:color="auto" w:fill="9FD281" w:themeFill="accent2"/>
            <w:textDirection w:val="btLr"/>
            <w:vAlign w:val="center"/>
          </w:tcPr>
          <w:p w14:paraId="62D74B22"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86A48DD"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207A4D9C"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Szkoła Podstawowa w Kodeńcu i Dębowej Kłodzie.</w:t>
            </w:r>
          </w:p>
        </w:tc>
      </w:tr>
      <w:tr w:rsidR="001668D9" w:rsidRPr="00E82E20" w14:paraId="479E9708" w14:textId="77777777" w:rsidTr="001668D9">
        <w:trPr>
          <w:trHeight w:val="488"/>
        </w:trPr>
        <w:tc>
          <w:tcPr>
            <w:tcW w:w="426" w:type="dxa"/>
            <w:vMerge/>
            <w:shd w:val="clear" w:color="auto" w:fill="9FD281" w:themeFill="accent2"/>
            <w:textDirection w:val="btLr"/>
            <w:vAlign w:val="center"/>
          </w:tcPr>
          <w:p w14:paraId="104A3960"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A87DB17"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18ECB236" w14:textId="77777777" w:rsidR="001668D9" w:rsidRPr="00E82E20" w:rsidRDefault="001668D9" w:rsidP="001668D9">
            <w:pPr>
              <w:rPr>
                <w:sz w:val="18"/>
              </w:rPr>
            </w:pPr>
            <w:r w:rsidRPr="00E82E20">
              <w:rPr>
                <w:sz w:val="18"/>
              </w:rPr>
              <w:t>W ramach przedsięwzięcia nastąpi doposażenie szkół w sprzęt i pomoce służące rozwojowi umiejętności uczniów (monitory interaktywne, laptopy z oprogramowaniem, drukarki, apteczki, fantomy, gaśnice proszkowe</w:t>
            </w:r>
            <w:r w:rsidR="000F1B7D" w:rsidRPr="00E82E20">
              <w:rPr>
                <w:sz w:val="18"/>
              </w:rPr>
              <w:t>).</w:t>
            </w:r>
            <w:r w:rsidRPr="00E82E20">
              <w:rPr>
                <w:sz w:val="18"/>
              </w:rPr>
              <w:t xml:space="preserve"> Zorganizowane zostaną:</w:t>
            </w:r>
          </w:p>
          <w:p w14:paraId="4B7D8594" w14:textId="77777777" w:rsidR="001668D9" w:rsidRPr="00E82E20" w:rsidRDefault="001668D9" w:rsidP="00F803C4">
            <w:pPr>
              <w:pStyle w:val="Akapitzlist"/>
              <w:numPr>
                <w:ilvl w:val="0"/>
                <w:numId w:val="67"/>
              </w:numPr>
              <w:rPr>
                <w:sz w:val="18"/>
              </w:rPr>
            </w:pPr>
            <w:r w:rsidRPr="00E82E20">
              <w:rPr>
                <w:sz w:val="18"/>
              </w:rPr>
              <w:t xml:space="preserve">zajęcia pozalekcyjne rozwijające kompetencje, umiejętności i zainteresowania uczniów; </w:t>
            </w:r>
          </w:p>
          <w:p w14:paraId="297A4EF1" w14:textId="77777777" w:rsidR="001668D9" w:rsidRPr="00E82E20" w:rsidRDefault="001668D9" w:rsidP="00F803C4">
            <w:pPr>
              <w:pStyle w:val="Akapitzlist"/>
              <w:numPr>
                <w:ilvl w:val="0"/>
                <w:numId w:val="67"/>
              </w:numPr>
              <w:rPr>
                <w:sz w:val="18"/>
              </w:rPr>
            </w:pPr>
            <w:r w:rsidRPr="00E82E20">
              <w:rPr>
                <w:sz w:val="18"/>
              </w:rPr>
              <w:t xml:space="preserve">półkolonie naukowe, na których uczestnicy samodzielnie wykonają doświadczenia, zgłębiając jednocześnie wiedzę z wielu dziedzin ścisłych i zielonej transformacji; </w:t>
            </w:r>
          </w:p>
          <w:p w14:paraId="543334AA" w14:textId="77777777" w:rsidR="001668D9" w:rsidRPr="00E82E20" w:rsidRDefault="001668D9" w:rsidP="00F803C4">
            <w:pPr>
              <w:pStyle w:val="Akapitzlist"/>
              <w:numPr>
                <w:ilvl w:val="0"/>
                <w:numId w:val="67"/>
              </w:numPr>
              <w:rPr>
                <w:sz w:val="18"/>
              </w:rPr>
            </w:pPr>
            <w:r w:rsidRPr="00E82E20">
              <w:rPr>
                <w:sz w:val="18"/>
              </w:rPr>
              <w:t xml:space="preserve">festiwale naukowe, których celem jest rozwój kompetencji z obszaru nauk przyrodniczych i zainteresowanie nauką; </w:t>
            </w:r>
          </w:p>
          <w:p w14:paraId="4B7831AD" w14:textId="77777777" w:rsidR="001668D9" w:rsidRPr="00E82E20" w:rsidRDefault="001668D9" w:rsidP="00F803C4">
            <w:pPr>
              <w:pStyle w:val="Akapitzlist"/>
              <w:numPr>
                <w:ilvl w:val="0"/>
                <w:numId w:val="67"/>
              </w:numPr>
              <w:rPr>
                <w:sz w:val="18"/>
              </w:rPr>
            </w:pPr>
            <w:r w:rsidRPr="00E82E20">
              <w:rPr>
                <w:sz w:val="18"/>
              </w:rPr>
              <w:t>zajęcia wyjazdowe do miejsc związanych z naukami ścisłymi i przyrodą;</w:t>
            </w:r>
          </w:p>
          <w:p w14:paraId="5D16A478" w14:textId="77777777" w:rsidR="001668D9" w:rsidRPr="00E82E20" w:rsidRDefault="001668D9" w:rsidP="00F803C4">
            <w:pPr>
              <w:pStyle w:val="Akapitzlist"/>
              <w:numPr>
                <w:ilvl w:val="0"/>
                <w:numId w:val="67"/>
              </w:numPr>
              <w:rPr>
                <w:sz w:val="18"/>
              </w:rPr>
            </w:pPr>
            <w:r w:rsidRPr="00E82E20">
              <w:rPr>
                <w:sz w:val="18"/>
              </w:rPr>
              <w:t xml:space="preserve">doradztwo edukacyjno-zawodowe: doskonalenie zawodowe indywidualne </w:t>
            </w:r>
            <w:r w:rsidR="004C4448" w:rsidRPr="00E82E20">
              <w:rPr>
                <w:sz w:val="18"/>
              </w:rPr>
              <w:br/>
            </w:r>
            <w:r w:rsidRPr="00E82E20">
              <w:rPr>
                <w:sz w:val="18"/>
              </w:rPr>
              <w:t>i grupowe w postaci szkoleń z wykorzystaniem innowacji w nauczaniu.</w:t>
            </w:r>
          </w:p>
          <w:p w14:paraId="48B07BA4" w14:textId="77777777" w:rsidR="00432EDA" w:rsidRPr="00E82E20" w:rsidRDefault="00432EDA" w:rsidP="00432EDA">
            <w:pPr>
              <w:pStyle w:val="Akapitzlist"/>
              <w:rPr>
                <w:sz w:val="18"/>
              </w:rPr>
            </w:pPr>
          </w:p>
          <w:p w14:paraId="35841992" w14:textId="77777777" w:rsidR="00432EDA" w:rsidRPr="00E82E20" w:rsidRDefault="00432EDA" w:rsidP="00432EDA">
            <w:pPr>
              <w:rPr>
                <w:sz w:val="18"/>
              </w:rPr>
            </w:pPr>
            <w:r w:rsidRPr="00E82E20">
              <w:rPr>
                <w:sz w:val="18"/>
              </w:rPr>
              <w:t>Celem projektu jest wyrównanie dostępu do dobrej jakości kształcenia poprzez dostosowanie szkół i realizowanego nauczania do specjalnych potrzeb edukacyjnych uczniów oraz organizację zajęć dodatkowych rozwijających kompetencje i umiejętności uczniów.</w:t>
            </w:r>
          </w:p>
          <w:p w14:paraId="27D5CB76" w14:textId="77777777" w:rsidR="004C4448" w:rsidRPr="00E82E20" w:rsidRDefault="004C4448" w:rsidP="004C4448">
            <w:pPr>
              <w:pStyle w:val="Akapitzlist"/>
              <w:rPr>
                <w:sz w:val="18"/>
              </w:rPr>
            </w:pPr>
          </w:p>
          <w:p w14:paraId="4FEB240A" w14:textId="77777777" w:rsidR="001668D9" w:rsidRPr="00E82E20" w:rsidRDefault="001668D9" w:rsidP="001668D9">
            <w:pPr>
              <w:rPr>
                <w:sz w:val="18"/>
              </w:rPr>
            </w:pPr>
            <w:r w:rsidRPr="00E82E20">
              <w:rPr>
                <w:sz w:val="18"/>
              </w:rPr>
              <w:t>Przedsięwzięcie będzie realizowane w Szkole Podstawo</w:t>
            </w:r>
            <w:r w:rsidR="00F22B43" w:rsidRPr="00E82E20">
              <w:rPr>
                <w:sz w:val="18"/>
              </w:rPr>
              <w:t>wej w Kodeńcu i Dębowej Kłodzie oraz w obiektach objętych projektami rewitalizacyjnymi:</w:t>
            </w:r>
          </w:p>
          <w:p w14:paraId="0AD279FD" w14:textId="77777777" w:rsidR="005F5226" w:rsidRPr="00E82E20" w:rsidRDefault="00F22B43" w:rsidP="000F1B7D">
            <w:pPr>
              <w:pStyle w:val="punkty"/>
            </w:pPr>
            <w:r w:rsidRPr="00E82E20">
              <w:rPr>
                <w:sz w:val="18"/>
              </w:rPr>
              <w:t>nr 1 - Rewitalizacja obiektu byłego Ośrodka Harcerskiego w Białce;</w:t>
            </w:r>
          </w:p>
        </w:tc>
      </w:tr>
      <w:tr w:rsidR="001668D9" w:rsidRPr="00E82E20" w14:paraId="4683CF8D" w14:textId="77777777" w:rsidTr="001668D9">
        <w:trPr>
          <w:trHeight w:val="488"/>
        </w:trPr>
        <w:tc>
          <w:tcPr>
            <w:tcW w:w="426" w:type="dxa"/>
            <w:vMerge/>
            <w:shd w:val="clear" w:color="auto" w:fill="9FD281" w:themeFill="accent2"/>
            <w:textDirection w:val="btLr"/>
            <w:vAlign w:val="center"/>
          </w:tcPr>
          <w:p w14:paraId="2A14E99F"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F5338D2"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36B7DC1B" w14:textId="77777777" w:rsidR="001668D9" w:rsidRPr="00E82E20" w:rsidRDefault="001668D9" w:rsidP="00432EDA">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202</w:t>
            </w:r>
            <w:r w:rsidR="00432EDA" w:rsidRPr="00E82E20">
              <w:rPr>
                <w:sz w:val="18"/>
                <w:szCs w:val="20"/>
                <w14:shadow w14:blurRad="63500" w14:dist="50800" w14:dir="2700000" w14:sx="0" w14:sy="0" w14:kx="0" w14:ky="0" w14:algn="none">
                  <w14:srgbClr w14:val="000000">
                    <w14:alpha w14:val="50000"/>
                  </w14:srgbClr>
                </w14:shadow>
              </w:rPr>
              <w:t>4</w:t>
            </w:r>
            <w:r w:rsidRPr="00E82E20">
              <w:rPr>
                <w:sz w:val="18"/>
                <w:szCs w:val="20"/>
                <w14:shadow w14:blurRad="63500" w14:dist="50800" w14:dir="2700000" w14:sx="0" w14:sy="0" w14:kx="0" w14:ky="0" w14:algn="none">
                  <w14:srgbClr w14:val="000000">
                    <w14:alpha w14:val="50000"/>
                  </w14:srgbClr>
                </w14:shadow>
              </w:rPr>
              <w:t>-202</w:t>
            </w:r>
            <w:r w:rsidR="00432EDA" w:rsidRPr="00E82E20">
              <w:rPr>
                <w:sz w:val="18"/>
                <w:szCs w:val="20"/>
                <w14:shadow w14:blurRad="63500" w14:dist="50800" w14:dir="2700000" w14:sx="0" w14:sy="0" w14:kx="0" w14:ky="0" w14:algn="none">
                  <w14:srgbClr w14:val="000000">
                    <w14:alpha w14:val="50000"/>
                  </w14:srgbClr>
                </w14:shadow>
              </w:rPr>
              <w:t>6</w:t>
            </w:r>
          </w:p>
        </w:tc>
      </w:tr>
      <w:tr w:rsidR="001668D9" w:rsidRPr="00E82E20" w14:paraId="1974B2E4" w14:textId="77777777" w:rsidTr="001668D9">
        <w:trPr>
          <w:trHeight w:val="488"/>
        </w:trPr>
        <w:tc>
          <w:tcPr>
            <w:tcW w:w="426" w:type="dxa"/>
            <w:vMerge/>
            <w:shd w:val="clear" w:color="auto" w:fill="9FD281" w:themeFill="accent2"/>
            <w:textDirection w:val="btLr"/>
            <w:vAlign w:val="center"/>
          </w:tcPr>
          <w:p w14:paraId="49BE2299"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E422146"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6A033E2A" w14:textId="77777777" w:rsidR="001668D9" w:rsidRPr="00E82E20" w:rsidRDefault="001668D9"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685 540,00 zł</w:t>
            </w:r>
          </w:p>
        </w:tc>
      </w:tr>
      <w:tr w:rsidR="001668D9" w:rsidRPr="00E82E20" w14:paraId="6E9D3B99" w14:textId="77777777" w:rsidTr="001668D9">
        <w:trPr>
          <w:trHeight w:val="1957"/>
        </w:trPr>
        <w:tc>
          <w:tcPr>
            <w:tcW w:w="426" w:type="dxa"/>
            <w:vMerge/>
            <w:shd w:val="clear" w:color="auto" w:fill="9FD281" w:themeFill="accent2"/>
            <w:textDirection w:val="btLr"/>
            <w:vAlign w:val="center"/>
          </w:tcPr>
          <w:p w14:paraId="2CFFA24E"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66025D21"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03BBB02E"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Krajowe środki publiczne</w:t>
            </w:r>
          </w:p>
          <w:p w14:paraId="52628B7C" w14:textId="77777777" w:rsidR="001668D9"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7C1B1936">
                <v:shape id="_x0000_s1051" type="#_x0000_t75" style="position:absolute;left:0;text-align:left;margin-left:-.95pt;margin-top:8.25pt;width:8.85pt;height:8.85pt;z-index:251678208;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51" DrawAspect="Content" ObjectID="_1777373051" r:id="rId99"/>
              </w:pict>
            </w:r>
            <w:r w:rsidR="001668D9" w:rsidRPr="00E82E20">
              <w:rPr>
                <w:sz w:val="16"/>
                <w:szCs w:val="20"/>
                <w14:shadow w14:blurRad="63500" w14:dist="50800" w14:dir="2700000" w14:sx="0" w14:sy="0" w14:kx="0" w14:ky="0" w14:algn="none">
                  <w14:srgbClr w14:val="000000">
                    <w14:alpha w14:val="50000"/>
                  </w14:srgbClr>
                </w14:shadow>
              </w:rPr>
              <w:sym w:font="Symbol" w:char="F0A0"/>
            </w:r>
            <w:r w:rsidR="001668D9"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298DE56C"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43A71DC0"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7D2D2D75"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4935D21F"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30CAC967" w14:textId="77777777" w:rsidR="001668D9" w:rsidRPr="00E82E20" w:rsidRDefault="001F2308" w:rsidP="001668D9">
            <w:pPr>
              <w:rPr>
                <w:sz w:val="16"/>
                <w:szCs w:val="20"/>
                <w14:shadow w14:blurRad="63500" w14:dist="50800" w14:dir="2700000" w14:sx="0" w14:sy="0" w14:kx="0" w14:ky="0" w14:algn="none">
                  <w14:srgbClr w14:val="000000">
                    <w14:alpha w14:val="50000"/>
                  </w14:srgbClr>
                </w14:shadow>
              </w:rPr>
            </w:pPr>
            <w:r>
              <w:rPr>
                <w:noProof/>
              </w:rPr>
              <w:pict w14:anchorId="36A320E8">
                <v:shape id="_x0000_s1050" type="#_x0000_t75" style="position:absolute;left:0;text-align:left;margin-left:-1.15pt;margin-top:.4pt;width:8.85pt;height:8.85pt;z-index:251677184;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50" DrawAspect="Content" ObjectID="_1777373052" r:id="rId100"/>
              </w:pict>
            </w:r>
            <w:r w:rsidR="001668D9" w:rsidRPr="00E82E20">
              <w:rPr>
                <w:sz w:val="16"/>
                <w:szCs w:val="20"/>
                <w14:shadow w14:blurRad="63500" w14:dist="50800" w14:dir="2700000" w14:sx="0" w14:sy="0" w14:kx="0" w14:ky="0" w14:algn="none">
                  <w14:srgbClr w14:val="000000">
                    <w14:alpha w14:val="50000"/>
                  </w14:srgbClr>
                </w14:shadow>
              </w:rPr>
              <w:sym w:font="Symbol" w:char="F0A0"/>
            </w:r>
            <w:r w:rsidR="001668D9"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1668D9" w:rsidRPr="00E82E20" w14:paraId="55271C9B" w14:textId="77777777" w:rsidTr="001668D9">
        <w:trPr>
          <w:trHeight w:val="488"/>
        </w:trPr>
        <w:tc>
          <w:tcPr>
            <w:tcW w:w="426" w:type="dxa"/>
            <w:vMerge/>
            <w:shd w:val="clear" w:color="auto" w:fill="9FD281" w:themeFill="accent2"/>
            <w:textDirection w:val="btLr"/>
            <w:vAlign w:val="center"/>
          </w:tcPr>
          <w:p w14:paraId="21044BDA"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3CDEB9FF"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47923045" w14:textId="77777777" w:rsidR="00432EDA" w:rsidRPr="00E82E20" w:rsidRDefault="00432EDA" w:rsidP="00432EDA">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 Fundusze Europejskie dla Lubelskiego 2021-2027</w:t>
            </w:r>
          </w:p>
          <w:p w14:paraId="4E52AF97" w14:textId="77777777" w:rsidR="001668D9" w:rsidRPr="00E82E20" w:rsidRDefault="00432EDA" w:rsidP="00432EDA">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Działanie FELU. 10.03 Kształcenie ogólne</w:t>
            </w:r>
          </w:p>
        </w:tc>
      </w:tr>
      <w:tr w:rsidR="001668D9" w:rsidRPr="00E82E20" w14:paraId="42008586" w14:textId="77777777" w:rsidTr="001668D9">
        <w:trPr>
          <w:trHeight w:val="1308"/>
        </w:trPr>
        <w:tc>
          <w:tcPr>
            <w:tcW w:w="426" w:type="dxa"/>
            <w:vMerge/>
            <w:shd w:val="clear" w:color="auto" w:fill="9FD281" w:themeFill="accent2"/>
            <w:textDirection w:val="btLr"/>
            <w:vAlign w:val="center"/>
          </w:tcPr>
          <w:p w14:paraId="58813D99"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12507DF"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34ABE86E" w14:textId="77777777" w:rsidR="001668D9" w:rsidRPr="00E82E20" w:rsidRDefault="001668D9" w:rsidP="00432ED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Nie dotyczy, obiekt</w:t>
            </w:r>
            <w:r w:rsidR="00432EDA" w:rsidRPr="00E82E20">
              <w:rPr>
                <w:sz w:val="18"/>
                <w14:shadow w14:blurRad="63500" w14:dist="50800" w14:dir="2700000" w14:sx="0" w14:sy="0" w14:kx="0" w14:ky="0" w14:algn="none">
                  <w14:srgbClr w14:val="000000">
                    <w14:alpha w14:val="50000"/>
                  </w14:srgbClr>
                </w14:shadow>
              </w:rPr>
              <w:t>y</w:t>
            </w:r>
            <w:r w:rsidRPr="00E82E20">
              <w:rPr>
                <w:sz w:val="18"/>
                <w14:shadow w14:blurRad="63500" w14:dist="50800" w14:dir="2700000" w14:sx="0" w14:sy="0" w14:kx="0" w14:ky="0" w14:algn="none">
                  <w14:srgbClr w14:val="000000">
                    <w14:alpha w14:val="50000"/>
                  </w14:srgbClr>
                </w14:shadow>
              </w:rPr>
              <w:t xml:space="preserve"> w pełni dostosowan</w:t>
            </w:r>
            <w:r w:rsidR="00432EDA" w:rsidRPr="00E82E20">
              <w:rPr>
                <w:sz w:val="18"/>
                <w14:shadow w14:blurRad="63500" w14:dist="50800" w14:dir="2700000" w14:sx="0" w14:sy="0" w14:kx="0" w14:ky="0" w14:algn="none">
                  <w14:srgbClr w14:val="000000">
                    <w14:alpha w14:val="50000"/>
                  </w14:srgbClr>
                </w14:shadow>
              </w:rPr>
              <w:t>e</w:t>
            </w:r>
            <w:r w:rsidRPr="00E82E20">
              <w:rPr>
                <w:sz w:val="18"/>
                <w14:shadow w14:blurRad="63500" w14:dist="50800" w14:dir="2700000" w14:sx="0" w14:sy="0" w14:kx="0" w14:ky="0" w14:algn="none">
                  <w14:srgbClr w14:val="000000">
                    <w14:alpha w14:val="50000"/>
                  </w14:srgbClr>
                </w14:shadow>
              </w:rPr>
              <w:t xml:space="preserve"> do </w:t>
            </w:r>
            <w:r w:rsidR="00432EDA" w:rsidRPr="00E82E20">
              <w:rPr>
                <w:sz w:val="18"/>
                <w14:shadow w14:blurRad="63500" w14:dist="50800" w14:dir="2700000" w14:sx="0" w14:sy="0" w14:kx="0" w14:ky="0" w14:algn="none">
                  <w14:srgbClr w14:val="000000">
                    <w14:alpha w14:val="50000"/>
                  </w14:srgbClr>
                </w14:shadow>
              </w:rPr>
              <w:t xml:space="preserve">potrzeb </w:t>
            </w:r>
            <w:r w:rsidRPr="00E82E20">
              <w:rPr>
                <w:sz w:val="18"/>
                <w14:shadow w14:blurRad="63500" w14:dist="50800" w14:dir="2700000" w14:sx="0" w14:sy="0" w14:kx="0" w14:ky="0" w14:algn="none">
                  <w14:srgbClr w14:val="000000">
                    <w14:alpha w14:val="50000"/>
                  </w14:srgbClr>
                </w14:shadow>
              </w:rPr>
              <w:t>osób ze szczególnymi potrzebami</w:t>
            </w:r>
          </w:p>
        </w:tc>
      </w:tr>
      <w:tr w:rsidR="001668D9" w:rsidRPr="00E82E20" w14:paraId="36E20A82" w14:textId="77777777" w:rsidTr="001668D9">
        <w:trPr>
          <w:trHeight w:val="557"/>
        </w:trPr>
        <w:tc>
          <w:tcPr>
            <w:tcW w:w="426" w:type="dxa"/>
            <w:vMerge/>
            <w:shd w:val="clear" w:color="auto" w:fill="9FD281" w:themeFill="accent2"/>
            <w:textDirection w:val="btLr"/>
            <w:vAlign w:val="center"/>
          </w:tcPr>
          <w:p w14:paraId="290F3D0C"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8A5C741"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1AD9F6E9"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Dzieci i młodzież z Gminy Dębowa Kłoda </w:t>
            </w:r>
          </w:p>
        </w:tc>
      </w:tr>
      <w:tr w:rsidR="001668D9" w:rsidRPr="00E82E20" w14:paraId="4F4523DA" w14:textId="77777777" w:rsidTr="001668D9">
        <w:trPr>
          <w:trHeight w:val="488"/>
        </w:trPr>
        <w:tc>
          <w:tcPr>
            <w:tcW w:w="426" w:type="dxa"/>
            <w:vMerge/>
            <w:shd w:val="clear" w:color="auto" w:fill="9FD281" w:themeFill="accent2"/>
            <w:textDirection w:val="btLr"/>
            <w:vAlign w:val="center"/>
          </w:tcPr>
          <w:p w14:paraId="18B9EA1B"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F56CF39"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30588723"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Spodziewanym rezultatem przedsięwzięcia jest poprawa jakości nauczania i wzrost umiejętności wśród dzieci i młodzieży z Gminy Dębowa Kłoda </w:t>
            </w:r>
          </w:p>
        </w:tc>
      </w:tr>
      <w:tr w:rsidR="001668D9" w:rsidRPr="00E82E20" w14:paraId="572AE618" w14:textId="77777777" w:rsidTr="001668D9">
        <w:trPr>
          <w:trHeight w:val="488"/>
        </w:trPr>
        <w:tc>
          <w:tcPr>
            <w:tcW w:w="426" w:type="dxa"/>
            <w:vMerge/>
            <w:shd w:val="clear" w:color="auto" w:fill="9FD281" w:themeFill="accent2"/>
            <w:textDirection w:val="btLr"/>
            <w:vAlign w:val="center"/>
          </w:tcPr>
          <w:p w14:paraId="2A7D4FBE"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468F4EE"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69891E2F" w14:textId="77777777" w:rsidR="001668D9" w:rsidRPr="00E82E20" w:rsidRDefault="001668D9"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4C57D51A" w14:textId="77777777" w:rsidR="00432EDA" w:rsidRPr="00E82E20" w:rsidRDefault="00432EDA" w:rsidP="00432EDA">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uczniów szkół i placówek systemu oświaty prowadzących kształcenie ogólne objęte wsparciem – 160 osób,</w:t>
            </w:r>
          </w:p>
          <w:p w14:paraId="60973317" w14:textId="77777777" w:rsidR="00432EDA" w:rsidRPr="00E82E20" w:rsidRDefault="00432EDA" w:rsidP="00432EDA">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dzieci /uczniów o specjalnych potrzebach rozwojowych i edukacyjnych, objętych wsparciem – 2 osoby,</w:t>
            </w:r>
          </w:p>
          <w:p w14:paraId="238FE1BC" w14:textId="77777777" w:rsidR="00432EDA" w:rsidRPr="00E82E20" w:rsidRDefault="00432EDA" w:rsidP="00432EDA">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przedstawicieli kadry szkół i placówek systemu oświaty objętych wsparciem – 10 osób,</w:t>
            </w:r>
          </w:p>
          <w:p w14:paraId="61D39DBF" w14:textId="77777777" w:rsidR="00432EDA" w:rsidRPr="00E82E20" w:rsidRDefault="00432EDA" w:rsidP="00432EDA">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szkół i placówek systemu oświaty objętych wsparciem – 2,</w:t>
            </w:r>
          </w:p>
          <w:p w14:paraId="0E5787EC" w14:textId="77777777" w:rsidR="00432EDA" w:rsidRPr="00E82E20" w:rsidRDefault="00432EDA" w:rsidP="00432EDA">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uczniów uczestniczących w doradztwie zawodowym – 32 osób,</w:t>
            </w:r>
          </w:p>
          <w:p w14:paraId="4F0632EA" w14:textId="77777777" w:rsidR="00432EDA" w:rsidRPr="00E82E20" w:rsidRDefault="00432EDA" w:rsidP="00432EDA">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ogólnodostępnych szkół i placówek systemu oświaty objętych wsparciem w zakresie edukacji włączającej – 2,</w:t>
            </w:r>
          </w:p>
          <w:p w14:paraId="3BDC0E1B" w14:textId="77777777" w:rsidR="001668D9" w:rsidRPr="00E82E20" w:rsidRDefault="001668D9"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0415E626" w14:textId="77777777" w:rsidR="001668D9" w:rsidRPr="00E82E20" w:rsidRDefault="00432EDA" w:rsidP="00432EDA">
            <w:pPr>
              <w:pStyle w:val="Akapitzlist"/>
              <w:numPr>
                <w:ilvl w:val="0"/>
                <w:numId w:val="65"/>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uczniów, którzy nabyli kwalifikacje po opuszczeniu programu – 112 osób.</w:t>
            </w:r>
          </w:p>
        </w:tc>
      </w:tr>
      <w:tr w:rsidR="001668D9" w:rsidRPr="00E82E20" w14:paraId="3AD32F18" w14:textId="77777777" w:rsidTr="001668D9">
        <w:trPr>
          <w:trHeight w:val="489"/>
        </w:trPr>
        <w:tc>
          <w:tcPr>
            <w:tcW w:w="426" w:type="dxa"/>
            <w:vMerge/>
            <w:tcBorders>
              <w:bottom w:val="nil"/>
            </w:tcBorders>
            <w:shd w:val="clear" w:color="auto" w:fill="9FD281" w:themeFill="accent2"/>
            <w:textDirection w:val="btLr"/>
            <w:vAlign w:val="center"/>
          </w:tcPr>
          <w:p w14:paraId="23C9F997"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678EBA7"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37F51852"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50B2D389" w14:textId="77777777" w:rsidR="00B75941" w:rsidRPr="00E82E20" w:rsidRDefault="00B75941" w:rsidP="00B75941">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2. Rozwój potencjału społeczno-gospodarczego z uwzględnieniem odpowiedzialności środowiskowej</w:t>
            </w:r>
          </w:p>
          <w:p w14:paraId="776A0F20" w14:textId="77777777" w:rsidR="001668D9" w:rsidRPr="00E82E20" w:rsidRDefault="00B75941" w:rsidP="00B75941">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II.2.A. Wysoki poziom edukacji, zwiększający szanse na rynku pracy</w:t>
            </w:r>
          </w:p>
        </w:tc>
      </w:tr>
      <w:tr w:rsidR="001668D9" w:rsidRPr="00E82E20" w14:paraId="1FE6C470" w14:textId="77777777" w:rsidTr="001668D9">
        <w:trPr>
          <w:trHeight w:val="489"/>
        </w:trPr>
        <w:tc>
          <w:tcPr>
            <w:tcW w:w="426" w:type="dxa"/>
            <w:tcBorders>
              <w:top w:val="nil"/>
            </w:tcBorders>
            <w:shd w:val="clear" w:color="auto" w:fill="9FD281" w:themeFill="accent2"/>
            <w:textDirection w:val="btLr"/>
            <w:vAlign w:val="center"/>
          </w:tcPr>
          <w:p w14:paraId="52C277EC"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97F6829"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77CBB50C" w14:textId="77777777" w:rsidR="00DC6773" w:rsidRPr="00E82E20" w:rsidRDefault="00DC6773" w:rsidP="00DC6773">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nr 1 - Rewitalizacja obiektu byłego Ośrodka Harcerskiego w Białce;</w:t>
            </w:r>
          </w:p>
          <w:p w14:paraId="5CED8A7D" w14:textId="77777777" w:rsidR="001668D9" w:rsidRPr="00E82E20" w:rsidRDefault="00DC6773" w:rsidP="00DC6773">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nr 7 - „Lepsza edukacja w Gminie Dębowa Kłoda”;</w:t>
            </w:r>
          </w:p>
        </w:tc>
      </w:tr>
    </w:tbl>
    <w:p w14:paraId="730ACD28" w14:textId="77777777" w:rsidR="001668D9" w:rsidRPr="00E82E20" w:rsidRDefault="001668D9" w:rsidP="001668D9">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1668D9" w:rsidRPr="00E82E20" w14:paraId="030FF39E" w14:textId="77777777" w:rsidTr="001668D9">
        <w:tc>
          <w:tcPr>
            <w:tcW w:w="9180" w:type="dxa"/>
            <w:gridSpan w:val="3"/>
          </w:tcPr>
          <w:p w14:paraId="006D7AE2" w14:textId="5585AF39" w:rsidR="001668D9" w:rsidRPr="00E82E20" w:rsidRDefault="001668D9" w:rsidP="001668D9">
            <w:pPr>
              <w:rPr>
                <w:color w:val="31531D" w:themeColor="text1"/>
                <w:sz w:val="16"/>
                <w:szCs w:val="18"/>
                <w14:shadow w14:blurRad="63500" w14:dist="50800" w14:dir="2700000" w14:sx="0" w14:sy="0" w14:kx="0" w14:ky="0" w14:algn="none">
                  <w14:srgbClr w14:val="000000">
                    <w14:alpha w14:val="50000"/>
                  </w14:srgbClr>
                </w14:shadow>
              </w:rPr>
            </w:pPr>
            <w:bookmarkStart w:id="105" w:name="_Toc166760191"/>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20</w:t>
            </w:r>
            <w:r w:rsidRPr="00E82E20">
              <w:rPr>
                <w:sz w:val="18"/>
              </w:rPr>
              <w:fldChar w:fldCharType="end"/>
            </w:r>
            <w:r w:rsidRPr="00E82E20">
              <w:rPr>
                <w:sz w:val="18"/>
              </w:rPr>
              <w:t>. Lista podstawowych projektów rewitalizacyjnych</w:t>
            </w:r>
            <w:bookmarkEnd w:id="105"/>
          </w:p>
        </w:tc>
      </w:tr>
      <w:tr w:rsidR="001668D9" w:rsidRPr="00E82E20" w14:paraId="4797B573" w14:textId="77777777" w:rsidTr="001668D9">
        <w:trPr>
          <w:trHeight w:val="488"/>
        </w:trPr>
        <w:tc>
          <w:tcPr>
            <w:tcW w:w="426" w:type="dxa"/>
            <w:vMerge w:val="restart"/>
            <w:shd w:val="clear" w:color="auto" w:fill="9FD281" w:themeFill="accent2"/>
            <w:textDirection w:val="btLr"/>
            <w:vAlign w:val="center"/>
          </w:tcPr>
          <w:p w14:paraId="16019AC4" w14:textId="77777777" w:rsidR="001668D9" w:rsidRPr="00E82E20" w:rsidRDefault="001668D9" w:rsidP="00E30E8A">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REWITALIZACYJNY NR</w:t>
            </w:r>
            <w:r w:rsidR="00E30E8A" w:rsidRPr="00E82E20">
              <w:rPr>
                <w:b/>
                <w:color w:val="31531D" w:themeColor="text1"/>
                <w:sz w:val="16"/>
                <w:szCs w:val="20"/>
                <w14:shadow w14:blurRad="63500" w14:dist="50800" w14:dir="2700000" w14:sx="0" w14:sy="0" w14:kx="0" w14:ky="0" w14:algn="none">
                  <w14:srgbClr w14:val="000000">
                    <w14:alpha w14:val="50000"/>
                  </w14:srgbClr>
                </w14:shadow>
              </w:rPr>
              <w:t xml:space="preserve"> 9</w:t>
            </w:r>
          </w:p>
        </w:tc>
        <w:tc>
          <w:tcPr>
            <w:tcW w:w="1842" w:type="dxa"/>
            <w:shd w:val="clear" w:color="auto" w:fill="D8EDCC" w:themeFill="accent1" w:themeFillTint="33"/>
            <w:vAlign w:val="center"/>
          </w:tcPr>
          <w:p w14:paraId="569B102D"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15C87E08" w14:textId="77777777" w:rsidR="001668D9" w:rsidRPr="00E82E20" w:rsidRDefault="001668D9" w:rsidP="001668D9">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Spotkanie z kulturą w Gminie Dębowa Kłoda</w:t>
            </w:r>
          </w:p>
        </w:tc>
      </w:tr>
      <w:tr w:rsidR="001668D9" w:rsidRPr="00E82E20" w14:paraId="396B5082" w14:textId="77777777" w:rsidTr="001668D9">
        <w:trPr>
          <w:trHeight w:val="343"/>
        </w:trPr>
        <w:tc>
          <w:tcPr>
            <w:tcW w:w="426" w:type="dxa"/>
            <w:vMerge/>
            <w:shd w:val="clear" w:color="auto" w:fill="9FD281" w:themeFill="accent2"/>
            <w:textDirection w:val="btLr"/>
            <w:vAlign w:val="center"/>
          </w:tcPr>
          <w:p w14:paraId="2218CDA1"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2C954C97"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76A8120C"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Obszar Rewitalizacji</w:t>
            </w:r>
          </w:p>
          <w:p w14:paraId="28C9445B"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Podobszar: Białka </w:t>
            </w:r>
          </w:p>
          <w:p w14:paraId="4C502369" w14:textId="77777777" w:rsidR="00F6372C" w:rsidRPr="00E82E20" w:rsidRDefault="00F6372C"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Podobszar : Kodeniec</w:t>
            </w:r>
          </w:p>
        </w:tc>
      </w:tr>
      <w:tr w:rsidR="001668D9" w:rsidRPr="00E82E20" w14:paraId="21EF16C7" w14:textId="77777777" w:rsidTr="001668D9">
        <w:trPr>
          <w:trHeight w:val="488"/>
        </w:trPr>
        <w:tc>
          <w:tcPr>
            <w:tcW w:w="426" w:type="dxa"/>
            <w:vMerge/>
            <w:shd w:val="clear" w:color="auto" w:fill="9FD281" w:themeFill="accent2"/>
            <w:textDirection w:val="btLr"/>
            <w:vAlign w:val="center"/>
          </w:tcPr>
          <w:p w14:paraId="64FC4B23"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3DDB7B98"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2821560E" w14:textId="77777777" w:rsidR="001668D9" w:rsidRPr="00E82E20" w:rsidRDefault="00FA7520" w:rsidP="008A036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Dom Spotkań z Historią i Sztuką w Białce</w:t>
            </w:r>
          </w:p>
        </w:tc>
      </w:tr>
      <w:tr w:rsidR="001668D9" w:rsidRPr="00E82E20" w14:paraId="5424FF68" w14:textId="77777777" w:rsidTr="001668D9">
        <w:trPr>
          <w:trHeight w:val="488"/>
        </w:trPr>
        <w:tc>
          <w:tcPr>
            <w:tcW w:w="426" w:type="dxa"/>
            <w:vMerge/>
            <w:shd w:val="clear" w:color="auto" w:fill="9FD281" w:themeFill="accent2"/>
            <w:textDirection w:val="btLr"/>
            <w:vAlign w:val="center"/>
          </w:tcPr>
          <w:p w14:paraId="6C4992E7"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D95941D"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4E600177"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Gminna Biblioteka Publiczna w Dębowej Kłodzie</w:t>
            </w:r>
          </w:p>
        </w:tc>
      </w:tr>
      <w:tr w:rsidR="001668D9" w:rsidRPr="00E82E20" w14:paraId="15803A09" w14:textId="77777777" w:rsidTr="001668D9">
        <w:trPr>
          <w:trHeight w:val="488"/>
        </w:trPr>
        <w:tc>
          <w:tcPr>
            <w:tcW w:w="426" w:type="dxa"/>
            <w:vMerge/>
            <w:shd w:val="clear" w:color="auto" w:fill="9FD281" w:themeFill="accent2"/>
            <w:textDirection w:val="btLr"/>
            <w:vAlign w:val="center"/>
          </w:tcPr>
          <w:p w14:paraId="2A671612"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FC6697C"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09C995B0" w14:textId="77777777" w:rsidR="001668D9" w:rsidRPr="00E82E20" w:rsidRDefault="001668D9" w:rsidP="00FA7520">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Stowarzyszeni</w:t>
            </w:r>
            <w:r w:rsidR="00FA7520" w:rsidRPr="00E82E20">
              <w:rPr>
                <w:sz w:val="18"/>
                <w14:shadow w14:blurRad="63500" w14:dist="50800" w14:dir="2700000" w14:sx="0" w14:sy="0" w14:kx="0" w14:ky="0" w14:algn="none">
                  <w14:srgbClr w14:val="000000">
                    <w14:alpha w14:val="50000"/>
                  </w14:srgbClr>
                </w14:shadow>
              </w:rPr>
              <w:t>e Perły Chmielowa</w:t>
            </w:r>
          </w:p>
        </w:tc>
      </w:tr>
      <w:tr w:rsidR="001668D9" w:rsidRPr="00E82E20" w14:paraId="5DBA50C3" w14:textId="77777777" w:rsidTr="001668D9">
        <w:trPr>
          <w:trHeight w:val="488"/>
        </w:trPr>
        <w:tc>
          <w:tcPr>
            <w:tcW w:w="426" w:type="dxa"/>
            <w:vMerge/>
            <w:shd w:val="clear" w:color="auto" w:fill="9FD281" w:themeFill="accent2"/>
            <w:textDirection w:val="btLr"/>
            <w:vAlign w:val="center"/>
          </w:tcPr>
          <w:p w14:paraId="733F2E7A"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9E6FBE6"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0D5A90E2"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W ramach przedsięwzięcia planowane jest stworzenie kompleksowej oferty kulturalnej dla dzieci, młodzieży i dorosłych. Realizacja zadania obejmuje organizację spotkań z udziałem m.in.: twórców ludowych, pisarzy, aktorów i muzyków. W ramach przedsięwzięcia przewidziano cykl zajęć/ spotkań edukacyjnych mających w przyszłości wpłynąć na wzrost czytelnictwa w gminie. </w:t>
            </w:r>
          </w:p>
          <w:p w14:paraId="6674D7E9" w14:textId="77777777" w:rsidR="001668D9" w:rsidRPr="00E82E20" w:rsidRDefault="001668D9" w:rsidP="001668D9">
            <w:pPr>
              <w:rPr>
                <w:sz w:val="18"/>
                <w14:shadow w14:blurRad="63500" w14:dist="50800" w14:dir="2700000" w14:sx="0" w14:sy="0" w14:kx="0" w14:ky="0" w14:algn="none">
                  <w14:srgbClr w14:val="000000">
                    <w14:alpha w14:val="50000"/>
                  </w14:srgbClr>
                </w14:shadow>
              </w:rPr>
            </w:pPr>
          </w:p>
          <w:p w14:paraId="2B8BED1F"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Planowane działanie obejmuje zakup niezbędnego sprzętu/wyposażenia  i licencji do prowadzenia zajęć.</w:t>
            </w:r>
          </w:p>
          <w:p w14:paraId="3214922F" w14:textId="77777777" w:rsidR="001668D9" w:rsidRPr="00E82E20" w:rsidRDefault="001668D9" w:rsidP="001668D9">
            <w:pPr>
              <w:rPr>
                <w:sz w:val="18"/>
                <w14:shadow w14:blurRad="63500" w14:dist="50800" w14:dir="2700000" w14:sx="0" w14:sy="0" w14:kx="0" w14:ky="0" w14:algn="none">
                  <w14:srgbClr w14:val="000000">
                    <w14:alpha w14:val="50000"/>
                  </w14:srgbClr>
                </w14:shadow>
              </w:rPr>
            </w:pPr>
          </w:p>
          <w:p w14:paraId="5A38D955" w14:textId="77777777" w:rsidR="00272DCF"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 ramach przedsięwzięcia planuje się rozszerzenie oferty kulturalnej i jej dostępności dla mieszkańców  obszaru rewitalizacji. Dzięki prowadzonym działaniom zostanie podniesiony poziom kompetencji czytelniczych i kulturowych.</w:t>
            </w:r>
          </w:p>
          <w:p w14:paraId="51F67DED" w14:textId="77777777" w:rsidR="00C51990" w:rsidRPr="00E82E20" w:rsidRDefault="00C51990" w:rsidP="001668D9">
            <w:pPr>
              <w:rPr>
                <w:sz w:val="18"/>
                <w14:shadow w14:blurRad="63500" w14:dist="50800" w14:dir="2700000" w14:sx="0" w14:sy="0" w14:kx="0" w14:ky="0" w14:algn="none">
                  <w14:srgbClr w14:val="000000">
                    <w14:alpha w14:val="50000"/>
                  </w14:srgbClr>
                </w14:shadow>
              </w:rPr>
            </w:pPr>
          </w:p>
          <w:p w14:paraId="7849C416" w14:textId="661FD6B1" w:rsidR="005F5226" w:rsidRPr="00E82E20" w:rsidRDefault="00F45C96"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zaplanowano realizować również w obiek</w:t>
            </w:r>
            <w:r w:rsidR="005F5226" w:rsidRPr="00E82E20">
              <w:rPr>
                <w:sz w:val="18"/>
                <w14:shadow w14:blurRad="63500" w14:dist="50800" w14:dir="2700000" w14:sx="0" w14:sy="0" w14:kx="0" w14:ky="0" w14:algn="none">
                  <w14:srgbClr w14:val="000000">
                    <w14:alpha w14:val="50000"/>
                  </w14:srgbClr>
                </w14:shadow>
              </w:rPr>
              <w:t>tach</w:t>
            </w:r>
            <w:r w:rsidRPr="00E82E20">
              <w:rPr>
                <w:sz w:val="18"/>
                <w14:shadow w14:blurRad="63500" w14:dist="50800" w14:dir="2700000" w14:sx="0" w14:sy="0" w14:kx="0" w14:ky="0" w14:algn="none">
                  <w14:srgbClr w14:val="000000">
                    <w14:alpha w14:val="50000"/>
                  </w14:srgbClr>
                </w14:shadow>
              </w:rPr>
              <w:t xml:space="preserve"> podda</w:t>
            </w:r>
            <w:r w:rsidR="004B78BF">
              <w:rPr>
                <w:sz w:val="18"/>
                <w14:shadow w14:blurRad="63500" w14:dist="50800" w14:dir="2700000" w14:sx="0" w14:sy="0" w14:kx="0" w14:ky="0" w14:algn="none">
                  <w14:srgbClr w14:val="000000">
                    <w14:alpha w14:val="50000"/>
                  </w14:srgbClr>
                </w14:shadow>
              </w:rPr>
              <w:t>n</w:t>
            </w:r>
            <w:r w:rsidRPr="00E82E20">
              <w:rPr>
                <w:sz w:val="18"/>
                <w14:shadow w14:blurRad="63500" w14:dist="50800" w14:dir="2700000" w14:sx="0" w14:sy="0" w14:kx="0" w14:ky="0" w14:algn="none">
                  <w14:srgbClr w14:val="000000">
                    <w14:alpha w14:val="50000"/>
                  </w14:srgbClr>
                </w14:shadow>
              </w:rPr>
              <w:t>y</w:t>
            </w:r>
            <w:r w:rsidR="005F5226" w:rsidRPr="00E82E20">
              <w:rPr>
                <w:sz w:val="18"/>
                <w14:shadow w14:blurRad="63500" w14:dist="50800" w14:dir="2700000" w14:sx="0" w14:sy="0" w14:kx="0" w14:ky="0" w14:algn="none">
                  <w14:srgbClr w14:val="000000">
                    <w14:alpha w14:val="50000"/>
                  </w14:srgbClr>
                </w14:shadow>
              </w:rPr>
              <w:t>ch</w:t>
            </w:r>
            <w:r w:rsidRPr="00E82E20">
              <w:rPr>
                <w:sz w:val="18"/>
                <w14:shadow w14:blurRad="63500" w14:dist="50800" w14:dir="2700000" w14:sx="0" w14:sy="0" w14:kx="0" w14:ky="0" w14:algn="none">
                  <w14:srgbClr w14:val="000000">
                    <w14:alpha w14:val="50000"/>
                  </w14:srgbClr>
                </w14:shadow>
              </w:rPr>
              <w:t xml:space="preserve"> rewitalizacji projekt</w:t>
            </w:r>
            <w:r w:rsidR="005F5226" w:rsidRPr="00E82E20">
              <w:rPr>
                <w:sz w:val="18"/>
                <w14:shadow w14:blurRad="63500" w14:dist="50800" w14:dir="2700000" w14:sx="0" w14:sy="0" w14:kx="0" w14:ky="0" w14:algn="none">
                  <w14:srgbClr w14:val="000000">
                    <w14:alpha w14:val="50000"/>
                  </w14:srgbClr>
                </w14:shadow>
              </w:rPr>
              <w:t>ami:</w:t>
            </w:r>
            <w:r w:rsidRPr="00E82E20">
              <w:rPr>
                <w:sz w:val="18"/>
                <w14:shadow w14:blurRad="63500" w14:dist="50800" w14:dir="2700000" w14:sx="0" w14:sy="0" w14:kx="0" w14:ky="0" w14:algn="none">
                  <w14:srgbClr w14:val="000000">
                    <w14:alpha w14:val="50000"/>
                  </w14:srgbClr>
                </w14:shadow>
              </w:rPr>
              <w:t xml:space="preserve"> </w:t>
            </w:r>
          </w:p>
          <w:p w14:paraId="40F47BC6" w14:textId="77777777" w:rsidR="00C51990" w:rsidRPr="00E82E20" w:rsidRDefault="00F45C96" w:rsidP="00F803C4">
            <w:pPr>
              <w:pStyle w:val="Akapitzlist"/>
              <w:numPr>
                <w:ilvl w:val="0"/>
                <w:numId w:val="92"/>
              </w:num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nr 5 - Rewitalizacja budynku po byłej szkole na </w:t>
            </w:r>
            <w:r w:rsidR="005F5226" w:rsidRPr="00E82E20">
              <w:rPr>
                <w:sz w:val="18"/>
                <w14:shadow w14:blurRad="63500" w14:dist="50800" w14:dir="2700000" w14:sx="0" w14:sy="0" w14:kx="0" w14:ky="0" w14:algn="none">
                  <w14:srgbClr w14:val="000000">
                    <w14:alpha w14:val="50000"/>
                  </w14:srgbClr>
                </w14:shadow>
              </w:rPr>
              <w:t>Dom Spotkań z Historią i Sztuką;</w:t>
            </w:r>
          </w:p>
          <w:p w14:paraId="7E3D3776" w14:textId="77777777" w:rsidR="005F5226" w:rsidRPr="00E82E20" w:rsidRDefault="005F5226" w:rsidP="00F803C4">
            <w:pPr>
              <w:pStyle w:val="Akapitzlist"/>
              <w:numPr>
                <w:ilvl w:val="0"/>
                <w:numId w:val="92"/>
              </w:num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nr 16 - Rewitalizacja budynku po byłej bibliotece w miejscowości Kodeniec;</w:t>
            </w:r>
          </w:p>
          <w:p w14:paraId="0D85B696" w14:textId="77777777" w:rsidR="001668D9" w:rsidRPr="00E82E20" w:rsidRDefault="001668D9" w:rsidP="001668D9">
            <w:pPr>
              <w:rPr>
                <w:sz w:val="18"/>
                <w14:shadow w14:blurRad="63500" w14:dist="50800" w14:dir="2700000" w14:sx="0" w14:sy="0" w14:kx="0" w14:ky="0" w14:algn="none">
                  <w14:srgbClr w14:val="000000">
                    <w14:alpha w14:val="50000"/>
                  </w14:srgbClr>
                </w14:shadow>
              </w:rPr>
            </w:pPr>
          </w:p>
        </w:tc>
      </w:tr>
      <w:tr w:rsidR="001668D9" w:rsidRPr="00E82E20" w14:paraId="7D32F3C7" w14:textId="77777777" w:rsidTr="001668D9">
        <w:trPr>
          <w:trHeight w:val="488"/>
        </w:trPr>
        <w:tc>
          <w:tcPr>
            <w:tcW w:w="426" w:type="dxa"/>
            <w:vMerge/>
            <w:shd w:val="clear" w:color="auto" w:fill="9FD281" w:themeFill="accent2"/>
            <w:textDirection w:val="btLr"/>
            <w:vAlign w:val="center"/>
          </w:tcPr>
          <w:p w14:paraId="4FB9327D"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ED2C399"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46A6846C" w14:textId="77777777" w:rsidR="001668D9" w:rsidRPr="00E82E20" w:rsidRDefault="001668D9" w:rsidP="00FA7520">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202</w:t>
            </w:r>
            <w:r w:rsidR="00FA7520" w:rsidRPr="00E82E20">
              <w:rPr>
                <w:sz w:val="18"/>
                <w14:shadow w14:blurRad="63500" w14:dist="50800" w14:dir="2700000" w14:sx="0" w14:sy="0" w14:kx="0" w14:ky="0" w14:algn="none">
                  <w14:srgbClr w14:val="000000">
                    <w14:alpha w14:val="50000"/>
                  </w14:srgbClr>
                </w14:shadow>
              </w:rPr>
              <w:t>5</w:t>
            </w:r>
            <w:r w:rsidRPr="00E82E20">
              <w:rPr>
                <w:sz w:val="18"/>
                <w14:shadow w14:blurRad="63500" w14:dist="50800" w14:dir="2700000" w14:sx="0" w14:sy="0" w14:kx="0" w14:ky="0" w14:algn="none">
                  <w14:srgbClr w14:val="000000">
                    <w14:alpha w14:val="50000"/>
                  </w14:srgbClr>
                </w14:shadow>
              </w:rPr>
              <w:t>-202</w:t>
            </w:r>
            <w:r w:rsidR="00FA7520" w:rsidRPr="00E82E20">
              <w:rPr>
                <w:sz w:val="18"/>
                <w14:shadow w14:blurRad="63500" w14:dist="50800" w14:dir="2700000" w14:sx="0" w14:sy="0" w14:kx="0" w14:ky="0" w14:algn="none">
                  <w14:srgbClr w14:val="000000">
                    <w14:alpha w14:val="50000"/>
                  </w14:srgbClr>
                </w14:shadow>
              </w:rPr>
              <w:t>7</w:t>
            </w:r>
          </w:p>
        </w:tc>
      </w:tr>
      <w:tr w:rsidR="001668D9" w:rsidRPr="00E82E20" w14:paraId="754C123C" w14:textId="77777777" w:rsidTr="001668D9">
        <w:trPr>
          <w:trHeight w:val="488"/>
        </w:trPr>
        <w:tc>
          <w:tcPr>
            <w:tcW w:w="426" w:type="dxa"/>
            <w:vMerge/>
            <w:shd w:val="clear" w:color="auto" w:fill="9FD281" w:themeFill="accent2"/>
            <w:textDirection w:val="btLr"/>
            <w:vAlign w:val="center"/>
          </w:tcPr>
          <w:p w14:paraId="26BF239D"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DC5FD81"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7F9AEB91"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200 000,00 zł </w:t>
            </w:r>
          </w:p>
        </w:tc>
      </w:tr>
      <w:tr w:rsidR="001668D9" w:rsidRPr="00E82E20" w14:paraId="21A82630" w14:textId="77777777" w:rsidTr="001668D9">
        <w:trPr>
          <w:trHeight w:val="1957"/>
        </w:trPr>
        <w:tc>
          <w:tcPr>
            <w:tcW w:w="426" w:type="dxa"/>
            <w:vMerge/>
            <w:shd w:val="clear" w:color="auto" w:fill="9FD281" w:themeFill="accent2"/>
            <w:textDirection w:val="btLr"/>
            <w:vAlign w:val="center"/>
          </w:tcPr>
          <w:p w14:paraId="02646BAE"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6183AAA1"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1335DA14" w14:textId="77777777" w:rsidR="001668D9"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2B323A86">
                <v:shape id="_x0000_s1055" type="#_x0000_t75" style="position:absolute;left:0;text-align:left;margin-left:-.95pt;margin-top:.8pt;width:8.85pt;height:8.85pt;z-index:251681280;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55" DrawAspect="Content" ObjectID="_1777373053" r:id="rId101"/>
              </w:pict>
            </w:r>
            <w:r w:rsidR="001668D9" w:rsidRPr="00E82E20">
              <w:rPr>
                <w:sz w:val="16"/>
                <w:szCs w:val="20"/>
                <w14:shadow w14:blurRad="63500" w14:dist="50800" w14:dir="2700000" w14:sx="0" w14:sy="0" w14:kx="0" w14:ky="0" w14:algn="none">
                  <w14:srgbClr w14:val="000000">
                    <w14:alpha w14:val="50000"/>
                  </w14:srgbClr>
                </w14:shadow>
              </w:rPr>
              <w:sym w:font="Symbol" w:char="F0A0"/>
            </w:r>
            <w:r w:rsidR="001668D9" w:rsidRPr="00E82E20">
              <w:rPr>
                <w:sz w:val="16"/>
                <w:szCs w:val="20"/>
                <w14:shadow w14:blurRad="63500" w14:dist="50800" w14:dir="2700000" w14:sx="0" w14:sy="0" w14:kx="0" w14:ky="0" w14:algn="none">
                  <w14:srgbClr w14:val="000000">
                    <w14:alpha w14:val="50000"/>
                  </w14:srgbClr>
                </w14:shadow>
              </w:rPr>
              <w:t xml:space="preserve"> Krajowe środki publiczne</w:t>
            </w:r>
          </w:p>
          <w:p w14:paraId="13FBF7DA" w14:textId="77777777" w:rsidR="001668D9"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40FC0324">
                <v:shape id="_x0000_s1054" type="#_x0000_t75" style="position:absolute;left:0;text-align:left;margin-left:-.95pt;margin-top:8.25pt;width:8.85pt;height:8.85pt;z-index:251680256;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54" DrawAspect="Content" ObjectID="_1777373054" r:id="rId102"/>
              </w:pict>
            </w:r>
            <w:r w:rsidR="001668D9" w:rsidRPr="00E82E20">
              <w:rPr>
                <w:sz w:val="16"/>
                <w:szCs w:val="20"/>
                <w14:shadow w14:blurRad="63500" w14:dist="50800" w14:dir="2700000" w14:sx="0" w14:sy="0" w14:kx="0" w14:ky="0" w14:algn="none">
                  <w14:srgbClr w14:val="000000">
                    <w14:alpha w14:val="50000"/>
                  </w14:srgbClr>
                </w14:shadow>
              </w:rPr>
              <w:sym w:font="Symbol" w:char="F0A0"/>
            </w:r>
            <w:r w:rsidR="001668D9"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44601DB8"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3660E62C"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3E6B0704"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2AF906E9"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2E8AE60C" w14:textId="77777777" w:rsidR="001668D9" w:rsidRPr="00E82E20" w:rsidRDefault="001F2308" w:rsidP="001668D9">
            <w:pPr>
              <w:rPr>
                <w:sz w:val="16"/>
                <w:szCs w:val="20"/>
                <w14:shadow w14:blurRad="63500" w14:dist="50800" w14:dir="2700000" w14:sx="0" w14:sy="0" w14:kx="0" w14:ky="0" w14:algn="none">
                  <w14:srgbClr w14:val="000000">
                    <w14:alpha w14:val="50000"/>
                  </w14:srgbClr>
                </w14:shadow>
              </w:rPr>
            </w:pPr>
            <w:r>
              <w:rPr>
                <w:noProof/>
              </w:rPr>
              <w:pict w14:anchorId="1F115B77">
                <v:shape id="_x0000_s1053" type="#_x0000_t75" style="position:absolute;left:0;text-align:left;margin-left:-1.15pt;margin-top:.4pt;width:8.85pt;height:8.85pt;z-index:251679232;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53" DrawAspect="Content" ObjectID="_1777373055" r:id="rId103"/>
              </w:pict>
            </w:r>
            <w:r w:rsidR="001668D9" w:rsidRPr="00E82E20">
              <w:rPr>
                <w:sz w:val="16"/>
                <w:szCs w:val="20"/>
                <w14:shadow w14:blurRad="63500" w14:dist="50800" w14:dir="2700000" w14:sx="0" w14:sy="0" w14:kx="0" w14:ky="0" w14:algn="none">
                  <w14:srgbClr w14:val="000000">
                    <w14:alpha w14:val="50000"/>
                  </w14:srgbClr>
                </w14:shadow>
              </w:rPr>
              <w:sym w:font="Symbol" w:char="F0A0"/>
            </w:r>
            <w:r w:rsidR="001668D9"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1668D9" w:rsidRPr="00E82E20" w14:paraId="1760DCB8" w14:textId="77777777" w:rsidTr="001668D9">
        <w:trPr>
          <w:trHeight w:val="488"/>
        </w:trPr>
        <w:tc>
          <w:tcPr>
            <w:tcW w:w="426" w:type="dxa"/>
            <w:vMerge/>
            <w:shd w:val="clear" w:color="auto" w:fill="9FD281" w:themeFill="accent2"/>
            <w:textDirection w:val="btLr"/>
            <w:vAlign w:val="center"/>
          </w:tcPr>
          <w:p w14:paraId="4ACDD262"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550CD65D"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688882AD" w14:textId="77777777" w:rsidR="00FA7520" w:rsidRPr="00E82E20" w:rsidRDefault="00FA7520" w:rsidP="00FA7520">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 Fundusze Europejskie dla Lubelskiego 2021-2027</w:t>
            </w:r>
          </w:p>
          <w:p w14:paraId="580A1F55" w14:textId="77777777" w:rsidR="001668D9" w:rsidRPr="00E82E20" w:rsidRDefault="00FA7520" w:rsidP="00FA7520">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Działanie FELU. 08.02. Ekonomia społeczna lub 08.05 Usługi społeczne</w:t>
            </w:r>
          </w:p>
        </w:tc>
      </w:tr>
      <w:tr w:rsidR="001668D9" w:rsidRPr="00E82E20" w14:paraId="0A239CA0" w14:textId="77777777" w:rsidTr="001668D9">
        <w:trPr>
          <w:trHeight w:val="1308"/>
        </w:trPr>
        <w:tc>
          <w:tcPr>
            <w:tcW w:w="426" w:type="dxa"/>
            <w:vMerge/>
            <w:shd w:val="clear" w:color="auto" w:fill="9FD281" w:themeFill="accent2"/>
            <w:textDirection w:val="btLr"/>
            <w:vAlign w:val="center"/>
          </w:tcPr>
          <w:p w14:paraId="7A003457"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4E4E1F7"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0BBDC462"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Zajęcia/spotkania będą organizowane w obiektach dostosowanych do osób ze szczególnymi potrzebami. Kanały promocji służące rozpowszechnieniu informacji o organizowanych wydarzeniach zostaną dostosowane do grupy docelowej. </w:t>
            </w:r>
          </w:p>
        </w:tc>
      </w:tr>
      <w:tr w:rsidR="001668D9" w:rsidRPr="00E82E20" w14:paraId="7029F354" w14:textId="77777777" w:rsidTr="001668D9">
        <w:trPr>
          <w:trHeight w:val="557"/>
        </w:trPr>
        <w:tc>
          <w:tcPr>
            <w:tcW w:w="426" w:type="dxa"/>
            <w:vMerge/>
            <w:shd w:val="clear" w:color="auto" w:fill="9FD281" w:themeFill="accent2"/>
            <w:textDirection w:val="btLr"/>
            <w:vAlign w:val="center"/>
          </w:tcPr>
          <w:p w14:paraId="133C625F"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E968B7D"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4071FDFF"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Mieszkańcy obszaru rewitalizacji, dzieci i młodzież oraz osoby dorosłe.  </w:t>
            </w:r>
          </w:p>
        </w:tc>
      </w:tr>
      <w:tr w:rsidR="001668D9" w:rsidRPr="00E82E20" w14:paraId="6198149F" w14:textId="77777777" w:rsidTr="001668D9">
        <w:trPr>
          <w:trHeight w:val="488"/>
        </w:trPr>
        <w:tc>
          <w:tcPr>
            <w:tcW w:w="426" w:type="dxa"/>
            <w:vMerge/>
            <w:shd w:val="clear" w:color="auto" w:fill="9FD281" w:themeFill="accent2"/>
            <w:textDirection w:val="btLr"/>
            <w:vAlign w:val="center"/>
          </w:tcPr>
          <w:p w14:paraId="1468D99A"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57094A2"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1B02BA5C"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Realizacja projektu wzbogaci lokalną ofertę kulturalną Gminy Dębowa Kłoda o dodatkowe, ogólnodostępne wydarzenia, skierowane do wszystkich grup mieszkańców. Zakłada się, iż wzbogacona oferta istotnie wpłynie na aktywizację i integrację mieszkańców obszaru rewitalizacji dodatkowo rozwinie kompetencje kulturalne i społeczne społeczności lokalnej, co przełoży się w przyszłości na ograniczenie skali problemów społecznych. </w:t>
            </w:r>
          </w:p>
          <w:p w14:paraId="52B4150A" w14:textId="77777777" w:rsidR="001668D9" w:rsidRPr="00E82E20" w:rsidRDefault="001668D9" w:rsidP="001668D9">
            <w:pPr>
              <w:rPr>
                <w:sz w:val="18"/>
                <w14:shadow w14:blurRad="63500" w14:dist="50800" w14:dir="2700000" w14:sx="0" w14:sy="0" w14:kx="0" w14:ky="0" w14:algn="none">
                  <w14:srgbClr w14:val="000000">
                    <w14:alpha w14:val="50000"/>
                  </w14:srgbClr>
                </w14:shadow>
              </w:rPr>
            </w:pPr>
          </w:p>
        </w:tc>
      </w:tr>
      <w:tr w:rsidR="001668D9" w:rsidRPr="00E82E20" w14:paraId="3391CEA5" w14:textId="77777777" w:rsidTr="001668D9">
        <w:trPr>
          <w:trHeight w:val="488"/>
        </w:trPr>
        <w:tc>
          <w:tcPr>
            <w:tcW w:w="426" w:type="dxa"/>
            <w:vMerge/>
            <w:shd w:val="clear" w:color="auto" w:fill="9FD281" w:themeFill="accent2"/>
            <w:textDirection w:val="btLr"/>
            <w:vAlign w:val="center"/>
          </w:tcPr>
          <w:p w14:paraId="225BF87F"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D58E6B8"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1697FEBB" w14:textId="77777777" w:rsidR="001668D9" w:rsidRPr="00E82E20" w:rsidRDefault="001668D9"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60141643" w14:textId="77777777" w:rsidR="001668D9" w:rsidRPr="00E82E20" w:rsidRDefault="001668D9" w:rsidP="00E25AF4">
            <w:pPr>
              <w:pStyle w:val="Akapitzlist"/>
              <w:numPr>
                <w:ilvl w:val="0"/>
                <w:numId w:val="64"/>
              </w:numPr>
              <w:rPr>
                <w:sz w:val="18"/>
                <w:szCs w:val="20"/>
                <w:u w:val="single"/>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nowych pozycji oferty kulturalno-edukacyjnej (szt.): 5</w:t>
            </w:r>
          </w:p>
          <w:p w14:paraId="7DA6E95E" w14:textId="77777777" w:rsidR="001668D9" w:rsidRPr="00E82E20" w:rsidRDefault="001668D9"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0753C3F9" w14:textId="77777777" w:rsidR="001668D9" w:rsidRPr="00E82E20" w:rsidRDefault="001668D9" w:rsidP="00E25AF4">
            <w:pPr>
              <w:pStyle w:val="Akapitzlist"/>
              <w:numPr>
                <w:ilvl w:val="0"/>
                <w:numId w:val="64"/>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korzystających z nowej oferty kulturalno-edukacyjnej: (osoby): 125 osób</w:t>
            </w:r>
          </w:p>
        </w:tc>
      </w:tr>
      <w:tr w:rsidR="001668D9" w:rsidRPr="00E82E20" w14:paraId="468CF3FE" w14:textId="77777777" w:rsidTr="001668D9">
        <w:trPr>
          <w:trHeight w:val="489"/>
        </w:trPr>
        <w:tc>
          <w:tcPr>
            <w:tcW w:w="426" w:type="dxa"/>
            <w:vMerge/>
            <w:tcBorders>
              <w:bottom w:val="nil"/>
            </w:tcBorders>
            <w:shd w:val="clear" w:color="auto" w:fill="9FD281" w:themeFill="accent2"/>
            <w:textDirection w:val="btLr"/>
            <w:vAlign w:val="center"/>
          </w:tcPr>
          <w:p w14:paraId="7BB169B4"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0310F75"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552AD917"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67D71C2C" w14:textId="77777777" w:rsidR="00B75941" w:rsidRPr="00E82E20" w:rsidRDefault="00B75941" w:rsidP="00B75941">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2. Rozwój potencjału społeczno-gospodarczego z uwzględnieniem odpowiedzialności środowiskowej</w:t>
            </w:r>
          </w:p>
          <w:p w14:paraId="4260B580" w14:textId="77777777" w:rsidR="00B75941" w:rsidRPr="00E82E20" w:rsidRDefault="00B75941" w:rsidP="00B75941">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I.2.A. Wysoki poziom edukacji, zwiększający szanse na rynku pracy</w:t>
            </w:r>
          </w:p>
          <w:p w14:paraId="131FD076" w14:textId="77777777" w:rsidR="001668D9" w:rsidRPr="00E82E20" w:rsidRDefault="00B75941" w:rsidP="00B75941">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II.2.A. Wysoki poziom edukacji, zwiększający szanse na rynku pracy</w:t>
            </w:r>
          </w:p>
        </w:tc>
      </w:tr>
      <w:tr w:rsidR="001668D9" w:rsidRPr="00E82E20" w14:paraId="37BA12A9" w14:textId="77777777" w:rsidTr="001668D9">
        <w:trPr>
          <w:trHeight w:val="489"/>
        </w:trPr>
        <w:tc>
          <w:tcPr>
            <w:tcW w:w="426" w:type="dxa"/>
            <w:tcBorders>
              <w:top w:val="nil"/>
            </w:tcBorders>
            <w:shd w:val="clear" w:color="auto" w:fill="9FD281" w:themeFill="accent2"/>
            <w:textDirection w:val="btLr"/>
            <w:vAlign w:val="center"/>
          </w:tcPr>
          <w:p w14:paraId="287928CC"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B1EE590"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7B599BC7" w14:textId="77777777" w:rsidR="001668D9" w:rsidRPr="00E82E20" w:rsidRDefault="00DC6773" w:rsidP="00DC6773">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projekt rewitalizacyjny nr 5 - Rewitalizacja budynku po byłej szkole na Dom Spotkań z Historią i Sztuką.</w:t>
            </w:r>
          </w:p>
        </w:tc>
      </w:tr>
    </w:tbl>
    <w:p w14:paraId="786AB07D" w14:textId="77777777" w:rsidR="00E30E8A" w:rsidRPr="00E82E20" w:rsidRDefault="001668D9" w:rsidP="00E30E8A">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1668D9" w:rsidRPr="00E82E20" w14:paraId="47E87CD3" w14:textId="77777777" w:rsidTr="001668D9">
        <w:tc>
          <w:tcPr>
            <w:tcW w:w="9180" w:type="dxa"/>
            <w:gridSpan w:val="3"/>
          </w:tcPr>
          <w:p w14:paraId="3001961C" w14:textId="6E68CD47" w:rsidR="001668D9" w:rsidRPr="00E82E20" w:rsidRDefault="001668D9" w:rsidP="001668D9">
            <w:pPr>
              <w:rPr>
                <w:color w:val="31531D" w:themeColor="text1"/>
                <w:sz w:val="16"/>
                <w:szCs w:val="18"/>
                <w14:shadow w14:blurRad="63500" w14:dist="50800" w14:dir="2700000" w14:sx="0" w14:sy="0" w14:kx="0" w14:ky="0" w14:algn="none">
                  <w14:srgbClr w14:val="000000">
                    <w14:alpha w14:val="50000"/>
                  </w14:srgbClr>
                </w14:shadow>
              </w:rPr>
            </w:pPr>
            <w:bookmarkStart w:id="106" w:name="_Toc166760192"/>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21</w:t>
            </w:r>
            <w:r w:rsidRPr="00E82E20">
              <w:rPr>
                <w:sz w:val="18"/>
              </w:rPr>
              <w:fldChar w:fldCharType="end"/>
            </w:r>
            <w:r w:rsidRPr="00E82E20">
              <w:rPr>
                <w:sz w:val="18"/>
              </w:rPr>
              <w:t>. Lista podstawowych projektów rewitalizacyjnych</w:t>
            </w:r>
            <w:bookmarkEnd w:id="106"/>
          </w:p>
        </w:tc>
      </w:tr>
      <w:tr w:rsidR="001668D9" w:rsidRPr="00E82E20" w14:paraId="60001F34" w14:textId="77777777" w:rsidTr="001668D9">
        <w:trPr>
          <w:trHeight w:val="488"/>
        </w:trPr>
        <w:tc>
          <w:tcPr>
            <w:tcW w:w="426" w:type="dxa"/>
            <w:vMerge w:val="restart"/>
            <w:shd w:val="clear" w:color="auto" w:fill="9FD281" w:themeFill="accent2"/>
            <w:textDirection w:val="btLr"/>
            <w:vAlign w:val="center"/>
          </w:tcPr>
          <w:p w14:paraId="3D097D86" w14:textId="77777777" w:rsidR="001668D9" w:rsidRPr="00E82E20" w:rsidRDefault="001668D9" w:rsidP="00E30E8A">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REWITALIZACYJNY NR 1</w:t>
            </w:r>
            <w:r w:rsidR="00E30E8A" w:rsidRPr="00E82E20">
              <w:rPr>
                <w:b/>
                <w:color w:val="31531D" w:themeColor="text1"/>
                <w:sz w:val="16"/>
                <w:szCs w:val="20"/>
                <w14:shadow w14:blurRad="63500" w14:dist="50800" w14:dir="2700000" w14:sx="0" w14:sy="0" w14:kx="0" w14:ky="0" w14:algn="none">
                  <w14:srgbClr w14:val="000000">
                    <w14:alpha w14:val="50000"/>
                  </w14:srgbClr>
                </w14:shadow>
              </w:rPr>
              <w:t>0</w:t>
            </w:r>
          </w:p>
        </w:tc>
        <w:tc>
          <w:tcPr>
            <w:tcW w:w="1842" w:type="dxa"/>
            <w:shd w:val="clear" w:color="auto" w:fill="D8EDCC" w:themeFill="accent1" w:themeFillTint="33"/>
            <w:vAlign w:val="center"/>
          </w:tcPr>
          <w:p w14:paraId="30215379"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098C21FA" w14:textId="77777777" w:rsidR="001668D9" w:rsidRPr="00E82E20" w:rsidRDefault="001668D9" w:rsidP="001668D9">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 xml:space="preserve">Aktywny senior w Gminie Dębowa Kłoda  </w:t>
            </w:r>
          </w:p>
        </w:tc>
      </w:tr>
      <w:tr w:rsidR="001668D9" w:rsidRPr="00E82E20" w14:paraId="3CCBDE44" w14:textId="77777777" w:rsidTr="001668D9">
        <w:trPr>
          <w:trHeight w:val="343"/>
        </w:trPr>
        <w:tc>
          <w:tcPr>
            <w:tcW w:w="426" w:type="dxa"/>
            <w:vMerge/>
            <w:shd w:val="clear" w:color="auto" w:fill="9FD281" w:themeFill="accent2"/>
            <w:textDirection w:val="btLr"/>
            <w:vAlign w:val="center"/>
          </w:tcPr>
          <w:p w14:paraId="7FB9EE3F"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1AF5D75B"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64538A42"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Obszar Rewitalizacji</w:t>
            </w:r>
          </w:p>
          <w:p w14:paraId="73EBFBC3" w14:textId="77777777" w:rsidR="001668D9" w:rsidRPr="00E82E20" w:rsidRDefault="001668D9"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Podobszar: Białka </w:t>
            </w:r>
          </w:p>
          <w:p w14:paraId="3F26565C" w14:textId="77777777" w:rsidR="00F6372C" w:rsidRPr="00E82E20" w:rsidRDefault="00F6372C" w:rsidP="001668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Podobszar: Kodeniec</w:t>
            </w:r>
          </w:p>
        </w:tc>
      </w:tr>
      <w:tr w:rsidR="001668D9" w:rsidRPr="00E82E20" w14:paraId="1C5EA9AB" w14:textId="77777777" w:rsidTr="001668D9">
        <w:trPr>
          <w:trHeight w:val="488"/>
        </w:trPr>
        <w:tc>
          <w:tcPr>
            <w:tcW w:w="426" w:type="dxa"/>
            <w:vMerge/>
            <w:shd w:val="clear" w:color="auto" w:fill="9FD281" w:themeFill="accent2"/>
            <w:textDirection w:val="btLr"/>
            <w:vAlign w:val="center"/>
          </w:tcPr>
          <w:p w14:paraId="741A9E2F"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3C3355DA"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187171E0" w14:textId="77777777" w:rsidR="001668D9" w:rsidRDefault="00FA7520" w:rsidP="00FA7520">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Białka, nr działki: 707 i 708</w:t>
            </w:r>
            <w:r w:rsidR="00DF27DB">
              <w:rPr>
                <w:sz w:val="18"/>
                <w14:shadow w14:blurRad="63500" w14:dist="50800" w14:dir="2700000" w14:sx="0" w14:sy="0" w14:kx="0" w14:ky="0" w14:algn="none">
                  <w14:srgbClr w14:val="000000">
                    <w14:alpha w14:val="50000"/>
                  </w14:srgbClr>
                </w14:shadow>
              </w:rPr>
              <w:t>, 902/2,781/26,</w:t>
            </w:r>
          </w:p>
          <w:p w14:paraId="532A6482" w14:textId="77777777" w:rsidR="00F6372C" w:rsidRPr="00DF27DB" w:rsidRDefault="00DF27DB" w:rsidP="00FA7520">
            <w:pPr>
              <w:rPr>
                <w:smallCaps/>
                <w:sz w:val="18"/>
                <w14:shadow w14:blurRad="63500" w14:dist="50800" w14:dir="2700000" w14:sx="0" w14:sy="0" w14:kx="0" w14:ky="0" w14:algn="none">
                  <w14:srgbClr w14:val="000000">
                    <w14:alpha w14:val="50000"/>
                  </w14:srgbClr>
                </w14:shadow>
              </w:rPr>
            </w:pPr>
            <w:r>
              <w:rPr>
                <w:smallCaps/>
                <w:sz w:val="18"/>
                <w14:shadow w14:blurRad="63500" w14:dist="50800" w14:dir="2700000" w14:sx="0" w14:sy="0" w14:kx="0" w14:ky="0" w14:algn="none">
                  <w14:srgbClr w14:val="000000">
                    <w14:alpha w14:val="50000"/>
                  </w14:srgbClr>
                </w14:shadow>
              </w:rPr>
              <w:t xml:space="preserve">Kodeniec nr działki: 413/5, </w:t>
            </w:r>
          </w:p>
        </w:tc>
      </w:tr>
      <w:tr w:rsidR="0092099E" w:rsidRPr="00E82E20" w14:paraId="574BC766" w14:textId="77777777" w:rsidTr="001668D9">
        <w:trPr>
          <w:trHeight w:val="488"/>
        </w:trPr>
        <w:tc>
          <w:tcPr>
            <w:tcW w:w="426" w:type="dxa"/>
            <w:vMerge/>
            <w:shd w:val="clear" w:color="auto" w:fill="9FD281" w:themeFill="accent2"/>
            <w:textDirection w:val="btLr"/>
            <w:vAlign w:val="center"/>
          </w:tcPr>
          <w:p w14:paraId="769FC1CF" w14:textId="77777777" w:rsidR="0092099E" w:rsidRPr="00E82E20" w:rsidRDefault="0092099E"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9DB2758" w14:textId="77777777" w:rsidR="0092099E" w:rsidRPr="00E82E20" w:rsidRDefault="0092099E"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178152A2" w14:textId="77777777" w:rsidR="0092099E" w:rsidRPr="00E82E20" w:rsidRDefault="00FA7520"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Klub seniora </w:t>
            </w:r>
          </w:p>
        </w:tc>
      </w:tr>
      <w:tr w:rsidR="0092099E" w:rsidRPr="00E82E20" w14:paraId="056FE169" w14:textId="77777777" w:rsidTr="001668D9">
        <w:trPr>
          <w:trHeight w:val="488"/>
        </w:trPr>
        <w:tc>
          <w:tcPr>
            <w:tcW w:w="426" w:type="dxa"/>
            <w:vMerge/>
            <w:shd w:val="clear" w:color="auto" w:fill="9FD281" w:themeFill="accent2"/>
            <w:textDirection w:val="btLr"/>
            <w:vAlign w:val="center"/>
          </w:tcPr>
          <w:p w14:paraId="112D76E3" w14:textId="77777777" w:rsidR="0092099E" w:rsidRPr="00E82E20" w:rsidRDefault="0092099E"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836AC59" w14:textId="77777777" w:rsidR="0092099E" w:rsidRPr="00E82E20" w:rsidRDefault="0092099E"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047E898F"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Gmina Dębowa Kłoda</w:t>
            </w:r>
          </w:p>
        </w:tc>
      </w:tr>
      <w:tr w:rsidR="0092099E" w:rsidRPr="00E82E20" w14:paraId="46F6645F" w14:textId="77777777" w:rsidTr="001668D9">
        <w:trPr>
          <w:trHeight w:val="488"/>
        </w:trPr>
        <w:tc>
          <w:tcPr>
            <w:tcW w:w="426" w:type="dxa"/>
            <w:vMerge/>
            <w:shd w:val="clear" w:color="auto" w:fill="9FD281" w:themeFill="accent2"/>
            <w:textDirection w:val="btLr"/>
            <w:vAlign w:val="center"/>
          </w:tcPr>
          <w:p w14:paraId="30271DF0" w14:textId="77777777" w:rsidR="0092099E" w:rsidRPr="00E82E20" w:rsidRDefault="0092099E"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7B43AC8" w14:textId="77777777" w:rsidR="0092099E" w:rsidRPr="00E82E20" w:rsidRDefault="0092099E"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083FE626"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Przedsięwzięcie w swoim zakresie przewiduje podniesienie kompetencji i umiejętności seniorów w nowej cyfrowej rzeczywistości poprzez naukę/kurs dla seniorów z obsługi komputera ze szczególnym uwzględnieniem bezpieczeństwa w sieci oraz umiejętność korzystania z  e-usług ( e-urząd; e-zakupy; e-bankowość). </w:t>
            </w:r>
          </w:p>
          <w:p w14:paraId="166CEAF7" w14:textId="77777777" w:rsidR="0092099E" w:rsidRPr="00E82E20" w:rsidRDefault="0092099E" w:rsidP="0092099E">
            <w:pPr>
              <w:rPr>
                <w:sz w:val="18"/>
                <w14:shadow w14:blurRad="63500" w14:dist="50800" w14:dir="2700000" w14:sx="0" w14:sy="0" w14:kx="0" w14:ky="0" w14:algn="none">
                  <w14:srgbClr w14:val="000000">
                    <w14:alpha w14:val="50000"/>
                  </w14:srgbClr>
                </w14:shadow>
              </w:rPr>
            </w:pPr>
          </w:p>
          <w:p w14:paraId="6B7ED12E"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Innym elementem projektu jest aktywizacja społeczna seniorów w kierunku zwiększenie aktywności fizycznej i psychicznej. Przedsięwzięcie przewiduje organizację  zajęć  dla osób starszych np. gimnastykę, </w:t>
            </w:r>
            <w:r w:rsidR="00FA7520" w:rsidRPr="00E82E20">
              <w:rPr>
                <w:sz w:val="18"/>
                <w14:shadow w14:blurRad="63500" w14:dist="50800" w14:dir="2700000" w14:sx="0" w14:sy="0" w14:kx="0" w14:ky="0" w14:algn="none">
                  <w14:srgbClr w14:val="000000">
                    <w14:alpha w14:val="50000"/>
                  </w14:srgbClr>
                </w14:shadow>
              </w:rPr>
              <w:t xml:space="preserve">wycieczki rowerowe, </w:t>
            </w:r>
            <w:r w:rsidRPr="00E82E20">
              <w:rPr>
                <w:sz w:val="18"/>
                <w14:shadow w14:blurRad="63500" w14:dist="50800" w14:dir="2700000" w14:sx="0" w14:sy="0" w14:kx="0" w14:ky="0" w14:algn="none">
                  <w14:srgbClr w14:val="000000">
                    <w14:alpha w14:val="50000"/>
                  </w14:srgbClr>
                </w14:shadow>
              </w:rPr>
              <w:t>edukację prozdrowotną seniorów, spotkanie z rehabilitantem, spotkanie ze specjalistą medycyny estetycznej czy warsztaty ogrodnicze.</w:t>
            </w:r>
          </w:p>
          <w:p w14:paraId="7B2BCE8A" w14:textId="77777777" w:rsidR="0092099E" w:rsidRPr="00E82E20" w:rsidRDefault="0092099E" w:rsidP="0092099E">
            <w:pPr>
              <w:rPr>
                <w:sz w:val="18"/>
                <w14:shadow w14:blurRad="63500" w14:dist="50800" w14:dir="2700000" w14:sx="0" w14:sy="0" w14:kx="0" w14:ky="0" w14:algn="none">
                  <w14:srgbClr w14:val="000000">
                    <w14:alpha w14:val="50000"/>
                  </w14:srgbClr>
                </w14:shadow>
              </w:rPr>
            </w:pPr>
          </w:p>
          <w:p w14:paraId="5A9F75A6"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 zakres projektu wchodzi organizacja zajęć, wynagrodzenia dla instruktorów oraz doposażenie sal zajęciowych.</w:t>
            </w:r>
          </w:p>
          <w:p w14:paraId="32714257" w14:textId="77777777" w:rsidR="00F22B43" w:rsidRPr="00E82E20" w:rsidRDefault="00F22B43" w:rsidP="0092099E">
            <w:pPr>
              <w:rPr>
                <w:sz w:val="18"/>
                <w14:shadow w14:blurRad="63500" w14:dist="50800" w14:dir="2700000" w14:sx="0" w14:sy="0" w14:kx="0" w14:ky="0" w14:algn="none">
                  <w14:srgbClr w14:val="000000">
                    <w14:alpha w14:val="50000"/>
                  </w14:srgbClr>
                </w14:shadow>
              </w:rPr>
            </w:pPr>
          </w:p>
          <w:p w14:paraId="3E0ABFB3" w14:textId="77777777" w:rsidR="00670EE4" w:rsidRPr="00E82E20" w:rsidRDefault="00F22B43"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realizowane będzie również na terenie obiektu obję</w:t>
            </w:r>
            <w:r w:rsidR="00670EE4" w:rsidRPr="00E82E20">
              <w:rPr>
                <w:sz w:val="18"/>
                <w14:shadow w14:blurRad="63500" w14:dist="50800" w14:dir="2700000" w14:sx="0" w14:sy="0" w14:kx="0" w14:ky="0" w14:algn="none">
                  <w14:srgbClr w14:val="000000">
                    <w14:alpha w14:val="50000"/>
                  </w14:srgbClr>
                </w14:shadow>
              </w:rPr>
              <w:t>tego projektem rewitalizacyjnym:</w:t>
            </w:r>
          </w:p>
          <w:p w14:paraId="3D69036E" w14:textId="77777777" w:rsidR="00670EE4" w:rsidRPr="00E82E20" w:rsidRDefault="00F22B43" w:rsidP="00670EE4">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nr </w:t>
            </w:r>
            <w:r w:rsidR="00670EE4" w:rsidRPr="00E82E20">
              <w:rPr>
                <w:sz w:val="18"/>
                <w14:shadow w14:blurRad="63500" w14:dist="50800" w14:dir="2700000" w14:sx="0" w14:sy="0" w14:kx="0" w14:ky="0" w14:algn="none">
                  <w14:srgbClr w14:val="000000">
                    <w14:alpha w14:val="50000"/>
                  </w14:srgbClr>
                </w14:shadow>
              </w:rPr>
              <w:t>1 - Rewitalizacja obiektu byłego Ośrodka Harcerskiego w Białce;</w:t>
            </w:r>
          </w:p>
          <w:p w14:paraId="00B55ECB" w14:textId="77777777" w:rsidR="00F22B43" w:rsidRPr="00E82E20" w:rsidRDefault="00670EE4" w:rsidP="00F22B43">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nr </w:t>
            </w:r>
            <w:r w:rsidR="00F22B43" w:rsidRPr="00E82E20">
              <w:rPr>
                <w:sz w:val="18"/>
                <w14:shadow w14:blurRad="63500" w14:dist="50800" w14:dir="2700000" w14:sx="0" w14:sy="0" w14:kx="0" w14:ky="0" w14:algn="none">
                  <w14:srgbClr w14:val="000000">
                    <w14:alpha w14:val="50000"/>
                  </w14:srgbClr>
                </w14:shadow>
              </w:rPr>
              <w:t>2 – Strefa Zdrowego Człowieka w Białce;</w:t>
            </w:r>
          </w:p>
          <w:p w14:paraId="49023E54" w14:textId="77777777" w:rsidR="0092099E" w:rsidRPr="00E82E20" w:rsidRDefault="00F22B43" w:rsidP="00C51990">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nr 3 – </w:t>
            </w:r>
            <w:r w:rsidR="00C51990" w:rsidRPr="00E82E20">
              <w:rPr>
                <w:sz w:val="18"/>
                <w14:shadow w14:blurRad="63500" w14:dist="50800" w14:dir="2700000" w14:sx="0" w14:sy="0" w14:kx="0" w14:ky="0" w14:algn="none">
                  <w14:srgbClr w14:val="000000">
                    <w14:alpha w14:val="50000"/>
                  </w14:srgbClr>
                </w14:shadow>
              </w:rPr>
              <w:t>Rowerem i pieszo po Białce;</w:t>
            </w:r>
          </w:p>
          <w:p w14:paraId="761DF946" w14:textId="77777777" w:rsidR="00366CDA" w:rsidRPr="00E82E20" w:rsidRDefault="00670EE4" w:rsidP="00670EE4">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nr 13 - Modernizacja ośrodka wypoczynkowego „Kropelka”;</w:t>
            </w:r>
          </w:p>
          <w:p w14:paraId="76F0F926" w14:textId="77777777" w:rsidR="00670EE4" w:rsidRPr="00E82E20" w:rsidRDefault="00670EE4" w:rsidP="00670EE4">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nr 14 - Utworzenie Centrum Rehabilitacji w Białce;</w:t>
            </w:r>
          </w:p>
          <w:p w14:paraId="1593176D" w14:textId="77777777" w:rsidR="000F1B7D" w:rsidRPr="00E82E20" w:rsidRDefault="000F1B7D" w:rsidP="000F1B7D">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nr 15 - Budowa nowego boiska wielofunkcyjnego wraz z zadaszeniem o stałej konstrukcji przy Szkole Podstawowej w Kodeńcu</w:t>
            </w:r>
          </w:p>
        </w:tc>
      </w:tr>
      <w:tr w:rsidR="0092099E" w:rsidRPr="00E82E20" w14:paraId="2025E48F" w14:textId="77777777" w:rsidTr="001668D9">
        <w:trPr>
          <w:trHeight w:val="488"/>
        </w:trPr>
        <w:tc>
          <w:tcPr>
            <w:tcW w:w="426" w:type="dxa"/>
            <w:vMerge/>
            <w:shd w:val="clear" w:color="auto" w:fill="9FD281" w:themeFill="accent2"/>
            <w:textDirection w:val="btLr"/>
            <w:vAlign w:val="center"/>
          </w:tcPr>
          <w:p w14:paraId="75757E0E" w14:textId="77777777" w:rsidR="0092099E" w:rsidRPr="00E82E20" w:rsidRDefault="0092099E"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771CE5B" w14:textId="77777777" w:rsidR="0092099E" w:rsidRPr="00E82E20" w:rsidRDefault="0092099E"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240648DC" w14:textId="77777777" w:rsidR="0092099E" w:rsidRPr="00E82E20" w:rsidRDefault="0092099E" w:rsidP="00FA7520">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202</w:t>
            </w:r>
            <w:r w:rsidR="00FA7520" w:rsidRPr="00E82E20">
              <w:rPr>
                <w:sz w:val="18"/>
                <w14:shadow w14:blurRad="63500" w14:dist="50800" w14:dir="2700000" w14:sx="0" w14:sy="0" w14:kx="0" w14:ky="0" w14:algn="none">
                  <w14:srgbClr w14:val="000000">
                    <w14:alpha w14:val="50000"/>
                  </w14:srgbClr>
                </w14:shadow>
              </w:rPr>
              <w:t>5</w:t>
            </w:r>
            <w:r w:rsidRPr="00E82E20">
              <w:rPr>
                <w:sz w:val="18"/>
                <w14:shadow w14:blurRad="63500" w14:dist="50800" w14:dir="2700000" w14:sx="0" w14:sy="0" w14:kx="0" w14:ky="0" w14:algn="none">
                  <w14:srgbClr w14:val="000000">
                    <w14:alpha w14:val="50000"/>
                  </w14:srgbClr>
                </w14:shadow>
              </w:rPr>
              <w:t>-202</w:t>
            </w:r>
            <w:r w:rsidR="008A036E" w:rsidRPr="00E82E20">
              <w:rPr>
                <w:sz w:val="18"/>
                <w14:shadow w14:blurRad="63500" w14:dist="50800" w14:dir="2700000" w14:sx="0" w14:sy="0" w14:kx="0" w14:ky="0" w14:algn="none">
                  <w14:srgbClr w14:val="000000">
                    <w14:alpha w14:val="50000"/>
                  </w14:srgbClr>
                </w14:shadow>
              </w:rPr>
              <w:t>9</w:t>
            </w:r>
          </w:p>
        </w:tc>
      </w:tr>
      <w:tr w:rsidR="0092099E" w:rsidRPr="00E82E20" w14:paraId="34E49679" w14:textId="77777777" w:rsidTr="001668D9">
        <w:trPr>
          <w:trHeight w:val="488"/>
        </w:trPr>
        <w:tc>
          <w:tcPr>
            <w:tcW w:w="426" w:type="dxa"/>
            <w:vMerge/>
            <w:shd w:val="clear" w:color="auto" w:fill="9FD281" w:themeFill="accent2"/>
            <w:textDirection w:val="btLr"/>
            <w:vAlign w:val="center"/>
          </w:tcPr>
          <w:p w14:paraId="68BE041C" w14:textId="77777777" w:rsidR="0092099E" w:rsidRPr="00E82E20" w:rsidRDefault="0092099E"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CB08EEC" w14:textId="77777777" w:rsidR="0092099E" w:rsidRPr="00E82E20" w:rsidRDefault="0092099E"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7C67CB06"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200 000,00</w:t>
            </w:r>
          </w:p>
        </w:tc>
      </w:tr>
      <w:tr w:rsidR="001668D9" w:rsidRPr="00E82E20" w14:paraId="4CF35FB3" w14:textId="77777777" w:rsidTr="001668D9">
        <w:trPr>
          <w:trHeight w:val="1957"/>
        </w:trPr>
        <w:tc>
          <w:tcPr>
            <w:tcW w:w="426" w:type="dxa"/>
            <w:vMerge/>
            <w:shd w:val="clear" w:color="auto" w:fill="9FD281" w:themeFill="accent2"/>
            <w:textDirection w:val="btLr"/>
            <w:vAlign w:val="center"/>
          </w:tcPr>
          <w:p w14:paraId="406D6C02"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40D57094"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574CAE2A" w14:textId="77777777" w:rsidR="001668D9"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77EEA078">
                <v:shape id="_x0000_s1058" type="#_x0000_t75" style="position:absolute;left:0;text-align:left;margin-left:-.95pt;margin-top:.8pt;width:8.85pt;height:8.85pt;z-index:251684352;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58" DrawAspect="Content" ObjectID="_1777373056" r:id="rId104"/>
              </w:pict>
            </w:r>
            <w:r w:rsidR="001668D9" w:rsidRPr="00E82E20">
              <w:rPr>
                <w:sz w:val="16"/>
                <w:szCs w:val="20"/>
                <w14:shadow w14:blurRad="63500" w14:dist="50800" w14:dir="2700000" w14:sx="0" w14:sy="0" w14:kx="0" w14:ky="0" w14:algn="none">
                  <w14:srgbClr w14:val="000000">
                    <w14:alpha w14:val="50000"/>
                  </w14:srgbClr>
                </w14:shadow>
              </w:rPr>
              <w:sym w:font="Symbol" w:char="F0A0"/>
            </w:r>
            <w:r w:rsidR="001668D9" w:rsidRPr="00E82E20">
              <w:rPr>
                <w:sz w:val="16"/>
                <w:szCs w:val="20"/>
                <w14:shadow w14:blurRad="63500" w14:dist="50800" w14:dir="2700000" w14:sx="0" w14:sy="0" w14:kx="0" w14:ky="0" w14:algn="none">
                  <w14:srgbClr w14:val="000000">
                    <w14:alpha w14:val="50000"/>
                  </w14:srgbClr>
                </w14:shadow>
              </w:rPr>
              <w:t xml:space="preserve"> Krajowe środki publiczne</w:t>
            </w:r>
          </w:p>
          <w:p w14:paraId="33C25747" w14:textId="77777777" w:rsidR="001668D9" w:rsidRPr="00E82E20" w:rsidRDefault="001F2308" w:rsidP="001668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188F1D4C">
                <v:shape id="_x0000_s1057" type="#_x0000_t75" style="position:absolute;left:0;text-align:left;margin-left:-.95pt;margin-top:8.25pt;width:8.85pt;height:8.85pt;z-index:251683328;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57" DrawAspect="Content" ObjectID="_1777373057" r:id="rId105"/>
              </w:pict>
            </w:r>
            <w:r w:rsidR="001668D9" w:rsidRPr="00E82E20">
              <w:rPr>
                <w:sz w:val="16"/>
                <w:szCs w:val="20"/>
                <w14:shadow w14:blurRad="63500" w14:dist="50800" w14:dir="2700000" w14:sx="0" w14:sy="0" w14:kx="0" w14:ky="0" w14:algn="none">
                  <w14:srgbClr w14:val="000000">
                    <w14:alpha w14:val="50000"/>
                  </w14:srgbClr>
                </w14:shadow>
              </w:rPr>
              <w:sym w:font="Symbol" w:char="F0A0"/>
            </w:r>
            <w:r w:rsidR="001668D9"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419B065A"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734F7013"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498B90BF"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0A3CD55E"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5AD232CA" w14:textId="77777777" w:rsidR="001668D9" w:rsidRPr="00E82E20" w:rsidRDefault="001F2308" w:rsidP="001668D9">
            <w:pPr>
              <w:rPr>
                <w:sz w:val="16"/>
                <w:szCs w:val="20"/>
                <w14:shadow w14:blurRad="63500" w14:dist="50800" w14:dir="2700000" w14:sx="0" w14:sy="0" w14:kx="0" w14:ky="0" w14:algn="none">
                  <w14:srgbClr w14:val="000000">
                    <w14:alpha w14:val="50000"/>
                  </w14:srgbClr>
                </w14:shadow>
              </w:rPr>
            </w:pPr>
            <w:r>
              <w:rPr>
                <w:noProof/>
              </w:rPr>
              <w:pict w14:anchorId="4563B045">
                <v:shape id="_x0000_s1056" type="#_x0000_t75" style="position:absolute;left:0;text-align:left;margin-left:-1.15pt;margin-top:.4pt;width:8.85pt;height:8.85pt;z-index:251682304;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56" DrawAspect="Content" ObjectID="_1777373058" r:id="rId106"/>
              </w:pict>
            </w:r>
            <w:r w:rsidR="001668D9" w:rsidRPr="00E82E20">
              <w:rPr>
                <w:sz w:val="16"/>
                <w:szCs w:val="20"/>
                <w14:shadow w14:blurRad="63500" w14:dist="50800" w14:dir="2700000" w14:sx="0" w14:sy="0" w14:kx="0" w14:ky="0" w14:algn="none">
                  <w14:srgbClr w14:val="000000">
                    <w14:alpha w14:val="50000"/>
                  </w14:srgbClr>
                </w14:shadow>
              </w:rPr>
              <w:sym w:font="Symbol" w:char="F0A0"/>
            </w:r>
            <w:r w:rsidR="001668D9"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1668D9" w:rsidRPr="00E82E20" w14:paraId="59F102B5" w14:textId="77777777" w:rsidTr="001668D9">
        <w:trPr>
          <w:trHeight w:val="488"/>
        </w:trPr>
        <w:tc>
          <w:tcPr>
            <w:tcW w:w="426" w:type="dxa"/>
            <w:vMerge/>
            <w:shd w:val="clear" w:color="auto" w:fill="9FD281" w:themeFill="accent2"/>
            <w:textDirection w:val="btLr"/>
            <w:vAlign w:val="center"/>
          </w:tcPr>
          <w:p w14:paraId="2FAB3A95"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56F336D3"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4B8B2E8B" w14:textId="77777777" w:rsidR="00FA7520" w:rsidRPr="00E82E20" w:rsidRDefault="00FA7520" w:rsidP="00FA7520">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 Fundusze Europejskie dla Lubelskiego 2021-2027</w:t>
            </w:r>
          </w:p>
          <w:p w14:paraId="358567EF" w14:textId="77777777" w:rsidR="001668D9" w:rsidRPr="00E82E20" w:rsidRDefault="00FA7520" w:rsidP="00FA7520">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Działanie FELU. 08.02. Ekonomia społeczna lub 08.05 Usługi społeczne</w:t>
            </w:r>
          </w:p>
        </w:tc>
      </w:tr>
      <w:tr w:rsidR="0092099E" w:rsidRPr="00E82E20" w14:paraId="7B298C34" w14:textId="77777777" w:rsidTr="001668D9">
        <w:trPr>
          <w:trHeight w:val="1308"/>
        </w:trPr>
        <w:tc>
          <w:tcPr>
            <w:tcW w:w="426" w:type="dxa"/>
            <w:vMerge/>
            <w:shd w:val="clear" w:color="auto" w:fill="9FD281" w:themeFill="accent2"/>
            <w:textDirection w:val="btLr"/>
            <w:vAlign w:val="center"/>
          </w:tcPr>
          <w:p w14:paraId="0E01AD27" w14:textId="77777777" w:rsidR="0092099E" w:rsidRPr="00E82E20" w:rsidRDefault="0092099E"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15C6B03" w14:textId="77777777" w:rsidR="0092099E" w:rsidRPr="00E82E20" w:rsidRDefault="0092099E"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018234A0"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Zajęcia/spotkania będą organizowane w obiektach dostosowanych do osób ze szczególnymi potrzebami. Kanały promocji służące rozpowszechnieniu informacji </w:t>
            </w:r>
            <w:r w:rsidRPr="00E82E20">
              <w:rPr>
                <w:sz w:val="18"/>
                <w14:shadow w14:blurRad="63500" w14:dist="50800" w14:dir="2700000" w14:sx="0" w14:sy="0" w14:kx="0" w14:ky="0" w14:algn="none">
                  <w14:srgbClr w14:val="000000">
                    <w14:alpha w14:val="50000"/>
                  </w14:srgbClr>
                </w14:shadow>
              </w:rPr>
              <w:br/>
              <w:t>o organizowanych wydarzeniach zostaną dostosowane do grupy docelowej.</w:t>
            </w:r>
          </w:p>
        </w:tc>
      </w:tr>
      <w:tr w:rsidR="0092099E" w:rsidRPr="00E82E20" w14:paraId="50384405" w14:textId="77777777" w:rsidTr="001668D9">
        <w:trPr>
          <w:trHeight w:val="557"/>
        </w:trPr>
        <w:tc>
          <w:tcPr>
            <w:tcW w:w="426" w:type="dxa"/>
            <w:vMerge/>
            <w:shd w:val="clear" w:color="auto" w:fill="9FD281" w:themeFill="accent2"/>
            <w:textDirection w:val="btLr"/>
            <w:vAlign w:val="center"/>
          </w:tcPr>
          <w:p w14:paraId="03F49BEF" w14:textId="77777777" w:rsidR="0092099E" w:rsidRPr="00E82E20" w:rsidRDefault="0092099E"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A0ED433" w14:textId="77777777" w:rsidR="0092099E" w:rsidRPr="00E82E20" w:rsidRDefault="0092099E"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05EF8119"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Mieszkańcy obszaru rewitalizacji, osoby powyżej 60 roku życia </w:t>
            </w:r>
          </w:p>
        </w:tc>
      </w:tr>
      <w:tr w:rsidR="0092099E" w:rsidRPr="00E82E20" w14:paraId="6AEE3C9E" w14:textId="77777777" w:rsidTr="001668D9">
        <w:trPr>
          <w:trHeight w:val="488"/>
        </w:trPr>
        <w:tc>
          <w:tcPr>
            <w:tcW w:w="426" w:type="dxa"/>
            <w:vMerge/>
            <w:shd w:val="clear" w:color="auto" w:fill="9FD281" w:themeFill="accent2"/>
            <w:textDirection w:val="btLr"/>
            <w:vAlign w:val="center"/>
          </w:tcPr>
          <w:p w14:paraId="1996468A" w14:textId="77777777" w:rsidR="0092099E" w:rsidRPr="00E82E20" w:rsidRDefault="0092099E"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51CE3FD" w14:textId="77777777" w:rsidR="0092099E" w:rsidRPr="00E82E20" w:rsidRDefault="0092099E"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3063422B"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Projekt służy  rozszerzenie zakresu działania organizacji pozarządowych z terenu gminy poprzez uruchomienie dodatkowych usług skierowanych do seniorów. Dzięki realizacji projektu seniorzy będą mogli podnieść swoje kompetencje cyfrowe  jak również wpłynąć pozytywnie na stan zdrowia.   Dodatkowym elementem przedsięwzięcia jest uruchomienie procesów integracji międzypokoleniowej poprzez otwarcie się seniorów na rzeczywistość cyfrową. </w:t>
            </w:r>
          </w:p>
        </w:tc>
      </w:tr>
      <w:tr w:rsidR="001668D9" w:rsidRPr="00E82E20" w14:paraId="16C6DE6F" w14:textId="77777777" w:rsidTr="001668D9">
        <w:trPr>
          <w:trHeight w:val="488"/>
        </w:trPr>
        <w:tc>
          <w:tcPr>
            <w:tcW w:w="426" w:type="dxa"/>
            <w:vMerge/>
            <w:shd w:val="clear" w:color="auto" w:fill="9FD281" w:themeFill="accent2"/>
            <w:textDirection w:val="btLr"/>
            <w:vAlign w:val="center"/>
          </w:tcPr>
          <w:p w14:paraId="509860CC"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0C6656E"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562DCEFA" w14:textId="77777777" w:rsidR="001668D9" w:rsidRPr="00E82E20" w:rsidRDefault="001668D9"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366A387F" w14:textId="77777777" w:rsidR="001668D9" w:rsidRPr="00E82E20" w:rsidRDefault="001668D9" w:rsidP="00E25AF4">
            <w:pPr>
              <w:pStyle w:val="Akapitzlist"/>
              <w:numPr>
                <w:ilvl w:val="0"/>
                <w:numId w:val="64"/>
              </w:numPr>
              <w:rPr>
                <w:sz w:val="18"/>
                <w:szCs w:val="20"/>
                <w:u w:val="single"/>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Liczba nowych pozycji oferty kulturalno-edukacyjnej (szt.): </w:t>
            </w:r>
            <w:r w:rsidR="0092099E" w:rsidRPr="00E82E20">
              <w:rPr>
                <w:sz w:val="18"/>
                <w:szCs w:val="20"/>
                <w14:shadow w14:blurRad="63500" w14:dist="50800" w14:dir="2700000" w14:sx="0" w14:sy="0" w14:kx="0" w14:ky="0" w14:algn="none">
                  <w14:srgbClr w14:val="000000">
                    <w14:alpha w14:val="50000"/>
                  </w14:srgbClr>
                </w14:shadow>
              </w:rPr>
              <w:t>2</w:t>
            </w:r>
          </w:p>
          <w:p w14:paraId="24061FC1" w14:textId="77777777" w:rsidR="001668D9" w:rsidRPr="00E82E20" w:rsidRDefault="001668D9" w:rsidP="001668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19FCEAC2" w14:textId="77777777" w:rsidR="001668D9" w:rsidRPr="00E82E20" w:rsidRDefault="001668D9" w:rsidP="00E25AF4">
            <w:pPr>
              <w:pStyle w:val="Akapitzlist"/>
              <w:numPr>
                <w:ilvl w:val="0"/>
                <w:numId w:val="64"/>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korzystających z nowej oferty kulturalno-edukacyjnej: (osoby): 125 osób</w:t>
            </w:r>
          </w:p>
        </w:tc>
      </w:tr>
      <w:tr w:rsidR="001668D9" w:rsidRPr="00E82E20" w14:paraId="1451855B" w14:textId="77777777" w:rsidTr="001668D9">
        <w:trPr>
          <w:trHeight w:val="489"/>
        </w:trPr>
        <w:tc>
          <w:tcPr>
            <w:tcW w:w="426" w:type="dxa"/>
            <w:vMerge/>
            <w:tcBorders>
              <w:bottom w:val="nil"/>
            </w:tcBorders>
            <w:shd w:val="clear" w:color="auto" w:fill="9FD281" w:themeFill="accent2"/>
            <w:textDirection w:val="btLr"/>
            <w:vAlign w:val="center"/>
          </w:tcPr>
          <w:p w14:paraId="66500683"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716C6A7"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2FCFC032"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500D1B99" w14:textId="77777777" w:rsidR="001668D9" w:rsidRPr="00E82E20" w:rsidRDefault="001668D9" w:rsidP="001668D9">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w:t>
            </w:r>
            <w:r w:rsidR="00B75941" w:rsidRPr="00E82E20">
              <w:rPr>
                <w:b/>
                <w:sz w:val="18"/>
                <w:szCs w:val="20"/>
                <w:u w:val="single"/>
                <w14:shadow w14:blurRad="63500" w14:dist="50800" w14:dir="2700000" w14:sx="0" w14:sy="0" w14:kx="0" w14:ky="0" w14:algn="none">
                  <w14:srgbClr w14:val="000000">
                    <w14:alpha w14:val="50000"/>
                  </w14:srgbClr>
                </w14:shadow>
              </w:rPr>
              <w:t xml:space="preserve">1. </w:t>
            </w:r>
            <w:r w:rsidRPr="00E82E20">
              <w:rPr>
                <w:b/>
                <w:sz w:val="18"/>
                <w:szCs w:val="20"/>
                <w:u w:val="single"/>
                <w14:shadow w14:blurRad="63500" w14:dist="50800" w14:dir="2700000" w14:sx="0" w14:sy="0" w14:kx="0" w14:ky="0" w14:algn="none">
                  <w14:srgbClr w14:val="000000">
                    <w14:alpha w14:val="50000"/>
                  </w14:srgbClr>
                </w14:shadow>
              </w:rPr>
              <w:t xml:space="preserve"> </w:t>
            </w:r>
            <w:r w:rsidR="00B75941" w:rsidRPr="00E82E20">
              <w:rPr>
                <w:b/>
                <w:sz w:val="18"/>
                <w:szCs w:val="20"/>
                <w:u w:val="single"/>
                <w14:shadow w14:blurRad="63500" w14:dist="50800" w14:dir="2700000" w14:sx="0" w14:sy="0" w14:kx="0" w14:ky="0" w14:algn="none">
                  <w14:srgbClr w14:val="000000">
                    <w14:alpha w14:val="50000"/>
                  </w14:srgbClr>
                </w14:shadow>
              </w:rPr>
              <w:t>Aktywizacja społeczności lokalnej oraz przeciwdziałanie marginalizacji</w:t>
            </w:r>
          </w:p>
          <w:p w14:paraId="21E8A9D4" w14:textId="77777777" w:rsidR="001668D9" w:rsidRPr="00E82E20" w:rsidRDefault="00B75941" w:rsidP="001668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I.1.B. Włączenie w życie społeczne osób wykluczonych</w:t>
            </w:r>
          </w:p>
          <w:p w14:paraId="75C7FD68" w14:textId="77777777" w:rsidR="001668D9" w:rsidRPr="00E82E20" w:rsidRDefault="001668D9" w:rsidP="001668D9">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w:t>
            </w:r>
            <w:r w:rsidR="00B75941" w:rsidRPr="00E82E20">
              <w:rPr>
                <w:sz w:val="18"/>
                <w:szCs w:val="20"/>
                <w14:shadow w14:blurRad="63500" w14:dist="50800" w14:dir="2700000" w14:sx="0" w14:sy="0" w14:kx="0" w14:ky="0" w14:algn="none">
                  <w14:srgbClr w14:val="000000">
                    <w14:alpha w14:val="50000"/>
                  </w14:srgbClr>
                </w14:shadow>
              </w:rPr>
              <w:t>el szczegółowy II.1.B. Włączenie w życie społeczne osób wykluczonych</w:t>
            </w:r>
          </w:p>
        </w:tc>
      </w:tr>
      <w:tr w:rsidR="001668D9" w:rsidRPr="00E82E20" w14:paraId="38E48DBA" w14:textId="77777777" w:rsidTr="001668D9">
        <w:trPr>
          <w:trHeight w:val="489"/>
        </w:trPr>
        <w:tc>
          <w:tcPr>
            <w:tcW w:w="426" w:type="dxa"/>
            <w:tcBorders>
              <w:top w:val="nil"/>
            </w:tcBorders>
            <w:shd w:val="clear" w:color="auto" w:fill="9FD281" w:themeFill="accent2"/>
            <w:textDirection w:val="btLr"/>
            <w:vAlign w:val="center"/>
          </w:tcPr>
          <w:p w14:paraId="1675B03B" w14:textId="77777777" w:rsidR="001668D9" w:rsidRPr="00E82E20" w:rsidRDefault="001668D9" w:rsidP="001668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BF67571" w14:textId="77777777" w:rsidR="001668D9" w:rsidRPr="00E82E20" w:rsidRDefault="001668D9" w:rsidP="001668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790437C1" w14:textId="77777777" w:rsidR="00670EE4" w:rsidRPr="00E82E20" w:rsidRDefault="00670EE4" w:rsidP="00670EE4">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nr 1 - Rewitalizacja obiektu byłego Ośrodka Harcerskiego w Białce;</w:t>
            </w:r>
          </w:p>
          <w:p w14:paraId="31DBE0CC" w14:textId="77777777" w:rsidR="00DC6773" w:rsidRPr="00E82E20" w:rsidRDefault="00DC6773" w:rsidP="00DC6773">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nr 2 – Strefa Zdrowego Człowieka w Białce;</w:t>
            </w:r>
          </w:p>
          <w:p w14:paraId="5B4BCB59" w14:textId="77777777" w:rsidR="00670EE4" w:rsidRPr="00E82E20" w:rsidRDefault="00DC6773" w:rsidP="00670EE4">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nr 3 – Rowerem i pieszo po Białce;</w:t>
            </w:r>
          </w:p>
          <w:p w14:paraId="05C4FBFD" w14:textId="77777777" w:rsidR="00670EE4" w:rsidRPr="00E82E20" w:rsidRDefault="00670EE4" w:rsidP="00670EE4">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nr 13 - Modernizacja ośrodka wypoczynkowego „Kropelka”;</w:t>
            </w:r>
          </w:p>
          <w:p w14:paraId="7103C68A" w14:textId="77777777" w:rsidR="00670EE4" w:rsidRPr="00E82E20" w:rsidRDefault="00670EE4" w:rsidP="00670EE4">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nr 14 - Utworzenie Centrum Rehabilitacji w Białce;</w:t>
            </w:r>
          </w:p>
        </w:tc>
      </w:tr>
    </w:tbl>
    <w:p w14:paraId="331DDA22" w14:textId="77777777" w:rsidR="0092099E" w:rsidRPr="00E82E20" w:rsidRDefault="0092099E" w:rsidP="0092099E">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92099E" w:rsidRPr="00E82E20" w14:paraId="6C8861BD" w14:textId="77777777" w:rsidTr="00E30E8A">
        <w:tc>
          <w:tcPr>
            <w:tcW w:w="9180" w:type="dxa"/>
            <w:gridSpan w:val="3"/>
          </w:tcPr>
          <w:p w14:paraId="1B4621B8" w14:textId="07DD2C93" w:rsidR="0092099E" w:rsidRPr="00E82E20" w:rsidRDefault="0092099E" w:rsidP="00E30E8A">
            <w:pPr>
              <w:rPr>
                <w:color w:val="31531D" w:themeColor="text1"/>
                <w:sz w:val="16"/>
                <w:szCs w:val="18"/>
                <w14:shadow w14:blurRad="63500" w14:dist="50800" w14:dir="2700000" w14:sx="0" w14:sy="0" w14:kx="0" w14:ky="0" w14:algn="none">
                  <w14:srgbClr w14:val="000000">
                    <w14:alpha w14:val="50000"/>
                  </w14:srgbClr>
                </w14:shadow>
              </w:rPr>
            </w:pPr>
            <w:bookmarkStart w:id="107" w:name="_Toc166760193"/>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22</w:t>
            </w:r>
            <w:r w:rsidRPr="00E82E20">
              <w:rPr>
                <w:sz w:val="18"/>
              </w:rPr>
              <w:fldChar w:fldCharType="end"/>
            </w:r>
            <w:r w:rsidRPr="00E82E20">
              <w:rPr>
                <w:sz w:val="18"/>
              </w:rPr>
              <w:t>. Lista podstawowych projektów rewitalizacyjnych</w:t>
            </w:r>
            <w:bookmarkEnd w:id="107"/>
          </w:p>
        </w:tc>
      </w:tr>
      <w:tr w:rsidR="0092099E" w:rsidRPr="00E82E20" w14:paraId="54FED274" w14:textId="77777777" w:rsidTr="00E30E8A">
        <w:trPr>
          <w:trHeight w:val="488"/>
        </w:trPr>
        <w:tc>
          <w:tcPr>
            <w:tcW w:w="426" w:type="dxa"/>
            <w:vMerge w:val="restart"/>
            <w:shd w:val="clear" w:color="auto" w:fill="9FD281" w:themeFill="accent2"/>
            <w:textDirection w:val="btLr"/>
            <w:vAlign w:val="center"/>
          </w:tcPr>
          <w:p w14:paraId="471A7DF4" w14:textId="77777777" w:rsidR="0092099E" w:rsidRPr="00E82E20" w:rsidRDefault="0092099E" w:rsidP="00E30E8A">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REWITALIZACYJNY NR 1</w:t>
            </w:r>
            <w:r w:rsidR="00E30E8A" w:rsidRPr="00E82E20">
              <w:rPr>
                <w:b/>
                <w:color w:val="31531D" w:themeColor="text1"/>
                <w:sz w:val="16"/>
                <w:szCs w:val="20"/>
                <w14:shadow w14:blurRad="63500" w14:dist="50800" w14:dir="2700000" w14:sx="0" w14:sy="0" w14:kx="0" w14:ky="0" w14:algn="none">
                  <w14:srgbClr w14:val="000000">
                    <w14:alpha w14:val="50000"/>
                  </w14:srgbClr>
                </w14:shadow>
              </w:rPr>
              <w:t>1</w:t>
            </w:r>
          </w:p>
        </w:tc>
        <w:tc>
          <w:tcPr>
            <w:tcW w:w="1842" w:type="dxa"/>
            <w:shd w:val="clear" w:color="auto" w:fill="D8EDCC" w:themeFill="accent1" w:themeFillTint="33"/>
            <w:vAlign w:val="center"/>
          </w:tcPr>
          <w:p w14:paraId="5E5EE1DD"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790BCE86" w14:textId="77777777" w:rsidR="0092099E" w:rsidRPr="00E82E20" w:rsidRDefault="0092099E" w:rsidP="00E30E8A">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Pozarządowa Dębowa Kłoda</w:t>
            </w:r>
          </w:p>
        </w:tc>
      </w:tr>
      <w:tr w:rsidR="0092099E" w:rsidRPr="00E82E20" w14:paraId="1DDD1278" w14:textId="77777777" w:rsidTr="00E30E8A">
        <w:trPr>
          <w:trHeight w:val="343"/>
        </w:trPr>
        <w:tc>
          <w:tcPr>
            <w:tcW w:w="426" w:type="dxa"/>
            <w:vMerge/>
            <w:shd w:val="clear" w:color="auto" w:fill="9FD281" w:themeFill="accent2"/>
            <w:textDirection w:val="btLr"/>
            <w:vAlign w:val="center"/>
          </w:tcPr>
          <w:p w14:paraId="4EDC9C02"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0059D9D6"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1206A9CE" w14:textId="77777777" w:rsidR="0092099E" w:rsidRPr="00E82E20" w:rsidRDefault="0092099E" w:rsidP="00E30E8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Obszar Rewitalizacji</w:t>
            </w:r>
          </w:p>
          <w:p w14:paraId="24AD0D1F" w14:textId="77777777" w:rsidR="0092099E" w:rsidRPr="00E82E20" w:rsidRDefault="0092099E" w:rsidP="00E30E8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Podobszar: Białka </w:t>
            </w:r>
          </w:p>
        </w:tc>
      </w:tr>
      <w:tr w:rsidR="0092099E" w:rsidRPr="00E82E20" w14:paraId="2B0F6F29" w14:textId="77777777" w:rsidTr="00E30E8A">
        <w:trPr>
          <w:trHeight w:val="488"/>
        </w:trPr>
        <w:tc>
          <w:tcPr>
            <w:tcW w:w="426" w:type="dxa"/>
            <w:vMerge/>
            <w:shd w:val="clear" w:color="auto" w:fill="9FD281" w:themeFill="accent2"/>
            <w:textDirection w:val="btLr"/>
            <w:vAlign w:val="center"/>
          </w:tcPr>
          <w:p w14:paraId="451A5817"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1EB243AC"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37DAE4BE" w14:textId="77777777" w:rsidR="0092099E" w:rsidRPr="00E82E20" w:rsidRDefault="0092099E" w:rsidP="00E30E8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Centrum Aktywności Lokalnej w Białce</w:t>
            </w:r>
          </w:p>
          <w:p w14:paraId="63861CE5" w14:textId="77777777" w:rsidR="0092099E" w:rsidRPr="00E82E20" w:rsidRDefault="0092099E" w:rsidP="00FA7520">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Białka, nr działki: </w:t>
            </w:r>
            <w:r w:rsidR="00FA7520" w:rsidRPr="00E82E20">
              <w:rPr>
                <w:sz w:val="18"/>
                <w14:shadow w14:blurRad="63500" w14:dist="50800" w14:dir="2700000" w14:sx="0" w14:sy="0" w14:kx="0" w14:ky="0" w14:algn="none">
                  <w14:srgbClr w14:val="000000">
                    <w14:alpha w14:val="50000"/>
                  </w14:srgbClr>
                </w14:shadow>
              </w:rPr>
              <w:t>707 i 708</w:t>
            </w:r>
          </w:p>
        </w:tc>
      </w:tr>
      <w:tr w:rsidR="0092099E" w:rsidRPr="00E82E20" w14:paraId="6F2D790B" w14:textId="77777777" w:rsidTr="00E30E8A">
        <w:trPr>
          <w:trHeight w:val="488"/>
        </w:trPr>
        <w:tc>
          <w:tcPr>
            <w:tcW w:w="426" w:type="dxa"/>
            <w:vMerge/>
            <w:shd w:val="clear" w:color="auto" w:fill="9FD281" w:themeFill="accent2"/>
            <w:textDirection w:val="btLr"/>
            <w:vAlign w:val="center"/>
          </w:tcPr>
          <w:p w14:paraId="0A2835F0"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3A9FAF3"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6B0D100B"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Gmina Dębowa Kłoda</w:t>
            </w:r>
          </w:p>
        </w:tc>
      </w:tr>
      <w:tr w:rsidR="0092099E" w:rsidRPr="00E82E20" w14:paraId="44530573" w14:textId="77777777" w:rsidTr="00E30E8A">
        <w:trPr>
          <w:trHeight w:val="488"/>
        </w:trPr>
        <w:tc>
          <w:tcPr>
            <w:tcW w:w="426" w:type="dxa"/>
            <w:vMerge/>
            <w:shd w:val="clear" w:color="auto" w:fill="9FD281" w:themeFill="accent2"/>
            <w:textDirection w:val="btLr"/>
            <w:vAlign w:val="center"/>
          </w:tcPr>
          <w:p w14:paraId="3E898F5C"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E4D99B5"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420E9410"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t>
            </w:r>
          </w:p>
        </w:tc>
      </w:tr>
      <w:tr w:rsidR="0092099E" w:rsidRPr="00E82E20" w14:paraId="39E14473" w14:textId="77777777" w:rsidTr="00E30E8A">
        <w:trPr>
          <w:trHeight w:val="488"/>
        </w:trPr>
        <w:tc>
          <w:tcPr>
            <w:tcW w:w="426" w:type="dxa"/>
            <w:vMerge/>
            <w:shd w:val="clear" w:color="auto" w:fill="9FD281" w:themeFill="accent2"/>
            <w:textDirection w:val="btLr"/>
            <w:vAlign w:val="center"/>
          </w:tcPr>
          <w:p w14:paraId="4004EC3C"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7E7A360"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2C734ABB" w14:textId="77777777" w:rsidR="0092099E" w:rsidRPr="00E82E20" w:rsidRDefault="0092099E" w:rsidP="0092099E">
            <w:pPr>
              <w:rPr>
                <w:sz w:val="18"/>
              </w:rPr>
            </w:pPr>
            <w:r w:rsidRPr="00E82E20">
              <w:rPr>
                <w:sz w:val="18"/>
              </w:rPr>
              <w:t xml:space="preserve">Przedsięwzięcie obejmuje organizację cyklicznych spotkań z organizacjami pozarządowymi z terenu gminy w celu wzmocnienia ich zdolności instytucjonalnych, nawiązania współpracy, budowania dobrych praktyk.   </w:t>
            </w:r>
          </w:p>
          <w:p w14:paraId="5E06ABE4" w14:textId="77777777" w:rsidR="0092099E" w:rsidRPr="00E82E20" w:rsidRDefault="0092099E" w:rsidP="0092099E">
            <w:pPr>
              <w:rPr>
                <w:sz w:val="18"/>
              </w:rPr>
            </w:pPr>
          </w:p>
          <w:p w14:paraId="40FD405D" w14:textId="77777777" w:rsidR="0092099E" w:rsidRPr="00E82E20" w:rsidRDefault="0092099E" w:rsidP="0092099E">
            <w:pPr>
              <w:rPr>
                <w:sz w:val="18"/>
              </w:rPr>
            </w:pPr>
            <w:r w:rsidRPr="00E82E20">
              <w:rPr>
                <w:sz w:val="18"/>
              </w:rPr>
              <w:t xml:space="preserve">Celem przedsięwzięcia jest powstanie dobrze zorganizowanej i silnej sieci organizacji pozarządowych na terenie gminy, która pozwoli na rozwinięcie się zarówno samym organizacjom, jak i podejmowanych inicjatyw. </w:t>
            </w:r>
          </w:p>
          <w:p w14:paraId="4E9B1743" w14:textId="77777777" w:rsidR="0092099E" w:rsidRPr="00E82E20" w:rsidRDefault="0092099E" w:rsidP="0092099E">
            <w:pPr>
              <w:rPr>
                <w:sz w:val="18"/>
              </w:rPr>
            </w:pPr>
          </w:p>
          <w:p w14:paraId="2ED83943" w14:textId="77777777" w:rsidR="0092099E" w:rsidRPr="00E82E20" w:rsidRDefault="0092099E" w:rsidP="0092099E">
            <w:pPr>
              <w:rPr>
                <w:sz w:val="18"/>
              </w:rPr>
            </w:pPr>
            <w:r w:rsidRPr="00E82E20">
              <w:rPr>
                <w:sz w:val="18"/>
              </w:rPr>
              <w:t xml:space="preserve">Elementami spotkań będzie przede wszystkim: </w:t>
            </w:r>
          </w:p>
          <w:p w14:paraId="3819839A" w14:textId="77777777" w:rsidR="0092099E" w:rsidRPr="00E82E20" w:rsidRDefault="0092099E" w:rsidP="00E25AF4">
            <w:pPr>
              <w:pStyle w:val="Akapitzlist"/>
              <w:numPr>
                <w:ilvl w:val="0"/>
                <w:numId w:val="64"/>
              </w:num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wspólna realizację przedsięwzięć i projektów zgłaszanych przez organizacje pozarządowe na obszarze rewitalizacji,</w:t>
            </w:r>
          </w:p>
          <w:p w14:paraId="45DA70A1" w14:textId="77777777" w:rsidR="0092099E" w:rsidRPr="00E82E20" w:rsidRDefault="0092099E" w:rsidP="00E25AF4">
            <w:pPr>
              <w:pStyle w:val="Akapitzlist"/>
              <w:numPr>
                <w:ilvl w:val="0"/>
                <w:numId w:val="64"/>
              </w:num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udzielanie informacji o pozyskiwaniu środków finansowych z grantów, z budżetu gminy, innych instytucji i funduszy europejskich,</w:t>
            </w:r>
          </w:p>
          <w:p w14:paraId="681FA77A" w14:textId="77777777" w:rsidR="0092099E" w:rsidRPr="00E82E20" w:rsidRDefault="0092099E" w:rsidP="00E25AF4">
            <w:pPr>
              <w:pStyle w:val="Akapitzlist"/>
              <w:numPr>
                <w:ilvl w:val="0"/>
                <w:numId w:val="64"/>
              </w:num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wsparcie merytoryczne w pozyskaniu i rozliczeniu dotacji,</w:t>
            </w:r>
          </w:p>
          <w:p w14:paraId="2168EF1B" w14:textId="77777777" w:rsidR="0092099E" w:rsidRPr="00E82E20" w:rsidRDefault="0092099E" w:rsidP="00E25AF4">
            <w:pPr>
              <w:pStyle w:val="Akapitzlist"/>
              <w:numPr>
                <w:ilvl w:val="0"/>
                <w:numId w:val="64"/>
              </w:num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zwiększenie efektywności działań podejmowanych przez organizacje pozarządowe.</w:t>
            </w:r>
          </w:p>
          <w:p w14:paraId="51A994FB" w14:textId="77777777" w:rsidR="0092099E" w:rsidRPr="00E82E20" w:rsidRDefault="0092099E" w:rsidP="0092099E">
            <w:pPr>
              <w:pStyle w:val="Akapitzlist"/>
              <w:ind w:left="360"/>
              <w:rPr>
                <w:sz w:val="18"/>
                <w14:shadow w14:blurRad="63500" w14:dist="50800" w14:dir="2700000" w14:sx="0" w14:sy="0" w14:kx="0" w14:ky="0" w14:algn="none">
                  <w14:srgbClr w14:val="000000">
                    <w14:alpha w14:val="50000"/>
                  </w14:srgbClr>
                </w14:shadow>
              </w:rPr>
            </w:pPr>
          </w:p>
          <w:p w14:paraId="71C54788"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lastRenderedPageBreak/>
              <w:t xml:space="preserve">Zakres projektu to koszty organizacji spotkań z przedstawicielami organizacji pozarządowych oraz zakup niezbędnego wyposażenia na potrzeby spotkań. </w:t>
            </w:r>
          </w:p>
          <w:p w14:paraId="38563141" w14:textId="77777777" w:rsidR="00F22B43" w:rsidRPr="00E82E20" w:rsidRDefault="00F22B43" w:rsidP="0092099E">
            <w:pPr>
              <w:rPr>
                <w:sz w:val="18"/>
                <w14:shadow w14:blurRad="63500" w14:dist="50800" w14:dir="2700000" w14:sx="0" w14:sy="0" w14:kx="0" w14:ky="0" w14:algn="none">
                  <w14:srgbClr w14:val="000000">
                    <w14:alpha w14:val="50000"/>
                  </w14:srgbClr>
                </w14:shadow>
              </w:rPr>
            </w:pPr>
          </w:p>
          <w:p w14:paraId="5DAC6666" w14:textId="77777777" w:rsidR="00F22B43" w:rsidRPr="00E82E20" w:rsidRDefault="00F22B43"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Projekt ten będzie realizowany na terenie rewitalizowanego obiektu objętego przedsięwzięciem rewitalizacyjnym nr 1  - Rewitalizacja obiektu byłego Ośrodka Harcerskiego w Białce.</w:t>
            </w:r>
          </w:p>
        </w:tc>
      </w:tr>
      <w:tr w:rsidR="0092099E" w:rsidRPr="00E82E20" w14:paraId="44F4EFF6" w14:textId="77777777" w:rsidTr="00E30E8A">
        <w:trPr>
          <w:trHeight w:val="488"/>
        </w:trPr>
        <w:tc>
          <w:tcPr>
            <w:tcW w:w="426" w:type="dxa"/>
            <w:vMerge/>
            <w:shd w:val="clear" w:color="auto" w:fill="9FD281" w:themeFill="accent2"/>
            <w:textDirection w:val="btLr"/>
            <w:vAlign w:val="center"/>
          </w:tcPr>
          <w:p w14:paraId="120BD11D"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A61F723"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4B52DCFF"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2025-2028</w:t>
            </w:r>
          </w:p>
        </w:tc>
      </w:tr>
      <w:tr w:rsidR="0092099E" w:rsidRPr="00E82E20" w14:paraId="673F05AD" w14:textId="77777777" w:rsidTr="00E30E8A">
        <w:trPr>
          <w:trHeight w:val="488"/>
        </w:trPr>
        <w:tc>
          <w:tcPr>
            <w:tcW w:w="426" w:type="dxa"/>
            <w:vMerge/>
            <w:shd w:val="clear" w:color="auto" w:fill="9FD281" w:themeFill="accent2"/>
            <w:textDirection w:val="btLr"/>
            <w:vAlign w:val="center"/>
          </w:tcPr>
          <w:p w14:paraId="03A69B98"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9ABC6ED"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3DFB281F"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150 000,00</w:t>
            </w:r>
          </w:p>
        </w:tc>
      </w:tr>
      <w:tr w:rsidR="0092099E" w:rsidRPr="00E82E20" w14:paraId="14C7271F" w14:textId="77777777" w:rsidTr="00E30E8A">
        <w:trPr>
          <w:trHeight w:val="1957"/>
        </w:trPr>
        <w:tc>
          <w:tcPr>
            <w:tcW w:w="426" w:type="dxa"/>
            <w:vMerge/>
            <w:shd w:val="clear" w:color="auto" w:fill="9FD281" w:themeFill="accent2"/>
            <w:textDirection w:val="btLr"/>
            <w:vAlign w:val="center"/>
          </w:tcPr>
          <w:p w14:paraId="77C9A492"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0DBB765E"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6BB8BB67" w14:textId="77777777" w:rsidR="0092099E" w:rsidRPr="00E82E20" w:rsidRDefault="001F2308" w:rsidP="00E30E8A">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1C6E21BB">
                <v:shape id="_x0000_s1061" type="#_x0000_t75" style="position:absolute;left:0;text-align:left;margin-left:-.95pt;margin-top:.8pt;width:8.85pt;height:8.85pt;z-index:251687424;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61" DrawAspect="Content" ObjectID="_1777373059" r:id="rId107"/>
              </w:pict>
            </w:r>
            <w:r w:rsidR="0092099E" w:rsidRPr="00E82E20">
              <w:rPr>
                <w:sz w:val="16"/>
                <w:szCs w:val="20"/>
                <w14:shadow w14:blurRad="63500" w14:dist="50800" w14:dir="2700000" w14:sx="0" w14:sy="0" w14:kx="0" w14:ky="0" w14:algn="none">
                  <w14:srgbClr w14:val="000000">
                    <w14:alpha w14:val="50000"/>
                  </w14:srgbClr>
                </w14:shadow>
              </w:rPr>
              <w:sym w:font="Symbol" w:char="F0A0"/>
            </w:r>
            <w:r w:rsidR="0092099E" w:rsidRPr="00E82E20">
              <w:rPr>
                <w:sz w:val="16"/>
                <w:szCs w:val="20"/>
                <w14:shadow w14:blurRad="63500" w14:dist="50800" w14:dir="2700000" w14:sx="0" w14:sy="0" w14:kx="0" w14:ky="0" w14:algn="none">
                  <w14:srgbClr w14:val="000000">
                    <w14:alpha w14:val="50000"/>
                  </w14:srgbClr>
                </w14:shadow>
              </w:rPr>
              <w:t xml:space="preserve"> Krajowe środki publiczne</w:t>
            </w:r>
          </w:p>
          <w:p w14:paraId="28FA54A8" w14:textId="77777777" w:rsidR="0092099E" w:rsidRPr="00E82E20" w:rsidRDefault="001F2308" w:rsidP="00E30E8A">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4810D488">
                <v:shape id="_x0000_s1060" type="#_x0000_t75" style="position:absolute;left:0;text-align:left;margin-left:-.95pt;margin-top:8.25pt;width:8.85pt;height:8.85pt;z-index:251686400;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60" DrawAspect="Content" ObjectID="_1777373060" r:id="rId108"/>
              </w:pict>
            </w:r>
            <w:r w:rsidR="0092099E" w:rsidRPr="00E82E20">
              <w:rPr>
                <w:sz w:val="16"/>
                <w:szCs w:val="20"/>
                <w14:shadow w14:blurRad="63500" w14:dist="50800" w14:dir="2700000" w14:sx="0" w14:sy="0" w14:kx="0" w14:ky="0" w14:algn="none">
                  <w14:srgbClr w14:val="000000">
                    <w14:alpha w14:val="50000"/>
                  </w14:srgbClr>
                </w14:shadow>
              </w:rPr>
              <w:sym w:font="Symbol" w:char="F0A0"/>
            </w:r>
            <w:r w:rsidR="0092099E"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268E7CC9"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4355F6FF"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53F17585"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713643D5"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49D53E63" w14:textId="77777777" w:rsidR="0092099E" w:rsidRPr="00E82E20" w:rsidRDefault="001F2308" w:rsidP="00E30E8A">
            <w:pPr>
              <w:rPr>
                <w:sz w:val="16"/>
                <w:szCs w:val="20"/>
                <w14:shadow w14:blurRad="63500" w14:dist="50800" w14:dir="2700000" w14:sx="0" w14:sy="0" w14:kx="0" w14:ky="0" w14:algn="none">
                  <w14:srgbClr w14:val="000000">
                    <w14:alpha w14:val="50000"/>
                  </w14:srgbClr>
                </w14:shadow>
              </w:rPr>
            </w:pPr>
            <w:r>
              <w:rPr>
                <w:noProof/>
              </w:rPr>
              <w:pict w14:anchorId="48B637D4">
                <v:shape id="_x0000_s1059" type="#_x0000_t75" style="position:absolute;left:0;text-align:left;margin-left:-1.15pt;margin-top:.4pt;width:8.85pt;height:8.85pt;z-index:251685376;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59" DrawAspect="Content" ObjectID="_1777373061" r:id="rId109"/>
              </w:pict>
            </w:r>
            <w:r w:rsidR="0092099E" w:rsidRPr="00E82E20">
              <w:rPr>
                <w:sz w:val="16"/>
                <w:szCs w:val="20"/>
                <w14:shadow w14:blurRad="63500" w14:dist="50800" w14:dir="2700000" w14:sx="0" w14:sy="0" w14:kx="0" w14:ky="0" w14:algn="none">
                  <w14:srgbClr w14:val="000000">
                    <w14:alpha w14:val="50000"/>
                  </w14:srgbClr>
                </w14:shadow>
              </w:rPr>
              <w:sym w:font="Symbol" w:char="F0A0"/>
            </w:r>
            <w:r w:rsidR="0092099E"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92099E" w:rsidRPr="00E82E20" w14:paraId="5704D30D" w14:textId="77777777" w:rsidTr="00E30E8A">
        <w:trPr>
          <w:trHeight w:val="488"/>
        </w:trPr>
        <w:tc>
          <w:tcPr>
            <w:tcW w:w="426" w:type="dxa"/>
            <w:vMerge/>
            <w:shd w:val="clear" w:color="auto" w:fill="9FD281" w:themeFill="accent2"/>
            <w:textDirection w:val="btLr"/>
            <w:vAlign w:val="center"/>
          </w:tcPr>
          <w:p w14:paraId="37348ADB"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75BFCF0B"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5A76D0E1" w14:textId="77777777" w:rsidR="00FA7520" w:rsidRPr="00E82E20" w:rsidRDefault="00FA7520" w:rsidP="00FA7520">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 Fundusze Europejskie dla Lubelskiego 2021-2027</w:t>
            </w:r>
          </w:p>
          <w:p w14:paraId="1B38398F" w14:textId="77777777" w:rsidR="0092099E" w:rsidRPr="00E82E20" w:rsidRDefault="00FA7520" w:rsidP="00FA7520">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FELU 08.02. Ekonomia społeczna lub 08.05 Usługi społeczne</w:t>
            </w:r>
          </w:p>
        </w:tc>
      </w:tr>
      <w:tr w:rsidR="0092099E" w:rsidRPr="00E82E20" w14:paraId="2F675D28" w14:textId="77777777" w:rsidTr="00E30E8A">
        <w:trPr>
          <w:trHeight w:val="1308"/>
        </w:trPr>
        <w:tc>
          <w:tcPr>
            <w:tcW w:w="426" w:type="dxa"/>
            <w:vMerge/>
            <w:shd w:val="clear" w:color="auto" w:fill="9FD281" w:themeFill="accent2"/>
            <w:textDirection w:val="btLr"/>
            <w:vAlign w:val="center"/>
          </w:tcPr>
          <w:p w14:paraId="6F218B16"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4E1C460"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14377A9C"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Spotkania będą organizowane w obiektach dostosowanych do osób ze szczególnymi potrzebami. Kanały promocji służące rozpowszechnieniu informacji o organizowanych wydarzeniach zostaną dostosowane do grupy docelowej.</w:t>
            </w:r>
          </w:p>
        </w:tc>
      </w:tr>
      <w:tr w:rsidR="0092099E" w:rsidRPr="00E82E20" w14:paraId="3A330971" w14:textId="77777777" w:rsidTr="00E30E8A">
        <w:trPr>
          <w:trHeight w:val="557"/>
        </w:trPr>
        <w:tc>
          <w:tcPr>
            <w:tcW w:w="426" w:type="dxa"/>
            <w:vMerge/>
            <w:shd w:val="clear" w:color="auto" w:fill="9FD281" w:themeFill="accent2"/>
            <w:textDirection w:val="btLr"/>
            <w:vAlign w:val="center"/>
          </w:tcPr>
          <w:p w14:paraId="2B6DA0FF"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7C62BD5"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788C5202"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Mieszkańcy obszaru rewitalizacji, osoby aktywne w działalności pozarządowej, osoby zainteresowane założeniem podmiotu trzeciego sektora.   </w:t>
            </w:r>
          </w:p>
        </w:tc>
      </w:tr>
      <w:tr w:rsidR="0092099E" w:rsidRPr="00E82E20" w14:paraId="3138AADD" w14:textId="77777777" w:rsidTr="00E30E8A">
        <w:trPr>
          <w:trHeight w:val="488"/>
        </w:trPr>
        <w:tc>
          <w:tcPr>
            <w:tcW w:w="426" w:type="dxa"/>
            <w:vMerge/>
            <w:shd w:val="clear" w:color="auto" w:fill="9FD281" w:themeFill="accent2"/>
            <w:textDirection w:val="btLr"/>
            <w:vAlign w:val="center"/>
          </w:tcPr>
          <w:p w14:paraId="52FE117C"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7F1AF4A"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0DDEA3A5"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 wyniku realizacji projektu utworzona zostanie przyjazna przestrzeni dla lokalnych organizacji pozarządowych służąca rozwojowi i wymianie doświadczeń. Zakłada się że efektem spotkań będą nowe inicjatywy społeczne stanowiące odpowiedz na problemy społeczne na obszarze rewitalizacji. Nowe inicjatywy wpłyną również na rozszerzenie oferowanych usług społecznych, podniesienie ich jakości i dostępności.</w:t>
            </w:r>
          </w:p>
        </w:tc>
      </w:tr>
      <w:tr w:rsidR="0092099E" w:rsidRPr="00E82E20" w14:paraId="6E16C691" w14:textId="77777777" w:rsidTr="00E30E8A">
        <w:trPr>
          <w:trHeight w:val="488"/>
        </w:trPr>
        <w:tc>
          <w:tcPr>
            <w:tcW w:w="426" w:type="dxa"/>
            <w:vMerge/>
            <w:shd w:val="clear" w:color="auto" w:fill="9FD281" w:themeFill="accent2"/>
            <w:textDirection w:val="btLr"/>
            <w:vAlign w:val="center"/>
          </w:tcPr>
          <w:p w14:paraId="65FFA36B"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B2D367C"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308FFB21" w14:textId="77777777" w:rsidR="0092099E" w:rsidRPr="00E82E20" w:rsidRDefault="0092099E" w:rsidP="00E30E8A">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1EA1F0CA" w14:textId="77777777" w:rsidR="0092099E" w:rsidRPr="00E82E20" w:rsidRDefault="0092099E" w:rsidP="00E25AF4">
            <w:pPr>
              <w:pStyle w:val="Akapitzlist"/>
              <w:numPr>
                <w:ilvl w:val="0"/>
                <w:numId w:val="64"/>
              </w:numPr>
              <w:rPr>
                <w:sz w:val="18"/>
                <w:szCs w:val="20"/>
                <w:u w:val="single"/>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Liczba wspartych doradztwem organizacji pozarządowych – 8 szt. </w:t>
            </w:r>
          </w:p>
          <w:p w14:paraId="459F3A04" w14:textId="77777777" w:rsidR="0092099E" w:rsidRPr="00E82E20" w:rsidRDefault="0092099E" w:rsidP="0092099E">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088193FB" w14:textId="77777777" w:rsidR="0092099E" w:rsidRPr="00E82E20" w:rsidRDefault="0092099E" w:rsidP="00E25AF4">
            <w:pPr>
              <w:pStyle w:val="Akapitzlist"/>
              <w:numPr>
                <w:ilvl w:val="0"/>
                <w:numId w:val="64"/>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korzystających z nowej oferty kulturalno-edukacyjnej – 80 osób.</w:t>
            </w:r>
          </w:p>
        </w:tc>
      </w:tr>
      <w:tr w:rsidR="0092099E" w:rsidRPr="00E82E20" w14:paraId="2F1FCE0F" w14:textId="77777777" w:rsidTr="00E30E8A">
        <w:trPr>
          <w:trHeight w:val="489"/>
        </w:trPr>
        <w:tc>
          <w:tcPr>
            <w:tcW w:w="426" w:type="dxa"/>
            <w:vMerge/>
            <w:tcBorders>
              <w:bottom w:val="nil"/>
            </w:tcBorders>
            <w:shd w:val="clear" w:color="auto" w:fill="9FD281" w:themeFill="accent2"/>
            <w:textDirection w:val="btLr"/>
            <w:vAlign w:val="center"/>
          </w:tcPr>
          <w:p w14:paraId="7ACCA654"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815D5E3"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18BB1233"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5BB5F2DC" w14:textId="77777777" w:rsidR="0092099E" w:rsidRPr="00E82E20" w:rsidRDefault="0092099E" w:rsidP="00E30E8A">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w:t>
            </w:r>
            <w:r w:rsidR="00B75941" w:rsidRPr="00E82E20">
              <w:rPr>
                <w:b/>
                <w:sz w:val="18"/>
                <w:szCs w:val="20"/>
                <w:u w:val="single"/>
                <w14:shadow w14:blurRad="63500" w14:dist="50800" w14:dir="2700000" w14:sx="0" w14:sy="0" w14:kx="0" w14:ky="0" w14:algn="none">
                  <w14:srgbClr w14:val="000000">
                    <w14:alpha w14:val="50000"/>
                  </w14:srgbClr>
                </w14:shadow>
              </w:rPr>
              <w:t>1.</w:t>
            </w:r>
            <w:r w:rsidRPr="00E82E20">
              <w:rPr>
                <w:b/>
                <w:sz w:val="18"/>
                <w:szCs w:val="20"/>
                <w:u w:val="single"/>
                <w14:shadow w14:blurRad="63500" w14:dist="50800" w14:dir="2700000" w14:sx="0" w14:sy="0" w14:kx="0" w14:ky="0" w14:algn="none">
                  <w14:srgbClr w14:val="000000">
                    <w14:alpha w14:val="50000"/>
                  </w14:srgbClr>
                </w14:shadow>
              </w:rPr>
              <w:t xml:space="preserve"> </w:t>
            </w:r>
            <w:r w:rsidR="00B75941" w:rsidRPr="00E82E20">
              <w:rPr>
                <w:b/>
                <w:sz w:val="18"/>
                <w:szCs w:val="20"/>
                <w:u w:val="single"/>
                <w14:shadow w14:blurRad="63500" w14:dist="50800" w14:dir="2700000" w14:sx="0" w14:sy="0" w14:kx="0" w14:ky="0" w14:algn="none">
                  <w14:srgbClr w14:val="000000">
                    <w14:alpha w14:val="50000"/>
                  </w14:srgbClr>
                </w14:shadow>
              </w:rPr>
              <w:t>Aktywizacja społeczności lokalnej oraz przeciwdziałanie marginalizacji</w:t>
            </w:r>
          </w:p>
          <w:p w14:paraId="6E32D4EF" w14:textId="77777777" w:rsidR="0092099E" w:rsidRPr="00E82E20" w:rsidRDefault="00B75941" w:rsidP="00E30E8A">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I.1.A. Aktywizacja i integracja lokalnej społeczności</w:t>
            </w:r>
          </w:p>
        </w:tc>
      </w:tr>
      <w:tr w:rsidR="0092099E" w:rsidRPr="00E82E20" w14:paraId="52972D3E" w14:textId="77777777" w:rsidTr="00E30E8A">
        <w:trPr>
          <w:trHeight w:val="489"/>
        </w:trPr>
        <w:tc>
          <w:tcPr>
            <w:tcW w:w="426" w:type="dxa"/>
            <w:tcBorders>
              <w:top w:val="nil"/>
            </w:tcBorders>
            <w:shd w:val="clear" w:color="auto" w:fill="9FD281" w:themeFill="accent2"/>
            <w:textDirection w:val="btLr"/>
            <w:vAlign w:val="center"/>
          </w:tcPr>
          <w:p w14:paraId="7230EB64"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9C34247"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32D28DD0" w14:textId="77777777" w:rsidR="0092099E" w:rsidRPr="00E82E20" w:rsidRDefault="00DC6773" w:rsidP="00DC6773">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przedsięwzięcie nr 1  - Rewitalizacja obiektu byłego Ośrodka Harcerskiego </w:t>
            </w:r>
            <w:r w:rsidRPr="00E82E20">
              <w:rPr>
                <w:sz w:val="18"/>
                <w14:shadow w14:blurRad="63500" w14:dist="50800" w14:dir="2700000" w14:sx="0" w14:sy="0" w14:kx="0" w14:ky="0" w14:algn="none">
                  <w14:srgbClr w14:val="000000">
                    <w14:alpha w14:val="50000"/>
                  </w14:srgbClr>
                </w14:shadow>
              </w:rPr>
              <w:br/>
              <w:t>w Białce.</w:t>
            </w:r>
          </w:p>
        </w:tc>
      </w:tr>
    </w:tbl>
    <w:p w14:paraId="0CAF84B5" w14:textId="77777777" w:rsidR="00EF6EE6" w:rsidRPr="00E82E20" w:rsidRDefault="0092099E" w:rsidP="00EF6EE6">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EF6EE6" w:rsidRPr="00E82E20" w14:paraId="6B832D2D" w14:textId="77777777" w:rsidTr="007335ED">
        <w:tc>
          <w:tcPr>
            <w:tcW w:w="9180" w:type="dxa"/>
            <w:gridSpan w:val="3"/>
          </w:tcPr>
          <w:p w14:paraId="4482DDC8" w14:textId="4DAEB505" w:rsidR="00EF6EE6" w:rsidRPr="00E82E20" w:rsidRDefault="00EF6EE6" w:rsidP="007335ED">
            <w:pPr>
              <w:rPr>
                <w:color w:val="31531D" w:themeColor="text1"/>
                <w:sz w:val="16"/>
                <w:szCs w:val="18"/>
                <w14:shadow w14:blurRad="63500" w14:dist="50800" w14:dir="2700000" w14:sx="0" w14:sy="0" w14:kx="0" w14:ky="0" w14:algn="none">
                  <w14:srgbClr w14:val="000000">
                    <w14:alpha w14:val="50000"/>
                  </w14:srgbClr>
                </w14:shadow>
              </w:rPr>
            </w:pPr>
            <w:bookmarkStart w:id="108" w:name="_Toc166760194"/>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23</w:t>
            </w:r>
            <w:r w:rsidRPr="00E82E20">
              <w:rPr>
                <w:sz w:val="18"/>
              </w:rPr>
              <w:fldChar w:fldCharType="end"/>
            </w:r>
            <w:r w:rsidRPr="00E82E20">
              <w:rPr>
                <w:sz w:val="18"/>
              </w:rPr>
              <w:t>. Lista podstawowych projektów rewitalizacyjnych</w:t>
            </w:r>
            <w:bookmarkEnd w:id="108"/>
          </w:p>
        </w:tc>
      </w:tr>
      <w:tr w:rsidR="00EF6EE6" w:rsidRPr="00E82E20" w14:paraId="36A1393F" w14:textId="77777777" w:rsidTr="007335ED">
        <w:trPr>
          <w:trHeight w:val="488"/>
        </w:trPr>
        <w:tc>
          <w:tcPr>
            <w:tcW w:w="426" w:type="dxa"/>
            <w:vMerge w:val="restart"/>
            <w:shd w:val="clear" w:color="auto" w:fill="9FD281" w:themeFill="accent2"/>
            <w:textDirection w:val="btLr"/>
            <w:vAlign w:val="center"/>
          </w:tcPr>
          <w:p w14:paraId="22690A4A" w14:textId="77777777" w:rsidR="00EF6EE6" w:rsidRPr="00E82E20" w:rsidRDefault="00EF6EE6" w:rsidP="007335ED">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REWITALIZACYJNY NR 12</w:t>
            </w:r>
          </w:p>
        </w:tc>
        <w:tc>
          <w:tcPr>
            <w:tcW w:w="1842" w:type="dxa"/>
            <w:shd w:val="clear" w:color="auto" w:fill="D8EDCC" w:themeFill="accent1" w:themeFillTint="33"/>
            <w:vAlign w:val="center"/>
          </w:tcPr>
          <w:p w14:paraId="32BC84F0"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0544ACAE" w14:textId="77777777" w:rsidR="00EF6EE6" w:rsidRPr="00E82E20" w:rsidRDefault="00EF6EE6" w:rsidP="007335ED">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Spotkanie z historią „Pozostający w ciszy” w Gminie Dębowa Kłoda</w:t>
            </w:r>
          </w:p>
        </w:tc>
      </w:tr>
      <w:tr w:rsidR="00EF6EE6" w:rsidRPr="00E82E20" w14:paraId="3EEB03CE" w14:textId="77777777" w:rsidTr="007335ED">
        <w:trPr>
          <w:trHeight w:val="343"/>
        </w:trPr>
        <w:tc>
          <w:tcPr>
            <w:tcW w:w="426" w:type="dxa"/>
            <w:vMerge/>
            <w:shd w:val="clear" w:color="auto" w:fill="9FD281" w:themeFill="accent2"/>
            <w:textDirection w:val="btLr"/>
            <w:vAlign w:val="center"/>
          </w:tcPr>
          <w:p w14:paraId="621DFBE7"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3355BAD7"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7AED8F7C"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Obszar Rewitalizacji</w:t>
            </w:r>
          </w:p>
          <w:p w14:paraId="06A68FE5"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Podobszar: Białka i Kodeniec</w:t>
            </w:r>
          </w:p>
        </w:tc>
      </w:tr>
      <w:tr w:rsidR="00EF6EE6" w:rsidRPr="00E82E20" w14:paraId="0C769816" w14:textId="77777777" w:rsidTr="007335ED">
        <w:trPr>
          <w:trHeight w:val="488"/>
        </w:trPr>
        <w:tc>
          <w:tcPr>
            <w:tcW w:w="426" w:type="dxa"/>
            <w:vMerge/>
            <w:shd w:val="clear" w:color="auto" w:fill="9FD281" w:themeFill="accent2"/>
            <w:textDirection w:val="btLr"/>
            <w:vAlign w:val="center"/>
          </w:tcPr>
          <w:p w14:paraId="58FDD7D7"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1D4E436D"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5E7D6AC9"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Białka i Kodeniec</w:t>
            </w:r>
          </w:p>
        </w:tc>
      </w:tr>
      <w:tr w:rsidR="00EF6EE6" w:rsidRPr="00E82E20" w14:paraId="7B053A36" w14:textId="77777777" w:rsidTr="007335ED">
        <w:trPr>
          <w:trHeight w:val="488"/>
        </w:trPr>
        <w:tc>
          <w:tcPr>
            <w:tcW w:w="426" w:type="dxa"/>
            <w:vMerge/>
            <w:shd w:val="clear" w:color="auto" w:fill="9FD281" w:themeFill="accent2"/>
            <w:textDirection w:val="btLr"/>
            <w:vAlign w:val="center"/>
          </w:tcPr>
          <w:p w14:paraId="3CB52928"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CF8C0F8"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3E0FB0FA"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Gminna Biblioteka Publiczna w Dębowej Kłodzie</w:t>
            </w:r>
          </w:p>
        </w:tc>
      </w:tr>
      <w:tr w:rsidR="00EF6EE6" w:rsidRPr="00E82E20" w14:paraId="3439BDF0" w14:textId="77777777" w:rsidTr="007335ED">
        <w:trPr>
          <w:trHeight w:val="488"/>
        </w:trPr>
        <w:tc>
          <w:tcPr>
            <w:tcW w:w="426" w:type="dxa"/>
            <w:vMerge/>
            <w:shd w:val="clear" w:color="auto" w:fill="9FD281" w:themeFill="accent2"/>
            <w:textDirection w:val="btLr"/>
            <w:vAlign w:val="center"/>
          </w:tcPr>
          <w:p w14:paraId="12973031"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D2083F8"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73739576"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t>
            </w:r>
          </w:p>
        </w:tc>
      </w:tr>
      <w:tr w:rsidR="00EF6EE6" w:rsidRPr="00E82E20" w14:paraId="64D41229" w14:textId="77777777" w:rsidTr="007335ED">
        <w:trPr>
          <w:trHeight w:val="488"/>
        </w:trPr>
        <w:tc>
          <w:tcPr>
            <w:tcW w:w="426" w:type="dxa"/>
            <w:vMerge/>
            <w:shd w:val="clear" w:color="auto" w:fill="9FD281" w:themeFill="accent2"/>
            <w:textDirection w:val="btLr"/>
            <w:vAlign w:val="center"/>
          </w:tcPr>
          <w:p w14:paraId="26387396"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EB6FB56"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2CD4F4C6"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W ramach przedsięwzięcia planowane jest stworzenie kompleksowej oferty historycznej dla dzieci, młodzieży i dorosłych. W ramach przedsięwzięcia przewidziano cykl zajęć/ spacerów edukacyjnych mających w przyszłości wpłynąć na wzrost integracji  mieszkańców z miejscem zamieszkania. </w:t>
            </w:r>
          </w:p>
          <w:p w14:paraId="00BF244E" w14:textId="77777777" w:rsidR="00EF6EE6" w:rsidRPr="00E82E20" w:rsidRDefault="00EF6EE6" w:rsidP="007335ED">
            <w:pPr>
              <w:rPr>
                <w:sz w:val="18"/>
                <w14:shadow w14:blurRad="63500" w14:dist="50800" w14:dir="2700000" w14:sx="0" w14:sy="0" w14:kx="0" w14:ky="0" w14:algn="none">
                  <w14:srgbClr w14:val="000000">
                    <w14:alpha w14:val="50000"/>
                  </w14:srgbClr>
                </w14:shadow>
              </w:rPr>
            </w:pPr>
          </w:p>
          <w:p w14:paraId="3FE065AE"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Planowane działanie obejmuje zakup niezbędnego sprzętu/wyposażenia i licencji do prowadzenia zajęć w terenie oraz w Domu Spotkań z Historią i Sztuką.</w:t>
            </w:r>
          </w:p>
          <w:p w14:paraId="1EA99789" w14:textId="77777777" w:rsidR="00EF6EE6" w:rsidRPr="00E82E20" w:rsidRDefault="00EF6EE6" w:rsidP="007335ED">
            <w:pPr>
              <w:rPr>
                <w:sz w:val="18"/>
                <w14:shadow w14:blurRad="63500" w14:dist="50800" w14:dir="2700000" w14:sx="0" w14:sy="0" w14:kx="0" w14:ky="0" w14:algn="none">
                  <w14:srgbClr w14:val="000000">
                    <w14:alpha w14:val="50000"/>
                  </w14:srgbClr>
                </w14:shadow>
              </w:rPr>
            </w:pPr>
          </w:p>
          <w:p w14:paraId="6B27211C"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W ramach przedsięwzięcia planuje się rozszerzenie oferty historycznej i jej dostępności dla mieszkańców  obszaru rewitalizacji. Dzięki prowadzonym działaniom zostanie podniesiony poziom wiedzy na temat najważniejszych obiektów historycznych na terenie Gminy m.in.: </w:t>
            </w:r>
          </w:p>
          <w:p w14:paraId="572E0DCE" w14:textId="77777777" w:rsidR="00EF6EE6" w:rsidRPr="00E82E20" w:rsidRDefault="00EF6EE6" w:rsidP="00F803C4">
            <w:pPr>
              <w:pStyle w:val="Akapitzlist"/>
              <w:numPr>
                <w:ilvl w:val="0"/>
                <w:numId w:val="86"/>
              </w:num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kaplicy pw. św. Urszuli Ledóchowskiej;</w:t>
            </w:r>
          </w:p>
          <w:p w14:paraId="1CD48190" w14:textId="77777777" w:rsidR="00EF6EE6" w:rsidRPr="00E82E20" w:rsidRDefault="00EF6EE6" w:rsidP="00F803C4">
            <w:pPr>
              <w:pStyle w:val="Akapitzlist"/>
              <w:numPr>
                <w:ilvl w:val="0"/>
                <w:numId w:val="86"/>
              </w:num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zabytkowego cmentarza w Kodeńcu;</w:t>
            </w:r>
          </w:p>
          <w:p w14:paraId="1F7B301B" w14:textId="77777777" w:rsidR="00EF6EE6" w:rsidRPr="00E82E20" w:rsidRDefault="00EF6EE6" w:rsidP="007335ED">
            <w:pPr>
              <w:rPr>
                <w:sz w:val="18"/>
                <w14:shadow w14:blurRad="63500" w14:dist="50800" w14:dir="2700000" w14:sx="0" w14:sy="0" w14:kx="0" w14:ky="0" w14:algn="none">
                  <w14:srgbClr w14:val="000000">
                    <w14:alpha w14:val="50000"/>
                  </w14:srgbClr>
                </w14:shadow>
              </w:rPr>
            </w:pPr>
          </w:p>
          <w:p w14:paraId="53F13787"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zaplanowano realizować również w obiekcie poddamy rewitalizacji projektem nr 5 - Rewitalizacja budynku po byłej szkole na Dom Spotkań z Historią i Sztuką.</w:t>
            </w:r>
          </w:p>
          <w:p w14:paraId="67EC06F7"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 </w:t>
            </w:r>
          </w:p>
        </w:tc>
      </w:tr>
      <w:tr w:rsidR="00EF6EE6" w:rsidRPr="00E82E20" w14:paraId="74A3875D" w14:textId="77777777" w:rsidTr="007335ED">
        <w:trPr>
          <w:trHeight w:val="488"/>
        </w:trPr>
        <w:tc>
          <w:tcPr>
            <w:tcW w:w="426" w:type="dxa"/>
            <w:vMerge/>
            <w:shd w:val="clear" w:color="auto" w:fill="9FD281" w:themeFill="accent2"/>
            <w:textDirection w:val="btLr"/>
            <w:vAlign w:val="center"/>
          </w:tcPr>
          <w:p w14:paraId="36C9A655"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0FED2E2"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7AED174B" w14:textId="77777777" w:rsidR="00EF6EE6" w:rsidRPr="00E82E20" w:rsidRDefault="004C01B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2027-2029</w:t>
            </w:r>
          </w:p>
        </w:tc>
      </w:tr>
      <w:tr w:rsidR="00EF6EE6" w:rsidRPr="00E82E20" w14:paraId="466CF3B2" w14:textId="77777777" w:rsidTr="007335ED">
        <w:trPr>
          <w:trHeight w:val="488"/>
        </w:trPr>
        <w:tc>
          <w:tcPr>
            <w:tcW w:w="426" w:type="dxa"/>
            <w:vMerge/>
            <w:shd w:val="clear" w:color="auto" w:fill="9FD281" w:themeFill="accent2"/>
            <w:textDirection w:val="btLr"/>
            <w:vAlign w:val="center"/>
          </w:tcPr>
          <w:p w14:paraId="408CE303"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7EDB70A"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7593E960"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200 000,00 zł </w:t>
            </w:r>
          </w:p>
        </w:tc>
      </w:tr>
      <w:tr w:rsidR="00EF6EE6" w:rsidRPr="00E82E20" w14:paraId="5333D1D8" w14:textId="77777777" w:rsidTr="007335ED">
        <w:trPr>
          <w:trHeight w:val="1957"/>
        </w:trPr>
        <w:tc>
          <w:tcPr>
            <w:tcW w:w="426" w:type="dxa"/>
            <w:vMerge/>
            <w:shd w:val="clear" w:color="auto" w:fill="9FD281" w:themeFill="accent2"/>
            <w:textDirection w:val="btLr"/>
            <w:vAlign w:val="center"/>
          </w:tcPr>
          <w:p w14:paraId="5CCDDC30"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60850630"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6A4B36BA" w14:textId="77777777" w:rsidR="00EF6EE6" w:rsidRPr="00E82E20" w:rsidRDefault="001F2308" w:rsidP="007335ED">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1188925D">
                <v:shape id="_x0000_s1070" type="#_x0000_t75" style="position:absolute;left:0;text-align:left;margin-left:-.95pt;margin-top:.8pt;width:8.85pt;height:8.85pt;z-index:251692544;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70" DrawAspect="Content" ObjectID="_1777373062" r:id="rId110"/>
              </w:pict>
            </w:r>
            <w:r w:rsidR="00EF6EE6" w:rsidRPr="00E82E20">
              <w:rPr>
                <w:sz w:val="16"/>
                <w:szCs w:val="20"/>
                <w14:shadow w14:blurRad="63500" w14:dist="50800" w14:dir="2700000" w14:sx="0" w14:sy="0" w14:kx="0" w14:ky="0" w14:algn="none">
                  <w14:srgbClr w14:val="000000">
                    <w14:alpha w14:val="50000"/>
                  </w14:srgbClr>
                </w14:shadow>
              </w:rPr>
              <w:sym w:font="Symbol" w:char="F0A0"/>
            </w:r>
            <w:r w:rsidR="00EF6EE6" w:rsidRPr="00E82E20">
              <w:rPr>
                <w:sz w:val="16"/>
                <w:szCs w:val="20"/>
                <w14:shadow w14:blurRad="63500" w14:dist="50800" w14:dir="2700000" w14:sx="0" w14:sy="0" w14:kx="0" w14:ky="0" w14:algn="none">
                  <w14:srgbClr w14:val="000000">
                    <w14:alpha w14:val="50000"/>
                  </w14:srgbClr>
                </w14:shadow>
              </w:rPr>
              <w:t xml:space="preserve"> Krajowe środki publiczne</w:t>
            </w:r>
          </w:p>
          <w:p w14:paraId="627F6EDC" w14:textId="77777777" w:rsidR="00EF6EE6" w:rsidRPr="00E82E20" w:rsidRDefault="001F2308" w:rsidP="007335ED">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3F63C52A">
                <v:shape id="_x0000_s1069" type="#_x0000_t75" style="position:absolute;left:0;text-align:left;margin-left:-.95pt;margin-top:8.25pt;width:8.85pt;height:8.85pt;z-index:251693568;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69" DrawAspect="Content" ObjectID="_1777373063" r:id="rId111"/>
              </w:pict>
            </w:r>
            <w:r w:rsidR="00EF6EE6" w:rsidRPr="00E82E20">
              <w:rPr>
                <w:sz w:val="16"/>
                <w:szCs w:val="20"/>
                <w14:shadow w14:blurRad="63500" w14:dist="50800" w14:dir="2700000" w14:sx="0" w14:sy="0" w14:kx="0" w14:ky="0" w14:algn="none">
                  <w14:srgbClr w14:val="000000">
                    <w14:alpha w14:val="50000"/>
                  </w14:srgbClr>
                </w14:shadow>
              </w:rPr>
              <w:sym w:font="Symbol" w:char="F0A0"/>
            </w:r>
            <w:r w:rsidR="00EF6EE6"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4DCCE056" w14:textId="77777777" w:rsidR="00EF6EE6" w:rsidRPr="00E82E20" w:rsidRDefault="00EF6EE6" w:rsidP="007335ED">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47C72B18" w14:textId="77777777" w:rsidR="00EF6EE6" w:rsidRPr="00E82E20" w:rsidRDefault="00EF6EE6" w:rsidP="007335ED">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3ECD081E" w14:textId="77777777" w:rsidR="00EF6EE6" w:rsidRPr="00E82E20" w:rsidRDefault="00EF6EE6" w:rsidP="007335ED">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5ABD3CEA" w14:textId="77777777" w:rsidR="00EF6EE6" w:rsidRPr="00E82E20" w:rsidRDefault="00EF6EE6" w:rsidP="007335ED">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28D6CAEE" w14:textId="77777777" w:rsidR="00EF6EE6" w:rsidRPr="00E82E20" w:rsidRDefault="001F2308" w:rsidP="007335ED">
            <w:pPr>
              <w:rPr>
                <w:sz w:val="16"/>
                <w:szCs w:val="20"/>
                <w14:shadow w14:blurRad="63500" w14:dist="50800" w14:dir="2700000" w14:sx="0" w14:sy="0" w14:kx="0" w14:ky="0" w14:algn="none">
                  <w14:srgbClr w14:val="000000">
                    <w14:alpha w14:val="50000"/>
                  </w14:srgbClr>
                </w14:shadow>
              </w:rPr>
            </w:pPr>
            <w:r>
              <w:rPr>
                <w:noProof/>
              </w:rPr>
              <w:pict w14:anchorId="718FABC1">
                <v:shape id="_x0000_s1068" type="#_x0000_t75" style="position:absolute;left:0;text-align:left;margin-left:-1.15pt;margin-top:.4pt;width:8.85pt;height:8.85pt;z-index:251694592;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68" DrawAspect="Content" ObjectID="_1777373064" r:id="rId112"/>
              </w:pict>
            </w:r>
            <w:r w:rsidR="00EF6EE6" w:rsidRPr="00E82E20">
              <w:rPr>
                <w:sz w:val="16"/>
                <w:szCs w:val="20"/>
                <w14:shadow w14:blurRad="63500" w14:dist="50800" w14:dir="2700000" w14:sx="0" w14:sy="0" w14:kx="0" w14:ky="0" w14:algn="none">
                  <w14:srgbClr w14:val="000000">
                    <w14:alpha w14:val="50000"/>
                  </w14:srgbClr>
                </w14:shadow>
              </w:rPr>
              <w:sym w:font="Symbol" w:char="F0A0"/>
            </w:r>
            <w:r w:rsidR="00EF6EE6"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EF6EE6" w:rsidRPr="00E82E20" w14:paraId="61D15CFB" w14:textId="77777777" w:rsidTr="007335ED">
        <w:trPr>
          <w:trHeight w:val="488"/>
        </w:trPr>
        <w:tc>
          <w:tcPr>
            <w:tcW w:w="426" w:type="dxa"/>
            <w:vMerge/>
            <w:shd w:val="clear" w:color="auto" w:fill="9FD281" w:themeFill="accent2"/>
            <w:textDirection w:val="btLr"/>
            <w:vAlign w:val="center"/>
          </w:tcPr>
          <w:p w14:paraId="06062CF4"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35F74C2E"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6B325BBF" w14:textId="77777777" w:rsidR="00176EF9" w:rsidRPr="00E82E20" w:rsidRDefault="00176EF9" w:rsidP="00176EF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 Fundusze Europejskie dla Lubelskiego 2021-2027</w:t>
            </w:r>
          </w:p>
          <w:p w14:paraId="05F6A2D4" w14:textId="77777777" w:rsidR="00EF6EE6" w:rsidRPr="00E82E20" w:rsidRDefault="00176EF9" w:rsidP="00176EF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FELU.08.02. Ekonomia społeczna lub 08.05 Usługi społeczne</w:t>
            </w:r>
          </w:p>
        </w:tc>
      </w:tr>
      <w:tr w:rsidR="00EF6EE6" w:rsidRPr="00E82E20" w14:paraId="331F213A" w14:textId="77777777" w:rsidTr="007335ED">
        <w:trPr>
          <w:trHeight w:val="1308"/>
        </w:trPr>
        <w:tc>
          <w:tcPr>
            <w:tcW w:w="426" w:type="dxa"/>
            <w:vMerge/>
            <w:shd w:val="clear" w:color="auto" w:fill="9FD281" w:themeFill="accent2"/>
            <w:textDirection w:val="btLr"/>
            <w:vAlign w:val="center"/>
          </w:tcPr>
          <w:p w14:paraId="37E8EB57"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D99407E"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7B4C2472"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Zajęcia/spotkania będą organizowane w obiektach dostosowanych do osób ze szczególnymi potrzebami. Kanały promocji służące rozpowszechnieniu informacji o organizowanych wydarzeniach zostaną dostosowane do grupy docelowej. </w:t>
            </w:r>
          </w:p>
        </w:tc>
      </w:tr>
      <w:tr w:rsidR="00EF6EE6" w:rsidRPr="00E82E20" w14:paraId="5631F190" w14:textId="77777777" w:rsidTr="007335ED">
        <w:trPr>
          <w:trHeight w:val="557"/>
        </w:trPr>
        <w:tc>
          <w:tcPr>
            <w:tcW w:w="426" w:type="dxa"/>
            <w:vMerge/>
            <w:shd w:val="clear" w:color="auto" w:fill="9FD281" w:themeFill="accent2"/>
            <w:textDirection w:val="btLr"/>
            <w:vAlign w:val="center"/>
          </w:tcPr>
          <w:p w14:paraId="4C4A72A1"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F1C6C0B"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6069CEDE"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Mieszkańcy obszaru rewitalizacji, dzieci i młodzież oraz osoby dorosłe.  </w:t>
            </w:r>
          </w:p>
        </w:tc>
      </w:tr>
      <w:tr w:rsidR="00EF6EE6" w:rsidRPr="00E82E20" w14:paraId="3B8BC73F" w14:textId="77777777" w:rsidTr="007335ED">
        <w:trPr>
          <w:trHeight w:val="488"/>
        </w:trPr>
        <w:tc>
          <w:tcPr>
            <w:tcW w:w="426" w:type="dxa"/>
            <w:vMerge/>
            <w:shd w:val="clear" w:color="auto" w:fill="9FD281" w:themeFill="accent2"/>
            <w:textDirection w:val="btLr"/>
            <w:vAlign w:val="center"/>
          </w:tcPr>
          <w:p w14:paraId="550D1620"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216AA48"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6A8F7222" w14:textId="77777777" w:rsidR="00EF6EE6" w:rsidRPr="00E82E20" w:rsidRDefault="00EF6EE6" w:rsidP="007335E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Realizacja projektu wzbogaci lokalną ofertę kulturalną Gminy Dębowa Kłoda o dodatkowe, ogólnodostępne wydarzenia, skierowane do wszystkich grup mieszkańców. Zakłada się, iż wzbogacona oferta istotnie wpłynie na aktywizację i integrację mieszkańców obszaru rewitalizacji dodatkowo rozwinie kompetencje kulturalne i społeczne społeczności lokalnej, co przełoży się w przyszłości na ograniczenie skali problemów społecznych. </w:t>
            </w:r>
          </w:p>
          <w:p w14:paraId="1C1A646F" w14:textId="77777777" w:rsidR="00EF6EE6" w:rsidRPr="00E82E20" w:rsidRDefault="00EF6EE6" w:rsidP="007335ED">
            <w:pPr>
              <w:rPr>
                <w:sz w:val="18"/>
                <w14:shadow w14:blurRad="63500" w14:dist="50800" w14:dir="2700000" w14:sx="0" w14:sy="0" w14:kx="0" w14:ky="0" w14:algn="none">
                  <w14:srgbClr w14:val="000000">
                    <w14:alpha w14:val="50000"/>
                  </w14:srgbClr>
                </w14:shadow>
              </w:rPr>
            </w:pPr>
          </w:p>
        </w:tc>
      </w:tr>
      <w:tr w:rsidR="00EF6EE6" w:rsidRPr="00E82E20" w14:paraId="59A0639C" w14:textId="77777777" w:rsidTr="007335ED">
        <w:trPr>
          <w:trHeight w:val="488"/>
        </w:trPr>
        <w:tc>
          <w:tcPr>
            <w:tcW w:w="426" w:type="dxa"/>
            <w:vMerge/>
            <w:shd w:val="clear" w:color="auto" w:fill="9FD281" w:themeFill="accent2"/>
            <w:textDirection w:val="btLr"/>
            <w:vAlign w:val="center"/>
          </w:tcPr>
          <w:p w14:paraId="7C679C51"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DE4C6DD"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3CADD471" w14:textId="77777777" w:rsidR="00EF6EE6" w:rsidRPr="00E82E20" w:rsidRDefault="00EF6EE6" w:rsidP="007335ED">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73BBC9D1" w14:textId="77777777" w:rsidR="00EF6EE6" w:rsidRPr="00E82E20" w:rsidRDefault="00EF6EE6" w:rsidP="007335ED">
            <w:pPr>
              <w:pStyle w:val="Akapitzlist"/>
              <w:numPr>
                <w:ilvl w:val="0"/>
                <w:numId w:val="64"/>
              </w:numPr>
              <w:rPr>
                <w:sz w:val="18"/>
                <w:szCs w:val="20"/>
                <w:u w:val="single"/>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nowych pozycji oferty kulturalno-edukacyjnej (szt.): 5</w:t>
            </w:r>
          </w:p>
          <w:p w14:paraId="063A3DCE" w14:textId="77777777" w:rsidR="00EF6EE6" w:rsidRPr="00E82E20" w:rsidRDefault="00EF6EE6" w:rsidP="007335ED">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0361CA74" w14:textId="77777777" w:rsidR="00EF6EE6" w:rsidRPr="00E82E20" w:rsidRDefault="00EF6EE6" w:rsidP="007335ED">
            <w:pPr>
              <w:pStyle w:val="Akapitzlist"/>
              <w:numPr>
                <w:ilvl w:val="0"/>
                <w:numId w:val="64"/>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korzystających z nowej oferty kulturalno-edukacyjnej: (osoby): 125 osób</w:t>
            </w:r>
          </w:p>
        </w:tc>
      </w:tr>
      <w:tr w:rsidR="00EF6EE6" w:rsidRPr="00E82E20" w14:paraId="20AA8047" w14:textId="77777777" w:rsidTr="007335ED">
        <w:trPr>
          <w:trHeight w:val="489"/>
        </w:trPr>
        <w:tc>
          <w:tcPr>
            <w:tcW w:w="426" w:type="dxa"/>
            <w:vMerge/>
            <w:tcBorders>
              <w:bottom w:val="nil"/>
            </w:tcBorders>
            <w:shd w:val="clear" w:color="auto" w:fill="9FD281" w:themeFill="accent2"/>
            <w:textDirection w:val="btLr"/>
            <w:vAlign w:val="center"/>
          </w:tcPr>
          <w:p w14:paraId="791A3C99"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E93AD1E"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02655BB4"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057BA8FD" w14:textId="77777777" w:rsidR="00B75941" w:rsidRPr="00E82E20" w:rsidRDefault="00B75941" w:rsidP="00B75941">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2. Rozwój potencjału społeczno-gospodarczego z uwzględnieniem odpowiedzialności środowiskowej</w:t>
            </w:r>
          </w:p>
          <w:p w14:paraId="740EA5E9" w14:textId="77777777" w:rsidR="00B75941" w:rsidRPr="00E82E20" w:rsidRDefault="00B75941" w:rsidP="00B75941">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I.2.A. Wysoki poziom edukacji, zwiększający szanse na rynku pracy</w:t>
            </w:r>
          </w:p>
          <w:p w14:paraId="70FFCEB9" w14:textId="77777777" w:rsidR="00EF6EE6" w:rsidRPr="00E82E20" w:rsidRDefault="00B75941" w:rsidP="00B75941">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II.2.A. Wysoki poziom edukacji, zwiększający szanse na rynku pracy</w:t>
            </w:r>
          </w:p>
        </w:tc>
      </w:tr>
      <w:tr w:rsidR="00EF6EE6" w:rsidRPr="00E82E20" w14:paraId="36DA6719" w14:textId="77777777" w:rsidTr="007335ED">
        <w:trPr>
          <w:trHeight w:val="489"/>
        </w:trPr>
        <w:tc>
          <w:tcPr>
            <w:tcW w:w="426" w:type="dxa"/>
            <w:tcBorders>
              <w:top w:val="nil"/>
            </w:tcBorders>
            <w:shd w:val="clear" w:color="auto" w:fill="9FD281" w:themeFill="accent2"/>
            <w:textDirection w:val="btLr"/>
            <w:vAlign w:val="center"/>
          </w:tcPr>
          <w:p w14:paraId="4807DB04" w14:textId="77777777" w:rsidR="00EF6EE6" w:rsidRPr="00E82E20" w:rsidRDefault="00EF6EE6" w:rsidP="007335ED">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069FD45" w14:textId="77777777" w:rsidR="00EF6EE6" w:rsidRPr="00E82E20" w:rsidRDefault="00EF6EE6" w:rsidP="007335ED">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2D263196" w14:textId="77777777" w:rsidR="00EF6EE6" w:rsidRPr="00E82E20" w:rsidRDefault="00EF6EE6" w:rsidP="007335ED">
            <w:pPr>
              <w:pStyle w:val="punkty"/>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projekt rewitalizacyjny nr 4 - Restauracja i konserwacja kaplicy pw. św. Urszuli Ledóchowskiej;</w:t>
            </w:r>
          </w:p>
          <w:p w14:paraId="2D49022A" w14:textId="77777777" w:rsidR="00EF6EE6" w:rsidRPr="00E82E20" w:rsidRDefault="00EF6EE6" w:rsidP="007335ED">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projekt rewitalizacyjny nr 5 - Rewitalizacja budynku po byłej szkole na Dom Spotkań z Historią i Sztuką;</w:t>
            </w:r>
          </w:p>
          <w:p w14:paraId="64E4C159" w14:textId="77777777" w:rsidR="00EF6EE6" w:rsidRPr="00E82E20" w:rsidRDefault="00EF6EE6" w:rsidP="007335ED">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projekt rewitalizacyjny nr 6 -</w:t>
            </w:r>
            <w:r w:rsidRPr="00E82E20">
              <w:t xml:space="preserve"> </w:t>
            </w:r>
            <w:r w:rsidRPr="00E82E20">
              <w:rPr>
                <w:sz w:val="18"/>
                <w14:shadow w14:blurRad="63500" w14:dist="50800" w14:dir="2700000" w14:sx="0" w14:sy="0" w14:kx="0" w14:ky="0" w14:algn="none">
                  <w14:srgbClr w14:val="000000">
                    <w14:alpha w14:val="50000"/>
                  </w14:srgbClr>
                </w14:shadow>
              </w:rPr>
              <w:t>Renowacja zabytkowego cmentarza w Kodeńcu.</w:t>
            </w:r>
          </w:p>
        </w:tc>
      </w:tr>
    </w:tbl>
    <w:p w14:paraId="73B1F5E8" w14:textId="77777777" w:rsidR="00EF6EE6" w:rsidRPr="00E82E20" w:rsidRDefault="00EF6EE6" w:rsidP="00EF6EE6">
      <w:pPr>
        <w:jc w:val="right"/>
        <w:rPr>
          <w:sz w:val="18"/>
        </w:rPr>
      </w:pPr>
      <w:r w:rsidRPr="00E82E20">
        <w:rPr>
          <w:sz w:val="18"/>
        </w:rPr>
        <w:lastRenderedPageBreak/>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92099E" w:rsidRPr="00E82E20" w14:paraId="152383B2" w14:textId="77777777" w:rsidTr="00E30E8A">
        <w:tc>
          <w:tcPr>
            <w:tcW w:w="9180" w:type="dxa"/>
            <w:gridSpan w:val="3"/>
          </w:tcPr>
          <w:p w14:paraId="0D33BE98" w14:textId="3820F9EA" w:rsidR="0092099E" w:rsidRPr="00E82E20" w:rsidRDefault="0092099E" w:rsidP="00E30E8A">
            <w:pPr>
              <w:rPr>
                <w:color w:val="31531D" w:themeColor="text1"/>
                <w:sz w:val="16"/>
                <w:szCs w:val="18"/>
                <w14:shadow w14:blurRad="63500" w14:dist="50800" w14:dir="2700000" w14:sx="0" w14:sy="0" w14:kx="0" w14:ky="0" w14:algn="none">
                  <w14:srgbClr w14:val="000000">
                    <w14:alpha w14:val="50000"/>
                  </w14:srgbClr>
                </w14:shadow>
              </w:rPr>
            </w:pPr>
            <w:bookmarkStart w:id="109" w:name="_Toc166760195"/>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24</w:t>
            </w:r>
            <w:r w:rsidRPr="00E82E20">
              <w:rPr>
                <w:sz w:val="18"/>
              </w:rPr>
              <w:fldChar w:fldCharType="end"/>
            </w:r>
            <w:r w:rsidRPr="00E82E20">
              <w:rPr>
                <w:sz w:val="18"/>
              </w:rPr>
              <w:t>. Lista podstawowych projektów rewitalizacyjnych</w:t>
            </w:r>
            <w:bookmarkEnd w:id="109"/>
          </w:p>
        </w:tc>
      </w:tr>
      <w:tr w:rsidR="0092099E" w:rsidRPr="00E82E20" w14:paraId="5379A4C7" w14:textId="77777777" w:rsidTr="00E30E8A">
        <w:trPr>
          <w:trHeight w:val="488"/>
        </w:trPr>
        <w:tc>
          <w:tcPr>
            <w:tcW w:w="426" w:type="dxa"/>
            <w:vMerge w:val="restart"/>
            <w:shd w:val="clear" w:color="auto" w:fill="9FD281" w:themeFill="accent2"/>
            <w:textDirection w:val="btLr"/>
            <w:vAlign w:val="center"/>
          </w:tcPr>
          <w:p w14:paraId="0E7FF92B" w14:textId="77777777" w:rsidR="0092099E" w:rsidRPr="00E82E20" w:rsidRDefault="0092099E" w:rsidP="00E30E8A">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REWITALIZACYJNY NR 1</w:t>
            </w:r>
            <w:r w:rsidR="001628EC" w:rsidRPr="00E82E20">
              <w:rPr>
                <w:b/>
                <w:color w:val="31531D" w:themeColor="text1"/>
                <w:sz w:val="16"/>
                <w:szCs w:val="20"/>
                <w14:shadow w14:blurRad="63500" w14:dist="50800" w14:dir="2700000" w14:sx="0" w14:sy="0" w14:kx="0" w14:ky="0" w14:algn="none">
                  <w14:srgbClr w14:val="000000">
                    <w14:alpha w14:val="50000"/>
                  </w14:srgbClr>
                </w14:shadow>
              </w:rPr>
              <w:t>3</w:t>
            </w:r>
          </w:p>
        </w:tc>
        <w:tc>
          <w:tcPr>
            <w:tcW w:w="1842" w:type="dxa"/>
            <w:shd w:val="clear" w:color="auto" w:fill="D8EDCC" w:themeFill="accent1" w:themeFillTint="33"/>
            <w:vAlign w:val="center"/>
          </w:tcPr>
          <w:p w14:paraId="5E868E42"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6B0C572F" w14:textId="77777777" w:rsidR="0092099E" w:rsidRPr="00E82E20" w:rsidRDefault="0092099E" w:rsidP="00E30E8A">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Modernizacja ośrodka wypoczynkowego „Kropelka”</w:t>
            </w:r>
          </w:p>
        </w:tc>
      </w:tr>
      <w:tr w:rsidR="0092099E" w:rsidRPr="00E82E20" w14:paraId="418979C2" w14:textId="77777777" w:rsidTr="00E30E8A">
        <w:trPr>
          <w:trHeight w:val="343"/>
        </w:trPr>
        <w:tc>
          <w:tcPr>
            <w:tcW w:w="426" w:type="dxa"/>
            <w:vMerge/>
            <w:shd w:val="clear" w:color="auto" w:fill="9FD281" w:themeFill="accent2"/>
            <w:textDirection w:val="btLr"/>
            <w:vAlign w:val="center"/>
          </w:tcPr>
          <w:p w14:paraId="7CB3461F"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04961FAE"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0E4A18FA" w14:textId="77777777" w:rsidR="0092099E" w:rsidRPr="00E82E20" w:rsidRDefault="0092099E" w:rsidP="00E30E8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Obszar Rewitalizacji</w:t>
            </w:r>
          </w:p>
          <w:p w14:paraId="4BACDC3A" w14:textId="77777777" w:rsidR="0092099E" w:rsidRPr="00E82E20" w:rsidRDefault="0092099E" w:rsidP="00E30E8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Podobszar: Białka </w:t>
            </w:r>
          </w:p>
        </w:tc>
      </w:tr>
      <w:tr w:rsidR="0092099E" w:rsidRPr="00E82E20" w14:paraId="15E61A18" w14:textId="77777777" w:rsidTr="00E30E8A">
        <w:trPr>
          <w:trHeight w:val="488"/>
        </w:trPr>
        <w:tc>
          <w:tcPr>
            <w:tcW w:w="426" w:type="dxa"/>
            <w:vMerge/>
            <w:shd w:val="clear" w:color="auto" w:fill="9FD281" w:themeFill="accent2"/>
            <w:textDirection w:val="btLr"/>
            <w:vAlign w:val="center"/>
          </w:tcPr>
          <w:p w14:paraId="5210D567"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6AD7A6A8"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6E217DDB" w14:textId="77777777" w:rsidR="0092099E" w:rsidRPr="00E82E20" w:rsidRDefault="0092099E" w:rsidP="00970405">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Białka ul. Źródlana 3, nr działki: </w:t>
            </w:r>
            <w:r w:rsidR="00970405" w:rsidRPr="00E82E20">
              <w:rPr>
                <w:sz w:val="18"/>
                <w14:shadow w14:blurRad="63500" w14:dist="50800" w14:dir="2700000" w14:sx="0" w14:sy="0" w14:kx="0" w14:ky="0" w14:algn="none">
                  <w14:srgbClr w14:val="000000">
                    <w14:alpha w14:val="50000"/>
                  </w14:srgbClr>
                </w14:shadow>
              </w:rPr>
              <w:t>902/2</w:t>
            </w:r>
          </w:p>
        </w:tc>
      </w:tr>
      <w:tr w:rsidR="0092099E" w:rsidRPr="00E82E20" w14:paraId="5E2C4037" w14:textId="77777777" w:rsidTr="00E30E8A">
        <w:trPr>
          <w:trHeight w:val="488"/>
        </w:trPr>
        <w:tc>
          <w:tcPr>
            <w:tcW w:w="426" w:type="dxa"/>
            <w:vMerge/>
            <w:shd w:val="clear" w:color="auto" w:fill="9FD281" w:themeFill="accent2"/>
            <w:textDirection w:val="btLr"/>
            <w:vAlign w:val="center"/>
          </w:tcPr>
          <w:p w14:paraId="3783D4F9"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78E2E85"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049B8AE6" w14:textId="77777777" w:rsidR="0092099E" w:rsidRPr="00E82E20" w:rsidRDefault="0092099E" w:rsidP="00970405">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OŚRODEK WYPOCZYNKOWY KROPELKA Spółka </w:t>
            </w:r>
            <w:r w:rsidR="00970405" w:rsidRPr="00E82E20">
              <w:rPr>
                <w:sz w:val="18"/>
                <w14:shadow w14:blurRad="63500" w14:dist="50800" w14:dir="2700000" w14:sx="0" w14:sy="0" w14:kx="0" w14:ky="0" w14:algn="none">
                  <w14:srgbClr w14:val="000000">
                    <w14:alpha w14:val="50000"/>
                  </w14:srgbClr>
                </w14:shadow>
              </w:rPr>
              <w:t xml:space="preserve">z </w:t>
            </w:r>
            <w:r w:rsidRPr="00E82E20">
              <w:rPr>
                <w:sz w:val="18"/>
                <w14:shadow w14:blurRad="63500" w14:dist="50800" w14:dir="2700000" w14:sx="0" w14:sy="0" w14:kx="0" w14:ky="0" w14:algn="none">
                  <w14:srgbClr w14:val="000000">
                    <w14:alpha w14:val="50000"/>
                  </w14:srgbClr>
                </w14:shadow>
              </w:rPr>
              <w:t>o.o.</w:t>
            </w:r>
          </w:p>
        </w:tc>
      </w:tr>
      <w:tr w:rsidR="0092099E" w:rsidRPr="00E82E20" w14:paraId="4D0D8E35" w14:textId="77777777" w:rsidTr="00E30E8A">
        <w:trPr>
          <w:trHeight w:val="488"/>
        </w:trPr>
        <w:tc>
          <w:tcPr>
            <w:tcW w:w="426" w:type="dxa"/>
            <w:vMerge/>
            <w:shd w:val="clear" w:color="auto" w:fill="9FD281" w:themeFill="accent2"/>
            <w:textDirection w:val="btLr"/>
            <w:vAlign w:val="center"/>
          </w:tcPr>
          <w:p w14:paraId="62A873B1"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36B34D9"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72D76A15" w14:textId="77777777" w:rsidR="0092099E" w:rsidRPr="00E82E20" w:rsidRDefault="0092099E" w:rsidP="00E30E8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t>
            </w:r>
          </w:p>
        </w:tc>
      </w:tr>
      <w:tr w:rsidR="0092099E" w:rsidRPr="00E82E20" w14:paraId="52DF8ED1" w14:textId="77777777" w:rsidTr="00E30E8A">
        <w:trPr>
          <w:trHeight w:val="488"/>
        </w:trPr>
        <w:tc>
          <w:tcPr>
            <w:tcW w:w="426" w:type="dxa"/>
            <w:vMerge/>
            <w:shd w:val="clear" w:color="auto" w:fill="9FD281" w:themeFill="accent2"/>
            <w:textDirection w:val="btLr"/>
            <w:vAlign w:val="center"/>
          </w:tcPr>
          <w:p w14:paraId="1C15545C"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951FD5F"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59722F4E"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Projekt obejmie modernizację kompleksu domków letniskowych oraz pozostałej zabudowy ośrodka wypoczynkowego w celu poprawy atrakcyjności i konkurencyjności zabudowy turystycznej. Przewiduje się prace w modernizacyjne wewnątrz obiektów jak również estetyczne związane z odnowieniem elewacji. Dodatkowo wprowadzone zostaną elementy podnoszące standard obiektów jak i ich dostępność dla osób ze szczególnymi potrzebami.  </w:t>
            </w:r>
          </w:p>
          <w:p w14:paraId="0C8D9EAD"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Projekt przewiduje montaż instalacji fotowoltaicznych oraz popy ciepła, montaż monitoringu zewnętrznego oraz zagospodarowanie otoczenia (budowę placu zabaw, kortu do tenisa, przebudowę boiska wielofunkcyjnego).</w:t>
            </w:r>
          </w:p>
          <w:p w14:paraId="300D166F" w14:textId="77777777" w:rsidR="0092099E" w:rsidRPr="00E82E20" w:rsidRDefault="0092099E" w:rsidP="0092099E">
            <w:pPr>
              <w:rPr>
                <w:sz w:val="18"/>
                <w14:shadow w14:blurRad="63500" w14:dist="50800" w14:dir="2700000" w14:sx="0" w14:sy="0" w14:kx="0" w14:ky="0" w14:algn="none">
                  <w14:srgbClr w14:val="000000">
                    <w14:alpha w14:val="50000"/>
                  </w14:srgbClr>
                </w14:shadow>
              </w:rPr>
            </w:pPr>
          </w:p>
          <w:p w14:paraId="01227406"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Inwestycja obejmuje również modernizacje budynku stołówki na restaurację z salą taneczną. </w:t>
            </w:r>
          </w:p>
          <w:p w14:paraId="21C9B989" w14:textId="77777777" w:rsidR="0092099E" w:rsidRPr="00E82E20" w:rsidRDefault="0092099E" w:rsidP="0092099E">
            <w:pPr>
              <w:rPr>
                <w:sz w:val="18"/>
                <w14:shadow w14:blurRad="63500" w14:dist="50800" w14:dir="2700000" w14:sx="0" w14:sy="0" w14:kx="0" w14:ky="0" w14:algn="none">
                  <w14:srgbClr w14:val="000000">
                    <w14:alpha w14:val="50000"/>
                  </w14:srgbClr>
                </w14:shadow>
              </w:rPr>
            </w:pPr>
          </w:p>
        </w:tc>
      </w:tr>
      <w:tr w:rsidR="0092099E" w:rsidRPr="00E82E20" w14:paraId="51BE6BDC" w14:textId="77777777" w:rsidTr="00E30E8A">
        <w:trPr>
          <w:trHeight w:val="488"/>
        </w:trPr>
        <w:tc>
          <w:tcPr>
            <w:tcW w:w="426" w:type="dxa"/>
            <w:vMerge/>
            <w:shd w:val="clear" w:color="auto" w:fill="9FD281" w:themeFill="accent2"/>
            <w:textDirection w:val="btLr"/>
            <w:vAlign w:val="center"/>
          </w:tcPr>
          <w:p w14:paraId="6576C94B"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91530D8"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5CFF85D7"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2024-2027</w:t>
            </w:r>
          </w:p>
        </w:tc>
      </w:tr>
      <w:tr w:rsidR="0092099E" w:rsidRPr="00E82E20" w14:paraId="1296912F" w14:textId="77777777" w:rsidTr="00E30E8A">
        <w:trPr>
          <w:trHeight w:val="488"/>
        </w:trPr>
        <w:tc>
          <w:tcPr>
            <w:tcW w:w="426" w:type="dxa"/>
            <w:vMerge/>
            <w:shd w:val="clear" w:color="auto" w:fill="9FD281" w:themeFill="accent2"/>
            <w:textDirection w:val="btLr"/>
            <w:vAlign w:val="center"/>
          </w:tcPr>
          <w:p w14:paraId="113CC033"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2A61FDE"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1A218275"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2 000 000,00</w:t>
            </w:r>
          </w:p>
        </w:tc>
      </w:tr>
      <w:tr w:rsidR="0092099E" w:rsidRPr="00E82E20" w14:paraId="293B5205" w14:textId="77777777" w:rsidTr="00E30E8A">
        <w:trPr>
          <w:trHeight w:val="1957"/>
        </w:trPr>
        <w:tc>
          <w:tcPr>
            <w:tcW w:w="426" w:type="dxa"/>
            <w:vMerge/>
            <w:shd w:val="clear" w:color="auto" w:fill="9FD281" w:themeFill="accent2"/>
            <w:textDirection w:val="btLr"/>
            <w:vAlign w:val="center"/>
          </w:tcPr>
          <w:p w14:paraId="354C60E9"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4E2EA442"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6E605B1B"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Krajowe środki publiczne</w:t>
            </w:r>
          </w:p>
          <w:p w14:paraId="01940091" w14:textId="77777777" w:rsidR="0092099E" w:rsidRPr="00E82E20" w:rsidRDefault="001F2308" w:rsidP="00E30E8A">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2FBD009A">
                <v:shape id="_x0000_s1063" type="#_x0000_t75" style="position:absolute;left:0;text-align:left;margin-left:-.95pt;margin-top:-.05pt;width:8.85pt;height:8.85pt;z-index:251689472;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63" DrawAspect="Content" ObjectID="_1777373065" r:id="rId113"/>
              </w:pict>
            </w:r>
            <w:r w:rsidR="0092099E" w:rsidRPr="00E82E20">
              <w:rPr>
                <w:sz w:val="16"/>
                <w:szCs w:val="20"/>
                <w14:shadow w14:blurRad="63500" w14:dist="50800" w14:dir="2700000" w14:sx="0" w14:sy="0" w14:kx="0" w14:ky="0" w14:algn="none">
                  <w14:srgbClr w14:val="000000">
                    <w14:alpha w14:val="50000"/>
                  </w14:srgbClr>
                </w14:shadow>
              </w:rPr>
              <w:sym w:font="Symbol" w:char="F0A0"/>
            </w:r>
            <w:r w:rsidR="0092099E"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25E66191"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1239B592"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4AF7625D" w14:textId="77777777" w:rsidR="0092099E" w:rsidRPr="00E82E20" w:rsidRDefault="001F2308" w:rsidP="00E30E8A">
            <w:pPr>
              <w:rPr>
                <w:sz w:val="16"/>
                <w:szCs w:val="20"/>
                <w14:shadow w14:blurRad="63500" w14:dist="50800" w14:dir="2700000" w14:sx="0" w14:sy="0" w14:kx="0" w14:ky="0" w14:algn="none">
                  <w14:srgbClr w14:val="000000">
                    <w14:alpha w14:val="50000"/>
                  </w14:srgbClr>
                </w14:shadow>
              </w:rPr>
            </w:pPr>
            <w:r>
              <w:rPr>
                <w:noProof/>
              </w:rPr>
              <w:pict w14:anchorId="00CCE698">
                <v:shape id="_x0000_s1062" type="#_x0000_t75" style="position:absolute;left:0;text-align:left;margin-left:-3.7pt;margin-top:1.5pt;width:8.85pt;height:8.85pt;z-index:251688448;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62" DrawAspect="Content" ObjectID="_1777373066" r:id="rId114"/>
              </w:pict>
            </w:r>
            <w:r w:rsidR="0092099E" w:rsidRPr="00E82E20">
              <w:rPr>
                <w:sz w:val="16"/>
                <w:szCs w:val="20"/>
                <w14:shadow w14:blurRad="63500" w14:dist="50800" w14:dir="2700000" w14:sx="0" w14:sy="0" w14:kx="0" w14:ky="0" w14:algn="none">
                  <w14:srgbClr w14:val="000000">
                    <w14:alpha w14:val="50000"/>
                  </w14:srgbClr>
                </w14:shadow>
              </w:rPr>
              <w:sym w:font="Symbol" w:char="F0A0"/>
            </w:r>
            <w:r w:rsidR="0092099E" w:rsidRPr="00E82E20">
              <w:rPr>
                <w:sz w:val="16"/>
                <w:szCs w:val="20"/>
                <w14:shadow w14:blurRad="63500" w14:dist="50800" w14:dir="2700000" w14:sx="0" w14:sy="0" w14:kx="0" w14:ky="0" w14:algn="none">
                  <w14:srgbClr w14:val="000000">
                    <w14:alpha w14:val="50000"/>
                  </w14:srgbClr>
                </w14:shadow>
              </w:rPr>
              <w:t xml:space="preserve">  Środki prywatne</w:t>
            </w:r>
          </w:p>
          <w:p w14:paraId="0F857473"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0DD115BB"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92099E" w:rsidRPr="00E82E20" w14:paraId="1E6B2418" w14:textId="77777777" w:rsidTr="00E30E8A">
        <w:trPr>
          <w:trHeight w:val="488"/>
        </w:trPr>
        <w:tc>
          <w:tcPr>
            <w:tcW w:w="426" w:type="dxa"/>
            <w:vMerge/>
            <w:shd w:val="clear" w:color="auto" w:fill="9FD281" w:themeFill="accent2"/>
            <w:textDirection w:val="btLr"/>
            <w:vAlign w:val="center"/>
          </w:tcPr>
          <w:p w14:paraId="63C64E4D"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49B6BA90"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021FF0F2" w14:textId="77777777" w:rsidR="0092099E" w:rsidRPr="00E82E20" w:rsidRDefault="00D92E8B" w:rsidP="00E30E8A">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Brak doprecyzowanego źródła finansowania, możliwość skorzystania ze środków unijnych</w:t>
            </w:r>
          </w:p>
        </w:tc>
      </w:tr>
      <w:tr w:rsidR="0092099E" w:rsidRPr="00E82E20" w14:paraId="2BF4AB8A" w14:textId="77777777" w:rsidTr="00E30E8A">
        <w:trPr>
          <w:trHeight w:val="1308"/>
        </w:trPr>
        <w:tc>
          <w:tcPr>
            <w:tcW w:w="426" w:type="dxa"/>
            <w:vMerge/>
            <w:shd w:val="clear" w:color="auto" w:fill="9FD281" w:themeFill="accent2"/>
            <w:textDirection w:val="btLr"/>
            <w:vAlign w:val="center"/>
          </w:tcPr>
          <w:p w14:paraId="0F547EB2"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78D3234"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3ECBCFEE"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W ramach projektu zarówno domki letniskowe jak i restauracja zostaną dostosowane do osób ze szczególnymi potrzebami. W obiekcie wypoczynkowym usunięte zostaną bariery architektoniczne, powstaną toalety dla osób z niepełnosprawnościami jak również zamontowane zostanie oznakowanie umożliwiające łatwe poruszanie się po obiekcie.   </w:t>
            </w:r>
          </w:p>
        </w:tc>
      </w:tr>
      <w:tr w:rsidR="0092099E" w:rsidRPr="00E82E20" w14:paraId="3059DAA1" w14:textId="77777777" w:rsidTr="00E30E8A">
        <w:trPr>
          <w:trHeight w:val="557"/>
        </w:trPr>
        <w:tc>
          <w:tcPr>
            <w:tcW w:w="426" w:type="dxa"/>
            <w:vMerge/>
            <w:shd w:val="clear" w:color="auto" w:fill="9FD281" w:themeFill="accent2"/>
            <w:textDirection w:val="btLr"/>
            <w:vAlign w:val="center"/>
          </w:tcPr>
          <w:p w14:paraId="64658AF2"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6906080"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0BD2C846"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Turyści oraz mieszkańcy obszaru rewitalizacji w tym dzieci i młodzież, seniorzy, </w:t>
            </w:r>
          </w:p>
        </w:tc>
      </w:tr>
      <w:tr w:rsidR="0092099E" w:rsidRPr="00E82E20" w14:paraId="29672C98" w14:textId="77777777" w:rsidTr="00E30E8A">
        <w:trPr>
          <w:trHeight w:val="488"/>
        </w:trPr>
        <w:tc>
          <w:tcPr>
            <w:tcW w:w="426" w:type="dxa"/>
            <w:vMerge/>
            <w:shd w:val="clear" w:color="auto" w:fill="9FD281" w:themeFill="accent2"/>
            <w:textDirection w:val="btLr"/>
            <w:vAlign w:val="center"/>
          </w:tcPr>
          <w:p w14:paraId="02252AFC"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6EEA683"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6C76ECCC"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Modernizacja ośrodka wypoczynkowego pozwoli na prowadzenia działalności turystyczne Spółce. Obiekty poddane modernizacji zostały wybudowane w latach 70, Wcześniejszym właścicielem nieruchomości od od 1999 r. było Miejskie Przedsiębiorstwo Wodociągów i Kanalizacji z Lublina. Początkowo był to typowy ośrodek zakładowy dla pracowników firmy, którzy z czasem zaczęli spędzać urlopy w innych miejscach. Ośrodek zajmuje około 5,5 ha. Realizacja przedmiotowej inwestycji pozwoli na ożywienie urokliwego miejsca, </w:t>
            </w:r>
            <w:r w:rsidRPr="00E82E20">
              <w:rPr>
                <w:sz w:val="18"/>
                <w14:shadow w14:blurRad="63500" w14:dist="50800" w14:dir="2700000" w14:sx="0" w14:sy="0" w14:kx="0" w14:ky="0" w14:algn="none">
                  <w14:srgbClr w14:val="000000">
                    <w14:alpha w14:val="50000"/>
                  </w14:srgbClr>
                </w14:shadow>
              </w:rPr>
              <w:br/>
              <w:t>a tym samym wpłynie na wzrost konkurencyjności Ośrodka „Kropelka” w stosunku do innych obiektów turystycznych na Pojezierzu Łęczyńsko-Włodawskim.</w:t>
            </w:r>
          </w:p>
        </w:tc>
      </w:tr>
      <w:tr w:rsidR="0092099E" w:rsidRPr="00E82E20" w14:paraId="03AA40A4" w14:textId="77777777" w:rsidTr="00E30E8A">
        <w:trPr>
          <w:trHeight w:val="488"/>
        </w:trPr>
        <w:tc>
          <w:tcPr>
            <w:tcW w:w="426" w:type="dxa"/>
            <w:vMerge/>
            <w:shd w:val="clear" w:color="auto" w:fill="9FD281" w:themeFill="accent2"/>
            <w:textDirection w:val="btLr"/>
            <w:vAlign w:val="center"/>
          </w:tcPr>
          <w:p w14:paraId="76269F01"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2AED6C2"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4871B1CF" w14:textId="77777777" w:rsidR="0092099E" w:rsidRPr="00E82E20" w:rsidRDefault="0092099E" w:rsidP="00E30E8A">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4CBF2A2A" w14:textId="77777777" w:rsidR="0092099E" w:rsidRPr="00E82E20" w:rsidRDefault="0092099E" w:rsidP="00E25AF4">
            <w:pPr>
              <w:pStyle w:val="Akapitzlist"/>
              <w:numPr>
                <w:ilvl w:val="0"/>
                <w:numId w:val="64"/>
              </w:numPr>
              <w:rPr>
                <w:sz w:val="18"/>
                <w:szCs w:val="20"/>
                <w:u w:val="single"/>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Liczba wspartych obiektów infrastruktury zlokalizowanych na rewitalizowanych obszarach (szt.) - 1. </w:t>
            </w:r>
          </w:p>
          <w:p w14:paraId="5CC17089" w14:textId="77777777" w:rsidR="0092099E" w:rsidRPr="00E82E20" w:rsidRDefault="0092099E" w:rsidP="00E25AF4">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lastRenderedPageBreak/>
              <w:t>Liczba obiektów dostosowanych do potrzeb osób z niepeł</w:t>
            </w:r>
            <w:r w:rsidR="00970405" w:rsidRPr="00E82E20">
              <w:rPr>
                <w:sz w:val="18"/>
                <w:szCs w:val="20"/>
                <w14:shadow w14:blurRad="63500" w14:dist="50800" w14:dir="2700000" w14:sx="0" w14:sy="0" w14:kx="0" w14:ky="0" w14:algn="none">
                  <w14:srgbClr w14:val="000000">
                    <w14:alpha w14:val="50000"/>
                  </w14:srgbClr>
                </w14:shadow>
              </w:rPr>
              <w:t xml:space="preserve">nosprawnościami (szt.) - 10 </w:t>
            </w:r>
          </w:p>
          <w:p w14:paraId="04072B76" w14:textId="77777777" w:rsidR="0092099E" w:rsidRPr="00E82E20" w:rsidRDefault="0092099E" w:rsidP="00E30E8A">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221B12BA" w14:textId="77777777" w:rsidR="0092099E" w:rsidRPr="00E82E20" w:rsidRDefault="0092099E" w:rsidP="00E25AF4">
            <w:pPr>
              <w:pStyle w:val="Akapitzlist"/>
              <w:numPr>
                <w:ilvl w:val="0"/>
                <w:numId w:val="64"/>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korzystających z nowej infrastruktury – 1000 osób.</w:t>
            </w:r>
          </w:p>
        </w:tc>
      </w:tr>
      <w:tr w:rsidR="0092099E" w:rsidRPr="00E82E20" w14:paraId="0CAC2B59" w14:textId="77777777" w:rsidTr="00E30E8A">
        <w:trPr>
          <w:trHeight w:val="489"/>
        </w:trPr>
        <w:tc>
          <w:tcPr>
            <w:tcW w:w="426" w:type="dxa"/>
            <w:vMerge/>
            <w:tcBorders>
              <w:bottom w:val="nil"/>
            </w:tcBorders>
            <w:shd w:val="clear" w:color="auto" w:fill="9FD281" w:themeFill="accent2"/>
            <w:textDirection w:val="btLr"/>
            <w:vAlign w:val="center"/>
          </w:tcPr>
          <w:p w14:paraId="357E899A"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271B15C"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6EADFD25"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23D575C5"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2. Rozwój potencjału społeczno-gospodarczego z uwzględnieniem odpowiedzialności środowiskowej</w:t>
            </w:r>
          </w:p>
          <w:p w14:paraId="4F13CDD3" w14:textId="77777777" w:rsidR="00A7270E" w:rsidRPr="00E82E20" w:rsidRDefault="00A7270E" w:rsidP="00A7270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I.2.B. Rozwój biznesu, zwłaszcza środowiskowo odpowiedzialnego</w:t>
            </w:r>
          </w:p>
          <w:p w14:paraId="45CBE787"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3. Wzmocnienie atrakcyjności przestrzennej </w:t>
            </w:r>
          </w:p>
          <w:p w14:paraId="3A7DF1A5" w14:textId="77777777" w:rsidR="0092099E" w:rsidRPr="00E82E20" w:rsidRDefault="00A7270E" w:rsidP="00A7270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Cel szczegółowy I.3.A. Przyjazna i atrakcyjna infrastruktura rekreacyjna, kulturowa </w:t>
            </w:r>
            <w:r w:rsidRPr="00E82E20">
              <w:rPr>
                <w:sz w:val="18"/>
                <w:szCs w:val="20"/>
                <w14:shadow w14:blurRad="63500" w14:dist="50800" w14:dir="2700000" w14:sx="0" w14:sy="0" w14:kx="0" w14:ky="0" w14:algn="none">
                  <w14:srgbClr w14:val="000000">
                    <w14:alpha w14:val="50000"/>
                  </w14:srgbClr>
                </w14:shadow>
              </w:rPr>
              <w:br/>
              <w:t>i turystyczna</w:t>
            </w:r>
          </w:p>
        </w:tc>
      </w:tr>
      <w:tr w:rsidR="0092099E" w:rsidRPr="00E82E20" w14:paraId="1DA22916" w14:textId="77777777" w:rsidTr="00E30E8A">
        <w:trPr>
          <w:trHeight w:val="489"/>
        </w:trPr>
        <w:tc>
          <w:tcPr>
            <w:tcW w:w="426" w:type="dxa"/>
            <w:tcBorders>
              <w:top w:val="nil"/>
            </w:tcBorders>
            <w:shd w:val="clear" w:color="auto" w:fill="9FD281" w:themeFill="accent2"/>
            <w:textDirection w:val="btLr"/>
            <w:vAlign w:val="center"/>
          </w:tcPr>
          <w:p w14:paraId="4407B818"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72E447C"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45064C19" w14:textId="77777777" w:rsidR="0092099E" w:rsidRPr="00E82E20" w:rsidRDefault="00DC6773" w:rsidP="00366CDA">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nr</w:t>
            </w:r>
            <w:r w:rsidR="00660C99" w:rsidRPr="00E82E20">
              <w:rPr>
                <w:sz w:val="18"/>
                <w14:shadow w14:blurRad="63500" w14:dist="50800" w14:dir="2700000" w14:sx="0" w14:sy="0" w14:kx="0" w14:ky="0" w14:algn="none">
                  <w14:srgbClr w14:val="000000">
                    <w14:alpha w14:val="50000"/>
                  </w14:srgbClr>
                </w14:shadow>
              </w:rPr>
              <w:t xml:space="preserve"> </w:t>
            </w:r>
            <w:r w:rsidR="00366CDA" w:rsidRPr="00E82E20">
              <w:rPr>
                <w:sz w:val="18"/>
                <w14:shadow w14:blurRad="63500" w14:dist="50800" w14:dir="2700000" w14:sx="0" w14:sy="0" w14:kx="0" w14:ky="0" w14:algn="none">
                  <w14:srgbClr w14:val="000000">
                    <w14:alpha w14:val="50000"/>
                  </w14:srgbClr>
                </w14:shadow>
              </w:rPr>
              <w:t>10 - Aktywny senior w Gminie Dębowa Kłoda;</w:t>
            </w:r>
          </w:p>
        </w:tc>
      </w:tr>
    </w:tbl>
    <w:p w14:paraId="710EE7D6" w14:textId="77777777" w:rsidR="0092099E" w:rsidRPr="00E82E20" w:rsidRDefault="0092099E" w:rsidP="0092099E">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92099E" w:rsidRPr="00E82E20" w14:paraId="491B243F" w14:textId="77777777" w:rsidTr="00E30E8A">
        <w:tc>
          <w:tcPr>
            <w:tcW w:w="9180" w:type="dxa"/>
            <w:gridSpan w:val="3"/>
          </w:tcPr>
          <w:p w14:paraId="63E0FB72" w14:textId="3F1E431C" w:rsidR="0092099E" w:rsidRPr="00E82E20" w:rsidRDefault="0092099E" w:rsidP="00E30E8A">
            <w:pPr>
              <w:rPr>
                <w:color w:val="31531D" w:themeColor="text1"/>
                <w:sz w:val="16"/>
                <w:szCs w:val="18"/>
                <w14:shadow w14:blurRad="63500" w14:dist="50800" w14:dir="2700000" w14:sx="0" w14:sy="0" w14:kx="0" w14:ky="0" w14:algn="none">
                  <w14:srgbClr w14:val="000000">
                    <w14:alpha w14:val="50000"/>
                  </w14:srgbClr>
                </w14:shadow>
              </w:rPr>
            </w:pPr>
            <w:bookmarkStart w:id="110" w:name="_Toc166760196"/>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25</w:t>
            </w:r>
            <w:r w:rsidRPr="00E82E20">
              <w:rPr>
                <w:sz w:val="18"/>
              </w:rPr>
              <w:fldChar w:fldCharType="end"/>
            </w:r>
            <w:r w:rsidRPr="00E82E20">
              <w:rPr>
                <w:sz w:val="18"/>
              </w:rPr>
              <w:t>. Lista podstawowych projektów rewitalizacyjnych</w:t>
            </w:r>
            <w:bookmarkEnd w:id="110"/>
          </w:p>
        </w:tc>
      </w:tr>
      <w:tr w:rsidR="0092099E" w:rsidRPr="00E82E20" w14:paraId="4B877649" w14:textId="77777777" w:rsidTr="00E30E8A">
        <w:trPr>
          <w:trHeight w:val="488"/>
        </w:trPr>
        <w:tc>
          <w:tcPr>
            <w:tcW w:w="426" w:type="dxa"/>
            <w:vMerge w:val="restart"/>
            <w:shd w:val="clear" w:color="auto" w:fill="9FD281" w:themeFill="accent2"/>
            <w:textDirection w:val="btLr"/>
            <w:vAlign w:val="center"/>
          </w:tcPr>
          <w:p w14:paraId="314A6AF1" w14:textId="77777777" w:rsidR="0092099E" w:rsidRPr="00E82E20" w:rsidRDefault="0092099E" w:rsidP="00E30E8A">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REWITALIZACYJNY NR 1</w:t>
            </w:r>
            <w:r w:rsidR="001628EC" w:rsidRPr="00E82E20">
              <w:rPr>
                <w:b/>
                <w:color w:val="31531D" w:themeColor="text1"/>
                <w:sz w:val="16"/>
                <w:szCs w:val="20"/>
                <w14:shadow w14:blurRad="63500" w14:dist="50800" w14:dir="2700000" w14:sx="0" w14:sy="0" w14:kx="0" w14:ky="0" w14:algn="none">
                  <w14:srgbClr w14:val="000000">
                    <w14:alpha w14:val="50000"/>
                  </w14:srgbClr>
                </w14:shadow>
              </w:rPr>
              <w:t>4</w:t>
            </w:r>
          </w:p>
        </w:tc>
        <w:tc>
          <w:tcPr>
            <w:tcW w:w="1842" w:type="dxa"/>
            <w:shd w:val="clear" w:color="auto" w:fill="D8EDCC" w:themeFill="accent1" w:themeFillTint="33"/>
            <w:vAlign w:val="center"/>
          </w:tcPr>
          <w:p w14:paraId="0EF5622A"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76C3AB17" w14:textId="77777777" w:rsidR="0092099E" w:rsidRPr="00E82E20" w:rsidRDefault="0092099E" w:rsidP="00E30E8A">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Utworzenie Centrum Rehabilitacji w Białce</w:t>
            </w:r>
          </w:p>
        </w:tc>
      </w:tr>
      <w:tr w:rsidR="0092099E" w:rsidRPr="00E82E20" w14:paraId="2C2E6FD1" w14:textId="77777777" w:rsidTr="00E30E8A">
        <w:trPr>
          <w:trHeight w:val="343"/>
        </w:trPr>
        <w:tc>
          <w:tcPr>
            <w:tcW w:w="426" w:type="dxa"/>
            <w:vMerge/>
            <w:shd w:val="clear" w:color="auto" w:fill="9FD281" w:themeFill="accent2"/>
            <w:textDirection w:val="btLr"/>
            <w:vAlign w:val="center"/>
          </w:tcPr>
          <w:p w14:paraId="26D19BC6"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5251B8D2"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242C2B7B" w14:textId="77777777" w:rsidR="0092099E" w:rsidRPr="00E82E20" w:rsidRDefault="0092099E" w:rsidP="00E30E8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Obszar Rewitalizacji</w:t>
            </w:r>
          </w:p>
          <w:p w14:paraId="4D8CC355" w14:textId="77777777" w:rsidR="0092099E" w:rsidRPr="00E82E20" w:rsidRDefault="0092099E" w:rsidP="00E30E8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Podobszar: Białka </w:t>
            </w:r>
          </w:p>
        </w:tc>
      </w:tr>
      <w:tr w:rsidR="0092099E" w:rsidRPr="00E82E20" w14:paraId="6CF8783F" w14:textId="77777777" w:rsidTr="00E30E8A">
        <w:trPr>
          <w:trHeight w:val="488"/>
        </w:trPr>
        <w:tc>
          <w:tcPr>
            <w:tcW w:w="426" w:type="dxa"/>
            <w:vMerge/>
            <w:shd w:val="clear" w:color="auto" w:fill="9FD281" w:themeFill="accent2"/>
            <w:textDirection w:val="btLr"/>
            <w:vAlign w:val="center"/>
          </w:tcPr>
          <w:p w14:paraId="0C8479E6"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51451F48"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63CDE5DF"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Białka, nr działki: 781/26</w:t>
            </w:r>
          </w:p>
        </w:tc>
      </w:tr>
      <w:tr w:rsidR="0092099E" w:rsidRPr="00E82E20" w14:paraId="577EFB43" w14:textId="77777777" w:rsidTr="00E30E8A">
        <w:trPr>
          <w:trHeight w:val="488"/>
        </w:trPr>
        <w:tc>
          <w:tcPr>
            <w:tcW w:w="426" w:type="dxa"/>
            <w:vMerge/>
            <w:shd w:val="clear" w:color="auto" w:fill="9FD281" w:themeFill="accent2"/>
            <w:textDirection w:val="btLr"/>
            <w:vAlign w:val="center"/>
          </w:tcPr>
          <w:p w14:paraId="1329F9BB"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C5E43B0"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57579F16" w14:textId="77777777" w:rsidR="0092099E" w:rsidRPr="00E82E20" w:rsidRDefault="0092099E" w:rsidP="00E30E8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DACH STYL M.SOLIŃSKI P. BOBER SP. JAWNA</w:t>
            </w:r>
          </w:p>
        </w:tc>
      </w:tr>
      <w:tr w:rsidR="0092099E" w:rsidRPr="00E82E20" w14:paraId="7A4D0C5D" w14:textId="77777777" w:rsidTr="00E30E8A">
        <w:trPr>
          <w:trHeight w:val="488"/>
        </w:trPr>
        <w:tc>
          <w:tcPr>
            <w:tcW w:w="426" w:type="dxa"/>
            <w:vMerge/>
            <w:shd w:val="clear" w:color="auto" w:fill="9FD281" w:themeFill="accent2"/>
            <w:textDirection w:val="btLr"/>
            <w:vAlign w:val="center"/>
          </w:tcPr>
          <w:p w14:paraId="3D7A253D"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1F35E38"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407241A4" w14:textId="77777777" w:rsidR="0092099E" w:rsidRPr="00E82E20" w:rsidRDefault="0092099E" w:rsidP="00E30E8A">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t>
            </w:r>
          </w:p>
        </w:tc>
      </w:tr>
      <w:tr w:rsidR="0092099E" w:rsidRPr="00E82E20" w14:paraId="66CED0E9" w14:textId="77777777" w:rsidTr="00E30E8A">
        <w:trPr>
          <w:trHeight w:val="488"/>
        </w:trPr>
        <w:tc>
          <w:tcPr>
            <w:tcW w:w="426" w:type="dxa"/>
            <w:vMerge/>
            <w:shd w:val="clear" w:color="auto" w:fill="9FD281" w:themeFill="accent2"/>
            <w:textDirection w:val="btLr"/>
            <w:vAlign w:val="center"/>
          </w:tcPr>
          <w:p w14:paraId="78E0392D"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CFE7B0B"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59C32D09"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Projekt obejmie utworzenie Centrum Rehabilitacji w miejscowości Białka. Obiekt pozwoli na połączenie wypoczynku nad jeziorem z turnusem rehabilitacyjny. Usługa rehabilitacyjna będzie prowadzona zarówno w formie usług prywatnych jak i w ramach podpisanej umowy z NFZ. </w:t>
            </w:r>
          </w:p>
          <w:p w14:paraId="2FA39C85" w14:textId="77777777" w:rsidR="0092099E" w:rsidRPr="00E82E20" w:rsidRDefault="0092099E" w:rsidP="0092099E">
            <w:pPr>
              <w:rPr>
                <w:sz w:val="18"/>
                <w14:shadow w14:blurRad="63500" w14:dist="50800" w14:dir="2700000" w14:sx="0" w14:sy="0" w14:kx="0" w14:ky="0" w14:algn="none">
                  <w14:srgbClr w14:val="000000">
                    <w14:alpha w14:val="50000"/>
                  </w14:srgbClr>
                </w14:shadow>
              </w:rPr>
            </w:pPr>
          </w:p>
          <w:p w14:paraId="32B86386"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 Centrum Rehabilitacyjnym powstaną również miejsca noclegowe, zwiększając bazę noclegową Poj</w:t>
            </w:r>
            <w:r w:rsidR="00970405" w:rsidRPr="00E82E20">
              <w:rPr>
                <w:sz w:val="18"/>
                <w14:shadow w14:blurRad="63500" w14:dist="50800" w14:dir="2700000" w14:sx="0" w14:sy="0" w14:kx="0" w14:ky="0" w14:algn="none">
                  <w14:srgbClr w14:val="000000">
                    <w14:alpha w14:val="50000"/>
                  </w14:srgbClr>
                </w14:shadow>
              </w:rPr>
              <w:t>ezierza  Łęczyńsko-Włodawskiego.</w:t>
            </w:r>
          </w:p>
        </w:tc>
      </w:tr>
      <w:tr w:rsidR="0092099E" w:rsidRPr="00E82E20" w14:paraId="19EED8CF" w14:textId="77777777" w:rsidTr="00E30E8A">
        <w:trPr>
          <w:trHeight w:val="488"/>
        </w:trPr>
        <w:tc>
          <w:tcPr>
            <w:tcW w:w="426" w:type="dxa"/>
            <w:vMerge/>
            <w:shd w:val="clear" w:color="auto" w:fill="9FD281" w:themeFill="accent2"/>
            <w:textDirection w:val="btLr"/>
            <w:vAlign w:val="center"/>
          </w:tcPr>
          <w:p w14:paraId="2731748E"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F51335E"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592C7770" w14:textId="77777777" w:rsidR="0092099E" w:rsidRPr="00E82E20" w:rsidRDefault="0092099E" w:rsidP="0092099E">
            <w:pPr>
              <w:rPr>
                <w:color w:val="FF0000"/>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2024-2027</w:t>
            </w:r>
          </w:p>
        </w:tc>
      </w:tr>
      <w:tr w:rsidR="0092099E" w:rsidRPr="00E82E20" w14:paraId="62493A68" w14:textId="77777777" w:rsidTr="00E30E8A">
        <w:trPr>
          <w:trHeight w:val="488"/>
        </w:trPr>
        <w:tc>
          <w:tcPr>
            <w:tcW w:w="426" w:type="dxa"/>
            <w:vMerge/>
            <w:shd w:val="clear" w:color="auto" w:fill="9FD281" w:themeFill="accent2"/>
            <w:textDirection w:val="btLr"/>
            <w:vAlign w:val="center"/>
          </w:tcPr>
          <w:p w14:paraId="7B003DDC"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35217C2"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0F664A9E" w14:textId="77777777" w:rsidR="0092099E" w:rsidRPr="00E82E20" w:rsidRDefault="0092099E" w:rsidP="0092099E">
            <w:pPr>
              <w:rPr>
                <w:color w:val="FF0000"/>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2 000 000,00</w:t>
            </w:r>
          </w:p>
        </w:tc>
      </w:tr>
      <w:tr w:rsidR="0092099E" w:rsidRPr="00E82E20" w14:paraId="3E800F05" w14:textId="77777777" w:rsidTr="00E30E8A">
        <w:trPr>
          <w:trHeight w:val="1957"/>
        </w:trPr>
        <w:tc>
          <w:tcPr>
            <w:tcW w:w="426" w:type="dxa"/>
            <w:vMerge/>
            <w:shd w:val="clear" w:color="auto" w:fill="9FD281" w:themeFill="accent2"/>
            <w:textDirection w:val="btLr"/>
            <w:vAlign w:val="center"/>
          </w:tcPr>
          <w:p w14:paraId="2E528BA9"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2FC4B11B"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27CB2310"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Krajowe środki publiczne</w:t>
            </w:r>
          </w:p>
          <w:p w14:paraId="370CF6E1" w14:textId="77777777" w:rsidR="0092099E" w:rsidRPr="00E82E20" w:rsidRDefault="001F2308" w:rsidP="00E30E8A">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4FB7161B">
                <v:shape id="_x0000_s1066" type="#_x0000_t75" style="position:absolute;left:0;text-align:left;margin-left:-.95pt;margin-top:-.05pt;width:8.85pt;height:8.85pt;z-index:251691520;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66" DrawAspect="Content" ObjectID="_1777373067" r:id="rId115"/>
              </w:pict>
            </w:r>
            <w:r w:rsidR="0092099E" w:rsidRPr="00E82E20">
              <w:rPr>
                <w:sz w:val="16"/>
                <w:szCs w:val="20"/>
                <w14:shadow w14:blurRad="63500" w14:dist="50800" w14:dir="2700000" w14:sx="0" w14:sy="0" w14:kx="0" w14:ky="0" w14:algn="none">
                  <w14:srgbClr w14:val="000000">
                    <w14:alpha w14:val="50000"/>
                  </w14:srgbClr>
                </w14:shadow>
              </w:rPr>
              <w:sym w:font="Symbol" w:char="F0A0"/>
            </w:r>
            <w:r w:rsidR="0092099E"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0767D5F5"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3587BEAB"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33AA7579" w14:textId="77777777" w:rsidR="0092099E" w:rsidRPr="00E82E20" w:rsidRDefault="001F2308" w:rsidP="00E30E8A">
            <w:pPr>
              <w:rPr>
                <w:sz w:val="16"/>
                <w:szCs w:val="20"/>
                <w14:shadow w14:blurRad="63500" w14:dist="50800" w14:dir="2700000" w14:sx="0" w14:sy="0" w14:kx="0" w14:ky="0" w14:algn="none">
                  <w14:srgbClr w14:val="000000">
                    <w14:alpha w14:val="50000"/>
                  </w14:srgbClr>
                </w14:shadow>
              </w:rPr>
            </w:pPr>
            <w:r>
              <w:rPr>
                <w:noProof/>
              </w:rPr>
              <w:pict w14:anchorId="3DD7EF30">
                <v:shape id="_x0000_s1065" type="#_x0000_t75" style="position:absolute;left:0;text-align:left;margin-left:-3.7pt;margin-top:1.5pt;width:8.85pt;height:8.85pt;z-index:251690496;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65" DrawAspect="Content" ObjectID="_1777373068" r:id="rId116"/>
              </w:pict>
            </w:r>
            <w:r w:rsidR="0092099E" w:rsidRPr="00E82E20">
              <w:rPr>
                <w:sz w:val="16"/>
                <w:szCs w:val="20"/>
                <w14:shadow w14:blurRad="63500" w14:dist="50800" w14:dir="2700000" w14:sx="0" w14:sy="0" w14:kx="0" w14:ky="0" w14:algn="none">
                  <w14:srgbClr w14:val="000000">
                    <w14:alpha w14:val="50000"/>
                  </w14:srgbClr>
                </w14:shadow>
              </w:rPr>
              <w:sym w:font="Symbol" w:char="F0A0"/>
            </w:r>
            <w:r w:rsidR="0092099E" w:rsidRPr="00E82E20">
              <w:rPr>
                <w:sz w:val="16"/>
                <w:szCs w:val="20"/>
                <w14:shadow w14:blurRad="63500" w14:dist="50800" w14:dir="2700000" w14:sx="0" w14:sy="0" w14:kx="0" w14:ky="0" w14:algn="none">
                  <w14:srgbClr w14:val="000000">
                    <w14:alpha w14:val="50000"/>
                  </w14:srgbClr>
                </w14:shadow>
              </w:rPr>
              <w:t xml:space="preserve">  Środki prywatne</w:t>
            </w:r>
          </w:p>
          <w:p w14:paraId="2D696425"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3F33BA54" w14:textId="77777777" w:rsidR="0092099E" w:rsidRPr="00E82E20" w:rsidRDefault="0092099E" w:rsidP="00E30E8A">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92099E" w:rsidRPr="00E82E20" w14:paraId="08D7055B" w14:textId="77777777" w:rsidTr="00E30E8A">
        <w:trPr>
          <w:trHeight w:val="488"/>
        </w:trPr>
        <w:tc>
          <w:tcPr>
            <w:tcW w:w="426" w:type="dxa"/>
            <w:vMerge/>
            <w:shd w:val="clear" w:color="auto" w:fill="9FD281" w:themeFill="accent2"/>
            <w:textDirection w:val="btLr"/>
            <w:vAlign w:val="center"/>
          </w:tcPr>
          <w:p w14:paraId="51CCF8E0"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3F747CD8"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72E651A4" w14:textId="77777777" w:rsidR="0092099E" w:rsidRPr="00E82E20" w:rsidRDefault="00970405" w:rsidP="00366CDA">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 Fundusze Europejskie dla Lubelskiego 2021-2027/inne źródła zewnętrzne i krajowe</w:t>
            </w:r>
          </w:p>
        </w:tc>
      </w:tr>
      <w:tr w:rsidR="0092099E" w:rsidRPr="00E82E20" w14:paraId="554E6533" w14:textId="77777777" w:rsidTr="00E30E8A">
        <w:trPr>
          <w:trHeight w:val="1308"/>
        </w:trPr>
        <w:tc>
          <w:tcPr>
            <w:tcW w:w="426" w:type="dxa"/>
            <w:vMerge/>
            <w:shd w:val="clear" w:color="auto" w:fill="9FD281" w:themeFill="accent2"/>
            <w:textDirection w:val="btLr"/>
            <w:vAlign w:val="center"/>
          </w:tcPr>
          <w:p w14:paraId="3BF52271"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6370D3C"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49039BE0"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Projekt skierowany jest do osób ze szczególnymi potrzebami. Usługi rehabilitacyjne skierowane są do osób mających trudności w poruszaniu się, zmagających się z bólem i trudnościami w codziennym funkcjonowaniu. </w:t>
            </w:r>
          </w:p>
          <w:p w14:paraId="2A7FBB7D" w14:textId="77777777" w:rsidR="0092099E" w:rsidRPr="00E82E20" w:rsidRDefault="0092099E" w:rsidP="0092099E">
            <w:pPr>
              <w:rPr>
                <w:sz w:val="18"/>
                <w14:shadow w14:blurRad="63500" w14:dist="50800" w14:dir="2700000" w14:sx="0" w14:sy="0" w14:kx="0" w14:ky="0" w14:algn="none">
                  <w14:srgbClr w14:val="000000">
                    <w14:alpha w14:val="50000"/>
                  </w14:srgbClr>
                </w14:shadow>
              </w:rPr>
            </w:pPr>
          </w:p>
          <w:p w14:paraId="01487F75" w14:textId="77777777" w:rsidR="0092099E" w:rsidRPr="00E82E20" w:rsidRDefault="0092099E" w:rsidP="0092099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W związku z powyższym obiekt i otoczenie będzie w pełni dostosowane do osób ze szczególnymi potrzebami. </w:t>
            </w:r>
          </w:p>
        </w:tc>
      </w:tr>
      <w:tr w:rsidR="0092099E" w:rsidRPr="00E82E20" w14:paraId="40A1F384" w14:textId="77777777" w:rsidTr="00E30E8A">
        <w:trPr>
          <w:trHeight w:val="557"/>
        </w:trPr>
        <w:tc>
          <w:tcPr>
            <w:tcW w:w="426" w:type="dxa"/>
            <w:vMerge/>
            <w:shd w:val="clear" w:color="auto" w:fill="9FD281" w:themeFill="accent2"/>
            <w:textDirection w:val="btLr"/>
            <w:vAlign w:val="center"/>
          </w:tcPr>
          <w:p w14:paraId="3B8D2A20"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195CF57"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5B3FFB8B" w14:textId="77777777" w:rsidR="0092099E" w:rsidRPr="00E82E20" w:rsidRDefault="0092099E" w:rsidP="0092099E">
            <w:pPr>
              <w:rPr>
                <w:color w:val="FF0000"/>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Turyści oraz mieszkańcy obszaru rewitalizacji w tym dzieci i młodzież, seniorzy, mieszkańcy Gminy Dębowa Kłoda oraz gmin sąsiadujących.   </w:t>
            </w:r>
          </w:p>
        </w:tc>
      </w:tr>
      <w:tr w:rsidR="0092099E" w:rsidRPr="00E82E20" w14:paraId="1440A122" w14:textId="77777777" w:rsidTr="00E30E8A">
        <w:trPr>
          <w:trHeight w:val="488"/>
        </w:trPr>
        <w:tc>
          <w:tcPr>
            <w:tcW w:w="426" w:type="dxa"/>
            <w:vMerge/>
            <w:shd w:val="clear" w:color="auto" w:fill="9FD281" w:themeFill="accent2"/>
            <w:textDirection w:val="btLr"/>
            <w:vAlign w:val="center"/>
          </w:tcPr>
          <w:p w14:paraId="2007D7A3"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7E84308"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54607A4C" w14:textId="77777777" w:rsidR="0092099E" w:rsidRPr="00E82E20" w:rsidRDefault="0092099E" w:rsidP="0092099E">
            <w:pPr>
              <w:rPr>
                <w:color w:val="FF0000"/>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Utworzone Centrum możliwi prowadzenie działalności rehabilitacyjnej i hotelowej firmie DACH STYL M.SOLIŃSKI P. BOBER SP. JAWNA. Realizacja przedmiotowej inwestycji pozwoli na realizacje usług społecznych w społeczności lokalnej w formie rehabilitacji dziennej, jak </w:t>
            </w:r>
            <w:r w:rsidRPr="00E82E20">
              <w:rPr>
                <w:sz w:val="18"/>
                <w14:shadow w14:blurRad="63500" w14:dist="50800" w14:dir="2700000" w14:sx="0" w14:sy="0" w14:kx="0" w14:ky="0" w14:algn="none">
                  <w14:srgbClr w14:val="000000">
                    <w14:alpha w14:val="50000"/>
                  </w14:srgbClr>
                </w14:shadow>
              </w:rPr>
              <w:lastRenderedPageBreak/>
              <w:t>również dłuższych pobytów rehabilitacyjnych. Obiekt powstanie w centrum miejscowości Białka, przy jednym z najczęściej odwiedzanym przez turystów jeziorze Białka.  Realizacja przedsięwzięcia wpłynie na wzrost konkurencyjności placówki w stosunku do innych obiektów rehabilitacyjnych na Pojezierzu Łęczyńsko-Włodawskim</w:t>
            </w:r>
            <w:r w:rsidRPr="00E82E20">
              <w:rPr>
                <w:color w:val="FF0000"/>
                <w:sz w:val="18"/>
                <w14:shadow w14:blurRad="63500" w14:dist="50800" w14:dir="2700000" w14:sx="0" w14:sy="0" w14:kx="0" w14:ky="0" w14:algn="none">
                  <w14:srgbClr w14:val="000000">
                    <w14:alpha w14:val="50000"/>
                  </w14:srgbClr>
                </w14:shadow>
              </w:rPr>
              <w:t>.</w:t>
            </w:r>
          </w:p>
        </w:tc>
      </w:tr>
      <w:tr w:rsidR="0092099E" w:rsidRPr="00E82E20" w14:paraId="654FBBE8" w14:textId="77777777" w:rsidTr="00E30E8A">
        <w:trPr>
          <w:trHeight w:val="488"/>
        </w:trPr>
        <w:tc>
          <w:tcPr>
            <w:tcW w:w="426" w:type="dxa"/>
            <w:vMerge/>
            <w:shd w:val="clear" w:color="auto" w:fill="9FD281" w:themeFill="accent2"/>
            <w:textDirection w:val="btLr"/>
            <w:vAlign w:val="center"/>
          </w:tcPr>
          <w:p w14:paraId="0E7261EE"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523B35D"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55A4D0B3" w14:textId="77777777" w:rsidR="0092099E" w:rsidRPr="00E82E20" w:rsidRDefault="0092099E" w:rsidP="00E30E8A">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2EE73BAB" w14:textId="77777777" w:rsidR="0092099E" w:rsidRPr="00E82E20" w:rsidRDefault="0092099E" w:rsidP="00E25AF4">
            <w:pPr>
              <w:pStyle w:val="Akapitzlist"/>
              <w:numPr>
                <w:ilvl w:val="0"/>
                <w:numId w:val="64"/>
              </w:numPr>
              <w:rPr>
                <w:sz w:val="18"/>
                <w:szCs w:val="20"/>
                <w:u w:val="single"/>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Liczba wspartych obiektów infrastruktury zlokalizowanych na rewitalizowanych obszarach (szt.) - 1. </w:t>
            </w:r>
          </w:p>
          <w:p w14:paraId="77E8E463" w14:textId="77777777" w:rsidR="0092099E" w:rsidRPr="00E82E20" w:rsidRDefault="0092099E" w:rsidP="00E25AF4">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Liczba obiektów dostosowanych do potrzeb osób z niepełnosprawnościami (szt.) - 1 </w:t>
            </w:r>
          </w:p>
          <w:p w14:paraId="3C8E9EEE" w14:textId="77777777" w:rsidR="0092099E" w:rsidRPr="00E82E20" w:rsidRDefault="0092099E" w:rsidP="00E30E8A">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4673D8C4" w14:textId="77777777" w:rsidR="0092099E" w:rsidRPr="00E82E20" w:rsidRDefault="0092099E" w:rsidP="00E25AF4">
            <w:pPr>
              <w:pStyle w:val="Akapitzlist"/>
              <w:numPr>
                <w:ilvl w:val="0"/>
                <w:numId w:val="64"/>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korzystających z nowej infrastruktury – 1000 osób.</w:t>
            </w:r>
          </w:p>
        </w:tc>
      </w:tr>
      <w:tr w:rsidR="0092099E" w:rsidRPr="00E82E20" w14:paraId="179C6466" w14:textId="77777777" w:rsidTr="00E30E8A">
        <w:trPr>
          <w:trHeight w:val="489"/>
        </w:trPr>
        <w:tc>
          <w:tcPr>
            <w:tcW w:w="426" w:type="dxa"/>
            <w:vMerge/>
            <w:tcBorders>
              <w:bottom w:val="nil"/>
            </w:tcBorders>
            <w:shd w:val="clear" w:color="auto" w:fill="9FD281" w:themeFill="accent2"/>
            <w:textDirection w:val="btLr"/>
            <w:vAlign w:val="center"/>
          </w:tcPr>
          <w:p w14:paraId="3EE891EB"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7B32A7A7"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6156B637"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56994242"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2. Rozwój potencjału społeczno-gospodarczego z uwzględnieniem odpowiedzialności środowiskowej</w:t>
            </w:r>
          </w:p>
          <w:p w14:paraId="508FB57E" w14:textId="77777777" w:rsidR="00A7270E" w:rsidRPr="00E82E20" w:rsidRDefault="00A7270E" w:rsidP="00A7270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I.2.B. Rozwój biznesu, zwłaszcza środowiskowo odpowiedzialnego</w:t>
            </w:r>
          </w:p>
          <w:p w14:paraId="3432829C" w14:textId="77777777" w:rsidR="00A7270E" w:rsidRPr="00E82E20" w:rsidRDefault="00A7270E" w:rsidP="00A7270E">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3. Wzmocnienie atrakcyjności przestrzennej </w:t>
            </w:r>
          </w:p>
          <w:p w14:paraId="10C95A5D" w14:textId="77777777" w:rsidR="0092099E" w:rsidRPr="00E82E20" w:rsidRDefault="00A7270E" w:rsidP="00A7270E">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Cel szczegółowy I.3.A. Przyjazna i atrakcyjna infrastruktura rekreacyjna, kulturowa </w:t>
            </w:r>
            <w:r w:rsidRPr="00E82E20">
              <w:rPr>
                <w:sz w:val="18"/>
                <w:szCs w:val="20"/>
                <w14:shadow w14:blurRad="63500" w14:dist="50800" w14:dir="2700000" w14:sx="0" w14:sy="0" w14:kx="0" w14:ky="0" w14:algn="none">
                  <w14:srgbClr w14:val="000000">
                    <w14:alpha w14:val="50000"/>
                  </w14:srgbClr>
                </w14:shadow>
              </w:rPr>
              <w:br/>
              <w:t>i turystyczna</w:t>
            </w:r>
          </w:p>
        </w:tc>
      </w:tr>
      <w:tr w:rsidR="0092099E" w:rsidRPr="00E82E20" w14:paraId="1A0DCFF0" w14:textId="77777777" w:rsidTr="00E30E8A">
        <w:trPr>
          <w:trHeight w:val="489"/>
        </w:trPr>
        <w:tc>
          <w:tcPr>
            <w:tcW w:w="426" w:type="dxa"/>
            <w:tcBorders>
              <w:top w:val="nil"/>
            </w:tcBorders>
            <w:shd w:val="clear" w:color="auto" w:fill="9FD281" w:themeFill="accent2"/>
            <w:textDirection w:val="btLr"/>
            <w:vAlign w:val="center"/>
          </w:tcPr>
          <w:p w14:paraId="65C462E3" w14:textId="77777777" w:rsidR="0092099E" w:rsidRPr="00E82E20" w:rsidRDefault="0092099E" w:rsidP="00E30E8A">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A128365" w14:textId="77777777" w:rsidR="0092099E" w:rsidRPr="00E82E20" w:rsidRDefault="0092099E" w:rsidP="00E30E8A">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734786DD" w14:textId="77777777" w:rsidR="0092099E" w:rsidRPr="00E82E20" w:rsidRDefault="0092099E" w:rsidP="00366CDA">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przedsięwzięcie nr </w:t>
            </w:r>
            <w:r w:rsidR="00366CDA" w:rsidRPr="00E82E20">
              <w:rPr>
                <w:sz w:val="18"/>
                <w14:shadow w14:blurRad="63500" w14:dist="50800" w14:dir="2700000" w14:sx="0" w14:sy="0" w14:kx="0" w14:ky="0" w14:algn="none">
                  <w14:srgbClr w14:val="000000">
                    <w14:alpha w14:val="50000"/>
                  </w14:srgbClr>
                </w14:shadow>
              </w:rPr>
              <w:t>10 - Aktywny senior w Gminie Dębowa Kłoda;</w:t>
            </w:r>
          </w:p>
        </w:tc>
      </w:tr>
    </w:tbl>
    <w:p w14:paraId="1EEEE336" w14:textId="77777777" w:rsidR="00B10279" w:rsidRPr="00E82E20" w:rsidRDefault="007210CD" w:rsidP="007210CD">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970405" w:rsidRPr="00E82E20" w14:paraId="0D37B543" w14:textId="77777777" w:rsidTr="00F51FD9">
        <w:tc>
          <w:tcPr>
            <w:tcW w:w="9180" w:type="dxa"/>
            <w:gridSpan w:val="3"/>
          </w:tcPr>
          <w:p w14:paraId="4D8F4ADC" w14:textId="21D6C187" w:rsidR="00970405" w:rsidRPr="00E82E20" w:rsidRDefault="00970405" w:rsidP="00F51FD9">
            <w:pPr>
              <w:rPr>
                <w:color w:val="31531D" w:themeColor="text1"/>
                <w:sz w:val="16"/>
                <w:szCs w:val="18"/>
                <w14:shadow w14:blurRad="63500" w14:dist="50800" w14:dir="2700000" w14:sx="0" w14:sy="0" w14:kx="0" w14:ky="0" w14:algn="none">
                  <w14:srgbClr w14:val="000000">
                    <w14:alpha w14:val="50000"/>
                  </w14:srgbClr>
                </w14:shadow>
              </w:rPr>
            </w:pPr>
            <w:bookmarkStart w:id="111" w:name="_Toc166760197"/>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26</w:t>
            </w:r>
            <w:r w:rsidRPr="00E82E20">
              <w:rPr>
                <w:sz w:val="18"/>
              </w:rPr>
              <w:fldChar w:fldCharType="end"/>
            </w:r>
            <w:r w:rsidRPr="00E82E20">
              <w:rPr>
                <w:sz w:val="18"/>
              </w:rPr>
              <w:t>. Lista podstawowych projektów rewitalizacyjnych</w:t>
            </w:r>
            <w:bookmarkEnd w:id="111"/>
          </w:p>
        </w:tc>
      </w:tr>
      <w:tr w:rsidR="00970405" w:rsidRPr="00E82E20" w14:paraId="7A925946" w14:textId="77777777" w:rsidTr="00F51FD9">
        <w:trPr>
          <w:trHeight w:val="488"/>
        </w:trPr>
        <w:tc>
          <w:tcPr>
            <w:tcW w:w="426" w:type="dxa"/>
            <w:vMerge w:val="restart"/>
            <w:shd w:val="clear" w:color="auto" w:fill="9FD281" w:themeFill="accent2"/>
            <w:textDirection w:val="btLr"/>
            <w:vAlign w:val="center"/>
          </w:tcPr>
          <w:p w14:paraId="2D318EED" w14:textId="77777777" w:rsidR="00970405" w:rsidRPr="00E82E20" w:rsidRDefault="00970405" w:rsidP="00970405">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REWITALIZACYJNY NR 15</w:t>
            </w:r>
          </w:p>
        </w:tc>
        <w:tc>
          <w:tcPr>
            <w:tcW w:w="1842" w:type="dxa"/>
            <w:shd w:val="clear" w:color="auto" w:fill="D8EDCC" w:themeFill="accent1" w:themeFillTint="33"/>
            <w:vAlign w:val="center"/>
          </w:tcPr>
          <w:p w14:paraId="6144EDCA"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2C635A77" w14:textId="77777777" w:rsidR="00970405" w:rsidRPr="00E82E20" w:rsidRDefault="00BE53AE" w:rsidP="00F51FD9">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Budowa nowego boiska wielofunkcyjnego wraz z zadaszeniem o stałej konstrukcji przy Szkole Podstawowej w Kodeńcu.</w:t>
            </w:r>
          </w:p>
        </w:tc>
      </w:tr>
      <w:tr w:rsidR="00970405" w:rsidRPr="00E82E20" w14:paraId="7F727CCD" w14:textId="77777777" w:rsidTr="00F51FD9">
        <w:trPr>
          <w:trHeight w:val="343"/>
        </w:trPr>
        <w:tc>
          <w:tcPr>
            <w:tcW w:w="426" w:type="dxa"/>
            <w:vMerge/>
            <w:shd w:val="clear" w:color="auto" w:fill="9FD281" w:themeFill="accent2"/>
            <w:textDirection w:val="btLr"/>
            <w:vAlign w:val="center"/>
          </w:tcPr>
          <w:p w14:paraId="5B77CEA9"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1E400988"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19BA5B9C" w14:textId="77777777" w:rsidR="00970405" w:rsidRPr="00E82E20" w:rsidRDefault="00970405" w:rsidP="00F51F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Obszar Rewitalizacji</w:t>
            </w:r>
          </w:p>
          <w:p w14:paraId="1D5921CD" w14:textId="77777777" w:rsidR="00970405" w:rsidRPr="00E82E20" w:rsidRDefault="00970405" w:rsidP="00BE53A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Podobszar: </w:t>
            </w:r>
            <w:r w:rsidR="00BE53AE" w:rsidRPr="00E82E20">
              <w:rPr>
                <w:sz w:val="18"/>
                <w14:shadow w14:blurRad="63500" w14:dist="50800" w14:dir="2700000" w14:sx="0" w14:sy="0" w14:kx="0" w14:ky="0" w14:algn="none">
                  <w14:srgbClr w14:val="000000">
                    <w14:alpha w14:val="50000"/>
                  </w14:srgbClr>
                </w14:shadow>
              </w:rPr>
              <w:t>Kodeniec</w:t>
            </w:r>
          </w:p>
        </w:tc>
      </w:tr>
      <w:tr w:rsidR="00970405" w:rsidRPr="00E82E20" w14:paraId="5F9B1CC2" w14:textId="77777777" w:rsidTr="00F51FD9">
        <w:trPr>
          <w:trHeight w:val="488"/>
        </w:trPr>
        <w:tc>
          <w:tcPr>
            <w:tcW w:w="426" w:type="dxa"/>
            <w:vMerge/>
            <w:shd w:val="clear" w:color="auto" w:fill="9FD281" w:themeFill="accent2"/>
            <w:textDirection w:val="btLr"/>
            <w:vAlign w:val="center"/>
          </w:tcPr>
          <w:p w14:paraId="662AC1AD"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1154F7C5"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03B205F4" w14:textId="77777777" w:rsidR="00970405" w:rsidRPr="00E82E20" w:rsidRDefault="00BE53AE" w:rsidP="00BE53A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Kodeniec</w:t>
            </w:r>
            <w:r w:rsidR="00970405" w:rsidRPr="00E82E20">
              <w:rPr>
                <w:sz w:val="18"/>
                <w14:shadow w14:blurRad="63500" w14:dist="50800" w14:dir="2700000" w14:sx="0" w14:sy="0" w14:kx="0" w14:ky="0" w14:algn="none">
                  <w14:srgbClr w14:val="000000">
                    <w14:alpha w14:val="50000"/>
                  </w14:srgbClr>
                </w14:shadow>
              </w:rPr>
              <w:t xml:space="preserve">, nr działki: </w:t>
            </w:r>
            <w:r w:rsidRPr="00E82E20">
              <w:rPr>
                <w:sz w:val="18"/>
                <w14:shadow w14:blurRad="63500" w14:dist="50800" w14:dir="2700000" w14:sx="0" w14:sy="0" w14:kx="0" w14:ky="0" w14:algn="none">
                  <w14:srgbClr w14:val="000000">
                    <w14:alpha w14:val="50000"/>
                  </w14:srgbClr>
                </w14:shadow>
              </w:rPr>
              <w:t>413/5</w:t>
            </w:r>
          </w:p>
        </w:tc>
      </w:tr>
      <w:tr w:rsidR="00970405" w:rsidRPr="00E82E20" w14:paraId="3A456DD4" w14:textId="77777777" w:rsidTr="00F51FD9">
        <w:trPr>
          <w:trHeight w:val="488"/>
        </w:trPr>
        <w:tc>
          <w:tcPr>
            <w:tcW w:w="426" w:type="dxa"/>
            <w:vMerge/>
            <w:shd w:val="clear" w:color="auto" w:fill="9FD281" w:themeFill="accent2"/>
            <w:textDirection w:val="btLr"/>
            <w:vAlign w:val="center"/>
          </w:tcPr>
          <w:p w14:paraId="5CAB2461"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C9F7847"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7CD609DD" w14:textId="77777777" w:rsidR="00970405" w:rsidRPr="00E82E20" w:rsidRDefault="00BE53AE" w:rsidP="00F51F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Gmina Dębowa Kłoda</w:t>
            </w:r>
          </w:p>
        </w:tc>
      </w:tr>
      <w:tr w:rsidR="00970405" w:rsidRPr="00E82E20" w14:paraId="1A223BF3" w14:textId="77777777" w:rsidTr="00F51FD9">
        <w:trPr>
          <w:trHeight w:val="488"/>
        </w:trPr>
        <w:tc>
          <w:tcPr>
            <w:tcW w:w="426" w:type="dxa"/>
            <w:vMerge/>
            <w:shd w:val="clear" w:color="auto" w:fill="9FD281" w:themeFill="accent2"/>
            <w:textDirection w:val="btLr"/>
            <w:vAlign w:val="center"/>
          </w:tcPr>
          <w:p w14:paraId="14933250"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DFDE7CC"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40B27AEA" w14:textId="77777777" w:rsidR="00970405" w:rsidRPr="00E82E20" w:rsidRDefault="00970405" w:rsidP="00F51F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t>
            </w:r>
          </w:p>
        </w:tc>
      </w:tr>
      <w:tr w:rsidR="00970405" w:rsidRPr="00E82E20" w14:paraId="27BC4CEE" w14:textId="77777777" w:rsidTr="00F51FD9">
        <w:trPr>
          <w:trHeight w:val="488"/>
        </w:trPr>
        <w:tc>
          <w:tcPr>
            <w:tcW w:w="426" w:type="dxa"/>
            <w:vMerge/>
            <w:shd w:val="clear" w:color="auto" w:fill="9FD281" w:themeFill="accent2"/>
            <w:textDirection w:val="btLr"/>
            <w:vAlign w:val="center"/>
          </w:tcPr>
          <w:p w14:paraId="2E62A40F"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93C9191"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43A93168" w14:textId="77777777" w:rsidR="00BE53AE" w:rsidRPr="00E82E20" w:rsidRDefault="00BE53AE" w:rsidP="00BE53A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Projekt dotyczy  budowy nowego boiska wielofunkcyjnego o wymiarach 20mx40m wraz z zadaszeniem łukowym o stałej konstrukcji drewnianej pokryty powłoką membranową i ze strefą techniczną. </w:t>
            </w:r>
          </w:p>
          <w:p w14:paraId="4CD9326E" w14:textId="77777777" w:rsidR="00BE53AE" w:rsidRPr="00E82E20" w:rsidRDefault="00BE53AE" w:rsidP="00BE53AE">
            <w:pPr>
              <w:rPr>
                <w:sz w:val="18"/>
                <w14:shadow w14:blurRad="63500" w14:dist="50800" w14:dir="2700000" w14:sx="0" w14:sy="0" w14:kx="0" w14:ky="0" w14:algn="none">
                  <w14:srgbClr w14:val="000000">
                    <w14:alpha w14:val="50000"/>
                  </w14:srgbClr>
                </w14:shadow>
              </w:rPr>
            </w:pPr>
          </w:p>
          <w:p w14:paraId="43708306" w14:textId="77777777" w:rsidR="00BE53AE" w:rsidRPr="00E82E20" w:rsidRDefault="00BE53AE" w:rsidP="00BE53A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Zaplanowano roboty ziemne typu: drenaż, fundamenty, izolacje przeciwwilgociowe itp. Zaplecze sanitarnoszatniowe znajdować się będzie przy hali sportowej. Zaplanowano łącznik pomiędzy projektowaną halą a szkołą. Założono koszty instalacji elektrycznej z oświetleniem LED jako gwarancja wysokiej jakości przy jednoczesnym niskim koszcie eksploatacji. Ponadto założono koszty instalacji wodno-kanalizacyjnej wraz z przyłączem do istniejącej sieci wodociągowej i zbiornika bezodpływowego na płynne nieczystości, a także koszty instalacji c.o. hali, instalację wentylacyjną oraz instalację fotowoltaiczną. W ramach przedsięwzięcia hala zostanie wyposażona w mobilne strzelnice laserowe na co najmniej 4 stanowiska, trybuny i ławki oraz wyposażenie sportowe typu bramki, siatki, kosze itp.</w:t>
            </w:r>
          </w:p>
          <w:p w14:paraId="4E5F4795" w14:textId="77777777" w:rsidR="00BE53AE" w:rsidRPr="00E82E20" w:rsidRDefault="00BE53AE" w:rsidP="00BE53AE">
            <w:pPr>
              <w:rPr>
                <w:sz w:val="18"/>
                <w14:shadow w14:blurRad="63500" w14:dist="50800" w14:dir="2700000" w14:sx="0" w14:sy="0" w14:kx="0" w14:ky="0" w14:algn="none">
                  <w14:srgbClr w14:val="000000">
                    <w14:alpha w14:val="50000"/>
                  </w14:srgbClr>
                </w14:shadow>
              </w:rPr>
            </w:pPr>
          </w:p>
          <w:p w14:paraId="384A0721" w14:textId="77777777" w:rsidR="00BE53AE" w:rsidRPr="00E82E20" w:rsidRDefault="00BE53AE" w:rsidP="00BE53A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Przedsięwzięcie ukierunkowane będą na rozwijanie aktywności fizycznej, dzięki dostosowaniu infrastruktury. Na zrewitalizowanym budynku planowana jest realizacja: </w:t>
            </w:r>
          </w:p>
          <w:p w14:paraId="0B005B54" w14:textId="77777777" w:rsidR="00970405" w:rsidRPr="00E82E20" w:rsidRDefault="00BE53AE" w:rsidP="00BE53A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t>
            </w:r>
            <w:r w:rsidRPr="00E82E20">
              <w:rPr>
                <w:sz w:val="18"/>
                <w14:shadow w14:blurRad="63500" w14:dist="50800" w14:dir="2700000" w14:sx="0" w14:sy="0" w14:kx="0" w14:ky="0" w14:algn="none">
                  <w14:srgbClr w14:val="000000">
                    <w14:alpha w14:val="50000"/>
                  </w14:srgbClr>
                </w14:shadow>
              </w:rPr>
              <w:tab/>
              <w:t>projekt rewitalizacyjny nr 10 - Aktywny senior w Gminie Dębowa Kłoda;</w:t>
            </w:r>
          </w:p>
        </w:tc>
      </w:tr>
      <w:tr w:rsidR="00970405" w:rsidRPr="00E82E20" w14:paraId="1C7FB5A9" w14:textId="77777777" w:rsidTr="00F51FD9">
        <w:trPr>
          <w:trHeight w:val="488"/>
        </w:trPr>
        <w:tc>
          <w:tcPr>
            <w:tcW w:w="426" w:type="dxa"/>
            <w:vMerge/>
            <w:shd w:val="clear" w:color="auto" w:fill="9FD281" w:themeFill="accent2"/>
            <w:textDirection w:val="btLr"/>
            <w:vAlign w:val="center"/>
          </w:tcPr>
          <w:p w14:paraId="7DE00EC3"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7A359E9"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70BCF7EA" w14:textId="77777777" w:rsidR="00970405" w:rsidRPr="00E82E20" w:rsidRDefault="00970405" w:rsidP="00BE53AE">
            <w:pPr>
              <w:rPr>
                <w:color w:val="FF0000"/>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202</w:t>
            </w:r>
            <w:r w:rsidR="00BE53AE" w:rsidRPr="00E82E20">
              <w:rPr>
                <w:sz w:val="18"/>
                <w14:shadow w14:blurRad="63500" w14:dist="50800" w14:dir="2700000" w14:sx="0" w14:sy="0" w14:kx="0" w14:ky="0" w14:algn="none">
                  <w14:srgbClr w14:val="000000">
                    <w14:alpha w14:val="50000"/>
                  </w14:srgbClr>
                </w14:shadow>
              </w:rPr>
              <w:t>5</w:t>
            </w:r>
            <w:r w:rsidRPr="00E82E20">
              <w:rPr>
                <w:sz w:val="18"/>
                <w14:shadow w14:blurRad="63500" w14:dist="50800" w14:dir="2700000" w14:sx="0" w14:sy="0" w14:kx="0" w14:ky="0" w14:algn="none">
                  <w14:srgbClr w14:val="000000">
                    <w14:alpha w14:val="50000"/>
                  </w14:srgbClr>
                </w14:shadow>
              </w:rPr>
              <w:t>-2027</w:t>
            </w:r>
          </w:p>
        </w:tc>
      </w:tr>
      <w:tr w:rsidR="00970405" w:rsidRPr="00E82E20" w14:paraId="3D0F271F" w14:textId="77777777" w:rsidTr="00F51FD9">
        <w:trPr>
          <w:trHeight w:val="488"/>
        </w:trPr>
        <w:tc>
          <w:tcPr>
            <w:tcW w:w="426" w:type="dxa"/>
            <w:vMerge/>
            <w:shd w:val="clear" w:color="auto" w:fill="9FD281" w:themeFill="accent2"/>
            <w:textDirection w:val="btLr"/>
            <w:vAlign w:val="center"/>
          </w:tcPr>
          <w:p w14:paraId="6A68CC5D"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174FFEC"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108AEF68" w14:textId="77777777" w:rsidR="00970405" w:rsidRPr="00E82E20" w:rsidRDefault="00BE53AE" w:rsidP="00F51FD9">
            <w:pPr>
              <w:rPr>
                <w:color w:val="FF0000"/>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4 729 965,00 zł</w:t>
            </w:r>
          </w:p>
        </w:tc>
      </w:tr>
      <w:tr w:rsidR="00970405" w:rsidRPr="00E82E20" w14:paraId="6F869233" w14:textId="77777777" w:rsidTr="00F51FD9">
        <w:trPr>
          <w:trHeight w:val="1957"/>
        </w:trPr>
        <w:tc>
          <w:tcPr>
            <w:tcW w:w="426" w:type="dxa"/>
            <w:vMerge/>
            <w:shd w:val="clear" w:color="auto" w:fill="9FD281" w:themeFill="accent2"/>
            <w:textDirection w:val="btLr"/>
            <w:vAlign w:val="center"/>
          </w:tcPr>
          <w:p w14:paraId="095CAEE6"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43AE70D7"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162BC64B" w14:textId="77777777" w:rsidR="00970405" w:rsidRPr="00E82E20" w:rsidRDefault="001F2308" w:rsidP="00F51F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1FFFE087">
                <v:shape id="_x0000_s1073" type="#_x0000_t75" style="position:absolute;left:0;text-align:left;margin-left:-.85pt;margin-top:1.05pt;width:8.85pt;height:8.85pt;z-index:251696640;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73" DrawAspect="Content" ObjectID="_1777373069" r:id="rId117"/>
              </w:pict>
            </w:r>
            <w:r w:rsidR="00970405" w:rsidRPr="00E82E20">
              <w:rPr>
                <w:sz w:val="16"/>
                <w:szCs w:val="20"/>
                <w14:shadow w14:blurRad="63500" w14:dist="50800" w14:dir="2700000" w14:sx="0" w14:sy="0" w14:kx="0" w14:ky="0" w14:algn="none">
                  <w14:srgbClr w14:val="000000">
                    <w14:alpha w14:val="50000"/>
                  </w14:srgbClr>
                </w14:shadow>
              </w:rPr>
              <w:sym w:font="Symbol" w:char="F0A0"/>
            </w:r>
            <w:r w:rsidR="00970405" w:rsidRPr="00E82E20">
              <w:rPr>
                <w:sz w:val="16"/>
                <w:szCs w:val="20"/>
                <w14:shadow w14:blurRad="63500" w14:dist="50800" w14:dir="2700000" w14:sx="0" w14:sy="0" w14:kx="0" w14:ky="0" w14:algn="none">
                  <w14:srgbClr w14:val="000000">
                    <w14:alpha w14:val="50000"/>
                  </w14:srgbClr>
                </w14:shadow>
              </w:rPr>
              <w:t xml:space="preserve"> Krajowe środki publiczne</w:t>
            </w:r>
          </w:p>
          <w:p w14:paraId="2862EB16" w14:textId="77777777" w:rsidR="00970405" w:rsidRPr="00E82E20" w:rsidRDefault="00970405" w:rsidP="00F51F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75E17B8A" w14:textId="77777777" w:rsidR="00970405" w:rsidRPr="00E82E20" w:rsidRDefault="00970405" w:rsidP="00F51F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664D4116" w14:textId="77777777" w:rsidR="00970405" w:rsidRPr="00E82E20" w:rsidRDefault="00970405" w:rsidP="00F51F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3CC6CED2" w14:textId="77777777" w:rsidR="00970405" w:rsidRPr="00E82E20" w:rsidRDefault="00970405" w:rsidP="00F51F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31F9225C" w14:textId="77777777" w:rsidR="00970405" w:rsidRPr="00E82E20" w:rsidRDefault="00970405" w:rsidP="00F51F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3DA7F59E" w14:textId="77777777" w:rsidR="00970405" w:rsidRPr="00E82E20" w:rsidRDefault="001F2308" w:rsidP="00F51FD9">
            <w:pPr>
              <w:rPr>
                <w:sz w:val="16"/>
                <w:szCs w:val="20"/>
                <w14:shadow w14:blurRad="63500" w14:dist="50800" w14:dir="2700000" w14:sx="0" w14:sy="0" w14:kx="0" w14:ky="0" w14:algn="none">
                  <w14:srgbClr w14:val="000000">
                    <w14:alpha w14:val="50000"/>
                  </w14:srgbClr>
                </w14:shadow>
              </w:rPr>
            </w:pPr>
            <w:r>
              <w:rPr>
                <w:noProof/>
              </w:rPr>
              <w:pict w14:anchorId="36555796">
                <v:shape id="_x0000_s1072" type="#_x0000_t75" style="position:absolute;left:0;text-align:left;margin-left:-3.65pt;margin-top:.45pt;width:8.85pt;height:8.85pt;z-index:251695616;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72" DrawAspect="Content" ObjectID="_1777373070" r:id="rId118"/>
              </w:pict>
            </w:r>
            <w:r w:rsidR="00970405" w:rsidRPr="00E82E20">
              <w:rPr>
                <w:sz w:val="16"/>
                <w:szCs w:val="20"/>
                <w14:shadow w14:blurRad="63500" w14:dist="50800" w14:dir="2700000" w14:sx="0" w14:sy="0" w14:kx="0" w14:ky="0" w14:algn="none">
                  <w14:srgbClr w14:val="000000">
                    <w14:alpha w14:val="50000"/>
                  </w14:srgbClr>
                </w14:shadow>
              </w:rPr>
              <w:sym w:font="Symbol" w:char="F0A0"/>
            </w:r>
            <w:r w:rsidR="00970405"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970405" w:rsidRPr="00E82E20" w14:paraId="1FD7F450" w14:textId="77777777" w:rsidTr="00F51FD9">
        <w:trPr>
          <w:trHeight w:val="488"/>
        </w:trPr>
        <w:tc>
          <w:tcPr>
            <w:tcW w:w="426" w:type="dxa"/>
            <w:vMerge/>
            <w:shd w:val="clear" w:color="auto" w:fill="9FD281" w:themeFill="accent2"/>
            <w:textDirection w:val="btLr"/>
            <w:vAlign w:val="center"/>
          </w:tcPr>
          <w:p w14:paraId="18A3ACA2"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5A22914D"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7B2D17A0" w14:textId="77777777" w:rsidR="00BE53AE" w:rsidRPr="00E82E20" w:rsidRDefault="00BE53AE" w:rsidP="00BE53A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Program Ministra Sportu i Turystyki </w:t>
            </w:r>
          </w:p>
          <w:p w14:paraId="0BF06178" w14:textId="77777777" w:rsidR="00970405" w:rsidRPr="00E82E20" w:rsidRDefault="00BE53AE" w:rsidP="00BE53A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"Programu budowy przyszkolnych hal sportowych na 100 lecie pierwszych występów reprezentacji polski na igrzyskach olimpijskich"</w:t>
            </w:r>
          </w:p>
        </w:tc>
      </w:tr>
      <w:tr w:rsidR="00BE53AE" w:rsidRPr="00E82E20" w14:paraId="13F3D1FC" w14:textId="77777777" w:rsidTr="00F51FD9">
        <w:trPr>
          <w:trHeight w:val="1308"/>
        </w:trPr>
        <w:tc>
          <w:tcPr>
            <w:tcW w:w="426" w:type="dxa"/>
            <w:vMerge/>
            <w:shd w:val="clear" w:color="auto" w:fill="9FD281" w:themeFill="accent2"/>
            <w:textDirection w:val="btLr"/>
            <w:vAlign w:val="center"/>
          </w:tcPr>
          <w:p w14:paraId="3AC471FC"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D55B0FB"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7B735E41" w14:textId="77777777" w:rsidR="00BE53AE" w:rsidRPr="00E82E20" w:rsidRDefault="00BE53AE" w:rsidP="00F51F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niepełnosprawnych poprzez zniwelowanie barier architektonicznych.</w:t>
            </w:r>
          </w:p>
        </w:tc>
      </w:tr>
      <w:tr w:rsidR="00BE53AE" w:rsidRPr="00E82E20" w14:paraId="5F7E79B5" w14:textId="77777777" w:rsidTr="00F51FD9">
        <w:trPr>
          <w:trHeight w:val="557"/>
        </w:trPr>
        <w:tc>
          <w:tcPr>
            <w:tcW w:w="426" w:type="dxa"/>
            <w:vMerge/>
            <w:shd w:val="clear" w:color="auto" w:fill="9FD281" w:themeFill="accent2"/>
            <w:textDirection w:val="btLr"/>
            <w:vAlign w:val="center"/>
          </w:tcPr>
          <w:p w14:paraId="0BCB7975"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7FF26DE"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3282D051" w14:textId="77777777" w:rsidR="00BE53AE" w:rsidRPr="00E82E20" w:rsidRDefault="00BE53AE" w:rsidP="00F51F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Mieszkańcy obszaru rewitalizacji i gminy, turyści, dzieci i młodzież oraz osoby dorosłe w tym seniorzy.  </w:t>
            </w:r>
          </w:p>
        </w:tc>
      </w:tr>
      <w:tr w:rsidR="00BE53AE" w:rsidRPr="00E82E20" w14:paraId="6A006BE7" w14:textId="77777777" w:rsidTr="00F51FD9">
        <w:trPr>
          <w:trHeight w:val="488"/>
        </w:trPr>
        <w:tc>
          <w:tcPr>
            <w:tcW w:w="426" w:type="dxa"/>
            <w:vMerge/>
            <w:shd w:val="clear" w:color="auto" w:fill="9FD281" w:themeFill="accent2"/>
            <w:textDirection w:val="btLr"/>
            <w:vAlign w:val="center"/>
          </w:tcPr>
          <w:p w14:paraId="120FFD22"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A6EB5CE"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54415901" w14:textId="77777777" w:rsidR="00BE53AE" w:rsidRPr="00E82E20" w:rsidRDefault="00BE53AE" w:rsidP="00F51FD9">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Stworzenie miejsca aktywności fizycznej dla wszystkich użytkowników, aktywnego wypoczynku, </w:t>
            </w:r>
          </w:p>
        </w:tc>
      </w:tr>
      <w:tr w:rsidR="00970405" w:rsidRPr="00E82E20" w14:paraId="6BCFE25F" w14:textId="77777777" w:rsidTr="00F51FD9">
        <w:trPr>
          <w:trHeight w:val="488"/>
        </w:trPr>
        <w:tc>
          <w:tcPr>
            <w:tcW w:w="426" w:type="dxa"/>
            <w:vMerge/>
            <w:shd w:val="clear" w:color="auto" w:fill="9FD281" w:themeFill="accent2"/>
            <w:textDirection w:val="btLr"/>
            <w:vAlign w:val="center"/>
          </w:tcPr>
          <w:p w14:paraId="2D387661"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A222B92"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3BEE730E" w14:textId="77777777" w:rsidR="00970405" w:rsidRPr="00E82E20" w:rsidRDefault="00970405" w:rsidP="00F51F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45C0B2F5" w14:textId="77777777" w:rsidR="00970405" w:rsidRPr="00E82E20" w:rsidRDefault="00BE53AE" w:rsidP="00F51FD9">
            <w:pPr>
              <w:pStyle w:val="Akapitzlist"/>
              <w:numPr>
                <w:ilvl w:val="0"/>
                <w:numId w:val="64"/>
              </w:numPr>
              <w:rPr>
                <w:sz w:val="18"/>
                <w:szCs w:val="20"/>
                <w:u w:val="single"/>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Budowa hali sportowej</w:t>
            </w:r>
            <w:r w:rsidR="00970405" w:rsidRPr="00E82E20">
              <w:rPr>
                <w:sz w:val="18"/>
                <w:szCs w:val="20"/>
                <w14:shadow w14:blurRad="63500" w14:dist="50800" w14:dir="2700000" w14:sx="0" w14:sy="0" w14:kx="0" w14:ky="0" w14:algn="none">
                  <w14:srgbClr w14:val="000000">
                    <w14:alpha w14:val="50000"/>
                  </w14:srgbClr>
                </w14:shadow>
              </w:rPr>
              <w:t xml:space="preserve"> (szt.) - 1. </w:t>
            </w:r>
          </w:p>
          <w:p w14:paraId="0C9E36CD" w14:textId="77777777" w:rsidR="00970405" w:rsidRPr="00E82E20" w:rsidRDefault="00970405" w:rsidP="00F51F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2CA90920" w14:textId="77777777" w:rsidR="00970405" w:rsidRPr="00E82E20" w:rsidRDefault="00BE53AE" w:rsidP="00BE53AE">
            <w:pPr>
              <w:pStyle w:val="Akapitzlist"/>
              <w:numPr>
                <w:ilvl w:val="0"/>
                <w:numId w:val="64"/>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korzystających zrewitalizowanej przestrzeni – 300 osób.</w:t>
            </w:r>
          </w:p>
        </w:tc>
      </w:tr>
      <w:tr w:rsidR="00970405" w:rsidRPr="00E82E20" w14:paraId="44FC0F47" w14:textId="77777777" w:rsidTr="00F51FD9">
        <w:trPr>
          <w:trHeight w:val="489"/>
        </w:trPr>
        <w:tc>
          <w:tcPr>
            <w:tcW w:w="426" w:type="dxa"/>
            <w:vMerge/>
            <w:tcBorders>
              <w:bottom w:val="nil"/>
            </w:tcBorders>
            <w:shd w:val="clear" w:color="auto" w:fill="9FD281" w:themeFill="accent2"/>
            <w:textDirection w:val="btLr"/>
            <w:vAlign w:val="center"/>
          </w:tcPr>
          <w:p w14:paraId="212C36DF"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841D344"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5052B1C4"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0F7A92C9" w14:textId="77777777" w:rsidR="00B75941" w:rsidRPr="00E82E20" w:rsidRDefault="00B75941" w:rsidP="00B75941">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3. Wzmocnienie atrakcyjności przestrzennej </w:t>
            </w:r>
          </w:p>
          <w:p w14:paraId="6C5DCFAE" w14:textId="77777777" w:rsidR="00B75941" w:rsidRPr="00E82E20" w:rsidRDefault="00B75941" w:rsidP="00B75941">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II.3.A. Przyjazna i atrakcyjna infrastruktura rekreacyjna, kulturowa I turystyczna</w:t>
            </w:r>
          </w:p>
          <w:p w14:paraId="65F53BEC" w14:textId="77777777" w:rsidR="00B75941" w:rsidRPr="00E82E20" w:rsidRDefault="00B75941" w:rsidP="00B75941">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4. Poprawa dostępności przestrzeni dla wszystkich</w:t>
            </w:r>
          </w:p>
          <w:p w14:paraId="0C08B45D" w14:textId="77777777" w:rsidR="00970405" w:rsidRPr="00E82E20" w:rsidRDefault="00B75941" w:rsidP="00B75941">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II.4.A. Zapewnienie dostępności osobom ze szczególnymi potrzebami</w:t>
            </w:r>
          </w:p>
        </w:tc>
      </w:tr>
      <w:tr w:rsidR="00970405" w:rsidRPr="00E82E20" w14:paraId="701C35E1" w14:textId="77777777" w:rsidTr="00F51FD9">
        <w:trPr>
          <w:trHeight w:val="489"/>
        </w:trPr>
        <w:tc>
          <w:tcPr>
            <w:tcW w:w="426" w:type="dxa"/>
            <w:tcBorders>
              <w:top w:val="nil"/>
            </w:tcBorders>
            <w:shd w:val="clear" w:color="auto" w:fill="9FD281" w:themeFill="accent2"/>
            <w:textDirection w:val="btLr"/>
            <w:vAlign w:val="center"/>
          </w:tcPr>
          <w:p w14:paraId="14E2F92D" w14:textId="77777777" w:rsidR="00970405" w:rsidRPr="00E82E20" w:rsidRDefault="00970405"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627DF9C7" w14:textId="77777777" w:rsidR="00970405" w:rsidRPr="00E82E20" w:rsidRDefault="00970405"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15E43D9C" w14:textId="77777777" w:rsidR="00970405" w:rsidRPr="00E82E20" w:rsidRDefault="00970405" w:rsidP="00F51FD9">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nr 10 - Aktywny senior w Gminie Dębowa Kłoda;</w:t>
            </w:r>
          </w:p>
        </w:tc>
      </w:tr>
    </w:tbl>
    <w:p w14:paraId="054BD906" w14:textId="77777777" w:rsidR="00970405" w:rsidRPr="00E82E20" w:rsidRDefault="008911CB" w:rsidP="008911CB">
      <w:pPr>
        <w:jc w:val="right"/>
        <w:rPr>
          <w:sz w:val="18"/>
        </w:rPr>
      </w:pPr>
      <w:r w:rsidRPr="00E82E20">
        <w:rPr>
          <w:sz w:val="18"/>
        </w:rPr>
        <w:t>Źródło: Urząd Gminy w Dębowej Kłodzie</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BE53AE" w:rsidRPr="00E82E20" w14:paraId="04EA998C" w14:textId="77777777" w:rsidTr="00F51FD9">
        <w:tc>
          <w:tcPr>
            <w:tcW w:w="9180" w:type="dxa"/>
            <w:gridSpan w:val="3"/>
          </w:tcPr>
          <w:p w14:paraId="49D17E64" w14:textId="40E88259" w:rsidR="00BE53AE" w:rsidRPr="00E82E20" w:rsidRDefault="00BE53AE" w:rsidP="00F51FD9">
            <w:pPr>
              <w:rPr>
                <w:color w:val="31531D" w:themeColor="text1"/>
                <w:sz w:val="16"/>
                <w:szCs w:val="18"/>
                <w14:shadow w14:blurRad="63500" w14:dist="50800" w14:dir="2700000" w14:sx="0" w14:sy="0" w14:kx="0" w14:ky="0" w14:algn="none">
                  <w14:srgbClr w14:val="000000">
                    <w14:alpha w14:val="50000"/>
                  </w14:srgbClr>
                </w14:shadow>
              </w:rPr>
            </w:pPr>
            <w:bookmarkStart w:id="112" w:name="_Toc166760198"/>
            <w:r w:rsidRPr="00E82E20">
              <w:rPr>
                <w:sz w:val="18"/>
              </w:rPr>
              <w:t xml:space="preserve">Tabela </w:t>
            </w:r>
            <w:r w:rsidRPr="00E82E20">
              <w:rPr>
                <w:sz w:val="18"/>
              </w:rPr>
              <w:fldChar w:fldCharType="begin"/>
            </w:r>
            <w:r w:rsidRPr="00E82E20">
              <w:rPr>
                <w:sz w:val="18"/>
              </w:rPr>
              <w:instrText xml:space="preserve"> SEQ Tabela \* ARABIC </w:instrText>
            </w:r>
            <w:r w:rsidRPr="00E82E20">
              <w:rPr>
                <w:sz w:val="18"/>
              </w:rPr>
              <w:fldChar w:fldCharType="separate"/>
            </w:r>
            <w:r w:rsidR="0072374B">
              <w:rPr>
                <w:noProof/>
                <w:sz w:val="18"/>
              </w:rPr>
              <w:t>27</w:t>
            </w:r>
            <w:r w:rsidRPr="00E82E20">
              <w:rPr>
                <w:sz w:val="18"/>
              </w:rPr>
              <w:fldChar w:fldCharType="end"/>
            </w:r>
            <w:r w:rsidRPr="00E82E20">
              <w:rPr>
                <w:sz w:val="18"/>
              </w:rPr>
              <w:t>. Lista podstawowych projektów rewitalizacyjnych</w:t>
            </w:r>
            <w:bookmarkEnd w:id="112"/>
          </w:p>
        </w:tc>
      </w:tr>
      <w:tr w:rsidR="00BE53AE" w:rsidRPr="00E82E20" w14:paraId="4395A8E3" w14:textId="77777777" w:rsidTr="00F51FD9">
        <w:trPr>
          <w:trHeight w:val="488"/>
        </w:trPr>
        <w:tc>
          <w:tcPr>
            <w:tcW w:w="426" w:type="dxa"/>
            <w:vMerge w:val="restart"/>
            <w:shd w:val="clear" w:color="auto" w:fill="9FD281" w:themeFill="accent2"/>
            <w:textDirection w:val="btLr"/>
            <w:vAlign w:val="center"/>
          </w:tcPr>
          <w:p w14:paraId="371153D2" w14:textId="77777777" w:rsidR="00BE53AE" w:rsidRPr="00E82E20" w:rsidRDefault="00BE53AE" w:rsidP="00BE53AE">
            <w:pPr>
              <w:ind w:left="113" w:right="113"/>
              <w:jc w:val="center"/>
              <w:rPr>
                <w:b/>
                <w:color w:val="31531D" w:themeColor="text1"/>
                <w:sz w:val="16"/>
                <w:szCs w:val="20"/>
                <w14:shadow w14:blurRad="63500" w14:dist="50800" w14:dir="2700000" w14:sx="0" w14:sy="0" w14:kx="0" w14:ky="0" w14:algn="none">
                  <w14:srgbClr w14:val="000000">
                    <w14:alpha w14:val="50000"/>
                  </w14:srgbClr>
                </w14:shadow>
              </w:rPr>
            </w:pPr>
            <w:r w:rsidRPr="00E82E20">
              <w:rPr>
                <w:b/>
                <w:color w:val="31531D" w:themeColor="text1"/>
                <w:sz w:val="16"/>
                <w:szCs w:val="20"/>
                <w14:shadow w14:blurRad="63500" w14:dist="50800" w14:dir="2700000" w14:sx="0" w14:sy="0" w14:kx="0" w14:ky="0" w14:algn="none">
                  <w14:srgbClr w14:val="000000">
                    <w14:alpha w14:val="50000"/>
                  </w14:srgbClr>
                </w14:shadow>
              </w:rPr>
              <w:t>PROJEKT REWITALIZACYJNY NR 16</w:t>
            </w:r>
          </w:p>
        </w:tc>
        <w:tc>
          <w:tcPr>
            <w:tcW w:w="1842" w:type="dxa"/>
            <w:shd w:val="clear" w:color="auto" w:fill="D8EDCC" w:themeFill="accent1" w:themeFillTint="33"/>
            <w:vAlign w:val="center"/>
          </w:tcPr>
          <w:p w14:paraId="2EC96F77"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00C5E959" w14:textId="77777777" w:rsidR="00BE53AE" w:rsidRPr="00E82E20" w:rsidRDefault="00BE53AE" w:rsidP="00F51FD9">
            <w:pPr>
              <w:rPr>
                <w:b/>
                <w:sz w:val="18"/>
                <w:szCs w:val="18"/>
                <w14:shadow w14:blurRad="63500" w14:dist="50800" w14:dir="2700000" w14:sx="0" w14:sy="0" w14:kx="0" w14:ky="0" w14:algn="none">
                  <w14:srgbClr w14:val="000000">
                    <w14:alpha w14:val="50000"/>
                  </w14:srgbClr>
                </w14:shadow>
              </w:rPr>
            </w:pPr>
            <w:r w:rsidRPr="00E82E20">
              <w:rPr>
                <w:b/>
                <w:sz w:val="18"/>
                <w:szCs w:val="18"/>
                <w14:shadow w14:blurRad="63500" w14:dist="50800" w14:dir="2700000" w14:sx="0" w14:sy="0" w14:kx="0" w14:ky="0" w14:algn="none">
                  <w14:srgbClr w14:val="000000">
                    <w14:alpha w14:val="50000"/>
                  </w14:srgbClr>
                </w14:shadow>
              </w:rPr>
              <w:t>Rewitalizacja budynku po byłej bibliotece w miejscowości Kodeniec</w:t>
            </w:r>
          </w:p>
        </w:tc>
      </w:tr>
      <w:tr w:rsidR="00BE53AE" w:rsidRPr="00E82E20" w14:paraId="5C0E180E" w14:textId="77777777" w:rsidTr="00F51FD9">
        <w:trPr>
          <w:trHeight w:val="343"/>
        </w:trPr>
        <w:tc>
          <w:tcPr>
            <w:tcW w:w="426" w:type="dxa"/>
            <w:vMerge/>
            <w:shd w:val="clear" w:color="auto" w:fill="9FD281" w:themeFill="accent2"/>
            <w:textDirection w:val="btLr"/>
            <w:vAlign w:val="center"/>
          </w:tcPr>
          <w:p w14:paraId="5F7CF716"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581FFE80"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5E7369D6" w14:textId="77777777" w:rsidR="00BE53AE" w:rsidRPr="00E82E20" w:rsidRDefault="00BE53AE" w:rsidP="00F51F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Obszar Rewitalizacji</w:t>
            </w:r>
          </w:p>
          <w:p w14:paraId="0CB021D1" w14:textId="77777777" w:rsidR="00BE53AE" w:rsidRPr="00E82E20" w:rsidRDefault="00BE53AE" w:rsidP="00F51F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Podobszar: Kodeniec</w:t>
            </w:r>
          </w:p>
        </w:tc>
      </w:tr>
      <w:tr w:rsidR="00BE53AE" w:rsidRPr="00E82E20" w14:paraId="0EAED76E" w14:textId="77777777" w:rsidTr="00F51FD9">
        <w:trPr>
          <w:trHeight w:val="488"/>
        </w:trPr>
        <w:tc>
          <w:tcPr>
            <w:tcW w:w="426" w:type="dxa"/>
            <w:vMerge/>
            <w:shd w:val="clear" w:color="auto" w:fill="9FD281" w:themeFill="accent2"/>
            <w:textDirection w:val="btLr"/>
            <w:vAlign w:val="center"/>
          </w:tcPr>
          <w:p w14:paraId="23BDB5B7"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3FF10526"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1C5F4A37" w14:textId="77777777" w:rsidR="00BE53AE" w:rsidRPr="00E82E20" w:rsidRDefault="00BE53AE" w:rsidP="00F51F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Kodeniec, nr działki: 413/5</w:t>
            </w:r>
          </w:p>
        </w:tc>
      </w:tr>
      <w:tr w:rsidR="00BE53AE" w:rsidRPr="00E82E20" w14:paraId="748F9AC5" w14:textId="77777777" w:rsidTr="00F51FD9">
        <w:trPr>
          <w:trHeight w:val="488"/>
        </w:trPr>
        <w:tc>
          <w:tcPr>
            <w:tcW w:w="426" w:type="dxa"/>
            <w:vMerge/>
            <w:shd w:val="clear" w:color="auto" w:fill="9FD281" w:themeFill="accent2"/>
            <w:textDirection w:val="btLr"/>
            <w:vAlign w:val="center"/>
          </w:tcPr>
          <w:p w14:paraId="648B5A52"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114E0F1"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Podmiot realizujący przedsięwzięcie </w:t>
            </w:r>
            <w:r w:rsidRPr="00E82E20">
              <w:rPr>
                <w:b/>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29065FA2" w14:textId="77777777" w:rsidR="00BE53AE" w:rsidRPr="00E82E20" w:rsidRDefault="00BE53AE" w:rsidP="00F51F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Gmina Dębowa Kłoda</w:t>
            </w:r>
          </w:p>
        </w:tc>
      </w:tr>
      <w:tr w:rsidR="00BE53AE" w:rsidRPr="00E82E20" w14:paraId="5497762E" w14:textId="77777777" w:rsidTr="00F51FD9">
        <w:trPr>
          <w:trHeight w:val="488"/>
        </w:trPr>
        <w:tc>
          <w:tcPr>
            <w:tcW w:w="426" w:type="dxa"/>
            <w:vMerge/>
            <w:shd w:val="clear" w:color="auto" w:fill="9FD281" w:themeFill="accent2"/>
            <w:textDirection w:val="btLr"/>
            <w:vAlign w:val="center"/>
          </w:tcPr>
          <w:p w14:paraId="44317E5D"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9C986EF"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034A4DCD" w14:textId="77777777" w:rsidR="00BE53AE" w:rsidRPr="00E82E20" w:rsidRDefault="00BE53AE" w:rsidP="00F51FD9">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t>
            </w:r>
          </w:p>
        </w:tc>
      </w:tr>
      <w:tr w:rsidR="00BE53AE" w:rsidRPr="00E82E20" w14:paraId="2B5E9E32" w14:textId="77777777" w:rsidTr="00F51FD9">
        <w:trPr>
          <w:trHeight w:val="488"/>
        </w:trPr>
        <w:tc>
          <w:tcPr>
            <w:tcW w:w="426" w:type="dxa"/>
            <w:vMerge/>
            <w:shd w:val="clear" w:color="auto" w:fill="9FD281" w:themeFill="accent2"/>
            <w:textDirection w:val="btLr"/>
            <w:vAlign w:val="center"/>
          </w:tcPr>
          <w:p w14:paraId="519DB235"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29CA7086"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564B9347" w14:textId="77777777" w:rsidR="003A3171" w:rsidRPr="00E82E20" w:rsidRDefault="00BE53AE" w:rsidP="003A3171">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Projekt dotyczy odnowy i modernizacji zdegradowanego budynku położonego w pobliżu Szkoły Podstawowej w Kodeńcu. Budynek ze względu na swój stan techniczny </w:t>
            </w:r>
            <w:r w:rsidR="00802722" w:rsidRPr="00E82E20">
              <w:rPr>
                <w:sz w:val="18"/>
                <w14:shadow w14:blurRad="63500" w14:dist="50800" w14:dir="2700000" w14:sx="0" w14:sy="0" w14:kx="0" w14:ky="0" w14:algn="none">
                  <w14:srgbClr w14:val="000000">
                    <w14:alpha w14:val="50000"/>
                  </w14:srgbClr>
                </w14:shadow>
              </w:rPr>
              <w:t>przed laty został wyłączony z użytkowania</w:t>
            </w:r>
            <w:r w:rsidRPr="00E82E20">
              <w:rPr>
                <w:sz w:val="18"/>
                <w14:shadow w14:blurRad="63500" w14:dist="50800" w14:dir="2700000" w14:sx="0" w14:sy="0" w14:kx="0" w14:ky="0" w14:algn="none">
                  <w14:srgbClr w14:val="000000">
                    <w14:alpha w14:val="50000"/>
                  </w14:srgbClr>
                </w14:shadow>
              </w:rPr>
              <w:t>. Był on niegdyś siedzibą fili biblioteki publicznej. Ze względu na swoje położenie stanowi on duży potencjał do rozwoju funkcji kulturalnych skierowanych do dzieci i młodzieży.</w:t>
            </w:r>
            <w:r w:rsidR="003A3171" w:rsidRPr="00E82E20">
              <w:rPr>
                <w:sz w:val="18"/>
                <w14:shadow w14:blurRad="63500" w14:dist="50800" w14:dir="2700000" w14:sx="0" w14:sy="0" w14:kx="0" w14:ky="0" w14:algn="none">
                  <w14:srgbClr w14:val="000000">
                    <w14:alpha w14:val="50000"/>
                  </w14:srgbClr>
                </w14:shadow>
              </w:rPr>
              <w:t xml:space="preserve"> a potrzeba realizacji projektu wynika z potrzeb społecznych mieszkańców obszaru rewitalizacji, zgodnie z zapisami diagnozy. Projekt stwarza warunki dla aktywności i rekreacji plenerowej mieszkańców, korzystnie wpływającej na ich stan zdrowia oraz stwarza możliwości rozwoju kompetencji  społecznych mieszkańców i wykorzystania ich  talentów, włączając równocześnie osoby niesamodzielne o ograniczonej sprawności.</w:t>
            </w:r>
          </w:p>
          <w:p w14:paraId="2C5DF963" w14:textId="77777777" w:rsidR="003A3171" w:rsidRPr="00E82E20" w:rsidRDefault="003A3171" w:rsidP="003A3171">
            <w:pPr>
              <w:rPr>
                <w:sz w:val="18"/>
                <w14:shadow w14:blurRad="63500" w14:dist="50800" w14:dir="2700000" w14:sx="0" w14:sy="0" w14:kx="0" w14:ky="0" w14:algn="none">
                  <w14:srgbClr w14:val="000000">
                    <w14:alpha w14:val="50000"/>
                  </w14:srgbClr>
                </w14:shadow>
              </w:rPr>
            </w:pPr>
          </w:p>
          <w:p w14:paraId="2C3528B4" w14:textId="7F20BB44" w:rsidR="003A3171" w:rsidRPr="00E82E20" w:rsidRDefault="001F2308" w:rsidP="003A3171">
            <w:pPr>
              <w:rPr>
                <w:color w:val="FF0000"/>
                <w:sz w:val="18"/>
                <w14:shadow w14:blurRad="63500" w14:dist="50800" w14:dir="2700000" w14:sx="0" w14:sy="0" w14:kx="0" w14:ky="0" w14:algn="none">
                  <w14:srgbClr w14:val="000000">
                    <w14:alpha w14:val="50000"/>
                  </w14:srgbClr>
                </w14:shadow>
              </w:rPr>
            </w:pPr>
            <w:r w:rsidRPr="001F2308">
              <w:rPr>
                <w:sz w:val="18"/>
                <w14:shadow w14:blurRad="63500" w14:dist="50800" w14:dir="2700000" w14:sx="0" w14:sy="0" w14:kx="0" w14:ky="0" w14:algn="none">
                  <w14:srgbClr w14:val="000000">
                    <w14:alpha w14:val="50000"/>
                  </w14:srgbClr>
                </w14:shadow>
              </w:rPr>
              <w:t>Prace polegać będą na: r</w:t>
            </w:r>
            <w:r w:rsidR="004B78BF" w:rsidRPr="001F2308">
              <w:rPr>
                <w:sz w:val="18"/>
                <w14:shadow w14:blurRad="63500" w14:dist="50800" w14:dir="2700000" w14:sx="0" w14:sy="0" w14:kx="0" w14:ky="0" w14:algn="none">
                  <w14:srgbClr w14:val="000000">
                    <w14:alpha w14:val="50000"/>
                  </w14:srgbClr>
                </w14:shadow>
              </w:rPr>
              <w:t>obot</w:t>
            </w:r>
            <w:r w:rsidRPr="001F2308">
              <w:rPr>
                <w:sz w:val="18"/>
                <w14:shadow w14:blurRad="63500" w14:dist="50800" w14:dir="2700000" w14:sx="0" w14:sy="0" w14:kx="0" w14:ky="0" w14:algn="none">
                  <w14:srgbClr w14:val="000000">
                    <w14:alpha w14:val="50000"/>
                  </w14:srgbClr>
                </w14:shadow>
              </w:rPr>
              <w:t>ach</w:t>
            </w:r>
            <w:r w:rsidR="004B78BF" w:rsidRPr="001F2308">
              <w:rPr>
                <w:sz w:val="18"/>
                <w14:shadow w14:blurRad="63500" w14:dist="50800" w14:dir="2700000" w14:sx="0" w14:sy="0" w14:kx="0" w14:ky="0" w14:algn="none">
                  <w14:srgbClr w14:val="000000">
                    <w14:alpha w14:val="50000"/>
                  </w14:srgbClr>
                </w14:shadow>
              </w:rPr>
              <w:t xml:space="preserve"> renowacyjn</w:t>
            </w:r>
            <w:r w:rsidRPr="001F2308">
              <w:rPr>
                <w:sz w:val="18"/>
                <w14:shadow w14:blurRad="63500" w14:dist="50800" w14:dir="2700000" w14:sx="0" w14:sy="0" w14:kx="0" w14:ky="0" w14:algn="none">
                  <w14:srgbClr w14:val="000000">
                    <w14:alpha w14:val="50000"/>
                  </w14:srgbClr>
                </w14:shadow>
              </w:rPr>
              <w:t>ych</w:t>
            </w:r>
            <w:r w:rsidR="004B78BF" w:rsidRPr="001F2308">
              <w:rPr>
                <w:sz w:val="18"/>
                <w14:shadow w14:blurRad="63500" w14:dist="50800" w14:dir="2700000" w14:sx="0" w14:sy="0" w14:kx="0" w14:ky="0" w14:algn="none">
                  <w14:srgbClr w14:val="000000">
                    <w14:alpha w14:val="50000"/>
                  </w14:srgbClr>
                </w14:shadow>
              </w:rPr>
              <w:t xml:space="preserve"> ścian zewnętrznych, wymi</w:t>
            </w:r>
            <w:r w:rsidR="002624B6" w:rsidRPr="001F2308">
              <w:rPr>
                <w:sz w:val="18"/>
                <w14:shadow w14:blurRad="63500" w14:dist="50800" w14:dir="2700000" w14:sx="0" w14:sy="0" w14:kx="0" w14:ky="0" w14:algn="none">
                  <w14:srgbClr w14:val="000000">
                    <w14:alpha w14:val="50000"/>
                  </w14:srgbClr>
                </w14:shadow>
              </w:rPr>
              <w:t>a</w:t>
            </w:r>
            <w:r w:rsidR="004B78BF" w:rsidRPr="001F2308">
              <w:rPr>
                <w:sz w:val="18"/>
                <w14:shadow w14:blurRad="63500" w14:dist="50800" w14:dir="2700000" w14:sx="0" w14:sy="0" w14:kx="0" w14:ky="0" w14:algn="none">
                  <w14:srgbClr w14:val="000000">
                    <w14:alpha w14:val="50000"/>
                  </w14:srgbClr>
                </w14:shadow>
              </w:rPr>
              <w:t>n</w:t>
            </w:r>
            <w:r w:rsidRPr="001F2308">
              <w:rPr>
                <w:sz w:val="18"/>
                <w14:shadow w14:blurRad="63500" w14:dist="50800" w14:dir="2700000" w14:sx="0" w14:sy="0" w14:kx="0" w14:ky="0" w14:algn="none">
                  <w14:srgbClr w14:val="000000">
                    <w14:alpha w14:val="50000"/>
                  </w14:srgbClr>
                </w14:shadow>
              </w:rPr>
              <w:t>y</w:t>
            </w:r>
            <w:r w:rsidR="004B78BF" w:rsidRPr="001F2308">
              <w:rPr>
                <w:sz w:val="18"/>
                <w14:shadow w14:blurRad="63500" w14:dist="50800" w14:dir="2700000" w14:sx="0" w14:sy="0" w14:kx="0" w14:ky="0" w14:algn="none">
                  <w14:srgbClr w14:val="000000">
                    <w14:alpha w14:val="50000"/>
                  </w14:srgbClr>
                </w14:shadow>
              </w:rPr>
              <w:t xml:space="preserve"> więźby </w:t>
            </w:r>
            <w:r w:rsidR="004B78BF" w:rsidRPr="001F2308">
              <w:rPr>
                <w:sz w:val="18"/>
                <w14:shadow w14:blurRad="63500" w14:dist="50800" w14:dir="2700000" w14:sx="0" w14:sy="0" w14:kx="0" w14:ky="0" w14:algn="none">
                  <w14:srgbClr w14:val="000000">
                    <w14:alpha w14:val="50000"/>
                  </w14:srgbClr>
                </w14:shadow>
              </w:rPr>
              <w:lastRenderedPageBreak/>
              <w:t xml:space="preserve">dachowej i pokrycia dachowego. </w:t>
            </w:r>
            <w:r w:rsidRPr="001F2308">
              <w:rPr>
                <w:sz w:val="18"/>
                <w14:shadow w14:blurRad="63500" w14:dist="50800" w14:dir="2700000" w14:sx="0" w14:sy="0" w14:kx="0" w14:ky="0" w14:algn="none">
                  <w14:srgbClr w14:val="000000">
                    <w14:alpha w14:val="50000"/>
                  </w14:srgbClr>
                </w14:shadow>
              </w:rPr>
              <w:t>Ponadto wykonana zostanie a</w:t>
            </w:r>
            <w:r w:rsidR="004B78BF" w:rsidRPr="001F2308">
              <w:rPr>
                <w:sz w:val="18"/>
                <w14:shadow w14:blurRad="63500" w14:dist="50800" w14:dir="2700000" w14:sx="0" w14:sy="0" w14:kx="0" w14:ky="0" w14:algn="none">
                  <w14:srgbClr w14:val="000000">
                    <w14:alpha w14:val="50000"/>
                  </w14:srgbClr>
                </w14:shadow>
              </w:rPr>
              <w:t>daptacja pomieszczeń na</w:t>
            </w:r>
            <w:r w:rsidR="002624B6" w:rsidRPr="001F2308">
              <w:rPr>
                <w:sz w:val="18"/>
                <w14:shadow w14:blurRad="63500" w14:dist="50800" w14:dir="2700000" w14:sx="0" w14:sy="0" w14:kx="0" w14:ky="0" w14:algn="none">
                  <w14:srgbClr w14:val="000000">
                    <w14:alpha w14:val="50000"/>
                  </w14:srgbClr>
                </w14:shadow>
              </w:rPr>
              <w:t xml:space="preserve"> potrzeby obiektu związanego z dziedzictwem historycznym </w:t>
            </w:r>
            <w:r w:rsidRPr="001F2308">
              <w:rPr>
                <w:sz w:val="18"/>
                <w14:shadow w14:blurRad="63500" w14:dist="50800" w14:dir="2700000" w14:sx="0" w14:sy="0" w14:kx="0" w14:ky="0" w14:algn="none">
                  <w14:srgbClr w14:val="000000">
                    <w14:alpha w14:val="50000"/>
                  </w14:srgbClr>
                </w14:shadow>
              </w:rPr>
              <w:t xml:space="preserve">wraz </w:t>
            </w:r>
            <w:r w:rsidR="002624B6" w:rsidRPr="001F2308">
              <w:rPr>
                <w:sz w:val="18"/>
                <w14:shadow w14:blurRad="63500" w14:dist="50800" w14:dir="2700000" w14:sx="0" w14:sy="0" w14:kx="0" w14:ky="0" w14:algn="none">
                  <w14:srgbClr w14:val="000000">
                    <w14:alpha w14:val="50000"/>
                  </w14:srgbClr>
                </w14:shadow>
              </w:rPr>
              <w:t>z wykonaniem wewnętrznych instalacji elektrycznej, wod – kan i c.o.</w:t>
            </w:r>
            <w:r w:rsidRPr="001F2308">
              <w:rPr>
                <w:sz w:val="18"/>
                <w14:shadow w14:blurRad="63500" w14:dist="50800" w14:dir="2700000" w14:sx="0" w14:sy="0" w14:kx="0" w14:ky="0" w14:algn="none">
                  <w14:srgbClr w14:val="000000">
                    <w14:alpha w14:val="50000"/>
                  </w14:srgbClr>
                </w14:shadow>
              </w:rPr>
              <w:t xml:space="preserve"> </w:t>
            </w:r>
            <w:r w:rsidR="003A3171" w:rsidRPr="00E82E20">
              <w:rPr>
                <w:rFonts w:eastAsia="Calibri" w:cs="Times New Roman"/>
                <w:color w:val="000000"/>
                <w:sz w:val="18"/>
                <w:szCs w:val="18"/>
                <w14:shadow w14:blurRad="63500" w14:dist="50800" w14:dir="2700000" w14:sx="0" w14:sy="0" w14:kx="0" w14:ky="0" w14:algn="none">
                  <w14:srgbClr w14:val="000000">
                    <w14:alpha w14:val="50000"/>
                  </w14:srgbClr>
                </w14:shadow>
              </w:rPr>
              <w:t xml:space="preserve">wraz z zakupem niezbędnego wyposażenia. </w:t>
            </w:r>
          </w:p>
          <w:p w14:paraId="0E673DC9" w14:textId="77777777" w:rsidR="003A3171" w:rsidRPr="00E82E20" w:rsidRDefault="003A3171" w:rsidP="003A3171">
            <w:pPr>
              <w:rPr>
                <w:sz w:val="18"/>
                <w14:shadow w14:blurRad="63500" w14:dist="50800" w14:dir="2700000" w14:sx="0" w14:sy="0" w14:kx="0" w14:ky="0" w14:algn="none">
                  <w14:srgbClr w14:val="000000">
                    <w14:alpha w14:val="50000"/>
                  </w14:srgbClr>
                </w14:shadow>
              </w:rPr>
            </w:pPr>
          </w:p>
          <w:p w14:paraId="29BA0AEF" w14:textId="77777777" w:rsidR="003A3171" w:rsidRPr="00E82E20" w:rsidRDefault="003A3171" w:rsidP="003A3171">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Zakres projektu obejmuje również zagospodarowanie zieleni i przestrzeni wokół budynku (maks. 15% kosztów kwalifikowanych).</w:t>
            </w:r>
            <w:r w:rsidR="00BE53AE" w:rsidRPr="00E82E20">
              <w:rPr>
                <w:sz w:val="18"/>
                <w14:shadow w14:blurRad="63500" w14:dist="50800" w14:dir="2700000" w14:sx="0" w14:sy="0" w14:kx="0" w14:ky="0" w14:algn="none">
                  <w14:srgbClr w14:val="000000">
                    <w14:alpha w14:val="50000"/>
                  </w14:srgbClr>
                </w14:shadow>
              </w:rPr>
              <w:t xml:space="preserve"> Aktualnie teren pokryty jest wysokimi zaroślami. Zagospodarowanie terenu obejmuje uporządkowanie zieleni, nowe nasadzenia, montaż małej architektury (ławki), budowa miejsc postojowych dla rowerów</w:t>
            </w:r>
            <w:r w:rsidRPr="00E82E20">
              <w:rPr>
                <w:sz w:val="18"/>
                <w14:shadow w14:blurRad="63500" w14:dist="50800" w14:dir="2700000" w14:sx="0" w14:sy="0" w14:kx="0" w14:ky="0" w14:algn="none">
                  <w14:srgbClr w14:val="000000">
                    <w14:alpha w14:val="50000"/>
                  </w14:srgbClr>
                </w14:shadow>
              </w:rPr>
              <w:t>, przyczyniając się tym samym do uzupełnienia i uporządkowania układu przestrzennego obszaru rewitalizacji oraz przywraca wartości użytkowe i przestrzenne obiektom zdegradowanym lub nie spełniającym współczesnych standardów.</w:t>
            </w:r>
          </w:p>
          <w:p w14:paraId="61422E2A" w14:textId="77777777" w:rsidR="003A3171" w:rsidRPr="00E82E20" w:rsidRDefault="003A3171" w:rsidP="003A3171">
            <w:pPr>
              <w:rPr>
                <w:sz w:val="18"/>
                <w14:shadow w14:blurRad="63500" w14:dist="50800" w14:dir="2700000" w14:sx="0" w14:sy="0" w14:kx="0" w14:ky="0" w14:algn="none">
                  <w14:srgbClr w14:val="000000">
                    <w14:alpha w14:val="50000"/>
                  </w14:srgbClr>
                </w14:shadow>
              </w:rPr>
            </w:pPr>
          </w:p>
          <w:p w14:paraId="42F1FC11" w14:textId="77777777" w:rsidR="003A3171" w:rsidRPr="00E82E20" w:rsidRDefault="003A3171" w:rsidP="003A3171">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Projekt z sektora kultury ukierunkowany jest na rozwijanie aktywności społecznej m.in. poprzez dostosowanie budynku do realizacji oferty kulturalnej i rozwój innowacji społecznych.</w:t>
            </w:r>
          </w:p>
          <w:p w14:paraId="585FE6D9" w14:textId="77777777" w:rsidR="003A3171" w:rsidRPr="00E82E20" w:rsidRDefault="003A3171" w:rsidP="003A3171">
            <w:pPr>
              <w:rPr>
                <w:sz w:val="18"/>
                <w14:shadow w14:blurRad="63500" w14:dist="50800" w14:dir="2700000" w14:sx="0" w14:sy="0" w14:kx="0" w14:ky="0" w14:algn="none">
                  <w14:srgbClr w14:val="000000">
                    <w14:alpha w14:val="50000"/>
                  </w14:srgbClr>
                </w14:shadow>
              </w:rPr>
            </w:pPr>
          </w:p>
          <w:p w14:paraId="72280864" w14:textId="48BDEEDB" w:rsidR="003A3171" w:rsidRPr="00E842A4" w:rsidRDefault="003A3171" w:rsidP="003A3171">
            <w:pPr>
              <w:rPr>
                <w:rFonts w:eastAsia="Calibri" w:cs="Times New Roman"/>
                <w:color w:val="FF0000"/>
                <w:sz w:val="18"/>
                <w:szCs w:val="18"/>
                <w14:shadow w14:blurRad="63500" w14:dist="50800" w14:dir="2700000" w14:sx="0" w14:sy="0" w14:kx="0" w14:ky="0" w14:algn="none">
                  <w14:srgbClr w14:val="000000">
                    <w14:alpha w14:val="50000"/>
                  </w14:srgbClr>
                </w14:shadow>
              </w:rPr>
            </w:pPr>
            <w:r w:rsidRPr="00E82E20">
              <w:rPr>
                <w:rFonts w:eastAsia="Calibri" w:cs="Times New Roman"/>
                <w:color w:val="000000"/>
                <w:sz w:val="18"/>
                <w:szCs w:val="18"/>
                <w14:shadow w14:blurRad="63500" w14:dist="50800" w14:dir="2700000" w14:sx="0" w14:sy="0" w14:kx="0" w14:ky="0" w14:algn="none">
                  <w14:srgbClr w14:val="000000">
                    <w14:alpha w14:val="50000"/>
                  </w14:srgbClr>
                </w14:shadow>
              </w:rPr>
              <w:t xml:space="preserve">Projekt zakłada odnowienie zabudowy przy wykorzystaniu innowacyjnych materiałów </w:t>
            </w:r>
            <w:r w:rsidRPr="00E82E20">
              <w:rPr>
                <w:rFonts w:eastAsia="Calibri" w:cs="Times New Roman"/>
                <w:color w:val="000000"/>
                <w:sz w:val="18"/>
                <w:szCs w:val="18"/>
                <w14:shadow w14:blurRad="63500" w14:dist="50800" w14:dir="2700000" w14:sx="0" w14:sy="0" w14:kx="0" w14:ky="0" w14:algn="none">
                  <w14:srgbClr w14:val="000000">
                    <w14:alpha w14:val="50000"/>
                  </w14:srgbClr>
                </w14:shadow>
              </w:rPr>
              <w:br/>
              <w:t>i rozwiązań inspirowanych naturą, a także promowanie materiałów o wyraźnej efektywności środowiskowej i korzyściach dla gospodarki o obiegu zamkniętym. Projekt przyczynia się do zwiększenia bezpieczeństwa na obszarze poprzez np. zainstalowanie oświetlenia, monitoringu, likwidację miejsc mało widocznych np. miejsc źle oświetlonych, ukrytych lub trudnodostępnych.</w:t>
            </w:r>
            <w:r w:rsidR="00E842A4">
              <w:rPr>
                <w:rFonts w:eastAsia="Calibri" w:cs="Times New Roman"/>
                <w:color w:val="000000"/>
                <w:sz w:val="18"/>
                <w:szCs w:val="18"/>
                <w14:shadow w14:blurRad="63500" w14:dist="50800" w14:dir="2700000" w14:sx="0" w14:sy="0" w14:kx="0" w14:ky="0" w14:algn="none">
                  <w14:srgbClr w14:val="000000">
                    <w14:alpha w14:val="50000"/>
                  </w14:srgbClr>
                </w14:shadow>
              </w:rPr>
              <w:t xml:space="preserve"> </w:t>
            </w:r>
          </w:p>
          <w:p w14:paraId="04D6E44F" w14:textId="77777777" w:rsidR="003A3171" w:rsidRPr="00E82E20" w:rsidRDefault="003A3171" w:rsidP="003A3171">
            <w:pPr>
              <w:rPr>
                <w:rFonts w:eastAsia="Calibri" w:cs="Times New Roman"/>
                <w:color w:val="000000"/>
                <w:sz w:val="18"/>
                <w:szCs w:val="18"/>
                <w14:shadow w14:blurRad="63500" w14:dist="50800" w14:dir="2700000" w14:sx="0" w14:sy="0" w14:kx="0" w14:ky="0" w14:algn="none">
                  <w14:srgbClr w14:val="000000">
                    <w14:alpha w14:val="50000"/>
                  </w14:srgbClr>
                </w14:shadow>
              </w:rPr>
            </w:pPr>
          </w:p>
          <w:p w14:paraId="43016777" w14:textId="77777777" w:rsidR="003A3171" w:rsidRPr="00E82E20" w:rsidRDefault="003A3171" w:rsidP="003A3171">
            <w:pPr>
              <w:rPr>
                <w:rFonts w:eastAsia="Calibri" w:cs="Times New Roman"/>
                <w:color w:val="000000"/>
                <w:sz w:val="18"/>
                <w:szCs w:val="18"/>
                <w14:shadow w14:blurRad="63500" w14:dist="50800" w14:dir="2700000" w14:sx="0" w14:sy="0" w14:kx="0" w14:ky="0" w14:algn="none">
                  <w14:srgbClr w14:val="000000">
                    <w14:alpha w14:val="50000"/>
                  </w14:srgbClr>
                </w14:shadow>
              </w:rPr>
            </w:pPr>
            <w:r w:rsidRPr="00E82E20">
              <w:rPr>
                <w:rFonts w:eastAsia="Calibri" w:cs="Times New Roman"/>
                <w:color w:val="000000"/>
                <w:sz w:val="18"/>
                <w:szCs w:val="18"/>
                <w14:shadow w14:blurRad="63500" w14:dist="50800" w14:dir="2700000" w14:sx="0" w14:sy="0" w14:kx="0" w14:ky="0" w14:algn="none">
                  <w14:srgbClr w14:val="000000">
                    <w14:alpha w14:val="50000"/>
                  </w14:srgbClr>
                </w14:shadow>
              </w:rPr>
              <w:t xml:space="preserve">Projekt przyczynia się do wzrostu aktywności gospodarczej na obszarze rewitalizacji, w tym </w:t>
            </w:r>
          </w:p>
          <w:p w14:paraId="27EB25FC" w14:textId="77777777" w:rsidR="00BE53AE" w:rsidRPr="00E82E20" w:rsidRDefault="003A3171" w:rsidP="003A3171">
            <w:pPr>
              <w:rPr>
                <w:sz w:val="18"/>
                <w14:shadow w14:blurRad="63500" w14:dist="50800" w14:dir="2700000" w14:sx="0" w14:sy="0" w14:kx="0" w14:ky="0" w14:algn="none">
                  <w14:srgbClr w14:val="000000">
                    <w14:alpha w14:val="50000"/>
                  </w14:srgbClr>
                </w14:shadow>
              </w:rPr>
            </w:pPr>
            <w:r w:rsidRPr="00E82E20">
              <w:rPr>
                <w:rFonts w:eastAsia="Calibri" w:cs="Times New Roman"/>
                <w:color w:val="000000"/>
                <w:sz w:val="18"/>
                <w:szCs w:val="18"/>
                <w14:shadow w14:blurRad="63500" w14:dist="50800" w14:dir="2700000" w14:sx="0" w14:sy="0" w14:kx="0" w14:ky="0" w14:algn="none">
                  <w14:srgbClr w14:val="000000">
                    <w14:alpha w14:val="50000"/>
                  </w14:srgbClr>
                </w14:shadow>
              </w:rPr>
              <w:t>przedsiębiorstw społecznych poprzez przygotowanie niezbędnej infrastruktury (przynajmniej jednego obiektu) umożliwiającego powstanie przynajmniej jednego  przedsiębiorstwa społecznego rozumianego jako podmiot określony w ustawie z dnia 5 sierpnia 2022 r. o ekonomii społecznej.</w:t>
            </w:r>
          </w:p>
          <w:p w14:paraId="031D01A7" w14:textId="77777777" w:rsidR="00BE53AE" w:rsidRPr="00E82E20" w:rsidRDefault="00BE53AE" w:rsidP="00BE53AE">
            <w:pPr>
              <w:rPr>
                <w:sz w:val="18"/>
                <w14:shadow w14:blurRad="63500" w14:dist="50800" w14:dir="2700000" w14:sx="0" w14:sy="0" w14:kx="0" w14:ky="0" w14:algn="none">
                  <w14:srgbClr w14:val="000000">
                    <w14:alpha w14:val="50000"/>
                  </w14:srgbClr>
                </w14:shadow>
              </w:rPr>
            </w:pPr>
          </w:p>
          <w:p w14:paraId="0AD513A0" w14:textId="77777777" w:rsidR="00BE53AE" w:rsidRPr="00E82E20" w:rsidRDefault="00BE53AE" w:rsidP="00BE53AE">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xml:space="preserve">Oczekiwanym rezultatem prac rewitalizacyjnych jest odnowiony budynek kulturalny wykorzystywany do realizacji oferty kulturalnej </w:t>
            </w:r>
            <w:r w:rsidR="000F1B7D" w:rsidRPr="00E82E20">
              <w:rPr>
                <w:sz w:val="18"/>
                <w14:shadow w14:blurRad="63500" w14:dist="50800" w14:dir="2700000" w14:sx="0" w14:sy="0" w14:kx="0" w14:ky="0" w14:algn="none">
                  <w14:srgbClr w14:val="000000">
                    <w14:alpha w14:val="50000"/>
                  </w14:srgbClr>
                </w14:shadow>
              </w:rPr>
              <w:t>Gminnej Biblioteki Publicznej</w:t>
            </w:r>
            <w:r w:rsidR="00EB1945" w:rsidRPr="00E82E20">
              <w:rPr>
                <w:sz w:val="18"/>
                <w14:shadow w14:blurRad="63500" w14:dist="50800" w14:dir="2700000" w14:sx="0" w14:sy="0" w14:kx="0" w14:ky="0" w14:algn="none">
                  <w14:srgbClr w14:val="000000">
                    <w14:alpha w14:val="50000"/>
                  </w14:srgbClr>
                </w14:shadow>
              </w:rPr>
              <w:t xml:space="preserve"> m.in.: poprzez realizacje przedsięwzięcia rewitalizacyjnego nr 9 - Spotkanie z kulturą w Gminie Dębowa Kłoda.</w:t>
            </w:r>
          </w:p>
        </w:tc>
      </w:tr>
      <w:tr w:rsidR="00BE53AE" w:rsidRPr="00E82E20" w14:paraId="68E6270D" w14:textId="77777777" w:rsidTr="00F51FD9">
        <w:trPr>
          <w:trHeight w:val="488"/>
        </w:trPr>
        <w:tc>
          <w:tcPr>
            <w:tcW w:w="426" w:type="dxa"/>
            <w:vMerge/>
            <w:shd w:val="clear" w:color="auto" w:fill="9FD281" w:themeFill="accent2"/>
            <w:textDirection w:val="btLr"/>
            <w:vAlign w:val="center"/>
          </w:tcPr>
          <w:p w14:paraId="67E7B00E"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E59FA1E"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1CDD17C8" w14:textId="77777777" w:rsidR="00BE53AE" w:rsidRPr="00E82E20" w:rsidRDefault="00BE53AE" w:rsidP="00F51FD9">
            <w:pPr>
              <w:rPr>
                <w:color w:val="FF0000"/>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2025-2027</w:t>
            </w:r>
          </w:p>
        </w:tc>
      </w:tr>
      <w:tr w:rsidR="00BE53AE" w:rsidRPr="00E82E20" w14:paraId="7DE532A6" w14:textId="77777777" w:rsidTr="00F51FD9">
        <w:trPr>
          <w:trHeight w:val="488"/>
        </w:trPr>
        <w:tc>
          <w:tcPr>
            <w:tcW w:w="426" w:type="dxa"/>
            <w:vMerge/>
            <w:shd w:val="clear" w:color="auto" w:fill="9FD281" w:themeFill="accent2"/>
            <w:textDirection w:val="btLr"/>
            <w:vAlign w:val="center"/>
          </w:tcPr>
          <w:p w14:paraId="6074FDEE"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033E75FF"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0E4165A5" w14:textId="77777777" w:rsidR="00BE53AE" w:rsidRPr="00E82E20" w:rsidRDefault="00BE53AE" w:rsidP="00F51FD9">
            <w:pPr>
              <w:rPr>
                <w:color w:val="FF0000"/>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800 000,00 zł</w:t>
            </w:r>
          </w:p>
        </w:tc>
      </w:tr>
      <w:tr w:rsidR="00BE53AE" w:rsidRPr="00E82E20" w14:paraId="63CCFFB0" w14:textId="77777777" w:rsidTr="00F51FD9">
        <w:trPr>
          <w:trHeight w:val="1957"/>
        </w:trPr>
        <w:tc>
          <w:tcPr>
            <w:tcW w:w="426" w:type="dxa"/>
            <w:vMerge/>
            <w:shd w:val="clear" w:color="auto" w:fill="9FD281" w:themeFill="accent2"/>
            <w:textDirection w:val="btLr"/>
            <w:vAlign w:val="center"/>
          </w:tcPr>
          <w:p w14:paraId="5CD4F4A0"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D8EDCC" w:themeFill="accent1" w:themeFillTint="33"/>
            <w:vAlign w:val="center"/>
          </w:tcPr>
          <w:p w14:paraId="70B994BC"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1A8BDEBE" w14:textId="77777777" w:rsidR="00BE53AE" w:rsidRPr="00E82E20" w:rsidRDefault="001F2308" w:rsidP="00F51F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030DE658">
                <v:shape id="_x0000_s1075" type="#_x0000_t75" style="position:absolute;left:0;text-align:left;margin-left:-.85pt;margin-top:1.05pt;width:8.85pt;height:8.85pt;z-index:251698688;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75" DrawAspect="Content" ObjectID="_1777373071" r:id="rId119"/>
              </w:pict>
            </w:r>
            <w:r w:rsidR="00BE53AE" w:rsidRPr="00E82E20">
              <w:rPr>
                <w:sz w:val="16"/>
                <w:szCs w:val="20"/>
                <w14:shadow w14:blurRad="63500" w14:dist="50800" w14:dir="2700000" w14:sx="0" w14:sy="0" w14:kx="0" w14:ky="0" w14:algn="none">
                  <w14:srgbClr w14:val="000000">
                    <w14:alpha w14:val="50000"/>
                  </w14:srgbClr>
                </w14:shadow>
              </w:rPr>
              <w:sym w:font="Symbol" w:char="F0A0"/>
            </w:r>
            <w:r w:rsidR="00BE53AE" w:rsidRPr="00E82E20">
              <w:rPr>
                <w:sz w:val="16"/>
                <w:szCs w:val="20"/>
                <w14:shadow w14:blurRad="63500" w14:dist="50800" w14:dir="2700000" w14:sx="0" w14:sy="0" w14:kx="0" w14:ky="0" w14:algn="none">
                  <w14:srgbClr w14:val="000000">
                    <w14:alpha w14:val="50000"/>
                  </w14:srgbClr>
                </w14:shadow>
              </w:rPr>
              <w:t xml:space="preserve"> Krajowe środki publiczne</w:t>
            </w:r>
          </w:p>
          <w:p w14:paraId="02ECEEFA" w14:textId="77777777" w:rsidR="00BE53AE" w:rsidRPr="00E82E20" w:rsidRDefault="001F2308" w:rsidP="00F51FD9">
            <w:pPr>
              <w:rPr>
                <w:sz w:val="16"/>
                <w:szCs w:val="20"/>
                <w14:shadow w14:blurRad="63500" w14:dist="50800" w14:dir="2700000" w14:sx="0" w14:sy="0" w14:kx="0" w14:ky="0" w14:algn="none">
                  <w14:srgbClr w14:val="000000">
                    <w14:alpha w14:val="50000"/>
                  </w14:srgbClr>
                </w14:shadow>
              </w:rPr>
            </w:pPr>
            <w:r>
              <w:rPr>
                <w:noProof/>
                <w:sz w:val="16"/>
                <w:szCs w:val="20"/>
                <w:lang w:eastAsia="pl-PL"/>
              </w:rPr>
              <w:pict w14:anchorId="474A7112">
                <v:shape id="_x0000_s1076" type="#_x0000_t75" style="position:absolute;left:0;text-align:left;margin-left:-.75pt;margin-top:-.4pt;width:8.85pt;height:8.85pt;z-index:251699712;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76" DrawAspect="Content" ObjectID="_1777373072" r:id="rId120"/>
              </w:pict>
            </w:r>
            <w:r w:rsidR="00BE53AE" w:rsidRPr="00E82E20">
              <w:rPr>
                <w:sz w:val="16"/>
                <w:szCs w:val="20"/>
                <w14:shadow w14:blurRad="63500" w14:dist="50800" w14:dir="2700000" w14:sx="0" w14:sy="0" w14:kx="0" w14:ky="0" w14:algn="none">
                  <w14:srgbClr w14:val="000000">
                    <w14:alpha w14:val="50000"/>
                  </w14:srgbClr>
                </w14:shadow>
              </w:rPr>
              <w:sym w:font="Symbol" w:char="F0A0"/>
            </w:r>
            <w:r w:rsidR="00BE53AE" w:rsidRPr="00E82E20">
              <w:rPr>
                <w:sz w:val="16"/>
                <w:szCs w:val="20"/>
                <w14:shadow w14:blurRad="63500" w14:dist="50800" w14:dir="2700000" w14:sx="0" w14:sy="0" w14:kx="0" w14:ky="0" w14:algn="none">
                  <w14:srgbClr w14:val="000000">
                    <w14:alpha w14:val="50000"/>
                  </w14:srgbClr>
                </w14:shadow>
              </w:rPr>
              <w:t xml:space="preserve"> Europejski Fundusz Rozwoju Regionalnego </w:t>
            </w:r>
          </w:p>
          <w:p w14:paraId="56989907" w14:textId="77777777" w:rsidR="00BE53AE" w:rsidRPr="00E82E20" w:rsidRDefault="00BE53AE" w:rsidP="00F51F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Europejski Fundusz Społeczny</w:t>
            </w:r>
          </w:p>
          <w:p w14:paraId="373381D4" w14:textId="77777777" w:rsidR="00BE53AE" w:rsidRPr="00E82E20" w:rsidRDefault="00BE53AE" w:rsidP="00F51F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Fundusz Spójności </w:t>
            </w:r>
          </w:p>
          <w:p w14:paraId="4E087C27" w14:textId="77777777" w:rsidR="00BE53AE" w:rsidRPr="00E82E20" w:rsidRDefault="00BE53AE" w:rsidP="00F51F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prywatne</w:t>
            </w:r>
          </w:p>
          <w:p w14:paraId="368FD1B7" w14:textId="77777777" w:rsidR="00BE53AE" w:rsidRPr="00E82E20" w:rsidRDefault="00BE53AE" w:rsidP="00F51FD9">
            <w:pPr>
              <w:rPr>
                <w:sz w:val="16"/>
                <w:szCs w:val="20"/>
                <w14:shadow w14:blurRad="63500" w14:dist="50800" w14:dir="2700000" w14:sx="0" w14:sy="0" w14:kx="0" w14:ky="0" w14:algn="none">
                  <w14:srgbClr w14:val="000000">
                    <w14:alpha w14:val="50000"/>
                  </w14:srgbClr>
                </w14:shadow>
              </w:rPr>
            </w:pPr>
            <w:r w:rsidRPr="00E82E20">
              <w:rPr>
                <w:sz w:val="16"/>
                <w:szCs w:val="20"/>
                <w14:shadow w14:blurRad="63500" w14:dist="50800" w14:dir="2700000" w14:sx="0" w14:sy="0" w14:kx="0" w14:ky="0" w14:algn="none">
                  <w14:srgbClr w14:val="000000">
                    <w14:alpha w14:val="50000"/>
                  </w14:srgbClr>
                </w14:shadow>
              </w:rPr>
              <w:sym w:font="Symbol" w:char="F0A0"/>
            </w:r>
            <w:r w:rsidRPr="00E82E20">
              <w:rPr>
                <w:sz w:val="16"/>
                <w:szCs w:val="20"/>
                <w14:shadow w14:blurRad="63500" w14:dist="50800" w14:dir="2700000" w14:sx="0" w14:sy="0" w14:kx="0" w14:ky="0" w14:algn="none">
                  <w14:srgbClr w14:val="000000">
                    <w14:alpha w14:val="50000"/>
                  </w14:srgbClr>
                </w14:shadow>
              </w:rPr>
              <w:t xml:space="preserve"> Środki z innych źródeł </w:t>
            </w:r>
          </w:p>
          <w:p w14:paraId="466D2263" w14:textId="77777777" w:rsidR="00BE53AE" w:rsidRPr="00E82E20" w:rsidRDefault="001F2308" w:rsidP="00F51FD9">
            <w:pPr>
              <w:rPr>
                <w:sz w:val="16"/>
                <w:szCs w:val="20"/>
                <w14:shadow w14:blurRad="63500" w14:dist="50800" w14:dir="2700000" w14:sx="0" w14:sy="0" w14:kx="0" w14:ky="0" w14:algn="none">
                  <w14:srgbClr w14:val="000000">
                    <w14:alpha w14:val="50000"/>
                  </w14:srgbClr>
                </w14:shadow>
              </w:rPr>
            </w:pPr>
            <w:r>
              <w:rPr>
                <w:noProof/>
              </w:rPr>
              <w:pict w14:anchorId="0DE094BD">
                <v:shape id="_x0000_s1074" type="#_x0000_t75" style="position:absolute;left:0;text-align:left;margin-left:-.8pt;margin-top:1.1pt;width:8.85pt;height:8.85pt;z-index:251697664;mso-position-horizontal-relative:text;mso-position-vertical-relative:text;mso-width-relative:page;mso-height-relative:page" wrapcoords="15600 0 0 9600 -1200 12000 1200 20400 9600 20400 13200 19200 21600 4800 21600 0 15600 0">
                  <v:imagedata r:id="rId76" o:title="" chromakey="white"/>
                </v:shape>
                <o:OLEObject Type="Embed" ProgID="PBrush" ShapeID="_x0000_s1074" DrawAspect="Content" ObjectID="_1777373073" r:id="rId121"/>
              </w:pict>
            </w:r>
            <w:r w:rsidR="00BE53AE" w:rsidRPr="00E82E20">
              <w:rPr>
                <w:sz w:val="16"/>
                <w:szCs w:val="20"/>
                <w14:shadow w14:blurRad="63500" w14:dist="50800" w14:dir="2700000" w14:sx="0" w14:sy="0" w14:kx="0" w14:ky="0" w14:algn="none">
                  <w14:srgbClr w14:val="000000">
                    <w14:alpha w14:val="50000"/>
                  </w14:srgbClr>
                </w14:shadow>
              </w:rPr>
              <w:sym w:font="Symbol" w:char="F0A0"/>
            </w:r>
            <w:r w:rsidR="00BE53AE" w:rsidRPr="00E82E20">
              <w:rPr>
                <w:sz w:val="16"/>
                <w:szCs w:val="20"/>
                <w14:shadow w14:blurRad="63500" w14:dist="50800" w14:dir="2700000" w14:sx="0" w14:sy="0" w14:kx="0" w14:ky="0" w14:algn="none">
                  <w14:srgbClr w14:val="000000">
                    <w14:alpha w14:val="50000"/>
                  </w14:srgbClr>
                </w14:shadow>
              </w:rPr>
              <w:t xml:space="preserve"> Środki własne JST </w:t>
            </w:r>
          </w:p>
        </w:tc>
      </w:tr>
      <w:tr w:rsidR="00BE53AE" w:rsidRPr="00E82E20" w14:paraId="1F780859" w14:textId="77777777" w:rsidTr="00F51FD9">
        <w:trPr>
          <w:trHeight w:val="488"/>
        </w:trPr>
        <w:tc>
          <w:tcPr>
            <w:tcW w:w="426" w:type="dxa"/>
            <w:vMerge/>
            <w:shd w:val="clear" w:color="auto" w:fill="9FD281" w:themeFill="accent2"/>
            <w:textDirection w:val="btLr"/>
            <w:vAlign w:val="center"/>
          </w:tcPr>
          <w:p w14:paraId="4A79E6F7"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D8EDCC" w:themeFill="accent1" w:themeFillTint="33"/>
            <w:vAlign w:val="center"/>
          </w:tcPr>
          <w:p w14:paraId="419E7E60"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7863113F" w14:textId="77777777" w:rsidR="00BE53AE" w:rsidRPr="00E82E20" w:rsidRDefault="00BE53AE" w:rsidP="00BE53A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Program Fundusze Europejskie dla Lubelskiego 2021-2027</w:t>
            </w:r>
          </w:p>
          <w:p w14:paraId="0B999F11" w14:textId="77777777" w:rsidR="00BE53AE" w:rsidRPr="00E82E20" w:rsidRDefault="00BE53AE" w:rsidP="00BE53AE">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FELU.11.04 Rewitalizacja obszarów innych niż miejskie</w:t>
            </w:r>
          </w:p>
        </w:tc>
      </w:tr>
      <w:tr w:rsidR="00BE53AE" w:rsidRPr="00E82E20" w14:paraId="627F9A14" w14:textId="77777777" w:rsidTr="00F51FD9">
        <w:trPr>
          <w:trHeight w:val="1308"/>
        </w:trPr>
        <w:tc>
          <w:tcPr>
            <w:tcW w:w="426" w:type="dxa"/>
            <w:vMerge/>
            <w:shd w:val="clear" w:color="auto" w:fill="9FD281" w:themeFill="accent2"/>
            <w:textDirection w:val="btLr"/>
            <w:vAlign w:val="center"/>
          </w:tcPr>
          <w:p w14:paraId="5AE50882"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F845CB0"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33E49046" w14:textId="77777777" w:rsidR="00BE53AE" w:rsidRPr="00E82E20" w:rsidRDefault="00BE53AE" w:rsidP="00F51F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niepełnosprawnych poprzez zniwelowanie barier architektonicznych.</w:t>
            </w:r>
          </w:p>
        </w:tc>
      </w:tr>
      <w:tr w:rsidR="00BE53AE" w:rsidRPr="00E82E20" w14:paraId="5B649016" w14:textId="77777777" w:rsidTr="00F51FD9">
        <w:trPr>
          <w:trHeight w:val="557"/>
        </w:trPr>
        <w:tc>
          <w:tcPr>
            <w:tcW w:w="426" w:type="dxa"/>
            <w:vMerge/>
            <w:shd w:val="clear" w:color="auto" w:fill="9FD281" w:themeFill="accent2"/>
            <w:textDirection w:val="btLr"/>
            <w:vAlign w:val="center"/>
          </w:tcPr>
          <w:p w14:paraId="5446EA80"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F9F064B"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52C14443" w14:textId="77777777" w:rsidR="00BE53AE" w:rsidRPr="00E82E20" w:rsidRDefault="00BE53AE" w:rsidP="00F51F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 xml:space="preserve">Mieszkańcy obszaru rewitalizacji i gminy, turyści, dzieci i młodzież oraz osoby dorosłe w tym seniorzy.  </w:t>
            </w:r>
          </w:p>
        </w:tc>
      </w:tr>
      <w:tr w:rsidR="00BE53AE" w:rsidRPr="00E82E20" w14:paraId="57943266" w14:textId="77777777" w:rsidTr="00F51FD9">
        <w:trPr>
          <w:trHeight w:val="488"/>
        </w:trPr>
        <w:tc>
          <w:tcPr>
            <w:tcW w:w="426" w:type="dxa"/>
            <w:vMerge/>
            <w:shd w:val="clear" w:color="auto" w:fill="9FD281" w:themeFill="accent2"/>
            <w:textDirection w:val="btLr"/>
            <w:vAlign w:val="center"/>
          </w:tcPr>
          <w:p w14:paraId="3BF87C5A"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46C752CD"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67C04E99" w14:textId="77777777" w:rsidR="00BE53AE" w:rsidRPr="00E82E20" w:rsidRDefault="00BE53AE" w:rsidP="00F51FD9">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Planowanym rezultatem prac rewitalizacyjnych jest odnowiony budynek kulturalny wykorzystywany do realizacji oferty kulturalnej Gminnej Biblioteki Publicznej, w celu integracji mieszkańców.</w:t>
            </w:r>
          </w:p>
        </w:tc>
      </w:tr>
      <w:tr w:rsidR="00BE53AE" w:rsidRPr="00E82E20" w14:paraId="25D8698A" w14:textId="77777777" w:rsidTr="00F51FD9">
        <w:trPr>
          <w:trHeight w:val="488"/>
        </w:trPr>
        <w:tc>
          <w:tcPr>
            <w:tcW w:w="426" w:type="dxa"/>
            <w:vMerge/>
            <w:shd w:val="clear" w:color="auto" w:fill="9FD281" w:themeFill="accent2"/>
            <w:textDirection w:val="btLr"/>
            <w:vAlign w:val="center"/>
          </w:tcPr>
          <w:p w14:paraId="6B5E65B1"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1F70340F"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2E89E78F" w14:textId="77777777" w:rsidR="00BE53AE" w:rsidRPr="00E82E20" w:rsidRDefault="00BE53AE" w:rsidP="00F51FD9">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 xml:space="preserve">Wskaźniki produktu: </w:t>
            </w:r>
          </w:p>
          <w:p w14:paraId="7B85370E" w14:textId="77777777" w:rsidR="00BE53AE" w:rsidRPr="00E82E20" w:rsidRDefault="00BE53AE" w:rsidP="00BE53AE">
            <w:pPr>
              <w:pStyle w:val="Akapitzlist"/>
              <w:numPr>
                <w:ilvl w:val="0"/>
                <w:numId w:val="64"/>
              </w:num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obiektów dostosowanych do potrzeb osób z niepełnosprawnościami - 1 szt.,</w:t>
            </w:r>
          </w:p>
          <w:p w14:paraId="409E19AF" w14:textId="77777777" w:rsidR="00BE53AE" w:rsidRPr="00E82E20" w:rsidRDefault="00BE53AE" w:rsidP="00BE53AE">
            <w:pPr>
              <w:numPr>
                <w:ilvl w:val="0"/>
                <w:numId w:val="64"/>
              </w:numPr>
              <w:rPr>
                <w:sz w:val="18"/>
                <w:szCs w:val="20"/>
                <w:u w:val="single"/>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obiektów kulturalnych i turystycznych objętych wsparciem – 1 szt.,</w:t>
            </w:r>
          </w:p>
          <w:p w14:paraId="0C4C2352" w14:textId="77777777" w:rsidR="00BE53AE" w:rsidRPr="00E82E20" w:rsidRDefault="00BE53AE" w:rsidP="00BE53AE">
            <w:pPr>
              <w:rPr>
                <w:sz w:val="18"/>
                <w:szCs w:val="20"/>
                <w:u w:val="single"/>
                <w14:shadow w14:blurRad="63500" w14:dist="50800" w14:dir="2700000" w14:sx="0" w14:sy="0" w14:kx="0" w14:ky="0" w14:algn="none">
                  <w14:srgbClr w14:val="000000">
                    <w14:alpha w14:val="50000"/>
                  </w14:srgbClr>
                </w14:shadow>
              </w:rPr>
            </w:pPr>
            <w:r w:rsidRPr="00E82E20">
              <w:rPr>
                <w:sz w:val="18"/>
                <w:szCs w:val="20"/>
                <w:u w:val="single"/>
                <w14:shadow w14:blurRad="63500" w14:dist="50800" w14:dir="2700000" w14:sx="0" w14:sy="0" w14:kx="0" w14:ky="0" w14:algn="none">
                  <w14:srgbClr w14:val="000000">
                    <w14:alpha w14:val="50000"/>
                  </w14:srgbClr>
                </w14:shadow>
              </w:rPr>
              <w:t>Wskaźniki rezultatu:</w:t>
            </w:r>
          </w:p>
          <w:p w14:paraId="5FF3C4F9" w14:textId="77777777" w:rsidR="00BE53AE" w:rsidRPr="00E82E20" w:rsidRDefault="00BE53AE" w:rsidP="00BE53AE">
            <w:pPr>
              <w:pStyle w:val="Akapitzlist"/>
              <w:numPr>
                <w:ilvl w:val="0"/>
                <w:numId w:val="64"/>
              </w:num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Liczba osób odwiedzających obiekty kulturalne i turystyczne objęte wsparciem – 150 osób.</w:t>
            </w:r>
          </w:p>
        </w:tc>
      </w:tr>
      <w:tr w:rsidR="00BE53AE" w:rsidRPr="00E82E20" w14:paraId="55EF1ACD" w14:textId="77777777" w:rsidTr="00F51FD9">
        <w:trPr>
          <w:trHeight w:val="489"/>
        </w:trPr>
        <w:tc>
          <w:tcPr>
            <w:tcW w:w="426" w:type="dxa"/>
            <w:vMerge/>
            <w:tcBorders>
              <w:bottom w:val="nil"/>
            </w:tcBorders>
            <w:shd w:val="clear" w:color="auto" w:fill="9FD281" w:themeFill="accent2"/>
            <w:textDirection w:val="btLr"/>
            <w:vAlign w:val="center"/>
          </w:tcPr>
          <w:p w14:paraId="7A5587E1"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3E4ABE25"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Cele realizowane przez to przedsięwzięcie</w:t>
            </w:r>
          </w:p>
          <w:p w14:paraId="546D7193"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p>
        </w:tc>
        <w:tc>
          <w:tcPr>
            <w:tcW w:w="6912" w:type="dxa"/>
            <w:vAlign w:val="center"/>
          </w:tcPr>
          <w:p w14:paraId="05AAEFF8" w14:textId="77777777" w:rsidR="00B75941" w:rsidRPr="00E82E20" w:rsidRDefault="00B75941" w:rsidP="00B75941">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 xml:space="preserve">CEL REWITALIZACJI 3. Wzmocnienie atrakcyjności przestrzennej </w:t>
            </w:r>
          </w:p>
          <w:p w14:paraId="09C4AF39" w14:textId="77777777" w:rsidR="00B75941" w:rsidRPr="00E82E20" w:rsidRDefault="00B75941" w:rsidP="00B75941">
            <w:pPr>
              <w:rPr>
                <w:sz w:val="18"/>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II.3.A. Przyjazna i atrakcyjna infrastruktura rekreacyjna, kulturowa i turystyczna</w:t>
            </w:r>
          </w:p>
          <w:p w14:paraId="5982E50A" w14:textId="77777777" w:rsidR="00B75941" w:rsidRPr="00E82E20" w:rsidRDefault="00B75941" w:rsidP="00B75941">
            <w:pPr>
              <w:rPr>
                <w:b/>
                <w:sz w:val="18"/>
                <w:szCs w:val="20"/>
                <w:u w:val="single"/>
                <w14:shadow w14:blurRad="63500" w14:dist="50800" w14:dir="2700000" w14:sx="0" w14:sy="0" w14:kx="0" w14:ky="0" w14:algn="none">
                  <w14:srgbClr w14:val="000000">
                    <w14:alpha w14:val="50000"/>
                  </w14:srgbClr>
                </w14:shadow>
              </w:rPr>
            </w:pPr>
            <w:r w:rsidRPr="00E82E20">
              <w:rPr>
                <w:b/>
                <w:sz w:val="18"/>
                <w:szCs w:val="20"/>
                <w:u w:val="single"/>
                <w14:shadow w14:blurRad="63500" w14:dist="50800" w14:dir="2700000" w14:sx="0" w14:sy="0" w14:kx="0" w14:ky="0" w14:algn="none">
                  <w14:srgbClr w14:val="000000">
                    <w14:alpha w14:val="50000"/>
                  </w14:srgbClr>
                </w14:shadow>
              </w:rPr>
              <w:t>CEL REWITALIZACJI 4. Poprawa dostępności przestrzeni dla wszystkich</w:t>
            </w:r>
          </w:p>
          <w:p w14:paraId="0D99877A" w14:textId="77777777" w:rsidR="00BE53AE" w:rsidRPr="00E82E20" w:rsidRDefault="00B75941" w:rsidP="00B75941">
            <w:pPr>
              <w:rPr>
                <w:sz w:val="16"/>
                <w:szCs w:val="20"/>
                <w14:shadow w14:blurRad="63500" w14:dist="50800" w14:dir="2700000" w14:sx="0" w14:sy="0" w14:kx="0" w14:ky="0" w14:algn="none">
                  <w14:srgbClr w14:val="000000">
                    <w14:alpha w14:val="50000"/>
                  </w14:srgbClr>
                </w14:shadow>
              </w:rPr>
            </w:pPr>
            <w:r w:rsidRPr="00E82E20">
              <w:rPr>
                <w:sz w:val="18"/>
                <w:szCs w:val="20"/>
                <w14:shadow w14:blurRad="63500" w14:dist="50800" w14:dir="2700000" w14:sx="0" w14:sy="0" w14:kx="0" w14:ky="0" w14:algn="none">
                  <w14:srgbClr w14:val="000000">
                    <w14:alpha w14:val="50000"/>
                  </w14:srgbClr>
                </w14:shadow>
              </w:rPr>
              <w:t>Cel szczegółowy II.4.A. Zapewnienie dostępności osobom ze szczególnymi potrzebami</w:t>
            </w:r>
          </w:p>
        </w:tc>
      </w:tr>
      <w:tr w:rsidR="00BE53AE" w:rsidRPr="00483DD6" w14:paraId="3D758EC4" w14:textId="77777777" w:rsidTr="00F51FD9">
        <w:trPr>
          <w:trHeight w:val="489"/>
        </w:trPr>
        <w:tc>
          <w:tcPr>
            <w:tcW w:w="426" w:type="dxa"/>
            <w:tcBorders>
              <w:top w:val="nil"/>
            </w:tcBorders>
            <w:shd w:val="clear" w:color="auto" w:fill="9FD281" w:themeFill="accent2"/>
            <w:textDirection w:val="btLr"/>
            <w:vAlign w:val="center"/>
          </w:tcPr>
          <w:p w14:paraId="50E40F40" w14:textId="77777777" w:rsidR="00BE53AE" w:rsidRPr="00E82E20" w:rsidRDefault="00BE53AE" w:rsidP="00F51FD9">
            <w:pPr>
              <w:ind w:left="113" w:right="113"/>
              <w:jc w:val="center"/>
              <w:rPr>
                <w:color w:val="31531D"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D8EDCC" w:themeFill="accent1" w:themeFillTint="33"/>
            <w:vAlign w:val="center"/>
          </w:tcPr>
          <w:p w14:paraId="5829EFDA" w14:textId="77777777" w:rsidR="00BE53AE" w:rsidRPr="00E82E20" w:rsidRDefault="00BE53AE" w:rsidP="00F51FD9">
            <w:pPr>
              <w:jc w:val="center"/>
              <w:rPr>
                <w:b/>
                <w:sz w:val="16"/>
                <w:szCs w:val="20"/>
                <w14:shadow w14:blurRad="63500" w14:dist="50800" w14:dir="2700000" w14:sx="0" w14:sy="0" w14:kx="0" w14:ky="0" w14:algn="none">
                  <w14:srgbClr w14:val="000000">
                    <w14:alpha w14:val="50000"/>
                  </w14:srgbClr>
                </w14:shadow>
              </w:rPr>
            </w:pPr>
            <w:r w:rsidRPr="00E82E20">
              <w:rPr>
                <w:b/>
                <w:sz w:val="16"/>
                <w:szCs w:val="20"/>
                <w14:shadow w14:blurRad="63500" w14:dist="50800" w14:dir="2700000" w14:sx="0" w14:sy="0" w14:kx="0" w14:ky="0" w14:algn="none">
                  <w14:srgbClr w14:val="000000">
                    <w14:alpha w14:val="50000"/>
                  </w14:srgbClr>
                </w14:shadow>
              </w:rPr>
              <w:t xml:space="preserve">Powiązania i synergia </w:t>
            </w:r>
            <w:r w:rsidRPr="00E82E20">
              <w:rPr>
                <w:b/>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5BE363B9" w14:textId="77777777" w:rsidR="00BE53AE" w:rsidRPr="00E82E20" w:rsidRDefault="00EB1945" w:rsidP="00EB1945">
            <w:pPr>
              <w:pStyle w:val="punkty"/>
              <w:rPr>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przedsięwzięcie rewitalizacyjne nr 9 - Spotkanie z kulturą w Gminie Dębowa Kłoda.</w:t>
            </w:r>
          </w:p>
        </w:tc>
      </w:tr>
    </w:tbl>
    <w:p w14:paraId="61F2D7E2" w14:textId="77777777" w:rsidR="00BE53AE" w:rsidRDefault="008911CB" w:rsidP="001D28AB">
      <w:pPr>
        <w:jc w:val="right"/>
        <w:rPr>
          <w:sz w:val="18"/>
        </w:rPr>
      </w:pPr>
      <w:r w:rsidRPr="00AB3DCE">
        <w:rPr>
          <w:sz w:val="18"/>
        </w:rPr>
        <w:t xml:space="preserve">Źródło: Urząd </w:t>
      </w:r>
      <w:r w:rsidR="001D28AB">
        <w:rPr>
          <w:sz w:val="18"/>
        </w:rPr>
        <w:t>Gminy w Dębowej Kłodzie</w:t>
      </w:r>
    </w:p>
    <w:p w14:paraId="3C50DB68" w14:textId="77777777" w:rsidR="001D28AB" w:rsidRPr="00117835" w:rsidRDefault="001D28AB" w:rsidP="001D28AB">
      <w:r w:rsidRPr="00117835">
        <w:t>Planując, projektując oraz realizując przedsięwzięcia rewitalizacyjne nie wolno zapominać również o założeniach wynikających z przepisów odrębnych m.in.:</w:t>
      </w:r>
    </w:p>
    <w:p w14:paraId="04FE0A9D" w14:textId="77777777" w:rsidR="001D28AB" w:rsidRPr="00117835" w:rsidRDefault="001D28AB" w:rsidP="001D28AB">
      <w:pPr>
        <w:pStyle w:val="Akapitzlist"/>
        <w:numPr>
          <w:ilvl w:val="0"/>
          <w:numId w:val="107"/>
        </w:numPr>
      </w:pPr>
      <w:r w:rsidRPr="00117835">
        <w:t xml:space="preserve">Dla wszystkich przedsięwzięć przeznaczonych pod obiekty użyteczności publicznej, zamieszkania zbiorowego, usług  i przemysłu  należy zapewnić wodę do zewnętrznego gaszenia pożaru oraz dojazdy spełniające wymagania jak dla dróg pożarowych, zgodnie </w:t>
      </w:r>
      <w:r w:rsidRPr="00117835">
        <w:br/>
        <w:t>z zapisami określonymi w rozporządzeniu Ministra Spraw Wewnętrznych i Administracji z 24  lipca 2009 r. w sprawie przeciwpożarowego zaopatrzenia w wodę oraz dróg pożarowych (Dz.  U. z 2009 r. nr 124 poz. 1030);</w:t>
      </w:r>
    </w:p>
    <w:p w14:paraId="20E9D6BE" w14:textId="77777777" w:rsidR="001D28AB" w:rsidRPr="00117835" w:rsidRDefault="001D28AB" w:rsidP="001D28AB">
      <w:pPr>
        <w:pStyle w:val="Akapitzlist"/>
        <w:numPr>
          <w:ilvl w:val="0"/>
          <w:numId w:val="107"/>
        </w:numPr>
      </w:pPr>
      <w:r w:rsidRPr="00117835">
        <w:t>Zapewnić należy dbałość o zachowanie i rozwój zielonej infrastruktury, zwłaszcza ochronę drzew, w całym cyklu projektowym, w tym poprzez stosowanie standardów ochrony zieleni, zwiększenie powierzchni biologicznie czynnych oraz unikanie tworzenia powierzchni uszczelnionych;</w:t>
      </w:r>
    </w:p>
    <w:p w14:paraId="45E00938" w14:textId="77777777" w:rsidR="001D28AB" w:rsidRPr="00117835" w:rsidRDefault="001D28AB" w:rsidP="001D28AB">
      <w:pPr>
        <w:pStyle w:val="Akapitzlist"/>
        <w:numPr>
          <w:ilvl w:val="0"/>
          <w:numId w:val="107"/>
        </w:numPr>
      </w:pPr>
      <w:r w:rsidRPr="00117835">
        <w:t>Przedsięwzięcia nie mogą znacząco negatywnie wpływać na istniejące i potencjalne siedliska gatunków chronionych m.in.: jerzyków, kawek, wróbli, mazurków, kopciuszków oraz nietoperzy. Przed rozpoczęciem prac należy ograniczyć potencjalne negatywne oddziaływanie w największym stopniu, które związane będzie z etapem budowy – przede wszystkim usuwaniem drzew i krzewów, ryzykiem zajęcia stanowisk gatunków roślin chronionych oraz stanowisk chronionych zwierząt oraz ich płoszeniem.</w:t>
      </w:r>
    </w:p>
    <w:p w14:paraId="3ECE8D26" w14:textId="77777777" w:rsidR="001D28AB" w:rsidRPr="00117835" w:rsidRDefault="001D28AB" w:rsidP="001D28AB">
      <w:pPr>
        <w:pStyle w:val="Akapitzlist"/>
        <w:numPr>
          <w:ilvl w:val="0"/>
          <w:numId w:val="107"/>
        </w:numPr>
      </w:pPr>
      <w:r w:rsidRPr="00117835">
        <w:t>Planując rozbudowę infrastruktury należy uwzględnić konieczność zachowania stref kontrolowanych dla istniejących gazociągów, zwłaszcza gazociągu wysokiego ciśnienia, zgodnie z obowiązującymi przepisami. W strefach kontrolowanych nie należy wznosić budynków, urządzać stałych składów i magazynów, sadzić drzew i krzewów oraz podejmować działalności mogącej zagrozić trwałości gazociągu podczas jego eksploatacji zgodnie z Rozporządzeniem Ministra Gospodarki (lub innego właściwego) w sprawie warunków technicznych, jakim powinny odpowiadać sieci gazowe i ich usytuowanie, obowiązującemu w okresie wykonania przedmiotowego gazociągu.;</w:t>
      </w:r>
    </w:p>
    <w:p w14:paraId="1509C28C" w14:textId="77777777" w:rsidR="001D28AB" w:rsidRPr="001D28AB" w:rsidRDefault="001D28AB" w:rsidP="001D28AB">
      <w:pPr>
        <w:pStyle w:val="Akapitzlist"/>
        <w:numPr>
          <w:ilvl w:val="0"/>
          <w:numId w:val="107"/>
        </w:numPr>
      </w:pPr>
      <w:r w:rsidRPr="00117835">
        <w:t>Przedsięwzięcia nie mogą pozostawać w sprzeczności z zasadami ochrony konserwatorskiej zabytkowych obiektów.</w:t>
      </w:r>
    </w:p>
    <w:p w14:paraId="3279433C" w14:textId="77777777" w:rsidR="00B10279" w:rsidRDefault="00011440" w:rsidP="00C92924">
      <w:pPr>
        <w:pStyle w:val="Nagwek2"/>
      </w:pPr>
      <w:bookmarkStart w:id="113" w:name="_Toc166760288"/>
      <w:r w:rsidRPr="00B10279">
        <w:lastRenderedPageBreak/>
        <w:t>CHARAKTERYSTYKA POZOSTAŁYCH DOPUSZCZALNYCH PRZEDSIĘWZIĘĆ</w:t>
      </w:r>
      <w:bookmarkEnd w:id="113"/>
    </w:p>
    <w:p w14:paraId="71152E7C" w14:textId="77777777" w:rsidR="007210CD" w:rsidRDefault="00400324" w:rsidP="007210CD">
      <w:r w:rsidRPr="00400324">
        <w:t xml:space="preserve">Oprócz głównych projektów rewitalizacyjnych, na obszarze zdegradowanym jak i poza nim, realizowane będą również inne inwestycje, służące eliminacji bądź ograniczeniu zdiagnozowanych wcześniej negatywnych zjawisk. W niniejszym Programie określone zostały typy dopuszczalnych przedsięwzięć rewitalizacyjnych, w odniesieniu do poszczególnych celów strategicznych. Skala </w:t>
      </w:r>
      <w:r>
        <w:br/>
      </w:r>
      <w:r w:rsidRPr="00400324">
        <w:t>i zakres realizowanych w ramach nich działań mogą być bardzo różne, w zależności od specyfiki danego projektu.</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8806"/>
      </w:tblGrid>
      <w:tr w:rsidR="007210CD" w:rsidRPr="008E1F03" w14:paraId="60F4AE12" w14:textId="77777777" w:rsidTr="008152D0">
        <w:tc>
          <w:tcPr>
            <w:tcW w:w="8806" w:type="dxa"/>
            <w:shd w:val="clear" w:color="auto" w:fill="8BC967" w:themeFill="accent1" w:themeFillTint="99"/>
            <w:vAlign w:val="center"/>
          </w:tcPr>
          <w:p w14:paraId="54A53525" w14:textId="77777777" w:rsidR="007210CD" w:rsidRPr="00153967" w:rsidRDefault="007210CD" w:rsidP="008152D0">
            <w:pPr>
              <w:jc w:val="center"/>
              <w:rPr>
                <w:b/>
              </w:rPr>
            </w:pPr>
            <w:r w:rsidRPr="00153967">
              <w:rPr>
                <w:b/>
              </w:rPr>
              <w:t xml:space="preserve">CEL REWITALIZACJI </w:t>
            </w:r>
            <w:r w:rsidR="008152D0" w:rsidRPr="00153967">
              <w:rPr>
                <w:b/>
              </w:rPr>
              <w:t>1</w:t>
            </w:r>
            <w:r w:rsidRPr="00153967">
              <w:rPr>
                <w:b/>
              </w:rPr>
              <w:t xml:space="preserve"> – </w:t>
            </w:r>
            <w:r w:rsidR="008152D0" w:rsidRPr="00153967">
              <w:rPr>
                <w:b/>
              </w:rPr>
              <w:t>Aktywizacja społeczności lokalnej oraz przeciwdziałanie marginalizacji</w:t>
            </w:r>
          </w:p>
        </w:tc>
      </w:tr>
      <w:tr w:rsidR="00400324" w:rsidRPr="008E1F03" w14:paraId="59014808" w14:textId="77777777" w:rsidTr="00E30E8A">
        <w:tc>
          <w:tcPr>
            <w:tcW w:w="8806" w:type="dxa"/>
            <w:shd w:val="clear" w:color="auto" w:fill="F2F2F2" w:themeFill="background1" w:themeFillShade="F2"/>
          </w:tcPr>
          <w:p w14:paraId="25C6DC61" w14:textId="77777777" w:rsidR="00400324" w:rsidRPr="00153967" w:rsidRDefault="00400324" w:rsidP="00E30E8A">
            <w:r w:rsidRPr="00153967">
              <w:t>Typ 1. – Przedsięwzięcia integrujące lokalną społeczność</w:t>
            </w:r>
          </w:p>
        </w:tc>
      </w:tr>
      <w:tr w:rsidR="00400324" w:rsidRPr="008E1F03" w14:paraId="154E85DC" w14:textId="77777777" w:rsidTr="00E30E8A">
        <w:tc>
          <w:tcPr>
            <w:tcW w:w="8806" w:type="dxa"/>
            <w:shd w:val="clear" w:color="auto" w:fill="F2F2F2" w:themeFill="background1" w:themeFillShade="F2"/>
          </w:tcPr>
          <w:p w14:paraId="21355019" w14:textId="77777777" w:rsidR="00400324" w:rsidRPr="00153967" w:rsidRDefault="00400324" w:rsidP="00E30E8A">
            <w:r w:rsidRPr="00153967">
              <w:t>Typ 2. – Przedsięwzięcia zapobiegające marginalizacji, w tym wykluczeniu seniorów</w:t>
            </w:r>
          </w:p>
        </w:tc>
      </w:tr>
      <w:tr w:rsidR="007210CD" w:rsidRPr="008E1F03" w14:paraId="2EA7D557" w14:textId="77777777" w:rsidTr="008152D0">
        <w:tc>
          <w:tcPr>
            <w:tcW w:w="8806" w:type="dxa"/>
            <w:shd w:val="clear" w:color="auto" w:fill="8BC967" w:themeFill="accent1" w:themeFillTint="99"/>
            <w:vAlign w:val="center"/>
          </w:tcPr>
          <w:p w14:paraId="0071F3EF" w14:textId="77777777" w:rsidR="007210CD" w:rsidRPr="00153967" w:rsidRDefault="007210CD" w:rsidP="008152D0">
            <w:pPr>
              <w:jc w:val="center"/>
              <w:rPr>
                <w:b/>
              </w:rPr>
            </w:pPr>
            <w:r w:rsidRPr="00153967">
              <w:rPr>
                <w:b/>
              </w:rPr>
              <w:t xml:space="preserve">CEL REWITALIZACJI </w:t>
            </w:r>
            <w:r w:rsidR="008152D0" w:rsidRPr="00153967">
              <w:rPr>
                <w:b/>
              </w:rPr>
              <w:t>2</w:t>
            </w:r>
            <w:r w:rsidRPr="00153967">
              <w:rPr>
                <w:b/>
              </w:rPr>
              <w:t xml:space="preserve"> – </w:t>
            </w:r>
            <w:r w:rsidR="008152D0" w:rsidRPr="00153967">
              <w:rPr>
                <w:b/>
              </w:rPr>
              <w:t>Rozwój potencjału społeczno</w:t>
            </w:r>
            <w:r w:rsidR="001D28AB" w:rsidRPr="00153967">
              <w:rPr>
                <w:b/>
              </w:rPr>
              <w:t xml:space="preserve">-gospodarczego z uwzględnieniem </w:t>
            </w:r>
            <w:r w:rsidR="008152D0" w:rsidRPr="00153967">
              <w:rPr>
                <w:b/>
              </w:rPr>
              <w:t>odpowiedzialności środowiskowej</w:t>
            </w:r>
          </w:p>
        </w:tc>
      </w:tr>
      <w:tr w:rsidR="00400324" w:rsidRPr="008E1F03" w14:paraId="40F97E2E" w14:textId="77777777" w:rsidTr="00E30E8A">
        <w:tc>
          <w:tcPr>
            <w:tcW w:w="8806" w:type="dxa"/>
            <w:shd w:val="clear" w:color="auto" w:fill="F2F2F2" w:themeFill="background1" w:themeFillShade="F2"/>
          </w:tcPr>
          <w:p w14:paraId="77B04950" w14:textId="77777777" w:rsidR="00400324" w:rsidRPr="00153967" w:rsidRDefault="00400324" w:rsidP="008152D0">
            <w:r w:rsidRPr="00153967">
              <w:t xml:space="preserve">Typ </w:t>
            </w:r>
            <w:r w:rsidR="008152D0" w:rsidRPr="00153967">
              <w:t>3</w:t>
            </w:r>
            <w:r w:rsidRPr="00153967">
              <w:t>. – Przedsięwzięcia przeciwdziałające bezrobociu</w:t>
            </w:r>
          </w:p>
        </w:tc>
      </w:tr>
      <w:tr w:rsidR="00400324" w:rsidRPr="008E1F03" w14:paraId="19AACD08" w14:textId="77777777" w:rsidTr="00E30E8A">
        <w:tc>
          <w:tcPr>
            <w:tcW w:w="8806" w:type="dxa"/>
            <w:shd w:val="clear" w:color="auto" w:fill="F2F2F2" w:themeFill="background1" w:themeFillShade="F2"/>
          </w:tcPr>
          <w:p w14:paraId="3E6A9389" w14:textId="77777777" w:rsidR="00400324" w:rsidRPr="00153967" w:rsidRDefault="00400324" w:rsidP="008152D0">
            <w:r w:rsidRPr="00153967">
              <w:t xml:space="preserve">Typ </w:t>
            </w:r>
            <w:r w:rsidR="008152D0" w:rsidRPr="00153967">
              <w:t>4</w:t>
            </w:r>
            <w:r w:rsidRPr="00153967">
              <w:t xml:space="preserve">. – Przedsięwzięcia podnoszące jakość kapitału ludzkiego </w:t>
            </w:r>
          </w:p>
        </w:tc>
      </w:tr>
      <w:tr w:rsidR="00400324" w:rsidRPr="008E1F03" w14:paraId="35A5A2E9" w14:textId="77777777" w:rsidTr="00E30E8A">
        <w:tc>
          <w:tcPr>
            <w:tcW w:w="8806" w:type="dxa"/>
            <w:shd w:val="clear" w:color="auto" w:fill="F2F2F2" w:themeFill="background1" w:themeFillShade="F2"/>
          </w:tcPr>
          <w:p w14:paraId="488872B7" w14:textId="77777777" w:rsidR="00400324" w:rsidRPr="00153967" w:rsidRDefault="00400324" w:rsidP="008152D0">
            <w:r w:rsidRPr="00153967">
              <w:t xml:space="preserve">Typ </w:t>
            </w:r>
            <w:r w:rsidR="008152D0" w:rsidRPr="00153967">
              <w:t>5</w:t>
            </w:r>
            <w:r w:rsidRPr="00153967">
              <w:t>. – Przedsięwzięcia z zakresu środowiskowej odpowiedzialności biznesu</w:t>
            </w:r>
          </w:p>
        </w:tc>
      </w:tr>
      <w:tr w:rsidR="007210CD" w:rsidRPr="008E1F03" w14:paraId="540A7CD4" w14:textId="77777777" w:rsidTr="008152D0">
        <w:tc>
          <w:tcPr>
            <w:tcW w:w="8806" w:type="dxa"/>
            <w:shd w:val="clear" w:color="auto" w:fill="8BC967" w:themeFill="accent1" w:themeFillTint="99"/>
            <w:vAlign w:val="center"/>
          </w:tcPr>
          <w:p w14:paraId="2E67829D" w14:textId="77777777" w:rsidR="007210CD" w:rsidRPr="00153967" w:rsidRDefault="007210CD" w:rsidP="008152D0">
            <w:pPr>
              <w:jc w:val="center"/>
              <w:rPr>
                <w:b/>
              </w:rPr>
            </w:pPr>
            <w:r w:rsidRPr="00153967">
              <w:rPr>
                <w:b/>
              </w:rPr>
              <w:t xml:space="preserve">CEL REWITALIZACJI </w:t>
            </w:r>
            <w:r w:rsidR="008152D0" w:rsidRPr="00153967">
              <w:rPr>
                <w:b/>
              </w:rPr>
              <w:t>3</w:t>
            </w:r>
            <w:r w:rsidRPr="00153967">
              <w:rPr>
                <w:b/>
              </w:rPr>
              <w:t xml:space="preserve"> – </w:t>
            </w:r>
            <w:r w:rsidR="008152D0" w:rsidRPr="00153967">
              <w:rPr>
                <w:b/>
              </w:rPr>
              <w:t>Wzmocnienie atrakcyjności przestrzennej</w:t>
            </w:r>
          </w:p>
        </w:tc>
      </w:tr>
      <w:tr w:rsidR="00400324" w:rsidRPr="008E1F03" w14:paraId="5753A898" w14:textId="77777777" w:rsidTr="00E30E8A">
        <w:tc>
          <w:tcPr>
            <w:tcW w:w="8806" w:type="dxa"/>
            <w:shd w:val="clear" w:color="auto" w:fill="F2F2F2" w:themeFill="background1" w:themeFillShade="F2"/>
          </w:tcPr>
          <w:p w14:paraId="3163A8E8" w14:textId="77777777" w:rsidR="00400324" w:rsidRPr="00153967" w:rsidRDefault="00400324" w:rsidP="008152D0">
            <w:r w:rsidRPr="00153967">
              <w:t xml:space="preserve">Typ </w:t>
            </w:r>
            <w:r w:rsidR="008152D0" w:rsidRPr="00153967">
              <w:t>6</w:t>
            </w:r>
            <w:r w:rsidRPr="00153967">
              <w:t>. – Przedsięwzięcia poprawiające standard zamieszkiwania</w:t>
            </w:r>
          </w:p>
        </w:tc>
      </w:tr>
      <w:tr w:rsidR="00400324" w:rsidRPr="008E1F03" w14:paraId="6B5B849A" w14:textId="77777777" w:rsidTr="00E30E8A">
        <w:tc>
          <w:tcPr>
            <w:tcW w:w="8806" w:type="dxa"/>
            <w:shd w:val="clear" w:color="auto" w:fill="F2F2F2" w:themeFill="background1" w:themeFillShade="F2"/>
          </w:tcPr>
          <w:p w14:paraId="3F77A0AB" w14:textId="77777777" w:rsidR="00400324" w:rsidRPr="00153967" w:rsidRDefault="00400324" w:rsidP="008152D0">
            <w:r w:rsidRPr="00153967">
              <w:t xml:space="preserve">Typ </w:t>
            </w:r>
            <w:r w:rsidR="008152D0" w:rsidRPr="00153967">
              <w:t>7</w:t>
            </w:r>
            <w:r w:rsidRPr="00153967">
              <w:t>. – Przedsięwzięcia poprawiające atrakcyjność przestrzeni publicznych</w:t>
            </w:r>
          </w:p>
        </w:tc>
      </w:tr>
      <w:tr w:rsidR="00400324" w:rsidRPr="007210CD" w14:paraId="29912A43" w14:textId="77777777" w:rsidTr="00E30E8A">
        <w:tc>
          <w:tcPr>
            <w:tcW w:w="8806" w:type="dxa"/>
            <w:shd w:val="clear" w:color="auto" w:fill="F2F2F2" w:themeFill="background1" w:themeFillShade="F2"/>
          </w:tcPr>
          <w:p w14:paraId="30FB08E6" w14:textId="77777777" w:rsidR="00400324" w:rsidRPr="00153967" w:rsidRDefault="00400324" w:rsidP="008152D0">
            <w:r w:rsidRPr="00153967">
              <w:t xml:space="preserve">Typ </w:t>
            </w:r>
            <w:r w:rsidR="008152D0" w:rsidRPr="00153967">
              <w:t>8</w:t>
            </w:r>
            <w:r w:rsidRPr="00153967">
              <w:t>. – Przedsięwzięcia wzbogacające ofertę spędzania czasu wolnego</w:t>
            </w:r>
          </w:p>
        </w:tc>
      </w:tr>
      <w:tr w:rsidR="008152D0" w:rsidRPr="007210CD" w14:paraId="7805A042" w14:textId="77777777" w:rsidTr="00E30E8A">
        <w:tc>
          <w:tcPr>
            <w:tcW w:w="8806" w:type="dxa"/>
            <w:shd w:val="clear" w:color="auto" w:fill="F2F2F2" w:themeFill="background1" w:themeFillShade="F2"/>
          </w:tcPr>
          <w:p w14:paraId="410F037D" w14:textId="77777777" w:rsidR="008152D0" w:rsidRPr="00153967" w:rsidRDefault="008152D0" w:rsidP="008152D0">
            <w:r w:rsidRPr="00153967">
              <w:t>Typ 9. - Przedsięwzięcia wpływające na poprawę bezpieczeństwa mieszkańców</w:t>
            </w:r>
          </w:p>
        </w:tc>
      </w:tr>
      <w:tr w:rsidR="008152D0" w:rsidRPr="007210CD" w14:paraId="1A31DCC5" w14:textId="77777777" w:rsidTr="008152D0">
        <w:tc>
          <w:tcPr>
            <w:tcW w:w="8806" w:type="dxa"/>
            <w:shd w:val="clear" w:color="auto" w:fill="8BC967" w:themeFill="accent1" w:themeFillTint="99"/>
          </w:tcPr>
          <w:p w14:paraId="0AE1F99E" w14:textId="77777777" w:rsidR="008152D0" w:rsidRPr="00153967" w:rsidRDefault="008152D0" w:rsidP="008152D0">
            <w:pPr>
              <w:jc w:val="center"/>
            </w:pPr>
            <w:r w:rsidRPr="00153967">
              <w:rPr>
                <w:b/>
              </w:rPr>
              <w:t>CEL REWITALIZACJI 4 – Poprawa dostępności przestrzeni dla wszystkich</w:t>
            </w:r>
          </w:p>
        </w:tc>
      </w:tr>
      <w:tr w:rsidR="008152D0" w:rsidRPr="007210CD" w14:paraId="4549E7B1" w14:textId="77777777" w:rsidTr="008152D0">
        <w:tc>
          <w:tcPr>
            <w:tcW w:w="8806" w:type="dxa"/>
            <w:shd w:val="clear" w:color="auto" w:fill="F2F2F2" w:themeFill="background1" w:themeFillShade="F2"/>
          </w:tcPr>
          <w:p w14:paraId="05EF3827" w14:textId="77777777" w:rsidR="008152D0" w:rsidRPr="00153967" w:rsidRDefault="008152D0" w:rsidP="008152D0">
            <w:pPr>
              <w:jc w:val="left"/>
            </w:pPr>
            <w:r w:rsidRPr="00153967">
              <w:t>Typ 10. - Przedsięwzięcia dedykowane osobom ze szczególnymi potrzebami</w:t>
            </w:r>
          </w:p>
        </w:tc>
      </w:tr>
    </w:tbl>
    <w:p w14:paraId="3F4A3BA1" w14:textId="77777777" w:rsidR="007210CD" w:rsidRDefault="00400324" w:rsidP="007210CD">
      <w:pPr>
        <w:spacing w:before="240"/>
      </w:pPr>
      <w:r w:rsidRPr="000F0E9B">
        <w:t xml:space="preserve">Zidentyfikowane w ramach powyższych typów </w:t>
      </w:r>
      <w:r>
        <w:t>przedsięwzięcia</w:t>
      </w:r>
      <w:r w:rsidRPr="000F0E9B">
        <w:t xml:space="preserve"> uzupełniające mają </w:t>
      </w:r>
      <w:r>
        <w:t>przede wszystkim</w:t>
      </w:r>
      <w:r w:rsidRPr="000F0E9B">
        <w:t xml:space="preserve"> charakter </w:t>
      </w:r>
      <w:r w:rsidRPr="000C2D85">
        <w:t>społeczny, gospodarczy i infrastrukturalny.</w:t>
      </w:r>
      <w:r w:rsidRPr="00EC6561">
        <w:t xml:space="preserve"> Skierowane są do szerokiego grona odbiorców z terenu G</w:t>
      </w:r>
      <w:r>
        <w:t>miny Dębowa Kłoda, w tym</w:t>
      </w:r>
      <w:r w:rsidRPr="00EC6561">
        <w:t xml:space="preserve"> w szczególności do mieszkańców obszaru zdegradowanego. Realizacja tych działań pozwoli na wyprowadzenie obszaru ze stanu kryzysowego, co wpłynie </w:t>
      </w:r>
      <w:r>
        <w:t xml:space="preserve">korzystnie </w:t>
      </w:r>
      <w:r w:rsidRPr="00EC6561">
        <w:t xml:space="preserve">na poprawę jakości życia i przyszły rozwój ośrodka. </w:t>
      </w:r>
      <w:r>
        <w:t xml:space="preserve">Lista projektów uzupełniających pozostaje otwarta, tzn. może być powiększana o kolejne przedsięwzięcia, zgłaszane wg zaistniałych potrzeb, za pośrednictwem karty projektu, stanowiącej </w:t>
      </w:r>
      <w:r w:rsidRPr="000369EE">
        <w:t>załącznik nr 2</w:t>
      </w:r>
      <w:r>
        <w:t xml:space="preserve"> do niniejszego Programu. W chwili obecnej (stan na dzień uchwalenia dokumentu) zgłoszon</w:t>
      </w:r>
      <w:r w:rsidR="008152D0">
        <w:t>y</w:t>
      </w:r>
      <w:r>
        <w:t xml:space="preserve"> został</w:t>
      </w:r>
      <w:r w:rsidRPr="00EC6561">
        <w:t xml:space="preserve"> następując</w:t>
      </w:r>
      <w:r w:rsidR="008152D0">
        <w:t>y</w:t>
      </w:r>
      <w:r w:rsidRPr="00EC6561">
        <w:t xml:space="preserve"> </w:t>
      </w:r>
      <w:r>
        <w:t>projekt</w:t>
      </w:r>
      <w:r w:rsidR="008152D0">
        <w:t xml:space="preserve"> </w:t>
      </w:r>
      <w:r>
        <w:t>uzupełniając</w:t>
      </w:r>
      <w:r w:rsidR="008152D0">
        <w:t>y</w:t>
      </w:r>
      <w:r>
        <w:t>:</w:t>
      </w:r>
    </w:p>
    <w:tbl>
      <w:tblPr>
        <w:tblStyle w:val="Tabela-Siatka"/>
        <w:tblW w:w="0" w:type="auto"/>
        <w:tblLook w:val="04A0" w:firstRow="1" w:lastRow="0" w:firstColumn="1" w:lastColumn="0" w:noHBand="0" w:noVBand="1"/>
      </w:tblPr>
      <w:tblGrid>
        <w:gridCol w:w="533"/>
        <w:gridCol w:w="2517"/>
        <w:gridCol w:w="6130"/>
      </w:tblGrid>
      <w:tr w:rsidR="007210CD" w:rsidRPr="005F5E6B" w14:paraId="798F80C5" w14:textId="77777777" w:rsidTr="007210CD">
        <w:tc>
          <w:tcPr>
            <w:tcW w:w="9180" w:type="dxa"/>
            <w:gridSpan w:val="3"/>
            <w:tcBorders>
              <w:top w:val="nil"/>
              <w:left w:val="nil"/>
              <w:bottom w:val="single" w:sz="18" w:space="0" w:color="auto"/>
              <w:right w:val="nil"/>
            </w:tcBorders>
          </w:tcPr>
          <w:p w14:paraId="1DDE7086" w14:textId="38E3094B" w:rsidR="007210CD" w:rsidRPr="005F5E6B" w:rsidRDefault="007210CD" w:rsidP="00E30E8A">
            <w:pPr>
              <w:rPr>
                <w:sz w:val="20"/>
                <w:szCs w:val="18"/>
              </w:rPr>
            </w:pPr>
            <w:bookmarkStart w:id="114" w:name="_Toc148425082"/>
            <w:bookmarkStart w:id="115" w:name="_Toc166760199"/>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72374B">
              <w:rPr>
                <w:noProof/>
                <w:sz w:val="20"/>
              </w:rPr>
              <w:t>28</w:t>
            </w:r>
            <w:r w:rsidRPr="005F5E6B">
              <w:rPr>
                <w:sz w:val="20"/>
              </w:rPr>
              <w:fldChar w:fldCharType="end"/>
            </w:r>
            <w:r w:rsidRPr="005F5E6B">
              <w:rPr>
                <w:sz w:val="20"/>
              </w:rPr>
              <w:t>. Lista projektów uzupełniających</w:t>
            </w:r>
            <w:bookmarkEnd w:id="114"/>
            <w:bookmarkEnd w:id="115"/>
          </w:p>
        </w:tc>
      </w:tr>
      <w:tr w:rsidR="007210CD" w:rsidRPr="00E82E20" w14:paraId="5954A8AE" w14:textId="77777777" w:rsidTr="007210CD">
        <w:trPr>
          <w:cantSplit/>
          <w:trHeight w:val="390"/>
        </w:trPr>
        <w:tc>
          <w:tcPr>
            <w:tcW w:w="533" w:type="dxa"/>
            <w:vMerge w:val="restart"/>
            <w:tcBorders>
              <w:top w:val="single" w:sz="18" w:space="0" w:color="auto"/>
              <w:left w:val="single" w:sz="18" w:space="0" w:color="auto"/>
            </w:tcBorders>
            <w:textDirection w:val="btLr"/>
            <w:vAlign w:val="center"/>
          </w:tcPr>
          <w:p w14:paraId="114BF955" w14:textId="77777777" w:rsidR="007210CD" w:rsidRPr="00E82E20" w:rsidRDefault="007210CD" w:rsidP="00E30E8A">
            <w:pPr>
              <w:ind w:left="113" w:right="113"/>
              <w:jc w:val="center"/>
              <w:rPr>
                <w:b/>
                <w:sz w:val="20"/>
              </w:rPr>
            </w:pPr>
            <w:r w:rsidRPr="00E82E20">
              <w:rPr>
                <w:b/>
                <w:color w:val="9FD281" w:themeColor="accent2"/>
                <w:sz w:val="20"/>
              </w:rPr>
              <w:t>PROJEKT UZUPEŁNIAJĄCY NR 1</w:t>
            </w:r>
          </w:p>
        </w:tc>
        <w:tc>
          <w:tcPr>
            <w:tcW w:w="2517" w:type="dxa"/>
            <w:tcBorders>
              <w:top w:val="single" w:sz="18" w:space="0" w:color="auto"/>
            </w:tcBorders>
            <w:shd w:val="clear" w:color="auto" w:fill="D8EDCC" w:themeFill="accent1" w:themeFillTint="33"/>
            <w:vAlign w:val="center"/>
          </w:tcPr>
          <w:p w14:paraId="2AA8FDC8" w14:textId="77777777" w:rsidR="007210CD" w:rsidRPr="00E82E20" w:rsidRDefault="007210CD" w:rsidP="00E30E8A">
            <w:pPr>
              <w:jc w:val="center"/>
              <w:rPr>
                <w:b/>
                <w:color w:val="253E16" w:themeColor="accent1" w:themeShade="80"/>
                <w:sz w:val="20"/>
                <w:szCs w:val="20"/>
                <w14:shadow w14:blurRad="63500" w14:dist="50800" w14:dir="2700000" w14:sx="0" w14:sy="0" w14:kx="0" w14:ky="0" w14:algn="none">
                  <w14:srgbClr w14:val="000000">
                    <w14:alpha w14:val="50000"/>
                  </w14:srgbClr>
                </w14:shadow>
              </w:rPr>
            </w:pPr>
            <w:r w:rsidRPr="00E82E20">
              <w:rPr>
                <w:b/>
                <w:color w:val="253E16" w:themeColor="accent1" w:themeShade="80"/>
                <w:sz w:val="20"/>
                <w:szCs w:val="20"/>
                <w14:shadow w14:blurRad="63500" w14:dist="50800" w14:dir="2700000" w14:sx="0" w14:sy="0" w14:kx="0" w14:ky="0" w14:algn="none">
                  <w14:srgbClr w14:val="000000">
                    <w14:alpha w14:val="50000"/>
                  </w14:srgbClr>
                </w14:shadow>
              </w:rPr>
              <w:t>Tytuł</w:t>
            </w:r>
          </w:p>
        </w:tc>
        <w:tc>
          <w:tcPr>
            <w:tcW w:w="6130" w:type="dxa"/>
            <w:tcBorders>
              <w:top w:val="single" w:sz="18" w:space="0" w:color="auto"/>
              <w:right w:val="single" w:sz="18" w:space="0" w:color="auto"/>
            </w:tcBorders>
            <w:vAlign w:val="center"/>
          </w:tcPr>
          <w:p w14:paraId="301CBB92" w14:textId="77777777" w:rsidR="007210CD" w:rsidRPr="00E82E20" w:rsidRDefault="007210CD" w:rsidP="00E30E8A">
            <w:pPr>
              <w:jc w:val="center"/>
              <w:rPr>
                <w:b/>
                <w:sz w:val="18"/>
                <w:szCs w:val="18"/>
              </w:rPr>
            </w:pPr>
            <w:r w:rsidRPr="00E82E20">
              <w:rPr>
                <w:b/>
                <w:sz w:val="18"/>
                <w:szCs w:val="18"/>
              </w:rPr>
              <w:t>Termomodernizacja budynku OSP w miejscowości Kodeniec</w:t>
            </w:r>
          </w:p>
        </w:tc>
      </w:tr>
      <w:tr w:rsidR="007210CD" w:rsidRPr="00E82E20" w14:paraId="0BB76CE6" w14:textId="77777777" w:rsidTr="007210CD">
        <w:trPr>
          <w:cantSplit/>
          <w:trHeight w:val="390"/>
        </w:trPr>
        <w:tc>
          <w:tcPr>
            <w:tcW w:w="533" w:type="dxa"/>
            <w:vMerge/>
            <w:tcBorders>
              <w:left w:val="single" w:sz="18" w:space="0" w:color="auto"/>
            </w:tcBorders>
            <w:textDirection w:val="btLr"/>
            <w:vAlign w:val="center"/>
          </w:tcPr>
          <w:p w14:paraId="1FD7F07B" w14:textId="77777777" w:rsidR="007210CD" w:rsidRPr="00E82E20" w:rsidRDefault="007210CD" w:rsidP="00E30E8A">
            <w:pPr>
              <w:ind w:left="113" w:right="113"/>
              <w:jc w:val="center"/>
              <w:rPr>
                <w:b/>
                <w:color w:val="D8EDCC" w:themeColor="accent3" w:themeTint="99"/>
                <w:sz w:val="20"/>
              </w:rPr>
            </w:pPr>
          </w:p>
        </w:tc>
        <w:tc>
          <w:tcPr>
            <w:tcW w:w="2517" w:type="dxa"/>
            <w:shd w:val="clear" w:color="auto" w:fill="D8EDCC" w:themeFill="accent1" w:themeFillTint="33"/>
            <w:vAlign w:val="center"/>
          </w:tcPr>
          <w:p w14:paraId="3A316D49" w14:textId="77777777" w:rsidR="007210CD" w:rsidRPr="00E82E20" w:rsidRDefault="007210CD" w:rsidP="00E30E8A">
            <w:pPr>
              <w:jc w:val="center"/>
              <w:rPr>
                <w:b/>
                <w:color w:val="253E16" w:themeColor="accent1" w:themeShade="80"/>
                <w:sz w:val="20"/>
                <w:szCs w:val="20"/>
                <w14:shadow w14:blurRad="63500" w14:dist="50800" w14:dir="2700000" w14:sx="0" w14:sy="0" w14:kx="0" w14:ky="0" w14:algn="none">
                  <w14:srgbClr w14:val="000000">
                    <w14:alpha w14:val="50000"/>
                  </w14:srgbClr>
                </w14:shadow>
              </w:rPr>
            </w:pPr>
            <w:r w:rsidRPr="00E82E20">
              <w:rPr>
                <w:b/>
                <w:color w:val="253E16" w:themeColor="accent1" w:themeShade="80"/>
                <w:sz w:val="20"/>
                <w:szCs w:val="20"/>
                <w14:shadow w14:blurRad="63500" w14:dist="50800" w14:dir="2700000" w14:sx="0" w14:sy="0" w14:kx="0" w14:ky="0" w14:algn="none">
                  <w14:srgbClr w14:val="000000">
                    <w14:alpha w14:val="50000"/>
                  </w14:srgbClr>
                </w14:shadow>
              </w:rPr>
              <w:t>Typ przedsięwzięcia</w:t>
            </w:r>
          </w:p>
        </w:tc>
        <w:tc>
          <w:tcPr>
            <w:tcW w:w="6130" w:type="dxa"/>
            <w:tcBorders>
              <w:right w:val="single" w:sz="18" w:space="0" w:color="auto"/>
            </w:tcBorders>
            <w:vAlign w:val="center"/>
          </w:tcPr>
          <w:p w14:paraId="153A51C1" w14:textId="77777777" w:rsidR="008152D0" w:rsidRPr="00E82E20" w:rsidRDefault="008152D0" w:rsidP="008152D0">
            <w:pPr>
              <w:rPr>
                <w:sz w:val="16"/>
              </w:rPr>
            </w:pPr>
            <w:r w:rsidRPr="00E82E20">
              <w:rPr>
                <w:b/>
                <w:sz w:val="20"/>
              </w:rPr>
              <w:t xml:space="preserve">CEL REWITALIZACJI 3 </w:t>
            </w:r>
            <w:r w:rsidRPr="00E82E20">
              <w:rPr>
                <w:sz w:val="20"/>
              </w:rPr>
              <w:t>– Wzmocnienie atrakcyjności przestrzennej</w:t>
            </w:r>
          </w:p>
          <w:p w14:paraId="795F107B" w14:textId="77777777" w:rsidR="008152D0" w:rsidRPr="00E82E20" w:rsidRDefault="008152D0" w:rsidP="008152D0">
            <w:pPr>
              <w:rPr>
                <w:sz w:val="18"/>
              </w:rPr>
            </w:pPr>
            <w:r w:rsidRPr="00E82E20">
              <w:rPr>
                <w:sz w:val="18"/>
              </w:rPr>
              <w:t>Typ 8. – Przedsięwzięcia wzbogacające ofertę spędzania czasu wolnego</w:t>
            </w:r>
          </w:p>
          <w:p w14:paraId="4F0847CD" w14:textId="77777777" w:rsidR="007210CD" w:rsidRPr="00E82E20" w:rsidRDefault="008152D0" w:rsidP="008152D0">
            <w:pPr>
              <w:rPr>
                <w:sz w:val="18"/>
              </w:rPr>
            </w:pPr>
            <w:r w:rsidRPr="00E82E20">
              <w:rPr>
                <w:sz w:val="18"/>
              </w:rPr>
              <w:t>Typ 9. - Przedsięwzięcia wpływające na poprawę bezpieczeństwa mieszkańców</w:t>
            </w:r>
          </w:p>
        </w:tc>
      </w:tr>
      <w:tr w:rsidR="007210CD" w:rsidRPr="00E82E20" w14:paraId="6E1A749B" w14:textId="77777777" w:rsidTr="007210CD">
        <w:trPr>
          <w:cantSplit/>
          <w:trHeight w:val="390"/>
        </w:trPr>
        <w:tc>
          <w:tcPr>
            <w:tcW w:w="533" w:type="dxa"/>
            <w:vMerge/>
            <w:tcBorders>
              <w:left w:val="single" w:sz="18" w:space="0" w:color="auto"/>
            </w:tcBorders>
            <w:textDirection w:val="btLr"/>
            <w:vAlign w:val="center"/>
          </w:tcPr>
          <w:p w14:paraId="16D97CD6" w14:textId="77777777" w:rsidR="007210CD" w:rsidRPr="00E82E20" w:rsidRDefault="007210CD" w:rsidP="00E30E8A">
            <w:pPr>
              <w:ind w:left="113" w:right="113"/>
              <w:jc w:val="center"/>
              <w:rPr>
                <w:b/>
                <w:color w:val="D8EDCC" w:themeColor="accent3" w:themeTint="99"/>
                <w:sz w:val="20"/>
              </w:rPr>
            </w:pPr>
          </w:p>
        </w:tc>
        <w:tc>
          <w:tcPr>
            <w:tcW w:w="2517" w:type="dxa"/>
            <w:shd w:val="clear" w:color="auto" w:fill="D8EDCC" w:themeFill="accent1" w:themeFillTint="33"/>
            <w:vAlign w:val="center"/>
          </w:tcPr>
          <w:p w14:paraId="3096E9F2" w14:textId="77777777" w:rsidR="007210CD" w:rsidRPr="00E82E20" w:rsidRDefault="007210CD" w:rsidP="00E30E8A">
            <w:pPr>
              <w:jc w:val="center"/>
              <w:rPr>
                <w:b/>
                <w:color w:val="253E16" w:themeColor="accent1" w:themeShade="80"/>
                <w:sz w:val="20"/>
                <w:szCs w:val="20"/>
                <w14:shadow w14:blurRad="63500" w14:dist="50800" w14:dir="2700000" w14:sx="0" w14:sy="0" w14:kx="0" w14:ky="0" w14:algn="none">
                  <w14:srgbClr w14:val="000000">
                    <w14:alpha w14:val="50000"/>
                  </w14:srgbClr>
                </w14:shadow>
              </w:rPr>
            </w:pPr>
            <w:r w:rsidRPr="00E82E20">
              <w:rPr>
                <w:b/>
                <w:color w:val="253E16" w:themeColor="accent1" w:themeShade="80"/>
                <w:sz w:val="20"/>
                <w:szCs w:val="20"/>
                <w14:shadow w14:blurRad="63500" w14:dist="50800" w14:dir="2700000" w14:sx="0" w14:sy="0" w14:kx="0" w14:ky="0" w14:algn="none">
                  <w14:srgbClr w14:val="000000">
                    <w14:alpha w14:val="50000"/>
                  </w14:srgbClr>
                </w14:shadow>
              </w:rPr>
              <w:t>Lokalizacja</w:t>
            </w:r>
          </w:p>
        </w:tc>
        <w:tc>
          <w:tcPr>
            <w:tcW w:w="6130" w:type="dxa"/>
            <w:tcBorders>
              <w:right w:val="single" w:sz="18" w:space="0" w:color="auto"/>
            </w:tcBorders>
            <w:vAlign w:val="center"/>
          </w:tcPr>
          <w:p w14:paraId="2899B857" w14:textId="77777777" w:rsidR="007210CD" w:rsidRPr="00E82E20" w:rsidRDefault="007210CD" w:rsidP="007210CD">
            <w:pPr>
              <w:rPr>
                <w:sz w:val="18"/>
              </w:rPr>
            </w:pPr>
            <w:r w:rsidRPr="00E82E20">
              <w:rPr>
                <w:sz w:val="18"/>
              </w:rPr>
              <w:t>Kodeniec</w:t>
            </w:r>
          </w:p>
          <w:p w14:paraId="2C41A9C3" w14:textId="77777777" w:rsidR="007210CD" w:rsidRPr="00E82E20" w:rsidRDefault="007210CD" w:rsidP="007210CD">
            <w:pPr>
              <w:rPr>
                <w:b/>
                <w:sz w:val="18"/>
              </w:rPr>
            </w:pPr>
            <w:r w:rsidRPr="00E82E20">
              <w:rPr>
                <w:sz w:val="18"/>
              </w:rPr>
              <w:t>Działka nr 401/1</w:t>
            </w:r>
          </w:p>
        </w:tc>
      </w:tr>
      <w:tr w:rsidR="007210CD" w:rsidRPr="00E82E20" w14:paraId="255AF184" w14:textId="77777777" w:rsidTr="007210CD">
        <w:trPr>
          <w:cantSplit/>
          <w:trHeight w:val="390"/>
        </w:trPr>
        <w:tc>
          <w:tcPr>
            <w:tcW w:w="533" w:type="dxa"/>
            <w:vMerge/>
            <w:tcBorders>
              <w:left w:val="single" w:sz="18" w:space="0" w:color="auto"/>
            </w:tcBorders>
            <w:textDirection w:val="btLr"/>
            <w:vAlign w:val="center"/>
          </w:tcPr>
          <w:p w14:paraId="07F84530" w14:textId="77777777" w:rsidR="007210CD" w:rsidRPr="00E82E20" w:rsidRDefault="007210CD" w:rsidP="00E30E8A">
            <w:pPr>
              <w:ind w:left="113" w:right="113"/>
              <w:jc w:val="center"/>
              <w:rPr>
                <w:b/>
                <w:color w:val="D8EDCC" w:themeColor="accent3" w:themeTint="99"/>
                <w:sz w:val="20"/>
              </w:rPr>
            </w:pPr>
          </w:p>
        </w:tc>
        <w:tc>
          <w:tcPr>
            <w:tcW w:w="2517" w:type="dxa"/>
            <w:shd w:val="clear" w:color="auto" w:fill="D8EDCC" w:themeFill="accent1" w:themeFillTint="33"/>
            <w:vAlign w:val="center"/>
          </w:tcPr>
          <w:p w14:paraId="5A83050C" w14:textId="77777777" w:rsidR="007210CD" w:rsidRPr="00E82E20" w:rsidRDefault="007210CD" w:rsidP="00E30E8A">
            <w:pPr>
              <w:jc w:val="center"/>
              <w:rPr>
                <w:b/>
                <w:color w:val="253E16" w:themeColor="accent1" w:themeShade="80"/>
                <w:sz w:val="20"/>
                <w:szCs w:val="20"/>
                <w14:shadow w14:blurRad="63500" w14:dist="50800" w14:dir="2700000" w14:sx="0" w14:sy="0" w14:kx="0" w14:ky="0" w14:algn="none">
                  <w14:srgbClr w14:val="000000">
                    <w14:alpha w14:val="50000"/>
                  </w14:srgbClr>
                </w14:shadow>
              </w:rPr>
            </w:pPr>
            <w:r w:rsidRPr="00E82E20">
              <w:rPr>
                <w:b/>
                <w:color w:val="253E16" w:themeColor="accent1" w:themeShade="80"/>
                <w:sz w:val="20"/>
                <w:szCs w:val="20"/>
                <w14:shadow w14:blurRad="63500" w14:dist="50800" w14:dir="2700000" w14:sx="0" w14:sy="0" w14:kx="0" w14:ky="0" w14:algn="none">
                  <w14:srgbClr w14:val="000000">
                    <w14:alpha w14:val="50000"/>
                  </w14:srgbClr>
                </w14:shadow>
              </w:rPr>
              <w:t>Podmiot realizujący</w:t>
            </w:r>
          </w:p>
        </w:tc>
        <w:tc>
          <w:tcPr>
            <w:tcW w:w="6130" w:type="dxa"/>
            <w:tcBorders>
              <w:right w:val="single" w:sz="18" w:space="0" w:color="auto"/>
            </w:tcBorders>
            <w:vAlign w:val="center"/>
          </w:tcPr>
          <w:p w14:paraId="6F65898E" w14:textId="77777777" w:rsidR="007210CD" w:rsidRPr="00E82E20" w:rsidRDefault="007210CD" w:rsidP="007210CD">
            <w:pPr>
              <w:rPr>
                <w:sz w:val="18"/>
              </w:rPr>
            </w:pPr>
            <w:r w:rsidRPr="00E82E20">
              <w:rPr>
                <w:sz w:val="18"/>
              </w:rPr>
              <w:t>Gmina Dębowa Kłoda</w:t>
            </w:r>
          </w:p>
        </w:tc>
      </w:tr>
      <w:tr w:rsidR="007210CD" w:rsidRPr="00E82E20" w14:paraId="03257020" w14:textId="77777777" w:rsidTr="007210CD">
        <w:trPr>
          <w:cantSplit/>
          <w:trHeight w:val="390"/>
        </w:trPr>
        <w:tc>
          <w:tcPr>
            <w:tcW w:w="533" w:type="dxa"/>
            <w:vMerge/>
            <w:tcBorders>
              <w:left w:val="single" w:sz="18" w:space="0" w:color="auto"/>
            </w:tcBorders>
            <w:textDirection w:val="btLr"/>
            <w:vAlign w:val="center"/>
          </w:tcPr>
          <w:p w14:paraId="2CF02235" w14:textId="77777777" w:rsidR="007210CD" w:rsidRPr="00E82E20" w:rsidRDefault="007210CD" w:rsidP="00E30E8A">
            <w:pPr>
              <w:ind w:left="113" w:right="113"/>
              <w:jc w:val="center"/>
              <w:rPr>
                <w:b/>
                <w:color w:val="D8EDCC" w:themeColor="accent3" w:themeTint="99"/>
                <w:sz w:val="20"/>
              </w:rPr>
            </w:pPr>
          </w:p>
        </w:tc>
        <w:tc>
          <w:tcPr>
            <w:tcW w:w="2517" w:type="dxa"/>
            <w:shd w:val="clear" w:color="auto" w:fill="D8EDCC" w:themeFill="accent1" w:themeFillTint="33"/>
            <w:vAlign w:val="center"/>
          </w:tcPr>
          <w:p w14:paraId="135D0926" w14:textId="77777777" w:rsidR="007210CD" w:rsidRPr="00E82E20" w:rsidRDefault="007210CD" w:rsidP="00E30E8A">
            <w:pPr>
              <w:jc w:val="center"/>
              <w:rPr>
                <w:b/>
                <w:color w:val="253E16" w:themeColor="accent1" w:themeShade="80"/>
                <w:sz w:val="20"/>
                <w:szCs w:val="20"/>
                <w14:shadow w14:blurRad="63500" w14:dist="50800" w14:dir="2700000" w14:sx="0" w14:sy="0" w14:kx="0" w14:ky="0" w14:algn="none">
                  <w14:srgbClr w14:val="000000">
                    <w14:alpha w14:val="50000"/>
                  </w14:srgbClr>
                </w14:shadow>
              </w:rPr>
            </w:pPr>
            <w:r w:rsidRPr="00E82E20">
              <w:rPr>
                <w:b/>
                <w:color w:val="253E16"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6130" w:type="dxa"/>
            <w:tcBorders>
              <w:right w:val="single" w:sz="18" w:space="0" w:color="auto"/>
            </w:tcBorders>
            <w:vAlign w:val="center"/>
          </w:tcPr>
          <w:p w14:paraId="7334ABA0" w14:textId="77777777" w:rsidR="007210CD" w:rsidRPr="00E82E20" w:rsidRDefault="007210CD" w:rsidP="007210C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Termomodernizacja budynku OSP, w tym:</w:t>
            </w:r>
          </w:p>
          <w:p w14:paraId="46A91B80" w14:textId="77777777" w:rsidR="007210CD" w:rsidRPr="00E82E20" w:rsidRDefault="007210CD" w:rsidP="007210C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ocieplenie ścian i dachu,</w:t>
            </w:r>
          </w:p>
          <w:p w14:paraId="6090D96F" w14:textId="77777777" w:rsidR="007210CD" w:rsidRPr="00E82E20" w:rsidRDefault="007210CD" w:rsidP="007210C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modernizacja systemu grzewczego,</w:t>
            </w:r>
          </w:p>
          <w:p w14:paraId="2FF272A8" w14:textId="77777777" w:rsidR="007210CD" w:rsidRPr="00E82E20" w:rsidRDefault="007210CD" w:rsidP="007210C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 usprawnienie systemu wentylacji.</w:t>
            </w:r>
          </w:p>
        </w:tc>
      </w:tr>
      <w:tr w:rsidR="007210CD" w:rsidRPr="00E82E20" w14:paraId="76D93C5C" w14:textId="77777777" w:rsidTr="007210CD">
        <w:trPr>
          <w:cantSplit/>
          <w:trHeight w:val="390"/>
        </w:trPr>
        <w:tc>
          <w:tcPr>
            <w:tcW w:w="533" w:type="dxa"/>
            <w:vMerge/>
            <w:tcBorders>
              <w:left w:val="single" w:sz="18" w:space="0" w:color="auto"/>
            </w:tcBorders>
            <w:textDirection w:val="btLr"/>
            <w:vAlign w:val="center"/>
          </w:tcPr>
          <w:p w14:paraId="4E4B2DFA" w14:textId="77777777" w:rsidR="007210CD" w:rsidRPr="00E82E20" w:rsidRDefault="007210CD" w:rsidP="00E30E8A">
            <w:pPr>
              <w:ind w:left="113" w:right="113"/>
              <w:jc w:val="center"/>
              <w:rPr>
                <w:b/>
                <w:color w:val="D8EDCC" w:themeColor="accent3" w:themeTint="99"/>
                <w:sz w:val="20"/>
              </w:rPr>
            </w:pPr>
          </w:p>
        </w:tc>
        <w:tc>
          <w:tcPr>
            <w:tcW w:w="2517" w:type="dxa"/>
            <w:shd w:val="clear" w:color="auto" w:fill="D8EDCC" w:themeFill="accent1" w:themeFillTint="33"/>
            <w:vAlign w:val="center"/>
          </w:tcPr>
          <w:p w14:paraId="352FAC0F" w14:textId="77777777" w:rsidR="007210CD" w:rsidRPr="00E82E20" w:rsidRDefault="007210CD" w:rsidP="00E30E8A">
            <w:pPr>
              <w:jc w:val="center"/>
              <w:rPr>
                <w:b/>
                <w:color w:val="253E16" w:themeColor="accent1" w:themeShade="80"/>
                <w:sz w:val="20"/>
                <w:szCs w:val="20"/>
                <w14:shadow w14:blurRad="63500" w14:dist="50800" w14:dir="2700000" w14:sx="0" w14:sy="0" w14:kx="0" w14:ky="0" w14:algn="none">
                  <w14:srgbClr w14:val="000000">
                    <w14:alpha w14:val="50000"/>
                  </w14:srgbClr>
                </w14:shadow>
              </w:rPr>
            </w:pPr>
            <w:r w:rsidRPr="00E82E20">
              <w:rPr>
                <w:b/>
                <w:color w:val="253E16" w:themeColor="accent1" w:themeShade="80"/>
                <w:sz w:val="20"/>
                <w:szCs w:val="20"/>
                <w14:shadow w14:blurRad="63500" w14:dist="50800" w14:dir="2700000" w14:sx="0" w14:sy="0" w14:kx="0" w14:ky="0" w14:algn="none">
                  <w14:srgbClr w14:val="000000">
                    <w14:alpha w14:val="50000"/>
                  </w14:srgbClr>
                </w14:shadow>
              </w:rPr>
              <w:t>Okres realizacji</w:t>
            </w:r>
          </w:p>
        </w:tc>
        <w:tc>
          <w:tcPr>
            <w:tcW w:w="6130" w:type="dxa"/>
            <w:tcBorders>
              <w:right w:val="single" w:sz="18" w:space="0" w:color="auto"/>
            </w:tcBorders>
            <w:vAlign w:val="center"/>
          </w:tcPr>
          <w:p w14:paraId="00E89CEF" w14:textId="2044051B" w:rsidR="007210CD" w:rsidRPr="00E82E20" w:rsidRDefault="007210CD" w:rsidP="007210CD">
            <w:pPr>
              <w:rPr>
                <w:sz w:val="18"/>
                <w14:shadow w14:blurRad="63500" w14:dist="50800" w14:dir="2700000" w14:sx="0" w14:sy="0" w14:kx="0" w14:ky="0" w14:algn="none">
                  <w14:srgbClr w14:val="000000">
                    <w14:alpha w14:val="50000"/>
                  </w14:srgbClr>
                </w14:shadow>
              </w:rPr>
            </w:pPr>
            <w:r w:rsidRPr="001F2308">
              <w:rPr>
                <w:sz w:val="18"/>
                <w14:shadow w14:blurRad="63500" w14:dist="50800" w14:dir="2700000" w14:sx="0" w14:sy="0" w14:kx="0" w14:ky="0" w14:algn="none">
                  <w14:srgbClr w14:val="000000">
                    <w14:alpha w14:val="50000"/>
                  </w14:srgbClr>
                </w14:shadow>
              </w:rPr>
              <w:t>202</w:t>
            </w:r>
            <w:r w:rsidR="00E842A4" w:rsidRPr="001F2308">
              <w:rPr>
                <w:sz w:val="18"/>
                <w14:shadow w14:blurRad="63500" w14:dist="50800" w14:dir="2700000" w14:sx="0" w14:sy="0" w14:kx="0" w14:ky="0" w14:algn="none">
                  <w14:srgbClr w14:val="000000">
                    <w14:alpha w14:val="50000"/>
                  </w14:srgbClr>
                </w14:shadow>
              </w:rPr>
              <w:t>4</w:t>
            </w:r>
            <w:r w:rsidRPr="001F2308">
              <w:rPr>
                <w:sz w:val="18"/>
                <w14:shadow w14:blurRad="63500" w14:dist="50800" w14:dir="2700000" w14:sx="0" w14:sy="0" w14:kx="0" w14:ky="0" w14:algn="none">
                  <w14:srgbClr w14:val="000000">
                    <w14:alpha w14:val="50000"/>
                  </w14:srgbClr>
                </w14:shadow>
              </w:rPr>
              <w:t>-2026</w:t>
            </w:r>
          </w:p>
        </w:tc>
      </w:tr>
      <w:tr w:rsidR="007210CD" w:rsidRPr="00E82E20" w14:paraId="61FD4805" w14:textId="77777777" w:rsidTr="007210CD">
        <w:trPr>
          <w:cantSplit/>
          <w:trHeight w:val="253"/>
        </w:trPr>
        <w:tc>
          <w:tcPr>
            <w:tcW w:w="533" w:type="dxa"/>
            <w:vMerge/>
            <w:tcBorders>
              <w:left w:val="single" w:sz="18" w:space="0" w:color="auto"/>
            </w:tcBorders>
            <w:textDirection w:val="btLr"/>
            <w:vAlign w:val="center"/>
          </w:tcPr>
          <w:p w14:paraId="06ED96D4" w14:textId="77777777" w:rsidR="007210CD" w:rsidRPr="00E82E20" w:rsidRDefault="007210CD" w:rsidP="00E30E8A">
            <w:pPr>
              <w:ind w:left="113" w:right="113"/>
              <w:jc w:val="center"/>
              <w:rPr>
                <w:b/>
                <w:color w:val="D8EDCC" w:themeColor="accent3" w:themeTint="99"/>
                <w:sz w:val="20"/>
              </w:rPr>
            </w:pPr>
          </w:p>
        </w:tc>
        <w:tc>
          <w:tcPr>
            <w:tcW w:w="2517" w:type="dxa"/>
            <w:shd w:val="clear" w:color="auto" w:fill="D8EDCC" w:themeFill="accent1" w:themeFillTint="33"/>
            <w:vAlign w:val="center"/>
          </w:tcPr>
          <w:p w14:paraId="63BFF657" w14:textId="77777777" w:rsidR="007210CD" w:rsidRPr="00E82E20" w:rsidRDefault="007210CD" w:rsidP="00E30E8A">
            <w:pPr>
              <w:jc w:val="center"/>
              <w:rPr>
                <w:b/>
                <w:color w:val="253E16" w:themeColor="accent1" w:themeShade="80"/>
                <w:sz w:val="20"/>
                <w:szCs w:val="20"/>
                <w14:shadow w14:blurRad="63500" w14:dist="50800" w14:dir="2700000" w14:sx="0" w14:sy="0" w14:kx="0" w14:ky="0" w14:algn="none">
                  <w14:srgbClr w14:val="000000">
                    <w14:alpha w14:val="50000"/>
                  </w14:srgbClr>
                </w14:shadow>
              </w:rPr>
            </w:pPr>
            <w:r w:rsidRPr="00E82E20">
              <w:rPr>
                <w:b/>
                <w:color w:val="253E16" w:themeColor="accent1" w:themeShade="80"/>
                <w:sz w:val="20"/>
                <w:szCs w:val="20"/>
                <w14:shadow w14:blurRad="63500" w14:dist="50800" w14:dir="2700000" w14:sx="0" w14:sy="0" w14:kx="0" w14:ky="0" w14:algn="none">
                  <w14:srgbClr w14:val="000000">
                    <w14:alpha w14:val="50000"/>
                  </w14:srgbClr>
                </w14:shadow>
              </w:rPr>
              <w:t>Szacowana wartość</w:t>
            </w:r>
          </w:p>
        </w:tc>
        <w:tc>
          <w:tcPr>
            <w:tcW w:w="6130" w:type="dxa"/>
            <w:tcBorders>
              <w:right w:val="single" w:sz="18" w:space="0" w:color="auto"/>
            </w:tcBorders>
            <w:vAlign w:val="center"/>
          </w:tcPr>
          <w:p w14:paraId="565A51B4" w14:textId="77777777" w:rsidR="007210CD" w:rsidRPr="00E82E20" w:rsidRDefault="007210CD" w:rsidP="007210C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500 000,00 zł</w:t>
            </w:r>
          </w:p>
        </w:tc>
      </w:tr>
      <w:tr w:rsidR="007210CD" w:rsidRPr="00E82E20" w14:paraId="6324FA3D" w14:textId="77777777" w:rsidTr="007210CD">
        <w:trPr>
          <w:cantSplit/>
          <w:trHeight w:val="390"/>
        </w:trPr>
        <w:tc>
          <w:tcPr>
            <w:tcW w:w="533" w:type="dxa"/>
            <w:vMerge/>
            <w:tcBorders>
              <w:left w:val="single" w:sz="18" w:space="0" w:color="auto"/>
            </w:tcBorders>
            <w:textDirection w:val="btLr"/>
            <w:vAlign w:val="center"/>
          </w:tcPr>
          <w:p w14:paraId="4CC0DBA8" w14:textId="77777777" w:rsidR="007210CD" w:rsidRPr="00E82E20" w:rsidRDefault="007210CD" w:rsidP="00E30E8A">
            <w:pPr>
              <w:ind w:left="113" w:right="113"/>
              <w:jc w:val="center"/>
              <w:rPr>
                <w:b/>
                <w:color w:val="D8EDCC" w:themeColor="accent3" w:themeTint="99"/>
                <w:sz w:val="20"/>
              </w:rPr>
            </w:pPr>
          </w:p>
        </w:tc>
        <w:tc>
          <w:tcPr>
            <w:tcW w:w="2517" w:type="dxa"/>
            <w:shd w:val="clear" w:color="auto" w:fill="D8EDCC" w:themeFill="accent1" w:themeFillTint="33"/>
            <w:vAlign w:val="center"/>
          </w:tcPr>
          <w:p w14:paraId="1DB78ED4" w14:textId="77777777" w:rsidR="007210CD" w:rsidRPr="00E82E20" w:rsidRDefault="007210CD" w:rsidP="00E30E8A">
            <w:pPr>
              <w:jc w:val="center"/>
              <w:rPr>
                <w:b/>
                <w:color w:val="253E16" w:themeColor="accent1" w:themeShade="80"/>
                <w:sz w:val="20"/>
                <w:szCs w:val="20"/>
                <w14:shadow w14:blurRad="63500" w14:dist="50800" w14:dir="2700000" w14:sx="0" w14:sy="0" w14:kx="0" w14:ky="0" w14:algn="none">
                  <w14:srgbClr w14:val="000000">
                    <w14:alpha w14:val="50000"/>
                  </w14:srgbClr>
                </w14:shadow>
              </w:rPr>
            </w:pPr>
            <w:r w:rsidRPr="00E82E20">
              <w:rPr>
                <w:b/>
                <w:color w:val="253E16" w:themeColor="accent1" w:themeShade="80"/>
                <w:sz w:val="20"/>
                <w:szCs w:val="20"/>
                <w14:shadow w14:blurRad="63500" w14:dist="50800" w14:dir="2700000" w14:sx="0" w14:sy="0" w14:kx="0" w14:ky="0" w14:algn="none">
                  <w14:srgbClr w14:val="000000">
                    <w14:alpha w14:val="50000"/>
                  </w14:srgbClr>
                </w14:shadow>
              </w:rPr>
              <w:t>Źródło finansowania</w:t>
            </w:r>
          </w:p>
        </w:tc>
        <w:tc>
          <w:tcPr>
            <w:tcW w:w="6130" w:type="dxa"/>
            <w:tcBorders>
              <w:right w:val="single" w:sz="18" w:space="0" w:color="auto"/>
            </w:tcBorders>
            <w:vAlign w:val="center"/>
          </w:tcPr>
          <w:p w14:paraId="25EF29D8" w14:textId="77777777" w:rsidR="007210CD" w:rsidRPr="00E82E20" w:rsidRDefault="007210CD" w:rsidP="007210CD">
            <w:pPr>
              <w:rPr>
                <w:sz w:val="18"/>
              </w:rPr>
            </w:pPr>
            <w:r w:rsidRPr="00E82E20">
              <w:rPr>
                <w:sz w:val="18"/>
              </w:rPr>
              <w:t>Krajowe środki publiczne i Fundusze EU oraz środki własn</w:t>
            </w:r>
            <w:r w:rsidR="004A3401" w:rsidRPr="00E82E20">
              <w:rPr>
                <w:sz w:val="18"/>
              </w:rPr>
              <w:t>e JST</w:t>
            </w:r>
          </w:p>
        </w:tc>
      </w:tr>
      <w:tr w:rsidR="007210CD" w:rsidRPr="00E82E20" w14:paraId="1BC24C82" w14:textId="77777777" w:rsidTr="007210CD">
        <w:trPr>
          <w:cantSplit/>
          <w:trHeight w:val="390"/>
        </w:trPr>
        <w:tc>
          <w:tcPr>
            <w:tcW w:w="533" w:type="dxa"/>
            <w:vMerge/>
            <w:tcBorders>
              <w:left w:val="single" w:sz="18" w:space="0" w:color="auto"/>
            </w:tcBorders>
            <w:textDirection w:val="btLr"/>
            <w:vAlign w:val="center"/>
          </w:tcPr>
          <w:p w14:paraId="1CA0EDE6" w14:textId="77777777" w:rsidR="007210CD" w:rsidRPr="00E82E20" w:rsidRDefault="007210CD" w:rsidP="00E30E8A">
            <w:pPr>
              <w:ind w:left="113" w:right="113"/>
              <w:jc w:val="center"/>
              <w:rPr>
                <w:b/>
                <w:color w:val="D8EDCC" w:themeColor="accent3" w:themeTint="99"/>
                <w:sz w:val="20"/>
              </w:rPr>
            </w:pPr>
          </w:p>
        </w:tc>
        <w:tc>
          <w:tcPr>
            <w:tcW w:w="2517" w:type="dxa"/>
            <w:shd w:val="clear" w:color="auto" w:fill="D8EDCC" w:themeFill="accent1" w:themeFillTint="33"/>
            <w:vAlign w:val="center"/>
          </w:tcPr>
          <w:p w14:paraId="64D34E12" w14:textId="77777777" w:rsidR="007210CD" w:rsidRPr="00E82E20" w:rsidRDefault="007210CD" w:rsidP="00E30E8A">
            <w:pPr>
              <w:jc w:val="center"/>
              <w:rPr>
                <w:b/>
                <w:color w:val="253E16" w:themeColor="accent1" w:themeShade="80"/>
                <w:sz w:val="20"/>
                <w:szCs w:val="20"/>
                <w14:shadow w14:blurRad="63500" w14:dist="50800" w14:dir="2700000" w14:sx="0" w14:sy="0" w14:kx="0" w14:ky="0" w14:algn="none">
                  <w14:srgbClr w14:val="000000">
                    <w14:alpha w14:val="50000"/>
                  </w14:srgbClr>
                </w14:shadow>
              </w:rPr>
            </w:pPr>
            <w:r w:rsidRPr="00E82E20">
              <w:rPr>
                <w:b/>
                <w:color w:val="253E16"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130" w:type="dxa"/>
            <w:tcBorders>
              <w:right w:val="single" w:sz="18" w:space="0" w:color="auto"/>
            </w:tcBorders>
            <w:vAlign w:val="center"/>
          </w:tcPr>
          <w:p w14:paraId="1966E740" w14:textId="77777777" w:rsidR="007210CD" w:rsidRPr="00E82E20" w:rsidRDefault="001B09BD" w:rsidP="001B09B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Obiekt będzie w pełni dostępny dla osób ze szczególnymi potrzebami poprzez zniwelowanie barier architektonicznych.</w:t>
            </w:r>
          </w:p>
        </w:tc>
      </w:tr>
      <w:tr w:rsidR="007210CD" w:rsidRPr="00E82E20" w14:paraId="59105449" w14:textId="77777777" w:rsidTr="007210CD">
        <w:trPr>
          <w:cantSplit/>
          <w:trHeight w:val="390"/>
        </w:trPr>
        <w:tc>
          <w:tcPr>
            <w:tcW w:w="533" w:type="dxa"/>
            <w:vMerge/>
            <w:tcBorders>
              <w:left w:val="single" w:sz="18" w:space="0" w:color="auto"/>
            </w:tcBorders>
            <w:textDirection w:val="btLr"/>
            <w:vAlign w:val="center"/>
          </w:tcPr>
          <w:p w14:paraId="07FDCAEE" w14:textId="77777777" w:rsidR="007210CD" w:rsidRPr="00E82E20" w:rsidRDefault="007210CD" w:rsidP="00E30E8A">
            <w:pPr>
              <w:ind w:left="113" w:right="113"/>
              <w:jc w:val="center"/>
              <w:rPr>
                <w:b/>
                <w:color w:val="D8EDCC" w:themeColor="accent3" w:themeTint="99"/>
                <w:sz w:val="20"/>
              </w:rPr>
            </w:pPr>
          </w:p>
        </w:tc>
        <w:tc>
          <w:tcPr>
            <w:tcW w:w="2517" w:type="dxa"/>
            <w:shd w:val="clear" w:color="auto" w:fill="D8EDCC" w:themeFill="accent1" w:themeFillTint="33"/>
            <w:vAlign w:val="center"/>
          </w:tcPr>
          <w:p w14:paraId="2E5ECCAD" w14:textId="77777777" w:rsidR="007210CD" w:rsidRPr="00E82E20" w:rsidRDefault="007210CD" w:rsidP="00E30E8A">
            <w:pPr>
              <w:jc w:val="center"/>
              <w:rPr>
                <w:b/>
                <w:color w:val="253E16" w:themeColor="accent1" w:themeShade="80"/>
                <w:sz w:val="20"/>
                <w:szCs w:val="20"/>
                <w14:shadow w14:blurRad="63500" w14:dist="50800" w14:dir="2700000" w14:sx="0" w14:sy="0" w14:kx="0" w14:ky="0" w14:algn="none">
                  <w14:srgbClr w14:val="000000">
                    <w14:alpha w14:val="50000"/>
                  </w14:srgbClr>
                </w14:shadow>
              </w:rPr>
            </w:pPr>
            <w:r w:rsidRPr="00E82E20">
              <w:rPr>
                <w:b/>
                <w:color w:val="253E16" w:themeColor="accent1" w:themeShade="80"/>
                <w:sz w:val="20"/>
                <w:szCs w:val="20"/>
                <w14:shadow w14:blurRad="63500" w14:dist="50800" w14:dir="2700000" w14:sx="0" w14:sy="0" w14:kx="0" w14:ky="0" w14:algn="none">
                  <w14:srgbClr w14:val="000000">
                    <w14:alpha w14:val="50000"/>
                  </w14:srgbClr>
                </w14:shadow>
              </w:rPr>
              <w:t>Prognozowane rezultaty</w:t>
            </w:r>
          </w:p>
        </w:tc>
        <w:tc>
          <w:tcPr>
            <w:tcW w:w="6130" w:type="dxa"/>
            <w:tcBorders>
              <w:right w:val="single" w:sz="18" w:space="0" w:color="auto"/>
            </w:tcBorders>
            <w:vAlign w:val="center"/>
          </w:tcPr>
          <w:p w14:paraId="05DED5E1" w14:textId="77777777" w:rsidR="007210CD" w:rsidRPr="00E82E20" w:rsidRDefault="007210CD" w:rsidP="007210C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Korzyści ekologiczne – minimalizacja zużycia energii.</w:t>
            </w:r>
          </w:p>
          <w:p w14:paraId="50BFC1B9" w14:textId="77777777" w:rsidR="007210CD" w:rsidRPr="00E82E20" w:rsidRDefault="007210CD" w:rsidP="007210C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Zmniejszenie kosztów utrzymania obiektu.</w:t>
            </w:r>
          </w:p>
          <w:p w14:paraId="6777BDC1" w14:textId="77777777" w:rsidR="007210CD" w:rsidRPr="00E82E20" w:rsidRDefault="007210CD" w:rsidP="007210C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Wzrost zainteresowania mieszkańców korzystaniem z sali w budynku OSP – integracja i aktywizacja społeczna, rozwój życia kulturalnego poprzez możliwość organizowania imprez okolicznościowych.</w:t>
            </w:r>
          </w:p>
          <w:p w14:paraId="77B7965D" w14:textId="77777777" w:rsidR="007210CD" w:rsidRPr="00E82E20" w:rsidRDefault="007210CD" w:rsidP="007210CD">
            <w:pPr>
              <w:rPr>
                <w:sz w:val="18"/>
                <w14:shadow w14:blurRad="63500" w14:dist="50800" w14:dir="2700000" w14:sx="0" w14:sy="0" w14:kx="0" w14:ky="0" w14:algn="none">
                  <w14:srgbClr w14:val="000000">
                    <w14:alpha w14:val="50000"/>
                  </w14:srgbClr>
                </w14:shadow>
              </w:rPr>
            </w:pPr>
            <w:r w:rsidRPr="00E82E20">
              <w:rPr>
                <w:sz w:val="18"/>
                <w14:shadow w14:blurRad="63500" w14:dist="50800" w14:dir="2700000" w14:sx="0" w14:sy="0" w14:kx="0" w14:ky="0" w14:algn="none">
                  <w14:srgbClr w14:val="000000">
                    <w14:alpha w14:val="50000"/>
                  </w14:srgbClr>
                </w14:shadow>
              </w:rPr>
              <w:t>Możliwość organizacji przez strażaków kursów i szkoleń z zakresu pierwszej pomocy.</w:t>
            </w:r>
          </w:p>
        </w:tc>
      </w:tr>
    </w:tbl>
    <w:p w14:paraId="627E60F0" w14:textId="77777777" w:rsidR="007210CD" w:rsidRDefault="007210CD" w:rsidP="007210CD">
      <w:pPr>
        <w:jc w:val="right"/>
        <w:rPr>
          <w:sz w:val="18"/>
        </w:rPr>
      </w:pPr>
      <w:r w:rsidRPr="00E82E20">
        <w:rPr>
          <w:sz w:val="18"/>
        </w:rPr>
        <w:t>Źródło: Urząd Gminy w Dębowej Kłodzie</w:t>
      </w:r>
    </w:p>
    <w:p w14:paraId="602E3A7C" w14:textId="77777777" w:rsidR="00153967" w:rsidRPr="00E82E20" w:rsidRDefault="00153967" w:rsidP="007210CD">
      <w:pPr>
        <w:jc w:val="right"/>
        <w:rPr>
          <w:sz w:val="18"/>
        </w:rPr>
      </w:pPr>
    </w:p>
    <w:tbl>
      <w:tblPr>
        <w:tblStyle w:val="Jasnecieniowanieakcent1"/>
        <w:tblW w:w="0" w:type="auto"/>
        <w:tblLook w:val="04A0" w:firstRow="1" w:lastRow="0" w:firstColumn="1" w:lastColumn="0" w:noHBand="0" w:noVBand="1"/>
      </w:tblPr>
      <w:tblGrid>
        <w:gridCol w:w="9212"/>
      </w:tblGrid>
      <w:tr w:rsidR="007210CD" w14:paraId="724A1F3E" w14:textId="77777777" w:rsidTr="007210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2559D106" w14:textId="77777777" w:rsidR="007210CD" w:rsidRPr="00153967" w:rsidRDefault="007210CD" w:rsidP="007210CD">
            <w:pPr>
              <w:rPr>
                <w:b w:val="0"/>
                <w:szCs w:val="20"/>
              </w:rPr>
            </w:pPr>
            <w:r w:rsidRPr="00153967">
              <w:rPr>
                <w:b w:val="0"/>
                <w:szCs w:val="20"/>
              </w:rPr>
              <w:t>Ponadto Gminny Program Rewitalizacji dla Gminy Dębowa Kłoda na lata 2021-2030 przewiduje realizację, potencjalnie we współpracy z organizacjami pozarządowymi, dodatkowych przedsięwzięć rewitalizacyjnych, które będą wypełniały następujące cele:</w:t>
            </w:r>
          </w:p>
          <w:p w14:paraId="01B493FF" w14:textId="77777777" w:rsidR="007210CD" w:rsidRPr="00153967" w:rsidRDefault="007210CD" w:rsidP="00F803C4">
            <w:pPr>
              <w:pStyle w:val="Akapitzlist"/>
              <w:numPr>
                <w:ilvl w:val="0"/>
                <w:numId w:val="66"/>
              </w:numPr>
              <w:rPr>
                <w:b w:val="0"/>
                <w:szCs w:val="20"/>
              </w:rPr>
            </w:pPr>
            <w:r w:rsidRPr="00153967">
              <w:rPr>
                <w:b w:val="0"/>
                <w:szCs w:val="20"/>
              </w:rPr>
              <w:t xml:space="preserve">wyposażenie mieszkańców w narzędzia umożliwiające wdrażanie długotrwałych </w:t>
            </w:r>
            <w:r w:rsidRPr="00153967">
              <w:rPr>
                <w:b w:val="0"/>
                <w:szCs w:val="20"/>
              </w:rPr>
              <w:br/>
              <w:t>i pozytywnych zmian w miejscu, w którym żyją;</w:t>
            </w:r>
          </w:p>
          <w:p w14:paraId="079E55B0" w14:textId="77777777" w:rsidR="007210CD" w:rsidRPr="00153967" w:rsidRDefault="007210CD" w:rsidP="00F803C4">
            <w:pPr>
              <w:pStyle w:val="Akapitzlist"/>
              <w:numPr>
                <w:ilvl w:val="0"/>
                <w:numId w:val="66"/>
              </w:numPr>
              <w:rPr>
                <w:b w:val="0"/>
                <w:szCs w:val="20"/>
              </w:rPr>
            </w:pPr>
            <w:r w:rsidRPr="00153967">
              <w:rPr>
                <w:b w:val="0"/>
                <w:szCs w:val="20"/>
              </w:rPr>
              <w:t>poszukiwanie i rozwijanie innowacyjnych rozwiązań problemów społecznych;</w:t>
            </w:r>
          </w:p>
          <w:p w14:paraId="6049EF52" w14:textId="77777777" w:rsidR="007210CD" w:rsidRPr="00153967" w:rsidRDefault="007210CD" w:rsidP="00F803C4">
            <w:pPr>
              <w:pStyle w:val="Akapitzlist"/>
              <w:numPr>
                <w:ilvl w:val="0"/>
                <w:numId w:val="66"/>
              </w:numPr>
              <w:rPr>
                <w:b w:val="0"/>
                <w:szCs w:val="20"/>
              </w:rPr>
            </w:pPr>
            <w:r w:rsidRPr="00153967">
              <w:rPr>
                <w:b w:val="0"/>
                <w:szCs w:val="20"/>
              </w:rPr>
              <w:t>pobudzanie zaangażowania mieszkańców obszaru rewitalizacji w sprawy lokalne;</w:t>
            </w:r>
          </w:p>
          <w:p w14:paraId="0F6EF7F9" w14:textId="77777777" w:rsidR="007210CD" w:rsidRPr="00153967" w:rsidRDefault="007210CD" w:rsidP="00F803C4">
            <w:pPr>
              <w:pStyle w:val="Akapitzlist"/>
              <w:numPr>
                <w:ilvl w:val="0"/>
                <w:numId w:val="66"/>
              </w:numPr>
              <w:rPr>
                <w:b w:val="0"/>
                <w:szCs w:val="20"/>
              </w:rPr>
            </w:pPr>
            <w:r w:rsidRPr="00153967">
              <w:rPr>
                <w:b w:val="0"/>
                <w:szCs w:val="20"/>
              </w:rPr>
              <w:t xml:space="preserve">zachęcenia mieszkańców obszaru rewitalizacji do podejmowania oddolnych działań </w:t>
            </w:r>
            <w:r w:rsidRPr="00153967">
              <w:rPr>
                <w:b w:val="0"/>
                <w:szCs w:val="20"/>
              </w:rPr>
              <w:br/>
              <w:t>na rzecz dobra wspólnego;</w:t>
            </w:r>
          </w:p>
          <w:p w14:paraId="2F2BB1D2" w14:textId="77777777" w:rsidR="007210CD" w:rsidRPr="00153967" w:rsidRDefault="007210CD" w:rsidP="00F803C4">
            <w:pPr>
              <w:pStyle w:val="Akapitzlist"/>
              <w:numPr>
                <w:ilvl w:val="0"/>
                <w:numId w:val="66"/>
              </w:numPr>
              <w:rPr>
                <w:b w:val="0"/>
                <w:szCs w:val="20"/>
              </w:rPr>
            </w:pPr>
            <w:r w:rsidRPr="00153967">
              <w:rPr>
                <w:b w:val="0"/>
                <w:szCs w:val="20"/>
              </w:rPr>
              <w:t>zwiększenie aktywizacji społeczności sąsiedzkich i budowanie relacji sąsiedzkich;</w:t>
            </w:r>
          </w:p>
          <w:p w14:paraId="3A519F21" w14:textId="77777777" w:rsidR="007210CD" w:rsidRPr="00153967" w:rsidRDefault="007210CD" w:rsidP="00F803C4">
            <w:pPr>
              <w:pStyle w:val="Akapitzlist"/>
              <w:numPr>
                <w:ilvl w:val="0"/>
                <w:numId w:val="66"/>
              </w:numPr>
              <w:rPr>
                <w:b w:val="0"/>
                <w:szCs w:val="20"/>
              </w:rPr>
            </w:pPr>
            <w:r w:rsidRPr="00153967">
              <w:rPr>
                <w:b w:val="0"/>
                <w:szCs w:val="20"/>
              </w:rPr>
              <w:t>wspieranie integracji społeczności na poziomie lokalnym;</w:t>
            </w:r>
          </w:p>
          <w:p w14:paraId="685286A8" w14:textId="77777777" w:rsidR="007210CD" w:rsidRPr="00153967" w:rsidRDefault="007210CD" w:rsidP="00F803C4">
            <w:pPr>
              <w:pStyle w:val="Akapitzlist"/>
              <w:numPr>
                <w:ilvl w:val="0"/>
                <w:numId w:val="66"/>
              </w:numPr>
              <w:rPr>
                <w:b w:val="0"/>
                <w:szCs w:val="20"/>
              </w:rPr>
            </w:pPr>
            <w:r w:rsidRPr="00153967">
              <w:rPr>
                <w:b w:val="0"/>
                <w:szCs w:val="20"/>
              </w:rPr>
              <w:t>wykorzystywanie lokalnej infrastruktury i zasobów (w tym dziedzictwo kulturowe);</w:t>
            </w:r>
          </w:p>
          <w:p w14:paraId="4104DAC9" w14:textId="77777777" w:rsidR="007210CD" w:rsidRPr="00E82E20" w:rsidRDefault="007210CD" w:rsidP="00F803C4">
            <w:pPr>
              <w:pStyle w:val="Akapitzlist"/>
              <w:numPr>
                <w:ilvl w:val="0"/>
                <w:numId w:val="66"/>
              </w:numPr>
              <w:rPr>
                <w:b w:val="0"/>
                <w:sz w:val="20"/>
                <w:szCs w:val="20"/>
              </w:rPr>
            </w:pPr>
            <w:r w:rsidRPr="00153967">
              <w:rPr>
                <w:b w:val="0"/>
                <w:szCs w:val="20"/>
              </w:rPr>
              <w:t>wsparcie rozwoju wspólnej przestrzeni publicznej w celu budowania relacji pomiędzy członkami danej społeczności.</w:t>
            </w:r>
          </w:p>
        </w:tc>
      </w:tr>
    </w:tbl>
    <w:p w14:paraId="209D7FA4" w14:textId="77777777" w:rsidR="007210CD" w:rsidRDefault="007210CD" w:rsidP="007210CD">
      <w:pPr>
        <w:jc w:val="right"/>
        <w:rPr>
          <w:sz w:val="18"/>
        </w:rPr>
      </w:pPr>
    </w:p>
    <w:p w14:paraId="6E7D086A" w14:textId="77777777" w:rsidR="00153967" w:rsidRDefault="00153967" w:rsidP="007210CD">
      <w:pPr>
        <w:jc w:val="right"/>
        <w:rPr>
          <w:sz w:val="18"/>
        </w:rPr>
      </w:pPr>
    </w:p>
    <w:p w14:paraId="4DB8C025" w14:textId="77777777" w:rsidR="00153967" w:rsidRDefault="00153967" w:rsidP="007210CD">
      <w:pPr>
        <w:jc w:val="right"/>
        <w:rPr>
          <w:sz w:val="18"/>
        </w:rPr>
      </w:pPr>
    </w:p>
    <w:p w14:paraId="43B02C2D" w14:textId="77777777" w:rsidR="00153967" w:rsidRDefault="00153967" w:rsidP="007210CD">
      <w:pPr>
        <w:jc w:val="right"/>
        <w:rPr>
          <w:sz w:val="18"/>
        </w:rPr>
      </w:pPr>
    </w:p>
    <w:p w14:paraId="589B80EE" w14:textId="77777777" w:rsidR="00153967" w:rsidRDefault="00153967" w:rsidP="007210CD">
      <w:pPr>
        <w:jc w:val="right"/>
        <w:rPr>
          <w:sz w:val="18"/>
        </w:rPr>
      </w:pPr>
    </w:p>
    <w:p w14:paraId="60AE0858" w14:textId="77777777" w:rsidR="00153967" w:rsidRDefault="00153967" w:rsidP="007210CD">
      <w:pPr>
        <w:jc w:val="right"/>
        <w:rPr>
          <w:sz w:val="18"/>
        </w:rPr>
      </w:pPr>
    </w:p>
    <w:p w14:paraId="0F8308AA" w14:textId="77777777" w:rsidR="00153967" w:rsidRDefault="00153967" w:rsidP="007210CD">
      <w:pPr>
        <w:jc w:val="right"/>
        <w:rPr>
          <w:sz w:val="18"/>
        </w:rPr>
      </w:pPr>
    </w:p>
    <w:p w14:paraId="30F01C6E" w14:textId="77777777" w:rsidR="00153967" w:rsidRDefault="00153967" w:rsidP="007210CD">
      <w:pPr>
        <w:jc w:val="right"/>
        <w:rPr>
          <w:sz w:val="18"/>
        </w:rPr>
      </w:pPr>
    </w:p>
    <w:p w14:paraId="067F640F" w14:textId="77777777" w:rsidR="00153967" w:rsidRDefault="00153967" w:rsidP="007210CD">
      <w:pPr>
        <w:jc w:val="right"/>
        <w:rPr>
          <w:sz w:val="18"/>
        </w:rPr>
      </w:pPr>
    </w:p>
    <w:p w14:paraId="553682A1" w14:textId="77777777" w:rsidR="00B10279" w:rsidRPr="00E846DB" w:rsidRDefault="00011440" w:rsidP="00C92924">
      <w:pPr>
        <w:pStyle w:val="Nagwek2"/>
      </w:pPr>
      <w:bookmarkStart w:id="116" w:name="_Toc166760289"/>
      <w:r w:rsidRPr="00E846DB">
        <w:lastRenderedPageBreak/>
        <w:t>POWIĄZANIA POMIĘDZY POSZCZEGÓLNYMI PODSTAWOWYMI PRZEDSIĘWZIĘCIAMI REWITALIZACYJNYMI</w:t>
      </w:r>
      <w:bookmarkEnd w:id="116"/>
    </w:p>
    <w:p w14:paraId="273E4257" w14:textId="009A2018" w:rsidR="00400324" w:rsidRDefault="00400324" w:rsidP="00DC6773">
      <w:pPr>
        <w:pStyle w:val="Legenda"/>
        <w:keepNext/>
        <w:spacing w:after="0"/>
      </w:pPr>
      <w:bookmarkStart w:id="117" w:name="_Toc166760200"/>
      <w:r>
        <w:t xml:space="preserve">Tabela </w:t>
      </w:r>
      <w:fldSimple w:instr=" SEQ Tabela \* ARABIC ">
        <w:r w:rsidR="0072374B">
          <w:rPr>
            <w:noProof/>
          </w:rPr>
          <w:t>29</w:t>
        </w:r>
      </w:fldSimple>
      <w:r>
        <w:t xml:space="preserve">. </w:t>
      </w:r>
      <w:r w:rsidRPr="00400324">
        <w:t>Tabela obrazująca powiązania pomiędzy podstawowymi przedsięwzięciami rewitalizacyjnymi</w:t>
      </w:r>
      <w:bookmarkEnd w:id="117"/>
    </w:p>
    <w:tbl>
      <w:tblPr>
        <w:tblStyle w:val="Tabela-Siatka"/>
        <w:tblW w:w="0" w:type="auto"/>
        <w:tblLook w:val="04A0" w:firstRow="1" w:lastRow="0" w:firstColumn="1" w:lastColumn="0" w:noHBand="0" w:noVBand="1"/>
      </w:tblPr>
      <w:tblGrid>
        <w:gridCol w:w="1620"/>
        <w:gridCol w:w="442"/>
        <w:gridCol w:w="442"/>
        <w:gridCol w:w="443"/>
        <w:gridCol w:w="443"/>
        <w:gridCol w:w="444"/>
        <w:gridCol w:w="444"/>
        <w:gridCol w:w="444"/>
        <w:gridCol w:w="444"/>
        <w:gridCol w:w="444"/>
        <w:gridCol w:w="487"/>
        <w:gridCol w:w="487"/>
        <w:gridCol w:w="468"/>
        <w:gridCol w:w="532"/>
        <w:gridCol w:w="606"/>
        <w:gridCol w:w="549"/>
        <w:gridCol w:w="549"/>
      </w:tblGrid>
      <w:tr w:rsidR="004A3401" w:rsidRPr="00400324" w14:paraId="64080A05" w14:textId="77777777" w:rsidTr="004A3401">
        <w:tc>
          <w:tcPr>
            <w:tcW w:w="1600" w:type="dxa"/>
            <w:shd w:val="clear" w:color="auto" w:fill="DFF0D5" w:themeFill="accent4"/>
            <w:vAlign w:val="center"/>
          </w:tcPr>
          <w:p w14:paraId="1A83D402" w14:textId="77777777" w:rsidR="004A3401" w:rsidRPr="00153967" w:rsidRDefault="004A3401" w:rsidP="00DC6773">
            <w:pPr>
              <w:jc w:val="center"/>
              <w:rPr>
                <w:szCs w:val="18"/>
              </w:rPr>
            </w:pPr>
            <w:r w:rsidRPr="00153967">
              <w:rPr>
                <w:szCs w:val="18"/>
              </w:rPr>
              <w:t xml:space="preserve">Nr przedsięwzięcia </w:t>
            </w:r>
            <w:r w:rsidRPr="00153967">
              <w:rPr>
                <w:szCs w:val="18"/>
              </w:rPr>
              <w:br/>
              <w:t>z listy podstawowej</w:t>
            </w:r>
          </w:p>
        </w:tc>
        <w:tc>
          <w:tcPr>
            <w:tcW w:w="444" w:type="dxa"/>
            <w:shd w:val="clear" w:color="auto" w:fill="DFF0D5" w:themeFill="accent4"/>
            <w:vAlign w:val="center"/>
          </w:tcPr>
          <w:p w14:paraId="4E690061" w14:textId="77777777" w:rsidR="004A3401" w:rsidRPr="00153967" w:rsidRDefault="004A3401" w:rsidP="00DC6773">
            <w:pPr>
              <w:jc w:val="center"/>
              <w:rPr>
                <w:szCs w:val="18"/>
              </w:rPr>
            </w:pPr>
            <w:r w:rsidRPr="00153967">
              <w:rPr>
                <w:szCs w:val="18"/>
              </w:rPr>
              <w:t>1</w:t>
            </w:r>
          </w:p>
        </w:tc>
        <w:tc>
          <w:tcPr>
            <w:tcW w:w="444" w:type="dxa"/>
            <w:shd w:val="clear" w:color="auto" w:fill="DFF0D5" w:themeFill="accent4"/>
            <w:vAlign w:val="center"/>
          </w:tcPr>
          <w:p w14:paraId="2D407729" w14:textId="77777777" w:rsidR="004A3401" w:rsidRPr="00153967" w:rsidRDefault="004A3401" w:rsidP="00DC6773">
            <w:pPr>
              <w:jc w:val="center"/>
              <w:rPr>
                <w:szCs w:val="18"/>
              </w:rPr>
            </w:pPr>
            <w:r w:rsidRPr="00153967">
              <w:rPr>
                <w:szCs w:val="18"/>
              </w:rPr>
              <w:t>2</w:t>
            </w:r>
          </w:p>
        </w:tc>
        <w:tc>
          <w:tcPr>
            <w:tcW w:w="445" w:type="dxa"/>
            <w:shd w:val="clear" w:color="auto" w:fill="DFF0D5" w:themeFill="accent4"/>
            <w:vAlign w:val="center"/>
          </w:tcPr>
          <w:p w14:paraId="1D282548" w14:textId="77777777" w:rsidR="004A3401" w:rsidRPr="00153967" w:rsidRDefault="004A3401" w:rsidP="00DC6773">
            <w:pPr>
              <w:jc w:val="center"/>
              <w:rPr>
                <w:szCs w:val="18"/>
              </w:rPr>
            </w:pPr>
            <w:r w:rsidRPr="00153967">
              <w:rPr>
                <w:szCs w:val="18"/>
              </w:rPr>
              <w:t>3</w:t>
            </w:r>
          </w:p>
        </w:tc>
        <w:tc>
          <w:tcPr>
            <w:tcW w:w="445" w:type="dxa"/>
            <w:shd w:val="clear" w:color="auto" w:fill="DFF0D5" w:themeFill="accent4"/>
            <w:vAlign w:val="center"/>
          </w:tcPr>
          <w:p w14:paraId="282AF647" w14:textId="77777777" w:rsidR="004A3401" w:rsidRPr="00153967" w:rsidRDefault="004A3401" w:rsidP="00DC6773">
            <w:pPr>
              <w:jc w:val="center"/>
              <w:rPr>
                <w:szCs w:val="18"/>
              </w:rPr>
            </w:pPr>
            <w:r w:rsidRPr="00153967">
              <w:rPr>
                <w:szCs w:val="18"/>
              </w:rPr>
              <w:t>4</w:t>
            </w:r>
          </w:p>
        </w:tc>
        <w:tc>
          <w:tcPr>
            <w:tcW w:w="445" w:type="dxa"/>
            <w:shd w:val="clear" w:color="auto" w:fill="DFF0D5" w:themeFill="accent4"/>
            <w:vAlign w:val="center"/>
          </w:tcPr>
          <w:p w14:paraId="1336C156" w14:textId="77777777" w:rsidR="004A3401" w:rsidRPr="00153967" w:rsidRDefault="004A3401" w:rsidP="00DC6773">
            <w:pPr>
              <w:jc w:val="center"/>
              <w:rPr>
                <w:szCs w:val="18"/>
              </w:rPr>
            </w:pPr>
            <w:r w:rsidRPr="00153967">
              <w:rPr>
                <w:szCs w:val="18"/>
              </w:rPr>
              <w:t>5</w:t>
            </w:r>
          </w:p>
        </w:tc>
        <w:tc>
          <w:tcPr>
            <w:tcW w:w="445" w:type="dxa"/>
            <w:shd w:val="clear" w:color="auto" w:fill="DFF0D5" w:themeFill="accent4"/>
            <w:vAlign w:val="center"/>
          </w:tcPr>
          <w:p w14:paraId="36A3B4EB" w14:textId="77777777" w:rsidR="004A3401" w:rsidRPr="00153967" w:rsidRDefault="004A3401" w:rsidP="00DC6773">
            <w:pPr>
              <w:jc w:val="center"/>
              <w:rPr>
                <w:szCs w:val="18"/>
              </w:rPr>
            </w:pPr>
            <w:r w:rsidRPr="00153967">
              <w:rPr>
                <w:szCs w:val="18"/>
              </w:rPr>
              <w:t>6</w:t>
            </w:r>
          </w:p>
        </w:tc>
        <w:tc>
          <w:tcPr>
            <w:tcW w:w="445" w:type="dxa"/>
            <w:shd w:val="clear" w:color="auto" w:fill="DFF0D5" w:themeFill="accent4"/>
            <w:vAlign w:val="center"/>
          </w:tcPr>
          <w:p w14:paraId="41606972" w14:textId="77777777" w:rsidR="004A3401" w:rsidRPr="00153967" w:rsidRDefault="004A3401" w:rsidP="00DC6773">
            <w:pPr>
              <w:jc w:val="center"/>
              <w:rPr>
                <w:szCs w:val="18"/>
              </w:rPr>
            </w:pPr>
            <w:r w:rsidRPr="00153967">
              <w:rPr>
                <w:szCs w:val="18"/>
              </w:rPr>
              <w:t>7</w:t>
            </w:r>
          </w:p>
        </w:tc>
        <w:tc>
          <w:tcPr>
            <w:tcW w:w="445" w:type="dxa"/>
            <w:shd w:val="clear" w:color="auto" w:fill="DFF0D5" w:themeFill="accent4"/>
            <w:vAlign w:val="center"/>
          </w:tcPr>
          <w:p w14:paraId="2ABA1E98" w14:textId="77777777" w:rsidR="004A3401" w:rsidRPr="00153967" w:rsidRDefault="004A3401" w:rsidP="00DC6773">
            <w:pPr>
              <w:jc w:val="center"/>
              <w:rPr>
                <w:szCs w:val="18"/>
              </w:rPr>
            </w:pPr>
            <w:r w:rsidRPr="00153967">
              <w:rPr>
                <w:szCs w:val="18"/>
              </w:rPr>
              <w:t>8</w:t>
            </w:r>
          </w:p>
        </w:tc>
        <w:tc>
          <w:tcPr>
            <w:tcW w:w="445" w:type="dxa"/>
            <w:shd w:val="clear" w:color="auto" w:fill="DFF0D5" w:themeFill="accent4"/>
            <w:vAlign w:val="center"/>
          </w:tcPr>
          <w:p w14:paraId="41348170" w14:textId="77777777" w:rsidR="004A3401" w:rsidRPr="00153967" w:rsidRDefault="004A3401" w:rsidP="00DC6773">
            <w:pPr>
              <w:jc w:val="center"/>
              <w:rPr>
                <w:szCs w:val="18"/>
              </w:rPr>
            </w:pPr>
            <w:r w:rsidRPr="00153967">
              <w:rPr>
                <w:szCs w:val="18"/>
              </w:rPr>
              <w:t>9</w:t>
            </w:r>
          </w:p>
        </w:tc>
        <w:tc>
          <w:tcPr>
            <w:tcW w:w="488" w:type="dxa"/>
            <w:shd w:val="clear" w:color="auto" w:fill="DFF0D5" w:themeFill="accent4"/>
            <w:vAlign w:val="center"/>
          </w:tcPr>
          <w:p w14:paraId="165685D3" w14:textId="77777777" w:rsidR="004A3401" w:rsidRPr="00153967" w:rsidRDefault="004A3401" w:rsidP="00DC6773">
            <w:pPr>
              <w:jc w:val="center"/>
              <w:rPr>
                <w:szCs w:val="18"/>
              </w:rPr>
            </w:pPr>
            <w:r w:rsidRPr="00153967">
              <w:rPr>
                <w:szCs w:val="18"/>
              </w:rPr>
              <w:t>10</w:t>
            </w:r>
          </w:p>
        </w:tc>
        <w:tc>
          <w:tcPr>
            <w:tcW w:w="488" w:type="dxa"/>
            <w:shd w:val="clear" w:color="auto" w:fill="DFF0D5" w:themeFill="accent4"/>
            <w:vAlign w:val="center"/>
          </w:tcPr>
          <w:p w14:paraId="1058A4DB" w14:textId="77777777" w:rsidR="004A3401" w:rsidRPr="00153967" w:rsidRDefault="004A3401" w:rsidP="00DC6773">
            <w:pPr>
              <w:jc w:val="center"/>
              <w:rPr>
                <w:szCs w:val="18"/>
              </w:rPr>
            </w:pPr>
            <w:r w:rsidRPr="00153967">
              <w:rPr>
                <w:szCs w:val="18"/>
              </w:rPr>
              <w:t>11</w:t>
            </w:r>
          </w:p>
        </w:tc>
        <w:tc>
          <w:tcPr>
            <w:tcW w:w="468" w:type="dxa"/>
            <w:shd w:val="clear" w:color="auto" w:fill="DFF0D5" w:themeFill="accent4"/>
            <w:vAlign w:val="center"/>
          </w:tcPr>
          <w:p w14:paraId="33B917B0" w14:textId="77777777" w:rsidR="004A3401" w:rsidRPr="00153967" w:rsidRDefault="004A3401" w:rsidP="003A438A">
            <w:pPr>
              <w:jc w:val="center"/>
              <w:rPr>
                <w:szCs w:val="18"/>
              </w:rPr>
            </w:pPr>
            <w:r w:rsidRPr="00153967">
              <w:rPr>
                <w:szCs w:val="18"/>
              </w:rPr>
              <w:t>12</w:t>
            </w:r>
          </w:p>
        </w:tc>
        <w:tc>
          <w:tcPr>
            <w:tcW w:w="533" w:type="dxa"/>
            <w:shd w:val="clear" w:color="auto" w:fill="DFF0D5" w:themeFill="accent4"/>
            <w:vAlign w:val="center"/>
          </w:tcPr>
          <w:p w14:paraId="5ECE8245" w14:textId="77777777" w:rsidR="004A3401" w:rsidRPr="00153967" w:rsidRDefault="004A3401" w:rsidP="00DC6773">
            <w:pPr>
              <w:jc w:val="center"/>
              <w:rPr>
                <w:szCs w:val="18"/>
              </w:rPr>
            </w:pPr>
            <w:r w:rsidRPr="00153967">
              <w:rPr>
                <w:szCs w:val="18"/>
              </w:rPr>
              <w:t>13</w:t>
            </w:r>
          </w:p>
        </w:tc>
        <w:tc>
          <w:tcPr>
            <w:tcW w:w="608" w:type="dxa"/>
            <w:shd w:val="clear" w:color="auto" w:fill="DFF0D5" w:themeFill="accent4"/>
            <w:vAlign w:val="center"/>
          </w:tcPr>
          <w:p w14:paraId="336867E9" w14:textId="77777777" w:rsidR="004A3401" w:rsidRPr="00153967" w:rsidRDefault="004A3401" w:rsidP="00DC6773">
            <w:pPr>
              <w:jc w:val="center"/>
              <w:rPr>
                <w:szCs w:val="18"/>
              </w:rPr>
            </w:pPr>
            <w:r w:rsidRPr="00153967">
              <w:rPr>
                <w:szCs w:val="18"/>
              </w:rPr>
              <w:t>14</w:t>
            </w:r>
          </w:p>
        </w:tc>
        <w:tc>
          <w:tcPr>
            <w:tcW w:w="550" w:type="dxa"/>
            <w:shd w:val="clear" w:color="auto" w:fill="DFF0D5" w:themeFill="accent4"/>
            <w:vAlign w:val="center"/>
          </w:tcPr>
          <w:p w14:paraId="47671D20" w14:textId="77777777" w:rsidR="004A3401" w:rsidRPr="00153967" w:rsidRDefault="004A3401" w:rsidP="004A3401">
            <w:pPr>
              <w:jc w:val="center"/>
              <w:rPr>
                <w:szCs w:val="18"/>
              </w:rPr>
            </w:pPr>
            <w:r w:rsidRPr="00153967">
              <w:rPr>
                <w:szCs w:val="18"/>
              </w:rPr>
              <w:t>15</w:t>
            </w:r>
          </w:p>
        </w:tc>
        <w:tc>
          <w:tcPr>
            <w:tcW w:w="550" w:type="dxa"/>
            <w:shd w:val="clear" w:color="auto" w:fill="DFF0D5" w:themeFill="accent4"/>
            <w:vAlign w:val="center"/>
          </w:tcPr>
          <w:p w14:paraId="59D53967" w14:textId="77777777" w:rsidR="004A3401" w:rsidRPr="00153967" w:rsidRDefault="004A3401" w:rsidP="004A3401">
            <w:pPr>
              <w:jc w:val="center"/>
              <w:rPr>
                <w:szCs w:val="18"/>
              </w:rPr>
            </w:pPr>
            <w:r w:rsidRPr="00153967">
              <w:rPr>
                <w:szCs w:val="18"/>
              </w:rPr>
              <w:t>16</w:t>
            </w:r>
          </w:p>
        </w:tc>
      </w:tr>
      <w:tr w:rsidR="004A3401" w:rsidRPr="00400324" w14:paraId="02A1A468" w14:textId="77777777" w:rsidTr="00E846DB">
        <w:tc>
          <w:tcPr>
            <w:tcW w:w="1600" w:type="dxa"/>
            <w:shd w:val="clear" w:color="auto" w:fill="DFF0D5" w:themeFill="accent4"/>
            <w:vAlign w:val="center"/>
          </w:tcPr>
          <w:p w14:paraId="23754759" w14:textId="77777777" w:rsidR="004A3401" w:rsidRPr="00153967" w:rsidRDefault="004A3401" w:rsidP="00DC6773">
            <w:pPr>
              <w:jc w:val="center"/>
              <w:rPr>
                <w:szCs w:val="18"/>
              </w:rPr>
            </w:pPr>
            <w:r w:rsidRPr="00153967">
              <w:rPr>
                <w:szCs w:val="18"/>
              </w:rPr>
              <w:t>1</w:t>
            </w:r>
          </w:p>
        </w:tc>
        <w:tc>
          <w:tcPr>
            <w:tcW w:w="444" w:type="dxa"/>
            <w:shd w:val="clear" w:color="auto" w:fill="auto"/>
            <w:vAlign w:val="center"/>
          </w:tcPr>
          <w:p w14:paraId="653ED987" w14:textId="77777777" w:rsidR="004A3401" w:rsidRPr="00153967" w:rsidRDefault="004A3401" w:rsidP="00DC6773">
            <w:pPr>
              <w:jc w:val="center"/>
              <w:rPr>
                <w:szCs w:val="18"/>
              </w:rPr>
            </w:pPr>
          </w:p>
        </w:tc>
        <w:tc>
          <w:tcPr>
            <w:tcW w:w="444" w:type="dxa"/>
            <w:shd w:val="clear" w:color="auto" w:fill="auto"/>
            <w:vAlign w:val="center"/>
          </w:tcPr>
          <w:p w14:paraId="372BF2B9" w14:textId="77777777" w:rsidR="004A3401" w:rsidRPr="00153967" w:rsidRDefault="004A3401" w:rsidP="00DC6773">
            <w:pPr>
              <w:jc w:val="center"/>
              <w:rPr>
                <w:szCs w:val="18"/>
              </w:rPr>
            </w:pPr>
          </w:p>
        </w:tc>
        <w:tc>
          <w:tcPr>
            <w:tcW w:w="445" w:type="dxa"/>
            <w:shd w:val="clear" w:color="auto" w:fill="auto"/>
            <w:vAlign w:val="center"/>
          </w:tcPr>
          <w:p w14:paraId="2C0B8584" w14:textId="77777777" w:rsidR="004A3401" w:rsidRPr="00153967" w:rsidRDefault="004A3401" w:rsidP="00DC6773">
            <w:pPr>
              <w:jc w:val="center"/>
              <w:rPr>
                <w:szCs w:val="18"/>
              </w:rPr>
            </w:pPr>
          </w:p>
        </w:tc>
        <w:tc>
          <w:tcPr>
            <w:tcW w:w="445" w:type="dxa"/>
            <w:shd w:val="clear" w:color="auto" w:fill="auto"/>
            <w:vAlign w:val="center"/>
          </w:tcPr>
          <w:p w14:paraId="510DD86B" w14:textId="77777777" w:rsidR="004A3401" w:rsidRPr="00153967" w:rsidRDefault="004A3401" w:rsidP="00DC6773">
            <w:pPr>
              <w:jc w:val="center"/>
              <w:rPr>
                <w:szCs w:val="18"/>
              </w:rPr>
            </w:pPr>
          </w:p>
        </w:tc>
        <w:tc>
          <w:tcPr>
            <w:tcW w:w="445" w:type="dxa"/>
            <w:shd w:val="clear" w:color="auto" w:fill="auto"/>
            <w:vAlign w:val="center"/>
          </w:tcPr>
          <w:p w14:paraId="1B3454F1" w14:textId="77777777" w:rsidR="004A3401" w:rsidRPr="00153967" w:rsidRDefault="004A3401" w:rsidP="00DC6773">
            <w:pPr>
              <w:jc w:val="center"/>
              <w:rPr>
                <w:szCs w:val="18"/>
              </w:rPr>
            </w:pPr>
          </w:p>
        </w:tc>
        <w:tc>
          <w:tcPr>
            <w:tcW w:w="445" w:type="dxa"/>
            <w:shd w:val="clear" w:color="auto" w:fill="auto"/>
            <w:vAlign w:val="center"/>
          </w:tcPr>
          <w:p w14:paraId="41AB73BF" w14:textId="77777777" w:rsidR="004A3401" w:rsidRPr="00153967" w:rsidRDefault="004A3401" w:rsidP="00DC6773">
            <w:pPr>
              <w:jc w:val="center"/>
              <w:rPr>
                <w:szCs w:val="18"/>
              </w:rPr>
            </w:pPr>
          </w:p>
        </w:tc>
        <w:tc>
          <w:tcPr>
            <w:tcW w:w="445" w:type="dxa"/>
            <w:shd w:val="clear" w:color="auto" w:fill="BFBFBF" w:themeFill="background1" w:themeFillShade="BF"/>
            <w:vAlign w:val="center"/>
          </w:tcPr>
          <w:p w14:paraId="69844A30" w14:textId="77777777" w:rsidR="004A3401" w:rsidRPr="00153967" w:rsidRDefault="004A3401" w:rsidP="00DC6773">
            <w:pPr>
              <w:jc w:val="center"/>
              <w:rPr>
                <w:szCs w:val="18"/>
              </w:rPr>
            </w:pPr>
          </w:p>
        </w:tc>
        <w:tc>
          <w:tcPr>
            <w:tcW w:w="445" w:type="dxa"/>
            <w:shd w:val="clear" w:color="auto" w:fill="BFBFBF" w:themeFill="background1" w:themeFillShade="BF"/>
            <w:vAlign w:val="center"/>
          </w:tcPr>
          <w:p w14:paraId="131F118B" w14:textId="77777777" w:rsidR="004A3401" w:rsidRPr="00153967" w:rsidRDefault="004A3401" w:rsidP="00DC6773">
            <w:pPr>
              <w:jc w:val="center"/>
              <w:rPr>
                <w:szCs w:val="18"/>
              </w:rPr>
            </w:pPr>
          </w:p>
        </w:tc>
        <w:tc>
          <w:tcPr>
            <w:tcW w:w="445" w:type="dxa"/>
            <w:shd w:val="clear" w:color="auto" w:fill="auto"/>
            <w:vAlign w:val="center"/>
          </w:tcPr>
          <w:p w14:paraId="29F0CFDF" w14:textId="77777777" w:rsidR="004A3401" w:rsidRPr="00153967" w:rsidRDefault="004A3401" w:rsidP="00DC6773">
            <w:pPr>
              <w:jc w:val="center"/>
              <w:rPr>
                <w:szCs w:val="18"/>
              </w:rPr>
            </w:pPr>
          </w:p>
        </w:tc>
        <w:tc>
          <w:tcPr>
            <w:tcW w:w="488" w:type="dxa"/>
            <w:shd w:val="clear" w:color="auto" w:fill="BFBFBF" w:themeFill="background1" w:themeFillShade="BF"/>
            <w:vAlign w:val="center"/>
          </w:tcPr>
          <w:p w14:paraId="166377B4" w14:textId="77777777" w:rsidR="004A3401" w:rsidRPr="00153967" w:rsidRDefault="004A3401" w:rsidP="00DC6773">
            <w:pPr>
              <w:jc w:val="center"/>
              <w:rPr>
                <w:szCs w:val="18"/>
              </w:rPr>
            </w:pPr>
          </w:p>
        </w:tc>
        <w:tc>
          <w:tcPr>
            <w:tcW w:w="488" w:type="dxa"/>
            <w:shd w:val="clear" w:color="auto" w:fill="BFBFBF" w:themeFill="background1" w:themeFillShade="BF"/>
            <w:vAlign w:val="center"/>
          </w:tcPr>
          <w:p w14:paraId="00F3F821" w14:textId="77777777" w:rsidR="004A3401" w:rsidRPr="00153967" w:rsidRDefault="004A3401" w:rsidP="00DC6773">
            <w:pPr>
              <w:jc w:val="center"/>
              <w:rPr>
                <w:szCs w:val="18"/>
              </w:rPr>
            </w:pPr>
          </w:p>
        </w:tc>
        <w:tc>
          <w:tcPr>
            <w:tcW w:w="468" w:type="dxa"/>
          </w:tcPr>
          <w:p w14:paraId="2A82C542" w14:textId="77777777" w:rsidR="004A3401" w:rsidRPr="00153967" w:rsidRDefault="004A3401" w:rsidP="00DC6773">
            <w:pPr>
              <w:jc w:val="center"/>
              <w:rPr>
                <w:szCs w:val="18"/>
              </w:rPr>
            </w:pPr>
          </w:p>
        </w:tc>
        <w:tc>
          <w:tcPr>
            <w:tcW w:w="533" w:type="dxa"/>
            <w:shd w:val="clear" w:color="auto" w:fill="auto"/>
            <w:vAlign w:val="center"/>
          </w:tcPr>
          <w:p w14:paraId="75D64273" w14:textId="77777777" w:rsidR="004A3401" w:rsidRPr="00153967" w:rsidRDefault="004A3401" w:rsidP="00DC6773">
            <w:pPr>
              <w:jc w:val="center"/>
              <w:rPr>
                <w:szCs w:val="18"/>
              </w:rPr>
            </w:pPr>
          </w:p>
        </w:tc>
        <w:tc>
          <w:tcPr>
            <w:tcW w:w="608" w:type="dxa"/>
            <w:shd w:val="clear" w:color="auto" w:fill="auto"/>
            <w:vAlign w:val="center"/>
          </w:tcPr>
          <w:p w14:paraId="37C03A70" w14:textId="77777777" w:rsidR="004A3401" w:rsidRPr="00153967" w:rsidRDefault="004A3401" w:rsidP="00DC6773">
            <w:pPr>
              <w:jc w:val="center"/>
              <w:rPr>
                <w:szCs w:val="18"/>
              </w:rPr>
            </w:pPr>
          </w:p>
        </w:tc>
        <w:tc>
          <w:tcPr>
            <w:tcW w:w="550" w:type="dxa"/>
            <w:shd w:val="clear" w:color="auto" w:fill="auto"/>
          </w:tcPr>
          <w:p w14:paraId="648EB845" w14:textId="77777777" w:rsidR="004A3401" w:rsidRPr="00153967" w:rsidRDefault="004A3401" w:rsidP="00DC6773">
            <w:pPr>
              <w:jc w:val="center"/>
              <w:rPr>
                <w:szCs w:val="18"/>
              </w:rPr>
            </w:pPr>
          </w:p>
        </w:tc>
        <w:tc>
          <w:tcPr>
            <w:tcW w:w="550" w:type="dxa"/>
            <w:shd w:val="clear" w:color="auto" w:fill="auto"/>
          </w:tcPr>
          <w:p w14:paraId="52402A3F" w14:textId="77777777" w:rsidR="004A3401" w:rsidRPr="00153967" w:rsidRDefault="004A3401" w:rsidP="00DC6773">
            <w:pPr>
              <w:jc w:val="center"/>
              <w:rPr>
                <w:szCs w:val="18"/>
              </w:rPr>
            </w:pPr>
          </w:p>
        </w:tc>
      </w:tr>
      <w:tr w:rsidR="004A3401" w:rsidRPr="00400324" w14:paraId="5849C37B" w14:textId="77777777" w:rsidTr="00E846DB">
        <w:tc>
          <w:tcPr>
            <w:tcW w:w="1600" w:type="dxa"/>
            <w:shd w:val="clear" w:color="auto" w:fill="DFF0D5" w:themeFill="accent4"/>
            <w:vAlign w:val="center"/>
          </w:tcPr>
          <w:p w14:paraId="0E2CE461" w14:textId="77777777" w:rsidR="004A3401" w:rsidRPr="00153967" w:rsidRDefault="004A3401" w:rsidP="00DC6773">
            <w:pPr>
              <w:jc w:val="center"/>
              <w:rPr>
                <w:szCs w:val="18"/>
              </w:rPr>
            </w:pPr>
            <w:r w:rsidRPr="00153967">
              <w:rPr>
                <w:szCs w:val="18"/>
              </w:rPr>
              <w:t>2</w:t>
            </w:r>
          </w:p>
        </w:tc>
        <w:tc>
          <w:tcPr>
            <w:tcW w:w="444" w:type="dxa"/>
            <w:shd w:val="clear" w:color="auto" w:fill="auto"/>
            <w:vAlign w:val="center"/>
          </w:tcPr>
          <w:p w14:paraId="6B42125D" w14:textId="77777777" w:rsidR="004A3401" w:rsidRPr="00153967" w:rsidRDefault="004A3401" w:rsidP="00DC6773">
            <w:pPr>
              <w:jc w:val="center"/>
              <w:rPr>
                <w:szCs w:val="18"/>
              </w:rPr>
            </w:pPr>
          </w:p>
        </w:tc>
        <w:tc>
          <w:tcPr>
            <w:tcW w:w="444" w:type="dxa"/>
            <w:shd w:val="clear" w:color="auto" w:fill="auto"/>
            <w:vAlign w:val="center"/>
          </w:tcPr>
          <w:p w14:paraId="60C7624F" w14:textId="77777777" w:rsidR="004A3401" w:rsidRPr="00153967" w:rsidRDefault="004A3401" w:rsidP="00DC6773">
            <w:pPr>
              <w:jc w:val="center"/>
              <w:rPr>
                <w:szCs w:val="18"/>
              </w:rPr>
            </w:pPr>
          </w:p>
        </w:tc>
        <w:tc>
          <w:tcPr>
            <w:tcW w:w="445" w:type="dxa"/>
            <w:shd w:val="clear" w:color="auto" w:fill="auto"/>
            <w:vAlign w:val="center"/>
          </w:tcPr>
          <w:p w14:paraId="5C135986" w14:textId="77777777" w:rsidR="004A3401" w:rsidRPr="00153967" w:rsidRDefault="004A3401" w:rsidP="00DC6773">
            <w:pPr>
              <w:jc w:val="center"/>
              <w:rPr>
                <w:szCs w:val="18"/>
              </w:rPr>
            </w:pPr>
          </w:p>
        </w:tc>
        <w:tc>
          <w:tcPr>
            <w:tcW w:w="445" w:type="dxa"/>
            <w:shd w:val="clear" w:color="auto" w:fill="auto"/>
            <w:vAlign w:val="center"/>
          </w:tcPr>
          <w:p w14:paraId="6D5E47F0" w14:textId="77777777" w:rsidR="004A3401" w:rsidRPr="00153967" w:rsidRDefault="004A3401" w:rsidP="00DC6773">
            <w:pPr>
              <w:jc w:val="center"/>
              <w:rPr>
                <w:szCs w:val="18"/>
              </w:rPr>
            </w:pPr>
          </w:p>
        </w:tc>
        <w:tc>
          <w:tcPr>
            <w:tcW w:w="445" w:type="dxa"/>
            <w:shd w:val="clear" w:color="auto" w:fill="auto"/>
            <w:vAlign w:val="center"/>
          </w:tcPr>
          <w:p w14:paraId="54FAAF5B" w14:textId="77777777" w:rsidR="004A3401" w:rsidRPr="00153967" w:rsidRDefault="004A3401" w:rsidP="00DC6773">
            <w:pPr>
              <w:jc w:val="center"/>
              <w:rPr>
                <w:szCs w:val="18"/>
              </w:rPr>
            </w:pPr>
          </w:p>
        </w:tc>
        <w:tc>
          <w:tcPr>
            <w:tcW w:w="445" w:type="dxa"/>
            <w:shd w:val="clear" w:color="auto" w:fill="auto"/>
            <w:vAlign w:val="center"/>
          </w:tcPr>
          <w:p w14:paraId="302628ED" w14:textId="77777777" w:rsidR="004A3401" w:rsidRPr="00153967" w:rsidRDefault="004A3401" w:rsidP="00DC6773">
            <w:pPr>
              <w:jc w:val="center"/>
              <w:rPr>
                <w:szCs w:val="18"/>
              </w:rPr>
            </w:pPr>
          </w:p>
        </w:tc>
        <w:tc>
          <w:tcPr>
            <w:tcW w:w="445" w:type="dxa"/>
            <w:shd w:val="clear" w:color="auto" w:fill="auto"/>
            <w:vAlign w:val="center"/>
          </w:tcPr>
          <w:p w14:paraId="42FCD108" w14:textId="77777777" w:rsidR="004A3401" w:rsidRPr="00153967" w:rsidRDefault="004A3401" w:rsidP="00DC6773">
            <w:pPr>
              <w:jc w:val="center"/>
              <w:rPr>
                <w:szCs w:val="18"/>
              </w:rPr>
            </w:pPr>
          </w:p>
        </w:tc>
        <w:tc>
          <w:tcPr>
            <w:tcW w:w="445" w:type="dxa"/>
            <w:shd w:val="clear" w:color="auto" w:fill="auto"/>
            <w:vAlign w:val="center"/>
          </w:tcPr>
          <w:p w14:paraId="77EBFDF0" w14:textId="77777777" w:rsidR="004A3401" w:rsidRPr="00153967" w:rsidRDefault="004A3401" w:rsidP="00DC6773">
            <w:pPr>
              <w:jc w:val="center"/>
              <w:rPr>
                <w:szCs w:val="18"/>
              </w:rPr>
            </w:pPr>
          </w:p>
        </w:tc>
        <w:tc>
          <w:tcPr>
            <w:tcW w:w="445" w:type="dxa"/>
            <w:shd w:val="clear" w:color="auto" w:fill="auto"/>
            <w:vAlign w:val="center"/>
          </w:tcPr>
          <w:p w14:paraId="3379DED1" w14:textId="77777777" w:rsidR="004A3401" w:rsidRPr="00153967" w:rsidRDefault="004A3401" w:rsidP="00DC6773">
            <w:pPr>
              <w:jc w:val="center"/>
              <w:rPr>
                <w:szCs w:val="18"/>
              </w:rPr>
            </w:pPr>
          </w:p>
        </w:tc>
        <w:tc>
          <w:tcPr>
            <w:tcW w:w="488" w:type="dxa"/>
            <w:shd w:val="clear" w:color="auto" w:fill="BFBFBF" w:themeFill="background1" w:themeFillShade="BF"/>
            <w:vAlign w:val="center"/>
          </w:tcPr>
          <w:p w14:paraId="6565D0DD" w14:textId="77777777" w:rsidR="004A3401" w:rsidRPr="00153967" w:rsidRDefault="004A3401" w:rsidP="00DC6773">
            <w:pPr>
              <w:jc w:val="center"/>
              <w:rPr>
                <w:szCs w:val="18"/>
              </w:rPr>
            </w:pPr>
          </w:p>
        </w:tc>
        <w:tc>
          <w:tcPr>
            <w:tcW w:w="488" w:type="dxa"/>
            <w:shd w:val="clear" w:color="auto" w:fill="auto"/>
            <w:vAlign w:val="center"/>
          </w:tcPr>
          <w:p w14:paraId="0E0A9F6E" w14:textId="77777777" w:rsidR="004A3401" w:rsidRPr="00153967" w:rsidRDefault="004A3401" w:rsidP="00DC6773">
            <w:pPr>
              <w:jc w:val="center"/>
              <w:rPr>
                <w:szCs w:val="18"/>
              </w:rPr>
            </w:pPr>
          </w:p>
        </w:tc>
        <w:tc>
          <w:tcPr>
            <w:tcW w:w="468" w:type="dxa"/>
          </w:tcPr>
          <w:p w14:paraId="4892FD14" w14:textId="77777777" w:rsidR="004A3401" w:rsidRPr="00153967" w:rsidRDefault="004A3401" w:rsidP="00DC6773">
            <w:pPr>
              <w:jc w:val="center"/>
              <w:rPr>
                <w:szCs w:val="18"/>
              </w:rPr>
            </w:pPr>
          </w:p>
        </w:tc>
        <w:tc>
          <w:tcPr>
            <w:tcW w:w="533" w:type="dxa"/>
            <w:shd w:val="clear" w:color="auto" w:fill="auto"/>
            <w:vAlign w:val="center"/>
          </w:tcPr>
          <w:p w14:paraId="4A03B1FF" w14:textId="77777777" w:rsidR="004A3401" w:rsidRPr="00153967" w:rsidRDefault="004A3401" w:rsidP="00DC6773">
            <w:pPr>
              <w:jc w:val="center"/>
              <w:rPr>
                <w:szCs w:val="18"/>
              </w:rPr>
            </w:pPr>
          </w:p>
        </w:tc>
        <w:tc>
          <w:tcPr>
            <w:tcW w:w="608" w:type="dxa"/>
            <w:shd w:val="clear" w:color="auto" w:fill="auto"/>
            <w:vAlign w:val="center"/>
          </w:tcPr>
          <w:p w14:paraId="0AD0534A" w14:textId="77777777" w:rsidR="004A3401" w:rsidRPr="00153967" w:rsidRDefault="004A3401" w:rsidP="00DC6773">
            <w:pPr>
              <w:jc w:val="center"/>
              <w:rPr>
                <w:szCs w:val="18"/>
              </w:rPr>
            </w:pPr>
          </w:p>
        </w:tc>
        <w:tc>
          <w:tcPr>
            <w:tcW w:w="550" w:type="dxa"/>
            <w:shd w:val="clear" w:color="auto" w:fill="auto"/>
          </w:tcPr>
          <w:p w14:paraId="7517F494" w14:textId="77777777" w:rsidR="004A3401" w:rsidRPr="00153967" w:rsidRDefault="004A3401" w:rsidP="00DC6773">
            <w:pPr>
              <w:jc w:val="center"/>
              <w:rPr>
                <w:szCs w:val="18"/>
              </w:rPr>
            </w:pPr>
          </w:p>
        </w:tc>
        <w:tc>
          <w:tcPr>
            <w:tcW w:w="550" w:type="dxa"/>
            <w:shd w:val="clear" w:color="auto" w:fill="auto"/>
          </w:tcPr>
          <w:p w14:paraId="330EC289" w14:textId="77777777" w:rsidR="004A3401" w:rsidRPr="00153967" w:rsidRDefault="004A3401" w:rsidP="00DC6773">
            <w:pPr>
              <w:jc w:val="center"/>
              <w:rPr>
                <w:szCs w:val="18"/>
              </w:rPr>
            </w:pPr>
          </w:p>
        </w:tc>
      </w:tr>
      <w:tr w:rsidR="004A3401" w:rsidRPr="00400324" w14:paraId="49D1A9BF" w14:textId="77777777" w:rsidTr="00E846DB">
        <w:tc>
          <w:tcPr>
            <w:tcW w:w="1600" w:type="dxa"/>
            <w:shd w:val="clear" w:color="auto" w:fill="DFF0D5" w:themeFill="accent4"/>
            <w:vAlign w:val="center"/>
          </w:tcPr>
          <w:p w14:paraId="20DD2AFD" w14:textId="77777777" w:rsidR="004A3401" w:rsidRPr="00153967" w:rsidRDefault="004A3401" w:rsidP="00DC6773">
            <w:pPr>
              <w:jc w:val="center"/>
              <w:rPr>
                <w:szCs w:val="18"/>
              </w:rPr>
            </w:pPr>
            <w:r w:rsidRPr="00153967">
              <w:rPr>
                <w:szCs w:val="18"/>
              </w:rPr>
              <w:t>3</w:t>
            </w:r>
          </w:p>
        </w:tc>
        <w:tc>
          <w:tcPr>
            <w:tcW w:w="444" w:type="dxa"/>
            <w:shd w:val="clear" w:color="auto" w:fill="auto"/>
            <w:vAlign w:val="center"/>
          </w:tcPr>
          <w:p w14:paraId="5FC6F590" w14:textId="77777777" w:rsidR="004A3401" w:rsidRPr="00153967" w:rsidRDefault="004A3401" w:rsidP="00DC6773">
            <w:pPr>
              <w:jc w:val="center"/>
              <w:rPr>
                <w:szCs w:val="18"/>
              </w:rPr>
            </w:pPr>
          </w:p>
        </w:tc>
        <w:tc>
          <w:tcPr>
            <w:tcW w:w="444" w:type="dxa"/>
            <w:shd w:val="clear" w:color="auto" w:fill="auto"/>
            <w:vAlign w:val="center"/>
          </w:tcPr>
          <w:p w14:paraId="6EC7845B" w14:textId="77777777" w:rsidR="004A3401" w:rsidRPr="00153967" w:rsidRDefault="004A3401" w:rsidP="00DC6773">
            <w:pPr>
              <w:jc w:val="center"/>
              <w:rPr>
                <w:szCs w:val="18"/>
              </w:rPr>
            </w:pPr>
          </w:p>
        </w:tc>
        <w:tc>
          <w:tcPr>
            <w:tcW w:w="445" w:type="dxa"/>
            <w:shd w:val="clear" w:color="auto" w:fill="auto"/>
            <w:vAlign w:val="center"/>
          </w:tcPr>
          <w:p w14:paraId="772D783D" w14:textId="77777777" w:rsidR="004A3401" w:rsidRPr="00153967" w:rsidRDefault="004A3401" w:rsidP="00DC6773">
            <w:pPr>
              <w:jc w:val="center"/>
              <w:rPr>
                <w:szCs w:val="18"/>
              </w:rPr>
            </w:pPr>
          </w:p>
        </w:tc>
        <w:tc>
          <w:tcPr>
            <w:tcW w:w="445" w:type="dxa"/>
            <w:shd w:val="clear" w:color="auto" w:fill="auto"/>
            <w:vAlign w:val="center"/>
          </w:tcPr>
          <w:p w14:paraId="266AACA1" w14:textId="77777777" w:rsidR="004A3401" w:rsidRPr="00153967" w:rsidRDefault="004A3401" w:rsidP="00DC6773">
            <w:pPr>
              <w:jc w:val="center"/>
              <w:rPr>
                <w:szCs w:val="18"/>
              </w:rPr>
            </w:pPr>
          </w:p>
        </w:tc>
        <w:tc>
          <w:tcPr>
            <w:tcW w:w="445" w:type="dxa"/>
            <w:shd w:val="clear" w:color="auto" w:fill="auto"/>
            <w:vAlign w:val="center"/>
          </w:tcPr>
          <w:p w14:paraId="656D68B0" w14:textId="77777777" w:rsidR="004A3401" w:rsidRPr="00153967" w:rsidRDefault="004A3401" w:rsidP="00DC6773">
            <w:pPr>
              <w:jc w:val="center"/>
              <w:rPr>
                <w:szCs w:val="18"/>
              </w:rPr>
            </w:pPr>
          </w:p>
        </w:tc>
        <w:tc>
          <w:tcPr>
            <w:tcW w:w="445" w:type="dxa"/>
            <w:shd w:val="clear" w:color="auto" w:fill="auto"/>
            <w:vAlign w:val="center"/>
          </w:tcPr>
          <w:p w14:paraId="31561DBA" w14:textId="77777777" w:rsidR="004A3401" w:rsidRPr="00153967" w:rsidRDefault="004A3401" w:rsidP="00DC6773">
            <w:pPr>
              <w:jc w:val="center"/>
              <w:rPr>
                <w:szCs w:val="18"/>
              </w:rPr>
            </w:pPr>
          </w:p>
        </w:tc>
        <w:tc>
          <w:tcPr>
            <w:tcW w:w="445" w:type="dxa"/>
            <w:shd w:val="clear" w:color="auto" w:fill="auto"/>
            <w:vAlign w:val="center"/>
          </w:tcPr>
          <w:p w14:paraId="4FBF30BA" w14:textId="77777777" w:rsidR="004A3401" w:rsidRPr="00153967" w:rsidRDefault="004A3401" w:rsidP="00DC6773">
            <w:pPr>
              <w:jc w:val="center"/>
              <w:rPr>
                <w:szCs w:val="18"/>
              </w:rPr>
            </w:pPr>
          </w:p>
        </w:tc>
        <w:tc>
          <w:tcPr>
            <w:tcW w:w="445" w:type="dxa"/>
            <w:shd w:val="clear" w:color="auto" w:fill="auto"/>
            <w:vAlign w:val="center"/>
          </w:tcPr>
          <w:p w14:paraId="74BD2656" w14:textId="77777777" w:rsidR="004A3401" w:rsidRPr="00153967" w:rsidRDefault="004A3401" w:rsidP="00DC6773">
            <w:pPr>
              <w:jc w:val="center"/>
              <w:rPr>
                <w:szCs w:val="18"/>
              </w:rPr>
            </w:pPr>
          </w:p>
        </w:tc>
        <w:tc>
          <w:tcPr>
            <w:tcW w:w="445" w:type="dxa"/>
            <w:shd w:val="clear" w:color="auto" w:fill="auto"/>
            <w:vAlign w:val="center"/>
          </w:tcPr>
          <w:p w14:paraId="1774981F" w14:textId="77777777" w:rsidR="004A3401" w:rsidRPr="00153967" w:rsidRDefault="004A3401" w:rsidP="00DC6773">
            <w:pPr>
              <w:jc w:val="center"/>
              <w:rPr>
                <w:szCs w:val="18"/>
              </w:rPr>
            </w:pPr>
          </w:p>
        </w:tc>
        <w:tc>
          <w:tcPr>
            <w:tcW w:w="488" w:type="dxa"/>
            <w:shd w:val="clear" w:color="auto" w:fill="BFBFBF" w:themeFill="background1" w:themeFillShade="BF"/>
            <w:vAlign w:val="center"/>
          </w:tcPr>
          <w:p w14:paraId="6EFC9FDF" w14:textId="77777777" w:rsidR="004A3401" w:rsidRPr="00153967" w:rsidRDefault="004A3401" w:rsidP="00DC6773">
            <w:pPr>
              <w:jc w:val="center"/>
              <w:rPr>
                <w:szCs w:val="18"/>
              </w:rPr>
            </w:pPr>
          </w:p>
        </w:tc>
        <w:tc>
          <w:tcPr>
            <w:tcW w:w="488" w:type="dxa"/>
            <w:shd w:val="clear" w:color="auto" w:fill="auto"/>
            <w:vAlign w:val="center"/>
          </w:tcPr>
          <w:p w14:paraId="6C8E1A35" w14:textId="77777777" w:rsidR="004A3401" w:rsidRPr="00153967" w:rsidRDefault="004A3401" w:rsidP="00DC6773">
            <w:pPr>
              <w:jc w:val="center"/>
              <w:rPr>
                <w:szCs w:val="18"/>
              </w:rPr>
            </w:pPr>
          </w:p>
        </w:tc>
        <w:tc>
          <w:tcPr>
            <w:tcW w:w="468" w:type="dxa"/>
          </w:tcPr>
          <w:p w14:paraId="2290482F" w14:textId="77777777" w:rsidR="004A3401" w:rsidRPr="00153967" w:rsidRDefault="004A3401" w:rsidP="00DC6773">
            <w:pPr>
              <w:jc w:val="center"/>
              <w:rPr>
                <w:szCs w:val="18"/>
              </w:rPr>
            </w:pPr>
          </w:p>
        </w:tc>
        <w:tc>
          <w:tcPr>
            <w:tcW w:w="533" w:type="dxa"/>
            <w:shd w:val="clear" w:color="auto" w:fill="auto"/>
            <w:vAlign w:val="center"/>
          </w:tcPr>
          <w:p w14:paraId="142E0054" w14:textId="77777777" w:rsidR="004A3401" w:rsidRPr="00153967" w:rsidRDefault="004A3401" w:rsidP="00DC6773">
            <w:pPr>
              <w:jc w:val="center"/>
              <w:rPr>
                <w:szCs w:val="18"/>
              </w:rPr>
            </w:pPr>
          </w:p>
        </w:tc>
        <w:tc>
          <w:tcPr>
            <w:tcW w:w="608" w:type="dxa"/>
            <w:shd w:val="clear" w:color="auto" w:fill="auto"/>
            <w:vAlign w:val="center"/>
          </w:tcPr>
          <w:p w14:paraId="43CF5468" w14:textId="77777777" w:rsidR="004A3401" w:rsidRPr="00153967" w:rsidRDefault="004A3401" w:rsidP="00DC6773">
            <w:pPr>
              <w:jc w:val="center"/>
              <w:rPr>
                <w:szCs w:val="18"/>
              </w:rPr>
            </w:pPr>
          </w:p>
        </w:tc>
        <w:tc>
          <w:tcPr>
            <w:tcW w:w="550" w:type="dxa"/>
            <w:shd w:val="clear" w:color="auto" w:fill="auto"/>
          </w:tcPr>
          <w:p w14:paraId="03E5F4F9" w14:textId="77777777" w:rsidR="004A3401" w:rsidRPr="00153967" w:rsidRDefault="004A3401" w:rsidP="00DC6773">
            <w:pPr>
              <w:jc w:val="center"/>
              <w:rPr>
                <w:szCs w:val="18"/>
              </w:rPr>
            </w:pPr>
          </w:p>
        </w:tc>
        <w:tc>
          <w:tcPr>
            <w:tcW w:w="550" w:type="dxa"/>
            <w:shd w:val="clear" w:color="auto" w:fill="auto"/>
          </w:tcPr>
          <w:p w14:paraId="27F3AA1C" w14:textId="77777777" w:rsidR="004A3401" w:rsidRPr="00153967" w:rsidRDefault="004A3401" w:rsidP="00DC6773">
            <w:pPr>
              <w:jc w:val="center"/>
              <w:rPr>
                <w:szCs w:val="18"/>
              </w:rPr>
            </w:pPr>
          </w:p>
        </w:tc>
      </w:tr>
      <w:tr w:rsidR="004A3401" w:rsidRPr="00400324" w14:paraId="699B82A9" w14:textId="77777777" w:rsidTr="00E846DB">
        <w:tc>
          <w:tcPr>
            <w:tcW w:w="1600" w:type="dxa"/>
            <w:shd w:val="clear" w:color="auto" w:fill="DFF0D5" w:themeFill="accent4"/>
            <w:vAlign w:val="center"/>
          </w:tcPr>
          <w:p w14:paraId="0B69D95C" w14:textId="77777777" w:rsidR="004A3401" w:rsidRPr="00153967" w:rsidRDefault="004A3401" w:rsidP="00DC6773">
            <w:pPr>
              <w:jc w:val="center"/>
              <w:rPr>
                <w:szCs w:val="18"/>
              </w:rPr>
            </w:pPr>
            <w:r w:rsidRPr="00153967">
              <w:rPr>
                <w:szCs w:val="18"/>
              </w:rPr>
              <w:t>4</w:t>
            </w:r>
          </w:p>
        </w:tc>
        <w:tc>
          <w:tcPr>
            <w:tcW w:w="444" w:type="dxa"/>
            <w:shd w:val="clear" w:color="auto" w:fill="auto"/>
            <w:vAlign w:val="center"/>
          </w:tcPr>
          <w:p w14:paraId="76C45125" w14:textId="77777777" w:rsidR="004A3401" w:rsidRPr="00153967" w:rsidRDefault="004A3401" w:rsidP="00DC6773">
            <w:pPr>
              <w:jc w:val="center"/>
              <w:rPr>
                <w:szCs w:val="18"/>
              </w:rPr>
            </w:pPr>
          </w:p>
        </w:tc>
        <w:tc>
          <w:tcPr>
            <w:tcW w:w="444" w:type="dxa"/>
            <w:shd w:val="clear" w:color="auto" w:fill="auto"/>
            <w:vAlign w:val="center"/>
          </w:tcPr>
          <w:p w14:paraId="6469F785" w14:textId="77777777" w:rsidR="004A3401" w:rsidRPr="00153967" w:rsidRDefault="004A3401" w:rsidP="00DC6773">
            <w:pPr>
              <w:jc w:val="center"/>
              <w:rPr>
                <w:szCs w:val="18"/>
              </w:rPr>
            </w:pPr>
          </w:p>
        </w:tc>
        <w:tc>
          <w:tcPr>
            <w:tcW w:w="445" w:type="dxa"/>
            <w:shd w:val="clear" w:color="auto" w:fill="auto"/>
            <w:vAlign w:val="center"/>
          </w:tcPr>
          <w:p w14:paraId="5049858D" w14:textId="77777777" w:rsidR="004A3401" w:rsidRPr="00153967" w:rsidRDefault="004A3401" w:rsidP="00DC6773">
            <w:pPr>
              <w:jc w:val="center"/>
              <w:rPr>
                <w:szCs w:val="18"/>
              </w:rPr>
            </w:pPr>
          </w:p>
        </w:tc>
        <w:tc>
          <w:tcPr>
            <w:tcW w:w="445" w:type="dxa"/>
            <w:shd w:val="clear" w:color="auto" w:fill="auto"/>
            <w:vAlign w:val="center"/>
          </w:tcPr>
          <w:p w14:paraId="2F956311" w14:textId="77777777" w:rsidR="004A3401" w:rsidRPr="00153967" w:rsidRDefault="004A3401" w:rsidP="00DC6773">
            <w:pPr>
              <w:jc w:val="center"/>
              <w:rPr>
                <w:szCs w:val="18"/>
              </w:rPr>
            </w:pPr>
          </w:p>
        </w:tc>
        <w:tc>
          <w:tcPr>
            <w:tcW w:w="445" w:type="dxa"/>
            <w:shd w:val="clear" w:color="auto" w:fill="auto"/>
            <w:vAlign w:val="center"/>
          </w:tcPr>
          <w:p w14:paraId="11064BC9" w14:textId="77777777" w:rsidR="004A3401" w:rsidRPr="00153967" w:rsidRDefault="004A3401" w:rsidP="00DC6773">
            <w:pPr>
              <w:jc w:val="center"/>
              <w:rPr>
                <w:szCs w:val="18"/>
              </w:rPr>
            </w:pPr>
          </w:p>
        </w:tc>
        <w:tc>
          <w:tcPr>
            <w:tcW w:w="445" w:type="dxa"/>
            <w:shd w:val="clear" w:color="auto" w:fill="auto"/>
            <w:vAlign w:val="center"/>
          </w:tcPr>
          <w:p w14:paraId="399611DF" w14:textId="77777777" w:rsidR="004A3401" w:rsidRPr="00153967" w:rsidRDefault="004A3401" w:rsidP="00DC6773">
            <w:pPr>
              <w:jc w:val="center"/>
              <w:rPr>
                <w:szCs w:val="18"/>
              </w:rPr>
            </w:pPr>
          </w:p>
        </w:tc>
        <w:tc>
          <w:tcPr>
            <w:tcW w:w="445" w:type="dxa"/>
            <w:shd w:val="clear" w:color="auto" w:fill="auto"/>
            <w:vAlign w:val="center"/>
          </w:tcPr>
          <w:p w14:paraId="4D386629" w14:textId="77777777" w:rsidR="004A3401" w:rsidRPr="00153967" w:rsidRDefault="004A3401" w:rsidP="00DC6773">
            <w:pPr>
              <w:jc w:val="center"/>
              <w:rPr>
                <w:szCs w:val="18"/>
              </w:rPr>
            </w:pPr>
          </w:p>
        </w:tc>
        <w:tc>
          <w:tcPr>
            <w:tcW w:w="445" w:type="dxa"/>
            <w:shd w:val="clear" w:color="auto" w:fill="auto"/>
            <w:vAlign w:val="center"/>
          </w:tcPr>
          <w:p w14:paraId="07B41E0C" w14:textId="77777777" w:rsidR="004A3401" w:rsidRPr="00153967" w:rsidRDefault="004A3401" w:rsidP="00DC6773">
            <w:pPr>
              <w:jc w:val="center"/>
              <w:rPr>
                <w:szCs w:val="18"/>
              </w:rPr>
            </w:pPr>
          </w:p>
        </w:tc>
        <w:tc>
          <w:tcPr>
            <w:tcW w:w="445" w:type="dxa"/>
            <w:shd w:val="clear" w:color="auto" w:fill="auto"/>
            <w:vAlign w:val="center"/>
          </w:tcPr>
          <w:p w14:paraId="23F15C19" w14:textId="77777777" w:rsidR="004A3401" w:rsidRPr="00153967" w:rsidRDefault="004A3401" w:rsidP="00DC6773">
            <w:pPr>
              <w:jc w:val="center"/>
              <w:rPr>
                <w:szCs w:val="18"/>
              </w:rPr>
            </w:pPr>
          </w:p>
        </w:tc>
        <w:tc>
          <w:tcPr>
            <w:tcW w:w="488" w:type="dxa"/>
            <w:shd w:val="clear" w:color="auto" w:fill="auto"/>
            <w:vAlign w:val="center"/>
          </w:tcPr>
          <w:p w14:paraId="7D66E539" w14:textId="77777777" w:rsidR="004A3401" w:rsidRPr="00153967" w:rsidRDefault="004A3401" w:rsidP="00DC6773">
            <w:pPr>
              <w:jc w:val="center"/>
              <w:rPr>
                <w:szCs w:val="18"/>
              </w:rPr>
            </w:pPr>
          </w:p>
        </w:tc>
        <w:tc>
          <w:tcPr>
            <w:tcW w:w="488" w:type="dxa"/>
            <w:shd w:val="clear" w:color="auto" w:fill="auto"/>
            <w:vAlign w:val="center"/>
          </w:tcPr>
          <w:p w14:paraId="6F74BA1C" w14:textId="77777777" w:rsidR="004A3401" w:rsidRPr="00153967" w:rsidRDefault="004A3401" w:rsidP="00DC6773">
            <w:pPr>
              <w:jc w:val="center"/>
              <w:rPr>
                <w:szCs w:val="18"/>
              </w:rPr>
            </w:pPr>
          </w:p>
        </w:tc>
        <w:tc>
          <w:tcPr>
            <w:tcW w:w="468" w:type="dxa"/>
            <w:shd w:val="clear" w:color="auto" w:fill="BFBFBF" w:themeFill="background1" w:themeFillShade="BF"/>
          </w:tcPr>
          <w:p w14:paraId="6C14AE7E" w14:textId="77777777" w:rsidR="004A3401" w:rsidRPr="00153967" w:rsidRDefault="004A3401" w:rsidP="00DC6773">
            <w:pPr>
              <w:jc w:val="center"/>
              <w:rPr>
                <w:szCs w:val="18"/>
              </w:rPr>
            </w:pPr>
          </w:p>
        </w:tc>
        <w:tc>
          <w:tcPr>
            <w:tcW w:w="533" w:type="dxa"/>
            <w:shd w:val="clear" w:color="auto" w:fill="auto"/>
            <w:vAlign w:val="center"/>
          </w:tcPr>
          <w:p w14:paraId="70770E62" w14:textId="77777777" w:rsidR="004A3401" w:rsidRPr="00153967" w:rsidRDefault="004A3401" w:rsidP="00DC6773">
            <w:pPr>
              <w:jc w:val="center"/>
              <w:rPr>
                <w:szCs w:val="18"/>
              </w:rPr>
            </w:pPr>
          </w:p>
        </w:tc>
        <w:tc>
          <w:tcPr>
            <w:tcW w:w="608" w:type="dxa"/>
            <w:shd w:val="clear" w:color="auto" w:fill="auto"/>
            <w:vAlign w:val="center"/>
          </w:tcPr>
          <w:p w14:paraId="226FB41F" w14:textId="77777777" w:rsidR="004A3401" w:rsidRPr="00153967" w:rsidRDefault="004A3401" w:rsidP="00DC6773">
            <w:pPr>
              <w:jc w:val="center"/>
              <w:rPr>
                <w:szCs w:val="18"/>
              </w:rPr>
            </w:pPr>
          </w:p>
        </w:tc>
        <w:tc>
          <w:tcPr>
            <w:tcW w:w="550" w:type="dxa"/>
            <w:shd w:val="clear" w:color="auto" w:fill="auto"/>
          </w:tcPr>
          <w:p w14:paraId="325DE01B" w14:textId="77777777" w:rsidR="004A3401" w:rsidRPr="00153967" w:rsidRDefault="004A3401" w:rsidP="00DC6773">
            <w:pPr>
              <w:jc w:val="center"/>
              <w:rPr>
                <w:szCs w:val="18"/>
              </w:rPr>
            </w:pPr>
          </w:p>
        </w:tc>
        <w:tc>
          <w:tcPr>
            <w:tcW w:w="550" w:type="dxa"/>
            <w:shd w:val="clear" w:color="auto" w:fill="auto"/>
          </w:tcPr>
          <w:p w14:paraId="566B334A" w14:textId="77777777" w:rsidR="004A3401" w:rsidRPr="00153967" w:rsidRDefault="004A3401" w:rsidP="00DC6773">
            <w:pPr>
              <w:jc w:val="center"/>
              <w:rPr>
                <w:szCs w:val="18"/>
              </w:rPr>
            </w:pPr>
          </w:p>
        </w:tc>
      </w:tr>
      <w:tr w:rsidR="004A3401" w:rsidRPr="00400324" w14:paraId="525C00A9" w14:textId="77777777" w:rsidTr="00E846DB">
        <w:tc>
          <w:tcPr>
            <w:tcW w:w="1600" w:type="dxa"/>
            <w:shd w:val="clear" w:color="auto" w:fill="DFF0D5" w:themeFill="accent4"/>
            <w:vAlign w:val="center"/>
          </w:tcPr>
          <w:p w14:paraId="0DF07300" w14:textId="77777777" w:rsidR="004A3401" w:rsidRPr="00153967" w:rsidRDefault="004A3401" w:rsidP="00DC6773">
            <w:pPr>
              <w:jc w:val="center"/>
              <w:rPr>
                <w:szCs w:val="18"/>
              </w:rPr>
            </w:pPr>
            <w:r w:rsidRPr="00153967">
              <w:rPr>
                <w:szCs w:val="18"/>
              </w:rPr>
              <w:t>5</w:t>
            </w:r>
          </w:p>
        </w:tc>
        <w:tc>
          <w:tcPr>
            <w:tcW w:w="444" w:type="dxa"/>
            <w:shd w:val="clear" w:color="auto" w:fill="auto"/>
            <w:vAlign w:val="center"/>
          </w:tcPr>
          <w:p w14:paraId="5C78862A" w14:textId="77777777" w:rsidR="004A3401" w:rsidRPr="00153967" w:rsidRDefault="004A3401" w:rsidP="00DC6773">
            <w:pPr>
              <w:jc w:val="center"/>
              <w:rPr>
                <w:szCs w:val="18"/>
              </w:rPr>
            </w:pPr>
          </w:p>
        </w:tc>
        <w:tc>
          <w:tcPr>
            <w:tcW w:w="444" w:type="dxa"/>
            <w:shd w:val="clear" w:color="auto" w:fill="auto"/>
            <w:vAlign w:val="center"/>
          </w:tcPr>
          <w:p w14:paraId="16BFD7D2" w14:textId="77777777" w:rsidR="004A3401" w:rsidRPr="00153967" w:rsidRDefault="004A3401" w:rsidP="00DC6773">
            <w:pPr>
              <w:jc w:val="center"/>
              <w:rPr>
                <w:szCs w:val="18"/>
              </w:rPr>
            </w:pPr>
          </w:p>
        </w:tc>
        <w:tc>
          <w:tcPr>
            <w:tcW w:w="445" w:type="dxa"/>
            <w:shd w:val="clear" w:color="auto" w:fill="auto"/>
            <w:vAlign w:val="center"/>
          </w:tcPr>
          <w:p w14:paraId="58C74F9B" w14:textId="77777777" w:rsidR="004A3401" w:rsidRPr="00153967" w:rsidRDefault="004A3401" w:rsidP="00DC6773">
            <w:pPr>
              <w:jc w:val="center"/>
              <w:rPr>
                <w:szCs w:val="18"/>
              </w:rPr>
            </w:pPr>
          </w:p>
        </w:tc>
        <w:tc>
          <w:tcPr>
            <w:tcW w:w="445" w:type="dxa"/>
            <w:shd w:val="clear" w:color="auto" w:fill="auto"/>
            <w:vAlign w:val="center"/>
          </w:tcPr>
          <w:p w14:paraId="7145CF9D" w14:textId="77777777" w:rsidR="004A3401" w:rsidRPr="00153967" w:rsidRDefault="004A3401" w:rsidP="00DC6773">
            <w:pPr>
              <w:jc w:val="center"/>
              <w:rPr>
                <w:szCs w:val="18"/>
              </w:rPr>
            </w:pPr>
          </w:p>
        </w:tc>
        <w:tc>
          <w:tcPr>
            <w:tcW w:w="445" w:type="dxa"/>
            <w:shd w:val="clear" w:color="auto" w:fill="auto"/>
            <w:vAlign w:val="center"/>
          </w:tcPr>
          <w:p w14:paraId="1E3A9FDD" w14:textId="77777777" w:rsidR="004A3401" w:rsidRPr="00153967" w:rsidRDefault="004A3401" w:rsidP="00DC6773">
            <w:pPr>
              <w:jc w:val="center"/>
              <w:rPr>
                <w:szCs w:val="18"/>
              </w:rPr>
            </w:pPr>
          </w:p>
        </w:tc>
        <w:tc>
          <w:tcPr>
            <w:tcW w:w="445" w:type="dxa"/>
            <w:shd w:val="clear" w:color="auto" w:fill="auto"/>
            <w:vAlign w:val="center"/>
          </w:tcPr>
          <w:p w14:paraId="4A13B56E" w14:textId="77777777" w:rsidR="004A3401" w:rsidRPr="00153967" w:rsidRDefault="004A3401" w:rsidP="00DC6773">
            <w:pPr>
              <w:jc w:val="center"/>
              <w:rPr>
                <w:szCs w:val="18"/>
              </w:rPr>
            </w:pPr>
          </w:p>
        </w:tc>
        <w:tc>
          <w:tcPr>
            <w:tcW w:w="445" w:type="dxa"/>
            <w:shd w:val="clear" w:color="auto" w:fill="auto"/>
            <w:vAlign w:val="center"/>
          </w:tcPr>
          <w:p w14:paraId="7124161F" w14:textId="77777777" w:rsidR="004A3401" w:rsidRPr="00153967" w:rsidRDefault="004A3401" w:rsidP="00DC6773">
            <w:pPr>
              <w:jc w:val="center"/>
              <w:rPr>
                <w:szCs w:val="18"/>
              </w:rPr>
            </w:pPr>
          </w:p>
        </w:tc>
        <w:tc>
          <w:tcPr>
            <w:tcW w:w="445" w:type="dxa"/>
            <w:shd w:val="clear" w:color="auto" w:fill="auto"/>
            <w:vAlign w:val="center"/>
          </w:tcPr>
          <w:p w14:paraId="1071A950" w14:textId="77777777" w:rsidR="004A3401" w:rsidRPr="00153967" w:rsidRDefault="004A3401" w:rsidP="00DC6773">
            <w:pPr>
              <w:jc w:val="center"/>
              <w:rPr>
                <w:szCs w:val="18"/>
              </w:rPr>
            </w:pPr>
          </w:p>
        </w:tc>
        <w:tc>
          <w:tcPr>
            <w:tcW w:w="445" w:type="dxa"/>
            <w:shd w:val="clear" w:color="auto" w:fill="BFBFBF" w:themeFill="background1" w:themeFillShade="BF"/>
            <w:vAlign w:val="center"/>
          </w:tcPr>
          <w:p w14:paraId="737913E3" w14:textId="77777777" w:rsidR="004A3401" w:rsidRPr="00153967" w:rsidRDefault="004A3401" w:rsidP="00DC6773">
            <w:pPr>
              <w:jc w:val="center"/>
              <w:rPr>
                <w:szCs w:val="18"/>
              </w:rPr>
            </w:pPr>
          </w:p>
        </w:tc>
        <w:tc>
          <w:tcPr>
            <w:tcW w:w="488" w:type="dxa"/>
            <w:shd w:val="clear" w:color="auto" w:fill="auto"/>
            <w:vAlign w:val="center"/>
          </w:tcPr>
          <w:p w14:paraId="06FCE3A7" w14:textId="77777777" w:rsidR="004A3401" w:rsidRPr="00153967" w:rsidRDefault="004A3401" w:rsidP="00DC6773">
            <w:pPr>
              <w:jc w:val="center"/>
              <w:rPr>
                <w:szCs w:val="18"/>
              </w:rPr>
            </w:pPr>
          </w:p>
        </w:tc>
        <w:tc>
          <w:tcPr>
            <w:tcW w:w="488" w:type="dxa"/>
            <w:shd w:val="clear" w:color="auto" w:fill="auto"/>
            <w:vAlign w:val="center"/>
          </w:tcPr>
          <w:p w14:paraId="2EB63EA2" w14:textId="77777777" w:rsidR="004A3401" w:rsidRPr="00153967" w:rsidRDefault="004A3401" w:rsidP="00DC6773">
            <w:pPr>
              <w:jc w:val="center"/>
              <w:rPr>
                <w:szCs w:val="18"/>
              </w:rPr>
            </w:pPr>
          </w:p>
        </w:tc>
        <w:tc>
          <w:tcPr>
            <w:tcW w:w="468" w:type="dxa"/>
            <w:shd w:val="clear" w:color="auto" w:fill="BFBFBF" w:themeFill="background1" w:themeFillShade="BF"/>
          </w:tcPr>
          <w:p w14:paraId="208D92D6" w14:textId="77777777" w:rsidR="004A3401" w:rsidRPr="00153967" w:rsidRDefault="004A3401" w:rsidP="00DC6773">
            <w:pPr>
              <w:jc w:val="center"/>
              <w:rPr>
                <w:szCs w:val="18"/>
              </w:rPr>
            </w:pPr>
          </w:p>
        </w:tc>
        <w:tc>
          <w:tcPr>
            <w:tcW w:w="533" w:type="dxa"/>
            <w:shd w:val="clear" w:color="auto" w:fill="auto"/>
            <w:vAlign w:val="center"/>
          </w:tcPr>
          <w:p w14:paraId="7246E83E" w14:textId="77777777" w:rsidR="004A3401" w:rsidRPr="00153967" w:rsidRDefault="004A3401" w:rsidP="00DC6773">
            <w:pPr>
              <w:jc w:val="center"/>
              <w:rPr>
                <w:szCs w:val="18"/>
              </w:rPr>
            </w:pPr>
          </w:p>
        </w:tc>
        <w:tc>
          <w:tcPr>
            <w:tcW w:w="608" w:type="dxa"/>
            <w:shd w:val="clear" w:color="auto" w:fill="auto"/>
            <w:vAlign w:val="center"/>
          </w:tcPr>
          <w:p w14:paraId="25487DD3" w14:textId="77777777" w:rsidR="004A3401" w:rsidRPr="00153967" w:rsidRDefault="004A3401" w:rsidP="00DC6773">
            <w:pPr>
              <w:jc w:val="center"/>
              <w:rPr>
                <w:szCs w:val="18"/>
              </w:rPr>
            </w:pPr>
          </w:p>
        </w:tc>
        <w:tc>
          <w:tcPr>
            <w:tcW w:w="550" w:type="dxa"/>
            <w:shd w:val="clear" w:color="auto" w:fill="auto"/>
          </w:tcPr>
          <w:p w14:paraId="690FBF52" w14:textId="77777777" w:rsidR="004A3401" w:rsidRPr="00153967" w:rsidRDefault="004A3401" w:rsidP="00DC6773">
            <w:pPr>
              <w:jc w:val="center"/>
              <w:rPr>
                <w:szCs w:val="18"/>
              </w:rPr>
            </w:pPr>
          </w:p>
        </w:tc>
        <w:tc>
          <w:tcPr>
            <w:tcW w:w="550" w:type="dxa"/>
            <w:shd w:val="clear" w:color="auto" w:fill="auto"/>
          </w:tcPr>
          <w:p w14:paraId="1C2BAB6C" w14:textId="77777777" w:rsidR="004A3401" w:rsidRPr="00153967" w:rsidRDefault="004A3401" w:rsidP="00DC6773">
            <w:pPr>
              <w:jc w:val="center"/>
              <w:rPr>
                <w:szCs w:val="18"/>
              </w:rPr>
            </w:pPr>
          </w:p>
        </w:tc>
      </w:tr>
      <w:tr w:rsidR="004A3401" w:rsidRPr="00400324" w14:paraId="457F39CF" w14:textId="77777777" w:rsidTr="00E846DB">
        <w:tc>
          <w:tcPr>
            <w:tcW w:w="1600" w:type="dxa"/>
            <w:shd w:val="clear" w:color="auto" w:fill="DFF0D5" w:themeFill="accent4"/>
            <w:vAlign w:val="center"/>
          </w:tcPr>
          <w:p w14:paraId="2E92369A" w14:textId="77777777" w:rsidR="004A3401" w:rsidRPr="00153967" w:rsidRDefault="004A3401" w:rsidP="00DC6773">
            <w:pPr>
              <w:jc w:val="center"/>
              <w:rPr>
                <w:szCs w:val="18"/>
              </w:rPr>
            </w:pPr>
            <w:r w:rsidRPr="00153967">
              <w:rPr>
                <w:szCs w:val="18"/>
              </w:rPr>
              <w:t>6</w:t>
            </w:r>
          </w:p>
        </w:tc>
        <w:tc>
          <w:tcPr>
            <w:tcW w:w="444" w:type="dxa"/>
            <w:shd w:val="clear" w:color="auto" w:fill="auto"/>
            <w:vAlign w:val="center"/>
          </w:tcPr>
          <w:p w14:paraId="3A45784E" w14:textId="77777777" w:rsidR="004A3401" w:rsidRPr="00153967" w:rsidRDefault="004A3401" w:rsidP="00DC6773">
            <w:pPr>
              <w:jc w:val="center"/>
              <w:rPr>
                <w:szCs w:val="18"/>
              </w:rPr>
            </w:pPr>
          </w:p>
        </w:tc>
        <w:tc>
          <w:tcPr>
            <w:tcW w:w="444" w:type="dxa"/>
            <w:shd w:val="clear" w:color="auto" w:fill="auto"/>
            <w:vAlign w:val="center"/>
          </w:tcPr>
          <w:p w14:paraId="16251152" w14:textId="77777777" w:rsidR="004A3401" w:rsidRPr="00153967" w:rsidRDefault="004A3401" w:rsidP="00DC6773">
            <w:pPr>
              <w:jc w:val="center"/>
              <w:rPr>
                <w:szCs w:val="18"/>
              </w:rPr>
            </w:pPr>
          </w:p>
        </w:tc>
        <w:tc>
          <w:tcPr>
            <w:tcW w:w="445" w:type="dxa"/>
            <w:shd w:val="clear" w:color="auto" w:fill="auto"/>
            <w:vAlign w:val="center"/>
          </w:tcPr>
          <w:p w14:paraId="2716271F" w14:textId="77777777" w:rsidR="004A3401" w:rsidRPr="00153967" w:rsidRDefault="004A3401" w:rsidP="00DC6773">
            <w:pPr>
              <w:jc w:val="center"/>
              <w:rPr>
                <w:szCs w:val="18"/>
              </w:rPr>
            </w:pPr>
          </w:p>
        </w:tc>
        <w:tc>
          <w:tcPr>
            <w:tcW w:w="445" w:type="dxa"/>
            <w:shd w:val="clear" w:color="auto" w:fill="auto"/>
            <w:vAlign w:val="center"/>
          </w:tcPr>
          <w:p w14:paraId="17E789CF" w14:textId="77777777" w:rsidR="004A3401" w:rsidRPr="00153967" w:rsidRDefault="004A3401" w:rsidP="00DC6773">
            <w:pPr>
              <w:jc w:val="center"/>
              <w:rPr>
                <w:szCs w:val="18"/>
              </w:rPr>
            </w:pPr>
          </w:p>
        </w:tc>
        <w:tc>
          <w:tcPr>
            <w:tcW w:w="445" w:type="dxa"/>
            <w:shd w:val="clear" w:color="auto" w:fill="auto"/>
            <w:vAlign w:val="center"/>
          </w:tcPr>
          <w:p w14:paraId="289E90DC" w14:textId="77777777" w:rsidR="004A3401" w:rsidRPr="00153967" w:rsidRDefault="004A3401" w:rsidP="00DC6773">
            <w:pPr>
              <w:jc w:val="center"/>
              <w:rPr>
                <w:szCs w:val="18"/>
                <w:highlight w:val="yellow"/>
              </w:rPr>
            </w:pPr>
          </w:p>
        </w:tc>
        <w:tc>
          <w:tcPr>
            <w:tcW w:w="445" w:type="dxa"/>
            <w:shd w:val="clear" w:color="auto" w:fill="auto"/>
            <w:vAlign w:val="center"/>
          </w:tcPr>
          <w:p w14:paraId="66280669" w14:textId="77777777" w:rsidR="004A3401" w:rsidRPr="00153967" w:rsidRDefault="004A3401" w:rsidP="00DC6773">
            <w:pPr>
              <w:jc w:val="center"/>
              <w:rPr>
                <w:szCs w:val="18"/>
              </w:rPr>
            </w:pPr>
          </w:p>
        </w:tc>
        <w:tc>
          <w:tcPr>
            <w:tcW w:w="445" w:type="dxa"/>
            <w:shd w:val="clear" w:color="auto" w:fill="auto"/>
            <w:vAlign w:val="center"/>
          </w:tcPr>
          <w:p w14:paraId="288AD6B8" w14:textId="77777777" w:rsidR="004A3401" w:rsidRPr="00153967" w:rsidRDefault="004A3401" w:rsidP="00DC6773">
            <w:pPr>
              <w:jc w:val="center"/>
              <w:rPr>
                <w:szCs w:val="18"/>
              </w:rPr>
            </w:pPr>
          </w:p>
        </w:tc>
        <w:tc>
          <w:tcPr>
            <w:tcW w:w="445" w:type="dxa"/>
            <w:shd w:val="clear" w:color="auto" w:fill="auto"/>
            <w:vAlign w:val="center"/>
          </w:tcPr>
          <w:p w14:paraId="715C0BE2" w14:textId="77777777" w:rsidR="004A3401" w:rsidRPr="00153967" w:rsidRDefault="004A3401" w:rsidP="00DC6773">
            <w:pPr>
              <w:jc w:val="center"/>
              <w:rPr>
                <w:szCs w:val="18"/>
              </w:rPr>
            </w:pPr>
          </w:p>
        </w:tc>
        <w:tc>
          <w:tcPr>
            <w:tcW w:w="445" w:type="dxa"/>
            <w:shd w:val="clear" w:color="auto" w:fill="auto"/>
            <w:vAlign w:val="center"/>
          </w:tcPr>
          <w:p w14:paraId="7340E265" w14:textId="77777777" w:rsidR="004A3401" w:rsidRPr="00153967" w:rsidRDefault="004A3401" w:rsidP="00DC6773">
            <w:pPr>
              <w:jc w:val="center"/>
              <w:rPr>
                <w:szCs w:val="18"/>
              </w:rPr>
            </w:pPr>
          </w:p>
        </w:tc>
        <w:tc>
          <w:tcPr>
            <w:tcW w:w="488" w:type="dxa"/>
            <w:shd w:val="clear" w:color="auto" w:fill="auto"/>
            <w:vAlign w:val="center"/>
          </w:tcPr>
          <w:p w14:paraId="1B3A424B" w14:textId="77777777" w:rsidR="004A3401" w:rsidRPr="00153967" w:rsidRDefault="004A3401" w:rsidP="00DC6773">
            <w:pPr>
              <w:jc w:val="center"/>
              <w:rPr>
                <w:szCs w:val="18"/>
              </w:rPr>
            </w:pPr>
          </w:p>
        </w:tc>
        <w:tc>
          <w:tcPr>
            <w:tcW w:w="488" w:type="dxa"/>
            <w:shd w:val="clear" w:color="auto" w:fill="auto"/>
            <w:vAlign w:val="center"/>
          </w:tcPr>
          <w:p w14:paraId="250DE5A1" w14:textId="77777777" w:rsidR="004A3401" w:rsidRPr="00153967" w:rsidRDefault="004A3401" w:rsidP="00DC6773">
            <w:pPr>
              <w:jc w:val="center"/>
              <w:rPr>
                <w:szCs w:val="18"/>
              </w:rPr>
            </w:pPr>
          </w:p>
        </w:tc>
        <w:tc>
          <w:tcPr>
            <w:tcW w:w="468" w:type="dxa"/>
            <w:shd w:val="clear" w:color="auto" w:fill="BFBFBF" w:themeFill="background1" w:themeFillShade="BF"/>
          </w:tcPr>
          <w:p w14:paraId="212F15AD" w14:textId="77777777" w:rsidR="004A3401" w:rsidRPr="00153967" w:rsidRDefault="004A3401" w:rsidP="00DC6773">
            <w:pPr>
              <w:jc w:val="center"/>
              <w:rPr>
                <w:szCs w:val="18"/>
              </w:rPr>
            </w:pPr>
          </w:p>
        </w:tc>
        <w:tc>
          <w:tcPr>
            <w:tcW w:w="533" w:type="dxa"/>
            <w:shd w:val="clear" w:color="auto" w:fill="auto"/>
            <w:vAlign w:val="center"/>
          </w:tcPr>
          <w:p w14:paraId="265F4C91" w14:textId="77777777" w:rsidR="004A3401" w:rsidRPr="00153967" w:rsidRDefault="004A3401" w:rsidP="00DC6773">
            <w:pPr>
              <w:jc w:val="center"/>
              <w:rPr>
                <w:szCs w:val="18"/>
              </w:rPr>
            </w:pPr>
          </w:p>
        </w:tc>
        <w:tc>
          <w:tcPr>
            <w:tcW w:w="608" w:type="dxa"/>
            <w:shd w:val="clear" w:color="auto" w:fill="auto"/>
            <w:vAlign w:val="center"/>
          </w:tcPr>
          <w:p w14:paraId="31090B6D" w14:textId="77777777" w:rsidR="004A3401" w:rsidRPr="00153967" w:rsidRDefault="004A3401" w:rsidP="00DC6773">
            <w:pPr>
              <w:jc w:val="center"/>
              <w:rPr>
                <w:szCs w:val="18"/>
              </w:rPr>
            </w:pPr>
          </w:p>
        </w:tc>
        <w:tc>
          <w:tcPr>
            <w:tcW w:w="550" w:type="dxa"/>
            <w:shd w:val="clear" w:color="auto" w:fill="auto"/>
          </w:tcPr>
          <w:p w14:paraId="430829A4" w14:textId="77777777" w:rsidR="004A3401" w:rsidRPr="00153967" w:rsidRDefault="004A3401" w:rsidP="00DC6773">
            <w:pPr>
              <w:jc w:val="center"/>
              <w:rPr>
                <w:szCs w:val="18"/>
              </w:rPr>
            </w:pPr>
          </w:p>
        </w:tc>
        <w:tc>
          <w:tcPr>
            <w:tcW w:w="550" w:type="dxa"/>
            <w:shd w:val="clear" w:color="auto" w:fill="auto"/>
          </w:tcPr>
          <w:p w14:paraId="2B3258A3" w14:textId="77777777" w:rsidR="004A3401" w:rsidRPr="00153967" w:rsidRDefault="004A3401" w:rsidP="00DC6773">
            <w:pPr>
              <w:jc w:val="center"/>
              <w:rPr>
                <w:szCs w:val="18"/>
              </w:rPr>
            </w:pPr>
          </w:p>
        </w:tc>
      </w:tr>
      <w:tr w:rsidR="004A3401" w:rsidRPr="00400324" w14:paraId="136BC2FF" w14:textId="77777777" w:rsidTr="00E846DB">
        <w:tc>
          <w:tcPr>
            <w:tcW w:w="1600" w:type="dxa"/>
            <w:shd w:val="clear" w:color="auto" w:fill="DFF0D5" w:themeFill="accent4"/>
            <w:vAlign w:val="center"/>
          </w:tcPr>
          <w:p w14:paraId="3CD996D0" w14:textId="77777777" w:rsidR="004A3401" w:rsidRPr="00153967" w:rsidRDefault="004A3401" w:rsidP="00DC6773">
            <w:pPr>
              <w:jc w:val="center"/>
              <w:rPr>
                <w:szCs w:val="18"/>
              </w:rPr>
            </w:pPr>
            <w:r w:rsidRPr="00153967">
              <w:rPr>
                <w:szCs w:val="18"/>
              </w:rPr>
              <w:t>7</w:t>
            </w:r>
          </w:p>
        </w:tc>
        <w:tc>
          <w:tcPr>
            <w:tcW w:w="444" w:type="dxa"/>
            <w:shd w:val="clear" w:color="auto" w:fill="BFBFBF" w:themeFill="background1" w:themeFillShade="BF"/>
            <w:vAlign w:val="center"/>
          </w:tcPr>
          <w:p w14:paraId="027B7086" w14:textId="77777777" w:rsidR="004A3401" w:rsidRPr="00153967" w:rsidRDefault="004A3401" w:rsidP="00DC6773">
            <w:pPr>
              <w:jc w:val="center"/>
              <w:rPr>
                <w:szCs w:val="18"/>
              </w:rPr>
            </w:pPr>
          </w:p>
        </w:tc>
        <w:tc>
          <w:tcPr>
            <w:tcW w:w="444" w:type="dxa"/>
            <w:shd w:val="clear" w:color="auto" w:fill="auto"/>
            <w:vAlign w:val="center"/>
          </w:tcPr>
          <w:p w14:paraId="549878AE" w14:textId="77777777" w:rsidR="004A3401" w:rsidRPr="00153967" w:rsidRDefault="004A3401" w:rsidP="00DC6773">
            <w:pPr>
              <w:jc w:val="center"/>
              <w:rPr>
                <w:szCs w:val="18"/>
              </w:rPr>
            </w:pPr>
          </w:p>
        </w:tc>
        <w:tc>
          <w:tcPr>
            <w:tcW w:w="445" w:type="dxa"/>
            <w:shd w:val="clear" w:color="auto" w:fill="auto"/>
            <w:vAlign w:val="center"/>
          </w:tcPr>
          <w:p w14:paraId="785A874C" w14:textId="77777777" w:rsidR="004A3401" w:rsidRPr="00153967" w:rsidRDefault="004A3401" w:rsidP="00DC6773">
            <w:pPr>
              <w:jc w:val="center"/>
              <w:rPr>
                <w:szCs w:val="18"/>
              </w:rPr>
            </w:pPr>
          </w:p>
        </w:tc>
        <w:tc>
          <w:tcPr>
            <w:tcW w:w="445" w:type="dxa"/>
            <w:shd w:val="clear" w:color="auto" w:fill="auto"/>
            <w:vAlign w:val="center"/>
          </w:tcPr>
          <w:p w14:paraId="44056885" w14:textId="77777777" w:rsidR="004A3401" w:rsidRPr="00153967" w:rsidRDefault="004A3401" w:rsidP="00DC6773">
            <w:pPr>
              <w:jc w:val="center"/>
              <w:rPr>
                <w:szCs w:val="18"/>
              </w:rPr>
            </w:pPr>
          </w:p>
        </w:tc>
        <w:tc>
          <w:tcPr>
            <w:tcW w:w="445" w:type="dxa"/>
            <w:shd w:val="clear" w:color="auto" w:fill="auto"/>
            <w:vAlign w:val="center"/>
          </w:tcPr>
          <w:p w14:paraId="1E877E2D" w14:textId="77777777" w:rsidR="004A3401" w:rsidRPr="00153967" w:rsidRDefault="004A3401" w:rsidP="00DC6773">
            <w:pPr>
              <w:jc w:val="center"/>
              <w:rPr>
                <w:szCs w:val="18"/>
              </w:rPr>
            </w:pPr>
          </w:p>
        </w:tc>
        <w:tc>
          <w:tcPr>
            <w:tcW w:w="445" w:type="dxa"/>
            <w:shd w:val="clear" w:color="auto" w:fill="auto"/>
            <w:vAlign w:val="center"/>
          </w:tcPr>
          <w:p w14:paraId="4F003F3E" w14:textId="77777777" w:rsidR="004A3401" w:rsidRPr="00153967" w:rsidRDefault="004A3401" w:rsidP="00DC6773">
            <w:pPr>
              <w:jc w:val="center"/>
              <w:rPr>
                <w:szCs w:val="18"/>
              </w:rPr>
            </w:pPr>
          </w:p>
        </w:tc>
        <w:tc>
          <w:tcPr>
            <w:tcW w:w="445" w:type="dxa"/>
            <w:shd w:val="clear" w:color="auto" w:fill="auto"/>
            <w:vAlign w:val="center"/>
          </w:tcPr>
          <w:p w14:paraId="5786FE85" w14:textId="77777777" w:rsidR="004A3401" w:rsidRPr="00153967" w:rsidRDefault="004A3401" w:rsidP="00DC6773">
            <w:pPr>
              <w:jc w:val="center"/>
              <w:rPr>
                <w:szCs w:val="18"/>
              </w:rPr>
            </w:pPr>
          </w:p>
        </w:tc>
        <w:tc>
          <w:tcPr>
            <w:tcW w:w="445" w:type="dxa"/>
            <w:shd w:val="clear" w:color="auto" w:fill="auto"/>
            <w:vAlign w:val="center"/>
          </w:tcPr>
          <w:p w14:paraId="70DF1BB7" w14:textId="77777777" w:rsidR="004A3401" w:rsidRPr="00153967" w:rsidRDefault="004A3401" w:rsidP="00DC6773">
            <w:pPr>
              <w:jc w:val="center"/>
              <w:rPr>
                <w:szCs w:val="18"/>
              </w:rPr>
            </w:pPr>
          </w:p>
        </w:tc>
        <w:tc>
          <w:tcPr>
            <w:tcW w:w="445" w:type="dxa"/>
            <w:shd w:val="clear" w:color="auto" w:fill="auto"/>
            <w:vAlign w:val="center"/>
          </w:tcPr>
          <w:p w14:paraId="3A372ECC" w14:textId="77777777" w:rsidR="004A3401" w:rsidRPr="00153967" w:rsidRDefault="004A3401" w:rsidP="00DC6773">
            <w:pPr>
              <w:jc w:val="center"/>
              <w:rPr>
                <w:szCs w:val="18"/>
              </w:rPr>
            </w:pPr>
          </w:p>
        </w:tc>
        <w:tc>
          <w:tcPr>
            <w:tcW w:w="488" w:type="dxa"/>
            <w:shd w:val="clear" w:color="auto" w:fill="auto"/>
            <w:vAlign w:val="center"/>
          </w:tcPr>
          <w:p w14:paraId="720B1090" w14:textId="77777777" w:rsidR="004A3401" w:rsidRPr="00153967" w:rsidRDefault="004A3401" w:rsidP="00DC6773">
            <w:pPr>
              <w:jc w:val="center"/>
              <w:rPr>
                <w:szCs w:val="18"/>
              </w:rPr>
            </w:pPr>
          </w:p>
        </w:tc>
        <w:tc>
          <w:tcPr>
            <w:tcW w:w="488" w:type="dxa"/>
            <w:shd w:val="clear" w:color="auto" w:fill="auto"/>
            <w:vAlign w:val="center"/>
          </w:tcPr>
          <w:p w14:paraId="2D8756F4" w14:textId="77777777" w:rsidR="004A3401" w:rsidRPr="00153967" w:rsidRDefault="004A3401" w:rsidP="00DC6773">
            <w:pPr>
              <w:jc w:val="center"/>
              <w:rPr>
                <w:szCs w:val="18"/>
              </w:rPr>
            </w:pPr>
          </w:p>
        </w:tc>
        <w:tc>
          <w:tcPr>
            <w:tcW w:w="468" w:type="dxa"/>
          </w:tcPr>
          <w:p w14:paraId="3C1FA52F" w14:textId="77777777" w:rsidR="004A3401" w:rsidRPr="00153967" w:rsidRDefault="004A3401" w:rsidP="00DC6773">
            <w:pPr>
              <w:jc w:val="center"/>
              <w:rPr>
                <w:szCs w:val="18"/>
              </w:rPr>
            </w:pPr>
          </w:p>
        </w:tc>
        <w:tc>
          <w:tcPr>
            <w:tcW w:w="533" w:type="dxa"/>
            <w:shd w:val="clear" w:color="auto" w:fill="auto"/>
            <w:vAlign w:val="center"/>
          </w:tcPr>
          <w:p w14:paraId="2510CE0C" w14:textId="77777777" w:rsidR="004A3401" w:rsidRPr="00153967" w:rsidRDefault="004A3401" w:rsidP="00DC6773">
            <w:pPr>
              <w:jc w:val="center"/>
              <w:rPr>
                <w:szCs w:val="18"/>
              </w:rPr>
            </w:pPr>
          </w:p>
        </w:tc>
        <w:tc>
          <w:tcPr>
            <w:tcW w:w="608" w:type="dxa"/>
            <w:shd w:val="clear" w:color="auto" w:fill="auto"/>
            <w:vAlign w:val="center"/>
          </w:tcPr>
          <w:p w14:paraId="10BD7143" w14:textId="77777777" w:rsidR="004A3401" w:rsidRPr="00153967" w:rsidRDefault="004A3401" w:rsidP="00DC6773">
            <w:pPr>
              <w:jc w:val="center"/>
              <w:rPr>
                <w:szCs w:val="18"/>
              </w:rPr>
            </w:pPr>
          </w:p>
        </w:tc>
        <w:tc>
          <w:tcPr>
            <w:tcW w:w="550" w:type="dxa"/>
            <w:shd w:val="clear" w:color="auto" w:fill="auto"/>
          </w:tcPr>
          <w:p w14:paraId="4EAED515" w14:textId="77777777" w:rsidR="004A3401" w:rsidRPr="00153967" w:rsidRDefault="004A3401" w:rsidP="00DC6773">
            <w:pPr>
              <w:jc w:val="center"/>
              <w:rPr>
                <w:szCs w:val="18"/>
              </w:rPr>
            </w:pPr>
          </w:p>
        </w:tc>
        <w:tc>
          <w:tcPr>
            <w:tcW w:w="550" w:type="dxa"/>
            <w:shd w:val="clear" w:color="auto" w:fill="auto"/>
          </w:tcPr>
          <w:p w14:paraId="243153E2" w14:textId="77777777" w:rsidR="004A3401" w:rsidRPr="00153967" w:rsidRDefault="004A3401" w:rsidP="00DC6773">
            <w:pPr>
              <w:jc w:val="center"/>
              <w:rPr>
                <w:szCs w:val="18"/>
              </w:rPr>
            </w:pPr>
          </w:p>
        </w:tc>
      </w:tr>
      <w:tr w:rsidR="004A3401" w:rsidRPr="00400324" w14:paraId="7AD5CF87" w14:textId="77777777" w:rsidTr="00E846DB">
        <w:tc>
          <w:tcPr>
            <w:tcW w:w="1600" w:type="dxa"/>
            <w:shd w:val="clear" w:color="auto" w:fill="DFF0D5" w:themeFill="accent4"/>
            <w:vAlign w:val="center"/>
          </w:tcPr>
          <w:p w14:paraId="28246577" w14:textId="77777777" w:rsidR="004A3401" w:rsidRPr="00153967" w:rsidRDefault="004A3401" w:rsidP="00DC6773">
            <w:pPr>
              <w:jc w:val="center"/>
              <w:rPr>
                <w:szCs w:val="18"/>
              </w:rPr>
            </w:pPr>
            <w:r w:rsidRPr="00153967">
              <w:rPr>
                <w:szCs w:val="18"/>
              </w:rPr>
              <w:t>8</w:t>
            </w:r>
          </w:p>
        </w:tc>
        <w:tc>
          <w:tcPr>
            <w:tcW w:w="444" w:type="dxa"/>
            <w:shd w:val="clear" w:color="auto" w:fill="BFBFBF" w:themeFill="background1" w:themeFillShade="BF"/>
            <w:vAlign w:val="center"/>
          </w:tcPr>
          <w:p w14:paraId="17553BE2" w14:textId="77777777" w:rsidR="004A3401" w:rsidRPr="00153967" w:rsidRDefault="004A3401" w:rsidP="00DC6773">
            <w:pPr>
              <w:jc w:val="center"/>
              <w:rPr>
                <w:szCs w:val="18"/>
              </w:rPr>
            </w:pPr>
          </w:p>
        </w:tc>
        <w:tc>
          <w:tcPr>
            <w:tcW w:w="444" w:type="dxa"/>
            <w:shd w:val="clear" w:color="auto" w:fill="auto"/>
            <w:vAlign w:val="center"/>
          </w:tcPr>
          <w:p w14:paraId="3BE702AD" w14:textId="77777777" w:rsidR="004A3401" w:rsidRPr="00153967" w:rsidRDefault="004A3401" w:rsidP="00DC6773">
            <w:pPr>
              <w:jc w:val="center"/>
              <w:rPr>
                <w:szCs w:val="18"/>
              </w:rPr>
            </w:pPr>
          </w:p>
        </w:tc>
        <w:tc>
          <w:tcPr>
            <w:tcW w:w="445" w:type="dxa"/>
            <w:shd w:val="clear" w:color="auto" w:fill="auto"/>
            <w:vAlign w:val="center"/>
          </w:tcPr>
          <w:p w14:paraId="285E7BD1" w14:textId="77777777" w:rsidR="004A3401" w:rsidRPr="00153967" w:rsidRDefault="004A3401" w:rsidP="00DC6773">
            <w:pPr>
              <w:jc w:val="center"/>
              <w:rPr>
                <w:szCs w:val="18"/>
              </w:rPr>
            </w:pPr>
          </w:p>
        </w:tc>
        <w:tc>
          <w:tcPr>
            <w:tcW w:w="445" w:type="dxa"/>
            <w:shd w:val="clear" w:color="auto" w:fill="auto"/>
            <w:vAlign w:val="center"/>
          </w:tcPr>
          <w:p w14:paraId="4BC0DA04" w14:textId="77777777" w:rsidR="004A3401" w:rsidRPr="00153967" w:rsidRDefault="004A3401" w:rsidP="00DC6773">
            <w:pPr>
              <w:jc w:val="center"/>
              <w:rPr>
                <w:szCs w:val="18"/>
              </w:rPr>
            </w:pPr>
          </w:p>
        </w:tc>
        <w:tc>
          <w:tcPr>
            <w:tcW w:w="445" w:type="dxa"/>
            <w:shd w:val="clear" w:color="auto" w:fill="auto"/>
            <w:vAlign w:val="center"/>
          </w:tcPr>
          <w:p w14:paraId="4078A42B" w14:textId="77777777" w:rsidR="004A3401" w:rsidRPr="00153967" w:rsidRDefault="004A3401" w:rsidP="00DC6773">
            <w:pPr>
              <w:jc w:val="center"/>
              <w:rPr>
                <w:szCs w:val="18"/>
              </w:rPr>
            </w:pPr>
          </w:p>
        </w:tc>
        <w:tc>
          <w:tcPr>
            <w:tcW w:w="445" w:type="dxa"/>
            <w:shd w:val="clear" w:color="auto" w:fill="auto"/>
            <w:vAlign w:val="center"/>
          </w:tcPr>
          <w:p w14:paraId="6F3EE1DB" w14:textId="77777777" w:rsidR="004A3401" w:rsidRPr="00153967" w:rsidRDefault="004A3401" w:rsidP="00DC6773">
            <w:pPr>
              <w:jc w:val="center"/>
              <w:rPr>
                <w:szCs w:val="18"/>
              </w:rPr>
            </w:pPr>
          </w:p>
        </w:tc>
        <w:tc>
          <w:tcPr>
            <w:tcW w:w="445" w:type="dxa"/>
            <w:shd w:val="clear" w:color="auto" w:fill="auto"/>
            <w:vAlign w:val="center"/>
          </w:tcPr>
          <w:p w14:paraId="5A6B7F66" w14:textId="77777777" w:rsidR="004A3401" w:rsidRPr="00153967" w:rsidRDefault="004A3401" w:rsidP="00DC6773">
            <w:pPr>
              <w:jc w:val="center"/>
              <w:rPr>
                <w:szCs w:val="18"/>
              </w:rPr>
            </w:pPr>
          </w:p>
        </w:tc>
        <w:tc>
          <w:tcPr>
            <w:tcW w:w="445" w:type="dxa"/>
            <w:shd w:val="clear" w:color="auto" w:fill="auto"/>
            <w:vAlign w:val="center"/>
          </w:tcPr>
          <w:p w14:paraId="69035B2C" w14:textId="77777777" w:rsidR="004A3401" w:rsidRPr="00153967" w:rsidRDefault="004A3401" w:rsidP="00DC6773">
            <w:pPr>
              <w:jc w:val="center"/>
              <w:rPr>
                <w:szCs w:val="18"/>
              </w:rPr>
            </w:pPr>
          </w:p>
        </w:tc>
        <w:tc>
          <w:tcPr>
            <w:tcW w:w="445" w:type="dxa"/>
            <w:shd w:val="clear" w:color="auto" w:fill="auto"/>
            <w:vAlign w:val="center"/>
          </w:tcPr>
          <w:p w14:paraId="40CD8F23" w14:textId="77777777" w:rsidR="004A3401" w:rsidRPr="00153967" w:rsidRDefault="004A3401" w:rsidP="00DC6773">
            <w:pPr>
              <w:jc w:val="center"/>
              <w:rPr>
                <w:szCs w:val="18"/>
              </w:rPr>
            </w:pPr>
          </w:p>
        </w:tc>
        <w:tc>
          <w:tcPr>
            <w:tcW w:w="488" w:type="dxa"/>
            <w:shd w:val="clear" w:color="auto" w:fill="auto"/>
            <w:vAlign w:val="center"/>
          </w:tcPr>
          <w:p w14:paraId="28F8F7A0" w14:textId="77777777" w:rsidR="004A3401" w:rsidRPr="00153967" w:rsidRDefault="004A3401" w:rsidP="00DC6773">
            <w:pPr>
              <w:jc w:val="center"/>
              <w:rPr>
                <w:szCs w:val="18"/>
              </w:rPr>
            </w:pPr>
          </w:p>
        </w:tc>
        <w:tc>
          <w:tcPr>
            <w:tcW w:w="488" w:type="dxa"/>
            <w:shd w:val="clear" w:color="auto" w:fill="auto"/>
            <w:vAlign w:val="center"/>
          </w:tcPr>
          <w:p w14:paraId="72407AA8" w14:textId="77777777" w:rsidR="004A3401" w:rsidRPr="00153967" w:rsidRDefault="004A3401" w:rsidP="00DC6773">
            <w:pPr>
              <w:jc w:val="center"/>
              <w:rPr>
                <w:szCs w:val="18"/>
              </w:rPr>
            </w:pPr>
          </w:p>
        </w:tc>
        <w:tc>
          <w:tcPr>
            <w:tcW w:w="468" w:type="dxa"/>
          </w:tcPr>
          <w:p w14:paraId="2EAE6E73" w14:textId="77777777" w:rsidR="004A3401" w:rsidRPr="00153967" w:rsidRDefault="004A3401" w:rsidP="00DC6773">
            <w:pPr>
              <w:jc w:val="center"/>
              <w:rPr>
                <w:szCs w:val="18"/>
              </w:rPr>
            </w:pPr>
          </w:p>
        </w:tc>
        <w:tc>
          <w:tcPr>
            <w:tcW w:w="533" w:type="dxa"/>
            <w:shd w:val="clear" w:color="auto" w:fill="auto"/>
            <w:vAlign w:val="center"/>
          </w:tcPr>
          <w:p w14:paraId="74D00F82" w14:textId="77777777" w:rsidR="004A3401" w:rsidRPr="00153967" w:rsidRDefault="004A3401" w:rsidP="00DC6773">
            <w:pPr>
              <w:jc w:val="center"/>
              <w:rPr>
                <w:szCs w:val="18"/>
              </w:rPr>
            </w:pPr>
          </w:p>
        </w:tc>
        <w:tc>
          <w:tcPr>
            <w:tcW w:w="608" w:type="dxa"/>
            <w:shd w:val="clear" w:color="auto" w:fill="auto"/>
            <w:vAlign w:val="center"/>
          </w:tcPr>
          <w:p w14:paraId="6CEFF758" w14:textId="77777777" w:rsidR="004A3401" w:rsidRPr="00153967" w:rsidRDefault="004A3401" w:rsidP="00DC6773">
            <w:pPr>
              <w:jc w:val="center"/>
              <w:rPr>
                <w:szCs w:val="18"/>
              </w:rPr>
            </w:pPr>
          </w:p>
        </w:tc>
        <w:tc>
          <w:tcPr>
            <w:tcW w:w="550" w:type="dxa"/>
            <w:shd w:val="clear" w:color="auto" w:fill="auto"/>
          </w:tcPr>
          <w:p w14:paraId="4CF0D464" w14:textId="77777777" w:rsidR="004A3401" w:rsidRPr="00153967" w:rsidRDefault="004A3401" w:rsidP="00DC6773">
            <w:pPr>
              <w:jc w:val="center"/>
              <w:rPr>
                <w:szCs w:val="18"/>
              </w:rPr>
            </w:pPr>
          </w:p>
        </w:tc>
        <w:tc>
          <w:tcPr>
            <w:tcW w:w="550" w:type="dxa"/>
            <w:shd w:val="clear" w:color="auto" w:fill="auto"/>
          </w:tcPr>
          <w:p w14:paraId="4E10F00C" w14:textId="77777777" w:rsidR="004A3401" w:rsidRPr="00153967" w:rsidRDefault="004A3401" w:rsidP="00DC6773">
            <w:pPr>
              <w:jc w:val="center"/>
              <w:rPr>
                <w:szCs w:val="18"/>
              </w:rPr>
            </w:pPr>
          </w:p>
        </w:tc>
      </w:tr>
      <w:tr w:rsidR="004A3401" w:rsidRPr="00400324" w14:paraId="4D00DAEF" w14:textId="77777777" w:rsidTr="00E846DB">
        <w:tc>
          <w:tcPr>
            <w:tcW w:w="1600" w:type="dxa"/>
            <w:shd w:val="clear" w:color="auto" w:fill="DFF0D5" w:themeFill="accent4"/>
            <w:vAlign w:val="center"/>
          </w:tcPr>
          <w:p w14:paraId="77875FB5" w14:textId="77777777" w:rsidR="004A3401" w:rsidRPr="00153967" w:rsidRDefault="004A3401" w:rsidP="00DC6773">
            <w:pPr>
              <w:jc w:val="center"/>
              <w:rPr>
                <w:szCs w:val="18"/>
              </w:rPr>
            </w:pPr>
            <w:r w:rsidRPr="00153967">
              <w:rPr>
                <w:szCs w:val="18"/>
              </w:rPr>
              <w:t>9</w:t>
            </w:r>
          </w:p>
        </w:tc>
        <w:tc>
          <w:tcPr>
            <w:tcW w:w="444" w:type="dxa"/>
            <w:shd w:val="clear" w:color="auto" w:fill="auto"/>
            <w:vAlign w:val="center"/>
          </w:tcPr>
          <w:p w14:paraId="1F6F91BA" w14:textId="77777777" w:rsidR="004A3401" w:rsidRPr="00153967" w:rsidRDefault="004A3401" w:rsidP="00DC6773">
            <w:pPr>
              <w:jc w:val="center"/>
              <w:rPr>
                <w:szCs w:val="18"/>
              </w:rPr>
            </w:pPr>
          </w:p>
        </w:tc>
        <w:tc>
          <w:tcPr>
            <w:tcW w:w="444" w:type="dxa"/>
            <w:shd w:val="clear" w:color="auto" w:fill="auto"/>
            <w:vAlign w:val="center"/>
          </w:tcPr>
          <w:p w14:paraId="16364080" w14:textId="77777777" w:rsidR="004A3401" w:rsidRPr="00153967" w:rsidRDefault="004A3401" w:rsidP="00DC6773">
            <w:pPr>
              <w:jc w:val="center"/>
              <w:rPr>
                <w:szCs w:val="18"/>
              </w:rPr>
            </w:pPr>
          </w:p>
        </w:tc>
        <w:tc>
          <w:tcPr>
            <w:tcW w:w="445" w:type="dxa"/>
            <w:shd w:val="clear" w:color="auto" w:fill="auto"/>
            <w:vAlign w:val="center"/>
          </w:tcPr>
          <w:p w14:paraId="3A551D42" w14:textId="77777777" w:rsidR="004A3401" w:rsidRPr="00153967" w:rsidRDefault="004A3401" w:rsidP="00DC6773">
            <w:pPr>
              <w:jc w:val="center"/>
              <w:rPr>
                <w:szCs w:val="18"/>
              </w:rPr>
            </w:pPr>
          </w:p>
        </w:tc>
        <w:tc>
          <w:tcPr>
            <w:tcW w:w="445" w:type="dxa"/>
            <w:shd w:val="clear" w:color="auto" w:fill="auto"/>
            <w:vAlign w:val="center"/>
          </w:tcPr>
          <w:p w14:paraId="6E502DA3" w14:textId="77777777" w:rsidR="004A3401" w:rsidRPr="00153967" w:rsidRDefault="004A3401" w:rsidP="00DC6773">
            <w:pPr>
              <w:jc w:val="center"/>
              <w:rPr>
                <w:szCs w:val="18"/>
              </w:rPr>
            </w:pPr>
          </w:p>
        </w:tc>
        <w:tc>
          <w:tcPr>
            <w:tcW w:w="445" w:type="dxa"/>
            <w:shd w:val="clear" w:color="auto" w:fill="BFBFBF" w:themeFill="background1" w:themeFillShade="BF"/>
            <w:vAlign w:val="center"/>
          </w:tcPr>
          <w:p w14:paraId="14F3BD0E" w14:textId="77777777" w:rsidR="004A3401" w:rsidRPr="00153967" w:rsidRDefault="004A3401" w:rsidP="00DC6773">
            <w:pPr>
              <w:jc w:val="center"/>
              <w:rPr>
                <w:szCs w:val="18"/>
              </w:rPr>
            </w:pPr>
          </w:p>
        </w:tc>
        <w:tc>
          <w:tcPr>
            <w:tcW w:w="445" w:type="dxa"/>
            <w:shd w:val="clear" w:color="auto" w:fill="auto"/>
            <w:vAlign w:val="center"/>
          </w:tcPr>
          <w:p w14:paraId="65A878DB" w14:textId="77777777" w:rsidR="004A3401" w:rsidRPr="00153967" w:rsidRDefault="004A3401" w:rsidP="00DC6773">
            <w:pPr>
              <w:jc w:val="center"/>
              <w:rPr>
                <w:szCs w:val="18"/>
              </w:rPr>
            </w:pPr>
          </w:p>
        </w:tc>
        <w:tc>
          <w:tcPr>
            <w:tcW w:w="445" w:type="dxa"/>
            <w:shd w:val="clear" w:color="auto" w:fill="auto"/>
            <w:vAlign w:val="center"/>
          </w:tcPr>
          <w:p w14:paraId="0B31614C" w14:textId="77777777" w:rsidR="004A3401" w:rsidRPr="00153967" w:rsidRDefault="004A3401" w:rsidP="00DC6773">
            <w:pPr>
              <w:jc w:val="center"/>
              <w:rPr>
                <w:szCs w:val="18"/>
              </w:rPr>
            </w:pPr>
          </w:p>
        </w:tc>
        <w:tc>
          <w:tcPr>
            <w:tcW w:w="445" w:type="dxa"/>
            <w:shd w:val="clear" w:color="auto" w:fill="auto"/>
            <w:vAlign w:val="center"/>
          </w:tcPr>
          <w:p w14:paraId="006E5E21" w14:textId="77777777" w:rsidR="004A3401" w:rsidRPr="00153967" w:rsidRDefault="004A3401" w:rsidP="00DC6773">
            <w:pPr>
              <w:jc w:val="center"/>
              <w:rPr>
                <w:szCs w:val="18"/>
              </w:rPr>
            </w:pPr>
          </w:p>
        </w:tc>
        <w:tc>
          <w:tcPr>
            <w:tcW w:w="445" w:type="dxa"/>
            <w:shd w:val="clear" w:color="auto" w:fill="auto"/>
            <w:vAlign w:val="center"/>
          </w:tcPr>
          <w:p w14:paraId="251DD056" w14:textId="77777777" w:rsidR="004A3401" w:rsidRPr="00153967" w:rsidRDefault="004A3401" w:rsidP="00DC6773">
            <w:pPr>
              <w:jc w:val="center"/>
              <w:rPr>
                <w:szCs w:val="18"/>
              </w:rPr>
            </w:pPr>
          </w:p>
        </w:tc>
        <w:tc>
          <w:tcPr>
            <w:tcW w:w="488" w:type="dxa"/>
            <w:shd w:val="clear" w:color="auto" w:fill="auto"/>
            <w:vAlign w:val="center"/>
          </w:tcPr>
          <w:p w14:paraId="03CE3D80" w14:textId="77777777" w:rsidR="004A3401" w:rsidRPr="00153967" w:rsidRDefault="004A3401" w:rsidP="00DC6773">
            <w:pPr>
              <w:jc w:val="center"/>
              <w:rPr>
                <w:szCs w:val="18"/>
              </w:rPr>
            </w:pPr>
          </w:p>
        </w:tc>
        <w:tc>
          <w:tcPr>
            <w:tcW w:w="488" w:type="dxa"/>
            <w:shd w:val="clear" w:color="auto" w:fill="auto"/>
            <w:vAlign w:val="center"/>
          </w:tcPr>
          <w:p w14:paraId="1A1A16B4" w14:textId="77777777" w:rsidR="004A3401" w:rsidRPr="00153967" w:rsidRDefault="004A3401" w:rsidP="00DC6773">
            <w:pPr>
              <w:jc w:val="center"/>
              <w:rPr>
                <w:szCs w:val="18"/>
              </w:rPr>
            </w:pPr>
          </w:p>
        </w:tc>
        <w:tc>
          <w:tcPr>
            <w:tcW w:w="468" w:type="dxa"/>
          </w:tcPr>
          <w:p w14:paraId="75E5C640" w14:textId="77777777" w:rsidR="004A3401" w:rsidRPr="00153967" w:rsidRDefault="004A3401" w:rsidP="00DC6773">
            <w:pPr>
              <w:jc w:val="center"/>
              <w:rPr>
                <w:szCs w:val="18"/>
              </w:rPr>
            </w:pPr>
          </w:p>
        </w:tc>
        <w:tc>
          <w:tcPr>
            <w:tcW w:w="533" w:type="dxa"/>
            <w:shd w:val="clear" w:color="auto" w:fill="auto"/>
            <w:vAlign w:val="center"/>
          </w:tcPr>
          <w:p w14:paraId="0AF3790E" w14:textId="77777777" w:rsidR="004A3401" w:rsidRPr="00153967" w:rsidRDefault="004A3401" w:rsidP="00DC6773">
            <w:pPr>
              <w:jc w:val="center"/>
              <w:rPr>
                <w:szCs w:val="18"/>
              </w:rPr>
            </w:pPr>
          </w:p>
        </w:tc>
        <w:tc>
          <w:tcPr>
            <w:tcW w:w="608" w:type="dxa"/>
            <w:shd w:val="clear" w:color="auto" w:fill="auto"/>
            <w:vAlign w:val="center"/>
          </w:tcPr>
          <w:p w14:paraId="3977CA41" w14:textId="77777777" w:rsidR="004A3401" w:rsidRPr="00153967" w:rsidRDefault="004A3401" w:rsidP="00DC6773">
            <w:pPr>
              <w:jc w:val="center"/>
              <w:rPr>
                <w:szCs w:val="18"/>
              </w:rPr>
            </w:pPr>
          </w:p>
        </w:tc>
        <w:tc>
          <w:tcPr>
            <w:tcW w:w="550" w:type="dxa"/>
            <w:shd w:val="clear" w:color="auto" w:fill="auto"/>
          </w:tcPr>
          <w:p w14:paraId="4396F3FC" w14:textId="77777777" w:rsidR="004A3401" w:rsidRPr="00153967" w:rsidRDefault="004A3401" w:rsidP="00DC6773">
            <w:pPr>
              <w:jc w:val="center"/>
              <w:rPr>
                <w:szCs w:val="18"/>
              </w:rPr>
            </w:pPr>
          </w:p>
        </w:tc>
        <w:tc>
          <w:tcPr>
            <w:tcW w:w="550" w:type="dxa"/>
            <w:shd w:val="clear" w:color="auto" w:fill="BFBFBF" w:themeFill="background1" w:themeFillShade="BF"/>
          </w:tcPr>
          <w:p w14:paraId="111AD242" w14:textId="77777777" w:rsidR="004A3401" w:rsidRPr="00153967" w:rsidRDefault="004A3401" w:rsidP="00DC6773">
            <w:pPr>
              <w:jc w:val="center"/>
              <w:rPr>
                <w:szCs w:val="18"/>
              </w:rPr>
            </w:pPr>
          </w:p>
        </w:tc>
      </w:tr>
      <w:tr w:rsidR="004A3401" w:rsidRPr="00400324" w14:paraId="3B4AE0D8" w14:textId="77777777" w:rsidTr="00E846DB">
        <w:tc>
          <w:tcPr>
            <w:tcW w:w="1600" w:type="dxa"/>
            <w:shd w:val="clear" w:color="auto" w:fill="DFF0D5" w:themeFill="accent4"/>
            <w:vAlign w:val="center"/>
          </w:tcPr>
          <w:p w14:paraId="34DBDC11" w14:textId="77777777" w:rsidR="004A3401" w:rsidRPr="00153967" w:rsidRDefault="004A3401" w:rsidP="00DC6773">
            <w:pPr>
              <w:jc w:val="center"/>
              <w:rPr>
                <w:szCs w:val="18"/>
              </w:rPr>
            </w:pPr>
            <w:r w:rsidRPr="00153967">
              <w:rPr>
                <w:szCs w:val="18"/>
              </w:rPr>
              <w:t>10</w:t>
            </w:r>
          </w:p>
        </w:tc>
        <w:tc>
          <w:tcPr>
            <w:tcW w:w="444" w:type="dxa"/>
            <w:shd w:val="clear" w:color="auto" w:fill="BFBFBF" w:themeFill="background1" w:themeFillShade="BF"/>
            <w:vAlign w:val="center"/>
          </w:tcPr>
          <w:p w14:paraId="71963876" w14:textId="77777777" w:rsidR="004A3401" w:rsidRPr="00153967" w:rsidRDefault="004A3401" w:rsidP="00DC6773">
            <w:pPr>
              <w:jc w:val="center"/>
              <w:rPr>
                <w:szCs w:val="18"/>
              </w:rPr>
            </w:pPr>
          </w:p>
        </w:tc>
        <w:tc>
          <w:tcPr>
            <w:tcW w:w="444" w:type="dxa"/>
            <w:shd w:val="clear" w:color="auto" w:fill="BFBFBF" w:themeFill="background1" w:themeFillShade="BF"/>
            <w:vAlign w:val="center"/>
          </w:tcPr>
          <w:p w14:paraId="2B01013A" w14:textId="77777777" w:rsidR="004A3401" w:rsidRPr="00153967" w:rsidRDefault="004A3401" w:rsidP="00DC6773">
            <w:pPr>
              <w:jc w:val="center"/>
              <w:rPr>
                <w:szCs w:val="18"/>
              </w:rPr>
            </w:pPr>
          </w:p>
        </w:tc>
        <w:tc>
          <w:tcPr>
            <w:tcW w:w="445" w:type="dxa"/>
            <w:shd w:val="clear" w:color="auto" w:fill="BFBFBF" w:themeFill="background1" w:themeFillShade="BF"/>
            <w:vAlign w:val="center"/>
          </w:tcPr>
          <w:p w14:paraId="6098D95F" w14:textId="77777777" w:rsidR="004A3401" w:rsidRPr="00153967" w:rsidRDefault="004A3401" w:rsidP="00DC6773">
            <w:pPr>
              <w:jc w:val="center"/>
              <w:rPr>
                <w:szCs w:val="18"/>
              </w:rPr>
            </w:pPr>
          </w:p>
        </w:tc>
        <w:tc>
          <w:tcPr>
            <w:tcW w:w="445" w:type="dxa"/>
            <w:shd w:val="clear" w:color="auto" w:fill="auto"/>
            <w:vAlign w:val="center"/>
          </w:tcPr>
          <w:p w14:paraId="62D80067" w14:textId="77777777" w:rsidR="004A3401" w:rsidRPr="00153967" w:rsidRDefault="004A3401" w:rsidP="00DC6773">
            <w:pPr>
              <w:jc w:val="center"/>
              <w:rPr>
                <w:szCs w:val="18"/>
              </w:rPr>
            </w:pPr>
          </w:p>
        </w:tc>
        <w:tc>
          <w:tcPr>
            <w:tcW w:w="445" w:type="dxa"/>
            <w:shd w:val="clear" w:color="auto" w:fill="auto"/>
            <w:vAlign w:val="center"/>
          </w:tcPr>
          <w:p w14:paraId="13946908" w14:textId="77777777" w:rsidR="004A3401" w:rsidRPr="00153967" w:rsidRDefault="004A3401" w:rsidP="00DC6773">
            <w:pPr>
              <w:jc w:val="center"/>
              <w:rPr>
                <w:szCs w:val="18"/>
              </w:rPr>
            </w:pPr>
          </w:p>
        </w:tc>
        <w:tc>
          <w:tcPr>
            <w:tcW w:w="445" w:type="dxa"/>
            <w:shd w:val="clear" w:color="auto" w:fill="auto"/>
            <w:vAlign w:val="center"/>
          </w:tcPr>
          <w:p w14:paraId="3F8E03D1" w14:textId="77777777" w:rsidR="004A3401" w:rsidRPr="00153967" w:rsidRDefault="004A3401" w:rsidP="00DC6773">
            <w:pPr>
              <w:jc w:val="center"/>
              <w:rPr>
                <w:szCs w:val="18"/>
              </w:rPr>
            </w:pPr>
          </w:p>
        </w:tc>
        <w:tc>
          <w:tcPr>
            <w:tcW w:w="445" w:type="dxa"/>
            <w:shd w:val="clear" w:color="auto" w:fill="auto"/>
            <w:vAlign w:val="center"/>
          </w:tcPr>
          <w:p w14:paraId="46352D56" w14:textId="77777777" w:rsidR="004A3401" w:rsidRPr="00153967" w:rsidRDefault="004A3401" w:rsidP="00DC6773">
            <w:pPr>
              <w:jc w:val="center"/>
              <w:rPr>
                <w:szCs w:val="18"/>
              </w:rPr>
            </w:pPr>
          </w:p>
        </w:tc>
        <w:tc>
          <w:tcPr>
            <w:tcW w:w="445" w:type="dxa"/>
            <w:shd w:val="clear" w:color="auto" w:fill="auto"/>
            <w:vAlign w:val="center"/>
          </w:tcPr>
          <w:p w14:paraId="01190FDE" w14:textId="77777777" w:rsidR="004A3401" w:rsidRPr="00153967" w:rsidRDefault="004A3401" w:rsidP="00DC6773">
            <w:pPr>
              <w:jc w:val="center"/>
              <w:rPr>
                <w:szCs w:val="18"/>
              </w:rPr>
            </w:pPr>
          </w:p>
        </w:tc>
        <w:tc>
          <w:tcPr>
            <w:tcW w:w="445" w:type="dxa"/>
            <w:shd w:val="clear" w:color="auto" w:fill="auto"/>
            <w:vAlign w:val="center"/>
          </w:tcPr>
          <w:p w14:paraId="39826009" w14:textId="77777777" w:rsidR="004A3401" w:rsidRPr="00153967" w:rsidRDefault="004A3401" w:rsidP="00DC6773">
            <w:pPr>
              <w:jc w:val="center"/>
              <w:rPr>
                <w:szCs w:val="18"/>
              </w:rPr>
            </w:pPr>
          </w:p>
        </w:tc>
        <w:tc>
          <w:tcPr>
            <w:tcW w:w="488" w:type="dxa"/>
            <w:shd w:val="clear" w:color="auto" w:fill="auto"/>
            <w:vAlign w:val="center"/>
          </w:tcPr>
          <w:p w14:paraId="59AB0F70" w14:textId="77777777" w:rsidR="004A3401" w:rsidRPr="00153967" w:rsidRDefault="004A3401" w:rsidP="00DC6773">
            <w:pPr>
              <w:jc w:val="center"/>
              <w:rPr>
                <w:szCs w:val="18"/>
              </w:rPr>
            </w:pPr>
          </w:p>
        </w:tc>
        <w:tc>
          <w:tcPr>
            <w:tcW w:w="488" w:type="dxa"/>
            <w:shd w:val="clear" w:color="auto" w:fill="auto"/>
            <w:vAlign w:val="center"/>
          </w:tcPr>
          <w:p w14:paraId="127C1CA6" w14:textId="77777777" w:rsidR="004A3401" w:rsidRPr="00153967" w:rsidRDefault="004A3401" w:rsidP="00DC6773">
            <w:pPr>
              <w:jc w:val="center"/>
              <w:rPr>
                <w:szCs w:val="18"/>
              </w:rPr>
            </w:pPr>
          </w:p>
        </w:tc>
        <w:tc>
          <w:tcPr>
            <w:tcW w:w="468" w:type="dxa"/>
          </w:tcPr>
          <w:p w14:paraId="3E63C16E" w14:textId="77777777" w:rsidR="004A3401" w:rsidRPr="00153967" w:rsidRDefault="004A3401" w:rsidP="00DC6773">
            <w:pPr>
              <w:jc w:val="center"/>
              <w:rPr>
                <w:szCs w:val="18"/>
              </w:rPr>
            </w:pPr>
          </w:p>
        </w:tc>
        <w:tc>
          <w:tcPr>
            <w:tcW w:w="533" w:type="dxa"/>
            <w:shd w:val="clear" w:color="auto" w:fill="BFBFBF" w:themeFill="background1" w:themeFillShade="BF"/>
            <w:vAlign w:val="center"/>
          </w:tcPr>
          <w:p w14:paraId="14006A7C" w14:textId="77777777" w:rsidR="004A3401" w:rsidRPr="00153967" w:rsidRDefault="004A3401" w:rsidP="00DC6773">
            <w:pPr>
              <w:jc w:val="center"/>
              <w:rPr>
                <w:szCs w:val="18"/>
              </w:rPr>
            </w:pPr>
          </w:p>
        </w:tc>
        <w:tc>
          <w:tcPr>
            <w:tcW w:w="608" w:type="dxa"/>
            <w:shd w:val="clear" w:color="auto" w:fill="BFBFBF" w:themeFill="background1" w:themeFillShade="BF"/>
            <w:vAlign w:val="center"/>
          </w:tcPr>
          <w:p w14:paraId="6F01E27F" w14:textId="77777777" w:rsidR="004A3401" w:rsidRPr="00153967" w:rsidRDefault="004A3401" w:rsidP="00DC6773">
            <w:pPr>
              <w:jc w:val="center"/>
              <w:rPr>
                <w:szCs w:val="18"/>
              </w:rPr>
            </w:pPr>
          </w:p>
        </w:tc>
        <w:tc>
          <w:tcPr>
            <w:tcW w:w="550" w:type="dxa"/>
            <w:shd w:val="clear" w:color="auto" w:fill="BFBFBF" w:themeFill="background1" w:themeFillShade="BF"/>
          </w:tcPr>
          <w:p w14:paraId="365B1EF8" w14:textId="77777777" w:rsidR="004A3401" w:rsidRPr="00153967" w:rsidRDefault="004A3401" w:rsidP="00DC6773">
            <w:pPr>
              <w:jc w:val="center"/>
              <w:rPr>
                <w:szCs w:val="18"/>
              </w:rPr>
            </w:pPr>
          </w:p>
        </w:tc>
        <w:tc>
          <w:tcPr>
            <w:tcW w:w="550" w:type="dxa"/>
            <w:shd w:val="clear" w:color="auto" w:fill="auto"/>
          </w:tcPr>
          <w:p w14:paraId="60BFDB3F" w14:textId="77777777" w:rsidR="004A3401" w:rsidRPr="00153967" w:rsidRDefault="004A3401" w:rsidP="00DC6773">
            <w:pPr>
              <w:jc w:val="center"/>
              <w:rPr>
                <w:szCs w:val="18"/>
              </w:rPr>
            </w:pPr>
          </w:p>
        </w:tc>
      </w:tr>
      <w:tr w:rsidR="004A3401" w:rsidRPr="00400324" w14:paraId="7501EF50" w14:textId="77777777" w:rsidTr="00E846DB">
        <w:tc>
          <w:tcPr>
            <w:tcW w:w="1600" w:type="dxa"/>
            <w:shd w:val="clear" w:color="auto" w:fill="DFF0D5" w:themeFill="accent4"/>
            <w:vAlign w:val="center"/>
          </w:tcPr>
          <w:p w14:paraId="42A099F5" w14:textId="77777777" w:rsidR="004A3401" w:rsidRPr="00153967" w:rsidRDefault="004A3401" w:rsidP="00DC6773">
            <w:pPr>
              <w:jc w:val="center"/>
              <w:rPr>
                <w:szCs w:val="18"/>
              </w:rPr>
            </w:pPr>
            <w:r w:rsidRPr="00153967">
              <w:rPr>
                <w:szCs w:val="18"/>
              </w:rPr>
              <w:t>11</w:t>
            </w:r>
          </w:p>
        </w:tc>
        <w:tc>
          <w:tcPr>
            <w:tcW w:w="444" w:type="dxa"/>
            <w:shd w:val="clear" w:color="auto" w:fill="BFBFBF" w:themeFill="background1" w:themeFillShade="BF"/>
            <w:vAlign w:val="center"/>
          </w:tcPr>
          <w:p w14:paraId="263F1D87" w14:textId="77777777" w:rsidR="004A3401" w:rsidRPr="00153967" w:rsidRDefault="004A3401" w:rsidP="00DC6773">
            <w:pPr>
              <w:jc w:val="center"/>
              <w:rPr>
                <w:szCs w:val="18"/>
              </w:rPr>
            </w:pPr>
          </w:p>
        </w:tc>
        <w:tc>
          <w:tcPr>
            <w:tcW w:w="444" w:type="dxa"/>
            <w:shd w:val="clear" w:color="auto" w:fill="auto"/>
            <w:vAlign w:val="center"/>
          </w:tcPr>
          <w:p w14:paraId="5E5C8F7F" w14:textId="77777777" w:rsidR="004A3401" w:rsidRPr="00153967" w:rsidRDefault="004A3401" w:rsidP="00DC6773">
            <w:pPr>
              <w:jc w:val="center"/>
              <w:rPr>
                <w:szCs w:val="18"/>
              </w:rPr>
            </w:pPr>
          </w:p>
        </w:tc>
        <w:tc>
          <w:tcPr>
            <w:tcW w:w="445" w:type="dxa"/>
            <w:shd w:val="clear" w:color="auto" w:fill="auto"/>
            <w:vAlign w:val="center"/>
          </w:tcPr>
          <w:p w14:paraId="1FF9D19B" w14:textId="77777777" w:rsidR="004A3401" w:rsidRPr="00153967" w:rsidRDefault="004A3401" w:rsidP="00DC6773">
            <w:pPr>
              <w:jc w:val="center"/>
              <w:rPr>
                <w:szCs w:val="18"/>
              </w:rPr>
            </w:pPr>
          </w:p>
        </w:tc>
        <w:tc>
          <w:tcPr>
            <w:tcW w:w="445" w:type="dxa"/>
            <w:shd w:val="clear" w:color="auto" w:fill="auto"/>
            <w:vAlign w:val="center"/>
          </w:tcPr>
          <w:p w14:paraId="4DEAF250" w14:textId="77777777" w:rsidR="004A3401" w:rsidRPr="00153967" w:rsidRDefault="004A3401" w:rsidP="00DC6773">
            <w:pPr>
              <w:jc w:val="center"/>
              <w:rPr>
                <w:szCs w:val="18"/>
              </w:rPr>
            </w:pPr>
          </w:p>
        </w:tc>
        <w:tc>
          <w:tcPr>
            <w:tcW w:w="445" w:type="dxa"/>
            <w:shd w:val="clear" w:color="auto" w:fill="auto"/>
            <w:vAlign w:val="center"/>
          </w:tcPr>
          <w:p w14:paraId="495EBA15" w14:textId="77777777" w:rsidR="004A3401" w:rsidRPr="00153967" w:rsidRDefault="004A3401" w:rsidP="00DC6773">
            <w:pPr>
              <w:jc w:val="center"/>
              <w:rPr>
                <w:szCs w:val="18"/>
              </w:rPr>
            </w:pPr>
          </w:p>
        </w:tc>
        <w:tc>
          <w:tcPr>
            <w:tcW w:w="445" w:type="dxa"/>
            <w:shd w:val="clear" w:color="auto" w:fill="auto"/>
            <w:vAlign w:val="center"/>
          </w:tcPr>
          <w:p w14:paraId="52159B5C" w14:textId="77777777" w:rsidR="004A3401" w:rsidRPr="00153967" w:rsidRDefault="004A3401" w:rsidP="00DC6773">
            <w:pPr>
              <w:jc w:val="center"/>
              <w:rPr>
                <w:szCs w:val="18"/>
              </w:rPr>
            </w:pPr>
          </w:p>
        </w:tc>
        <w:tc>
          <w:tcPr>
            <w:tcW w:w="445" w:type="dxa"/>
            <w:shd w:val="clear" w:color="auto" w:fill="auto"/>
            <w:vAlign w:val="center"/>
          </w:tcPr>
          <w:p w14:paraId="21F5E932" w14:textId="77777777" w:rsidR="004A3401" w:rsidRPr="00153967" w:rsidRDefault="004A3401" w:rsidP="00DC6773">
            <w:pPr>
              <w:jc w:val="center"/>
              <w:rPr>
                <w:szCs w:val="18"/>
              </w:rPr>
            </w:pPr>
          </w:p>
        </w:tc>
        <w:tc>
          <w:tcPr>
            <w:tcW w:w="445" w:type="dxa"/>
            <w:shd w:val="clear" w:color="auto" w:fill="auto"/>
            <w:vAlign w:val="center"/>
          </w:tcPr>
          <w:p w14:paraId="71FFF5A8" w14:textId="77777777" w:rsidR="004A3401" w:rsidRPr="00153967" w:rsidRDefault="004A3401" w:rsidP="00DC6773">
            <w:pPr>
              <w:jc w:val="center"/>
              <w:rPr>
                <w:szCs w:val="18"/>
              </w:rPr>
            </w:pPr>
          </w:p>
        </w:tc>
        <w:tc>
          <w:tcPr>
            <w:tcW w:w="445" w:type="dxa"/>
            <w:shd w:val="clear" w:color="auto" w:fill="auto"/>
            <w:vAlign w:val="center"/>
          </w:tcPr>
          <w:p w14:paraId="03802DB7" w14:textId="77777777" w:rsidR="004A3401" w:rsidRPr="00153967" w:rsidRDefault="004A3401" w:rsidP="00DC6773">
            <w:pPr>
              <w:jc w:val="center"/>
              <w:rPr>
                <w:szCs w:val="18"/>
              </w:rPr>
            </w:pPr>
          </w:p>
        </w:tc>
        <w:tc>
          <w:tcPr>
            <w:tcW w:w="488" w:type="dxa"/>
            <w:shd w:val="clear" w:color="auto" w:fill="auto"/>
            <w:vAlign w:val="center"/>
          </w:tcPr>
          <w:p w14:paraId="6766665F" w14:textId="77777777" w:rsidR="004A3401" w:rsidRPr="00153967" w:rsidRDefault="004A3401" w:rsidP="00DC6773">
            <w:pPr>
              <w:jc w:val="center"/>
              <w:rPr>
                <w:szCs w:val="18"/>
              </w:rPr>
            </w:pPr>
          </w:p>
        </w:tc>
        <w:tc>
          <w:tcPr>
            <w:tcW w:w="488" w:type="dxa"/>
            <w:shd w:val="clear" w:color="auto" w:fill="auto"/>
            <w:vAlign w:val="center"/>
          </w:tcPr>
          <w:p w14:paraId="5E7240BF" w14:textId="77777777" w:rsidR="004A3401" w:rsidRPr="00153967" w:rsidRDefault="004A3401" w:rsidP="00DC6773">
            <w:pPr>
              <w:jc w:val="center"/>
              <w:rPr>
                <w:szCs w:val="18"/>
              </w:rPr>
            </w:pPr>
          </w:p>
        </w:tc>
        <w:tc>
          <w:tcPr>
            <w:tcW w:w="468" w:type="dxa"/>
          </w:tcPr>
          <w:p w14:paraId="602AD15A" w14:textId="77777777" w:rsidR="004A3401" w:rsidRPr="00153967" w:rsidRDefault="004A3401" w:rsidP="00DC6773">
            <w:pPr>
              <w:jc w:val="center"/>
              <w:rPr>
                <w:szCs w:val="18"/>
              </w:rPr>
            </w:pPr>
          </w:p>
        </w:tc>
        <w:tc>
          <w:tcPr>
            <w:tcW w:w="533" w:type="dxa"/>
            <w:shd w:val="clear" w:color="auto" w:fill="auto"/>
            <w:vAlign w:val="center"/>
          </w:tcPr>
          <w:p w14:paraId="65AE4E19" w14:textId="77777777" w:rsidR="004A3401" w:rsidRPr="00153967" w:rsidRDefault="004A3401" w:rsidP="00DC6773">
            <w:pPr>
              <w:jc w:val="center"/>
              <w:rPr>
                <w:szCs w:val="18"/>
              </w:rPr>
            </w:pPr>
          </w:p>
        </w:tc>
        <w:tc>
          <w:tcPr>
            <w:tcW w:w="608" w:type="dxa"/>
            <w:shd w:val="clear" w:color="auto" w:fill="auto"/>
            <w:vAlign w:val="center"/>
          </w:tcPr>
          <w:p w14:paraId="6AF6FE34" w14:textId="77777777" w:rsidR="004A3401" w:rsidRPr="00153967" w:rsidRDefault="004A3401" w:rsidP="00DC6773">
            <w:pPr>
              <w:jc w:val="center"/>
              <w:rPr>
                <w:szCs w:val="18"/>
              </w:rPr>
            </w:pPr>
          </w:p>
        </w:tc>
        <w:tc>
          <w:tcPr>
            <w:tcW w:w="550" w:type="dxa"/>
            <w:shd w:val="clear" w:color="auto" w:fill="auto"/>
          </w:tcPr>
          <w:p w14:paraId="20830B07" w14:textId="77777777" w:rsidR="004A3401" w:rsidRPr="00153967" w:rsidRDefault="004A3401" w:rsidP="00DC6773">
            <w:pPr>
              <w:jc w:val="center"/>
              <w:rPr>
                <w:szCs w:val="18"/>
              </w:rPr>
            </w:pPr>
          </w:p>
        </w:tc>
        <w:tc>
          <w:tcPr>
            <w:tcW w:w="550" w:type="dxa"/>
            <w:shd w:val="clear" w:color="auto" w:fill="auto"/>
          </w:tcPr>
          <w:p w14:paraId="5E4AC204" w14:textId="77777777" w:rsidR="004A3401" w:rsidRPr="00153967" w:rsidRDefault="004A3401" w:rsidP="00DC6773">
            <w:pPr>
              <w:jc w:val="center"/>
              <w:rPr>
                <w:szCs w:val="18"/>
              </w:rPr>
            </w:pPr>
          </w:p>
        </w:tc>
      </w:tr>
      <w:tr w:rsidR="004A3401" w:rsidRPr="00400324" w14:paraId="1705F71E" w14:textId="77777777" w:rsidTr="00E846DB">
        <w:tc>
          <w:tcPr>
            <w:tcW w:w="1600" w:type="dxa"/>
            <w:shd w:val="clear" w:color="auto" w:fill="DFF0D5" w:themeFill="accent4"/>
            <w:vAlign w:val="center"/>
          </w:tcPr>
          <w:p w14:paraId="6646C46D" w14:textId="77777777" w:rsidR="004A3401" w:rsidRPr="00153967" w:rsidRDefault="004A3401" w:rsidP="00DC6773">
            <w:pPr>
              <w:jc w:val="center"/>
              <w:rPr>
                <w:szCs w:val="18"/>
              </w:rPr>
            </w:pPr>
            <w:r w:rsidRPr="00153967">
              <w:rPr>
                <w:szCs w:val="18"/>
              </w:rPr>
              <w:t>12</w:t>
            </w:r>
          </w:p>
        </w:tc>
        <w:tc>
          <w:tcPr>
            <w:tcW w:w="444" w:type="dxa"/>
            <w:shd w:val="clear" w:color="auto" w:fill="auto"/>
            <w:vAlign w:val="center"/>
          </w:tcPr>
          <w:p w14:paraId="43EA66E2" w14:textId="77777777" w:rsidR="004A3401" w:rsidRPr="00153967" w:rsidRDefault="004A3401" w:rsidP="00DC6773">
            <w:pPr>
              <w:jc w:val="center"/>
              <w:rPr>
                <w:szCs w:val="18"/>
              </w:rPr>
            </w:pPr>
          </w:p>
        </w:tc>
        <w:tc>
          <w:tcPr>
            <w:tcW w:w="444" w:type="dxa"/>
            <w:shd w:val="clear" w:color="auto" w:fill="auto"/>
            <w:vAlign w:val="center"/>
          </w:tcPr>
          <w:p w14:paraId="1279CB6A" w14:textId="77777777" w:rsidR="004A3401" w:rsidRPr="00153967" w:rsidRDefault="004A3401" w:rsidP="00DC6773">
            <w:pPr>
              <w:jc w:val="center"/>
              <w:rPr>
                <w:szCs w:val="18"/>
              </w:rPr>
            </w:pPr>
          </w:p>
        </w:tc>
        <w:tc>
          <w:tcPr>
            <w:tcW w:w="445" w:type="dxa"/>
            <w:shd w:val="clear" w:color="auto" w:fill="auto"/>
            <w:vAlign w:val="center"/>
          </w:tcPr>
          <w:p w14:paraId="657D56C8" w14:textId="77777777" w:rsidR="004A3401" w:rsidRPr="00153967" w:rsidRDefault="004A3401" w:rsidP="00DC6773">
            <w:pPr>
              <w:jc w:val="center"/>
              <w:rPr>
                <w:szCs w:val="18"/>
              </w:rPr>
            </w:pPr>
          </w:p>
        </w:tc>
        <w:tc>
          <w:tcPr>
            <w:tcW w:w="445" w:type="dxa"/>
            <w:shd w:val="clear" w:color="auto" w:fill="BFBFBF" w:themeFill="background1" w:themeFillShade="BF"/>
            <w:vAlign w:val="center"/>
          </w:tcPr>
          <w:p w14:paraId="1477161E" w14:textId="77777777" w:rsidR="004A3401" w:rsidRPr="00153967" w:rsidRDefault="004A3401" w:rsidP="00DC6773">
            <w:pPr>
              <w:jc w:val="center"/>
              <w:rPr>
                <w:szCs w:val="18"/>
              </w:rPr>
            </w:pPr>
          </w:p>
        </w:tc>
        <w:tc>
          <w:tcPr>
            <w:tcW w:w="445" w:type="dxa"/>
            <w:shd w:val="clear" w:color="auto" w:fill="BFBFBF" w:themeFill="background1" w:themeFillShade="BF"/>
            <w:vAlign w:val="center"/>
          </w:tcPr>
          <w:p w14:paraId="3798401C" w14:textId="77777777" w:rsidR="004A3401" w:rsidRPr="00153967" w:rsidRDefault="004A3401" w:rsidP="00DC6773">
            <w:pPr>
              <w:jc w:val="center"/>
              <w:rPr>
                <w:szCs w:val="18"/>
              </w:rPr>
            </w:pPr>
          </w:p>
        </w:tc>
        <w:tc>
          <w:tcPr>
            <w:tcW w:w="445" w:type="dxa"/>
            <w:shd w:val="clear" w:color="auto" w:fill="BFBFBF" w:themeFill="background1" w:themeFillShade="BF"/>
            <w:vAlign w:val="center"/>
          </w:tcPr>
          <w:p w14:paraId="66E04963" w14:textId="77777777" w:rsidR="004A3401" w:rsidRPr="00153967" w:rsidRDefault="004A3401" w:rsidP="00DC6773">
            <w:pPr>
              <w:jc w:val="center"/>
              <w:rPr>
                <w:szCs w:val="18"/>
              </w:rPr>
            </w:pPr>
          </w:p>
        </w:tc>
        <w:tc>
          <w:tcPr>
            <w:tcW w:w="445" w:type="dxa"/>
            <w:shd w:val="clear" w:color="auto" w:fill="auto"/>
            <w:vAlign w:val="center"/>
          </w:tcPr>
          <w:p w14:paraId="456C454A" w14:textId="77777777" w:rsidR="004A3401" w:rsidRPr="00153967" w:rsidRDefault="004A3401" w:rsidP="00DC6773">
            <w:pPr>
              <w:jc w:val="center"/>
              <w:rPr>
                <w:szCs w:val="18"/>
              </w:rPr>
            </w:pPr>
          </w:p>
        </w:tc>
        <w:tc>
          <w:tcPr>
            <w:tcW w:w="445" w:type="dxa"/>
            <w:shd w:val="clear" w:color="auto" w:fill="auto"/>
            <w:vAlign w:val="center"/>
          </w:tcPr>
          <w:p w14:paraId="65AAF80E" w14:textId="77777777" w:rsidR="004A3401" w:rsidRPr="00153967" w:rsidRDefault="004A3401" w:rsidP="00DC6773">
            <w:pPr>
              <w:jc w:val="center"/>
              <w:rPr>
                <w:szCs w:val="18"/>
              </w:rPr>
            </w:pPr>
          </w:p>
        </w:tc>
        <w:tc>
          <w:tcPr>
            <w:tcW w:w="445" w:type="dxa"/>
            <w:shd w:val="clear" w:color="auto" w:fill="auto"/>
            <w:vAlign w:val="center"/>
          </w:tcPr>
          <w:p w14:paraId="6AFB188F" w14:textId="77777777" w:rsidR="004A3401" w:rsidRPr="00153967" w:rsidRDefault="004A3401" w:rsidP="00DC6773">
            <w:pPr>
              <w:jc w:val="center"/>
              <w:rPr>
                <w:szCs w:val="18"/>
              </w:rPr>
            </w:pPr>
          </w:p>
        </w:tc>
        <w:tc>
          <w:tcPr>
            <w:tcW w:w="488" w:type="dxa"/>
            <w:shd w:val="clear" w:color="auto" w:fill="auto"/>
            <w:vAlign w:val="center"/>
          </w:tcPr>
          <w:p w14:paraId="3DEA203C" w14:textId="77777777" w:rsidR="004A3401" w:rsidRPr="00153967" w:rsidRDefault="004A3401" w:rsidP="00DC6773">
            <w:pPr>
              <w:jc w:val="center"/>
              <w:rPr>
                <w:szCs w:val="18"/>
              </w:rPr>
            </w:pPr>
          </w:p>
        </w:tc>
        <w:tc>
          <w:tcPr>
            <w:tcW w:w="488" w:type="dxa"/>
            <w:shd w:val="clear" w:color="auto" w:fill="auto"/>
            <w:vAlign w:val="center"/>
          </w:tcPr>
          <w:p w14:paraId="59E3620E" w14:textId="77777777" w:rsidR="004A3401" w:rsidRPr="00153967" w:rsidRDefault="004A3401" w:rsidP="00DC6773">
            <w:pPr>
              <w:jc w:val="center"/>
              <w:rPr>
                <w:szCs w:val="18"/>
              </w:rPr>
            </w:pPr>
          </w:p>
        </w:tc>
        <w:tc>
          <w:tcPr>
            <w:tcW w:w="468" w:type="dxa"/>
          </w:tcPr>
          <w:p w14:paraId="03359F23" w14:textId="77777777" w:rsidR="004A3401" w:rsidRPr="00153967" w:rsidRDefault="004A3401" w:rsidP="00DC6773">
            <w:pPr>
              <w:jc w:val="center"/>
              <w:rPr>
                <w:szCs w:val="18"/>
              </w:rPr>
            </w:pPr>
          </w:p>
        </w:tc>
        <w:tc>
          <w:tcPr>
            <w:tcW w:w="533" w:type="dxa"/>
            <w:shd w:val="clear" w:color="auto" w:fill="auto"/>
            <w:vAlign w:val="center"/>
          </w:tcPr>
          <w:p w14:paraId="3B26B258" w14:textId="77777777" w:rsidR="004A3401" w:rsidRPr="00153967" w:rsidRDefault="004A3401" w:rsidP="00DC6773">
            <w:pPr>
              <w:jc w:val="center"/>
              <w:rPr>
                <w:szCs w:val="18"/>
              </w:rPr>
            </w:pPr>
          </w:p>
        </w:tc>
        <w:tc>
          <w:tcPr>
            <w:tcW w:w="608" w:type="dxa"/>
            <w:shd w:val="clear" w:color="auto" w:fill="auto"/>
            <w:vAlign w:val="center"/>
          </w:tcPr>
          <w:p w14:paraId="5694AF63" w14:textId="77777777" w:rsidR="004A3401" w:rsidRPr="00153967" w:rsidRDefault="004A3401" w:rsidP="00DC6773">
            <w:pPr>
              <w:jc w:val="center"/>
              <w:rPr>
                <w:szCs w:val="18"/>
              </w:rPr>
            </w:pPr>
          </w:p>
        </w:tc>
        <w:tc>
          <w:tcPr>
            <w:tcW w:w="550" w:type="dxa"/>
            <w:shd w:val="clear" w:color="auto" w:fill="auto"/>
          </w:tcPr>
          <w:p w14:paraId="21195C82" w14:textId="77777777" w:rsidR="004A3401" w:rsidRPr="00153967" w:rsidRDefault="004A3401" w:rsidP="00DC6773">
            <w:pPr>
              <w:jc w:val="center"/>
              <w:rPr>
                <w:szCs w:val="18"/>
              </w:rPr>
            </w:pPr>
          </w:p>
        </w:tc>
        <w:tc>
          <w:tcPr>
            <w:tcW w:w="550" w:type="dxa"/>
            <w:shd w:val="clear" w:color="auto" w:fill="auto"/>
          </w:tcPr>
          <w:p w14:paraId="64FE9E26" w14:textId="77777777" w:rsidR="004A3401" w:rsidRPr="00153967" w:rsidRDefault="004A3401" w:rsidP="00DC6773">
            <w:pPr>
              <w:jc w:val="center"/>
              <w:rPr>
                <w:szCs w:val="18"/>
              </w:rPr>
            </w:pPr>
          </w:p>
        </w:tc>
      </w:tr>
      <w:tr w:rsidR="004A3401" w:rsidRPr="00400324" w14:paraId="5930B5F8" w14:textId="77777777" w:rsidTr="00E846DB">
        <w:tc>
          <w:tcPr>
            <w:tcW w:w="1600" w:type="dxa"/>
            <w:shd w:val="clear" w:color="auto" w:fill="DFF0D5" w:themeFill="accent4"/>
            <w:vAlign w:val="center"/>
          </w:tcPr>
          <w:p w14:paraId="5AE5EF2C" w14:textId="77777777" w:rsidR="004A3401" w:rsidRPr="00153967" w:rsidRDefault="004A3401" w:rsidP="00DC6773">
            <w:pPr>
              <w:jc w:val="center"/>
              <w:rPr>
                <w:szCs w:val="18"/>
              </w:rPr>
            </w:pPr>
            <w:r w:rsidRPr="00153967">
              <w:rPr>
                <w:szCs w:val="18"/>
              </w:rPr>
              <w:t>13</w:t>
            </w:r>
          </w:p>
        </w:tc>
        <w:tc>
          <w:tcPr>
            <w:tcW w:w="444" w:type="dxa"/>
            <w:shd w:val="clear" w:color="auto" w:fill="auto"/>
            <w:vAlign w:val="center"/>
          </w:tcPr>
          <w:p w14:paraId="42154A71" w14:textId="77777777" w:rsidR="004A3401" w:rsidRPr="00153967" w:rsidRDefault="004A3401" w:rsidP="00DC6773">
            <w:pPr>
              <w:jc w:val="center"/>
              <w:rPr>
                <w:szCs w:val="18"/>
              </w:rPr>
            </w:pPr>
          </w:p>
        </w:tc>
        <w:tc>
          <w:tcPr>
            <w:tcW w:w="444" w:type="dxa"/>
            <w:shd w:val="clear" w:color="auto" w:fill="auto"/>
            <w:vAlign w:val="center"/>
          </w:tcPr>
          <w:p w14:paraId="45D5BAA0" w14:textId="77777777" w:rsidR="004A3401" w:rsidRPr="00153967" w:rsidRDefault="004A3401" w:rsidP="00DC6773">
            <w:pPr>
              <w:jc w:val="center"/>
              <w:rPr>
                <w:szCs w:val="18"/>
              </w:rPr>
            </w:pPr>
          </w:p>
        </w:tc>
        <w:tc>
          <w:tcPr>
            <w:tcW w:w="445" w:type="dxa"/>
            <w:shd w:val="clear" w:color="auto" w:fill="auto"/>
            <w:vAlign w:val="center"/>
          </w:tcPr>
          <w:p w14:paraId="33656358" w14:textId="77777777" w:rsidR="004A3401" w:rsidRPr="00153967" w:rsidRDefault="004A3401" w:rsidP="00DC6773">
            <w:pPr>
              <w:jc w:val="center"/>
              <w:rPr>
                <w:szCs w:val="18"/>
              </w:rPr>
            </w:pPr>
          </w:p>
        </w:tc>
        <w:tc>
          <w:tcPr>
            <w:tcW w:w="445" w:type="dxa"/>
            <w:shd w:val="clear" w:color="auto" w:fill="auto"/>
            <w:vAlign w:val="center"/>
          </w:tcPr>
          <w:p w14:paraId="53A0EAEE" w14:textId="77777777" w:rsidR="004A3401" w:rsidRPr="00153967" w:rsidRDefault="004A3401" w:rsidP="00DC6773">
            <w:pPr>
              <w:jc w:val="center"/>
              <w:rPr>
                <w:szCs w:val="18"/>
              </w:rPr>
            </w:pPr>
          </w:p>
        </w:tc>
        <w:tc>
          <w:tcPr>
            <w:tcW w:w="445" w:type="dxa"/>
            <w:shd w:val="clear" w:color="auto" w:fill="auto"/>
            <w:vAlign w:val="center"/>
          </w:tcPr>
          <w:p w14:paraId="5F617CA2" w14:textId="77777777" w:rsidR="004A3401" w:rsidRPr="00153967" w:rsidRDefault="004A3401" w:rsidP="00DC6773">
            <w:pPr>
              <w:jc w:val="center"/>
              <w:rPr>
                <w:szCs w:val="18"/>
              </w:rPr>
            </w:pPr>
          </w:p>
        </w:tc>
        <w:tc>
          <w:tcPr>
            <w:tcW w:w="445" w:type="dxa"/>
            <w:shd w:val="clear" w:color="auto" w:fill="auto"/>
            <w:vAlign w:val="center"/>
          </w:tcPr>
          <w:p w14:paraId="39F73A54" w14:textId="77777777" w:rsidR="004A3401" w:rsidRPr="00153967" w:rsidRDefault="004A3401" w:rsidP="00DC6773">
            <w:pPr>
              <w:jc w:val="center"/>
              <w:rPr>
                <w:szCs w:val="18"/>
              </w:rPr>
            </w:pPr>
          </w:p>
        </w:tc>
        <w:tc>
          <w:tcPr>
            <w:tcW w:w="445" w:type="dxa"/>
            <w:shd w:val="clear" w:color="auto" w:fill="auto"/>
            <w:vAlign w:val="center"/>
          </w:tcPr>
          <w:p w14:paraId="5C857C6F" w14:textId="77777777" w:rsidR="004A3401" w:rsidRPr="00153967" w:rsidRDefault="004A3401" w:rsidP="00DC6773">
            <w:pPr>
              <w:jc w:val="center"/>
              <w:rPr>
                <w:szCs w:val="18"/>
              </w:rPr>
            </w:pPr>
          </w:p>
        </w:tc>
        <w:tc>
          <w:tcPr>
            <w:tcW w:w="445" w:type="dxa"/>
            <w:shd w:val="clear" w:color="auto" w:fill="auto"/>
            <w:vAlign w:val="center"/>
          </w:tcPr>
          <w:p w14:paraId="080398F3" w14:textId="77777777" w:rsidR="004A3401" w:rsidRPr="00153967" w:rsidRDefault="004A3401" w:rsidP="00DC6773">
            <w:pPr>
              <w:jc w:val="center"/>
              <w:rPr>
                <w:szCs w:val="18"/>
              </w:rPr>
            </w:pPr>
          </w:p>
        </w:tc>
        <w:tc>
          <w:tcPr>
            <w:tcW w:w="445" w:type="dxa"/>
            <w:shd w:val="clear" w:color="auto" w:fill="auto"/>
            <w:vAlign w:val="center"/>
          </w:tcPr>
          <w:p w14:paraId="0D0F67F7" w14:textId="77777777" w:rsidR="004A3401" w:rsidRPr="00153967" w:rsidRDefault="004A3401" w:rsidP="00DC6773">
            <w:pPr>
              <w:jc w:val="center"/>
              <w:rPr>
                <w:szCs w:val="18"/>
              </w:rPr>
            </w:pPr>
          </w:p>
        </w:tc>
        <w:tc>
          <w:tcPr>
            <w:tcW w:w="488" w:type="dxa"/>
            <w:shd w:val="clear" w:color="auto" w:fill="BFBFBF" w:themeFill="background1" w:themeFillShade="BF"/>
            <w:vAlign w:val="center"/>
          </w:tcPr>
          <w:p w14:paraId="23141F5C" w14:textId="77777777" w:rsidR="004A3401" w:rsidRPr="00153967" w:rsidRDefault="004A3401" w:rsidP="00DC6773">
            <w:pPr>
              <w:jc w:val="center"/>
              <w:rPr>
                <w:szCs w:val="18"/>
              </w:rPr>
            </w:pPr>
          </w:p>
        </w:tc>
        <w:tc>
          <w:tcPr>
            <w:tcW w:w="488" w:type="dxa"/>
            <w:shd w:val="clear" w:color="auto" w:fill="auto"/>
            <w:vAlign w:val="center"/>
          </w:tcPr>
          <w:p w14:paraId="5603E1D7" w14:textId="77777777" w:rsidR="004A3401" w:rsidRPr="00153967" w:rsidRDefault="004A3401" w:rsidP="00DC6773">
            <w:pPr>
              <w:jc w:val="center"/>
              <w:rPr>
                <w:szCs w:val="18"/>
              </w:rPr>
            </w:pPr>
          </w:p>
        </w:tc>
        <w:tc>
          <w:tcPr>
            <w:tcW w:w="468" w:type="dxa"/>
          </w:tcPr>
          <w:p w14:paraId="6DFBD1A4" w14:textId="77777777" w:rsidR="004A3401" w:rsidRPr="00153967" w:rsidRDefault="004A3401" w:rsidP="00DC6773">
            <w:pPr>
              <w:jc w:val="center"/>
              <w:rPr>
                <w:szCs w:val="18"/>
              </w:rPr>
            </w:pPr>
          </w:p>
        </w:tc>
        <w:tc>
          <w:tcPr>
            <w:tcW w:w="533" w:type="dxa"/>
            <w:shd w:val="clear" w:color="auto" w:fill="auto"/>
            <w:vAlign w:val="center"/>
          </w:tcPr>
          <w:p w14:paraId="70A666ED" w14:textId="77777777" w:rsidR="004A3401" w:rsidRPr="00153967" w:rsidRDefault="004A3401" w:rsidP="00DC6773">
            <w:pPr>
              <w:jc w:val="center"/>
              <w:rPr>
                <w:szCs w:val="18"/>
              </w:rPr>
            </w:pPr>
          </w:p>
        </w:tc>
        <w:tc>
          <w:tcPr>
            <w:tcW w:w="608" w:type="dxa"/>
            <w:shd w:val="clear" w:color="auto" w:fill="auto"/>
            <w:vAlign w:val="center"/>
          </w:tcPr>
          <w:p w14:paraId="3AC79719" w14:textId="77777777" w:rsidR="004A3401" w:rsidRPr="00153967" w:rsidRDefault="004A3401" w:rsidP="00DC6773">
            <w:pPr>
              <w:jc w:val="center"/>
              <w:rPr>
                <w:szCs w:val="18"/>
              </w:rPr>
            </w:pPr>
          </w:p>
        </w:tc>
        <w:tc>
          <w:tcPr>
            <w:tcW w:w="550" w:type="dxa"/>
            <w:shd w:val="clear" w:color="auto" w:fill="auto"/>
          </w:tcPr>
          <w:p w14:paraId="15FC5D72" w14:textId="77777777" w:rsidR="004A3401" w:rsidRPr="00153967" w:rsidRDefault="004A3401" w:rsidP="00DC6773">
            <w:pPr>
              <w:jc w:val="center"/>
              <w:rPr>
                <w:szCs w:val="18"/>
              </w:rPr>
            </w:pPr>
          </w:p>
        </w:tc>
        <w:tc>
          <w:tcPr>
            <w:tcW w:w="550" w:type="dxa"/>
            <w:shd w:val="clear" w:color="auto" w:fill="auto"/>
          </w:tcPr>
          <w:p w14:paraId="0D999D35" w14:textId="77777777" w:rsidR="004A3401" w:rsidRPr="00153967" w:rsidRDefault="004A3401" w:rsidP="00DC6773">
            <w:pPr>
              <w:jc w:val="center"/>
              <w:rPr>
                <w:szCs w:val="18"/>
              </w:rPr>
            </w:pPr>
          </w:p>
        </w:tc>
      </w:tr>
      <w:tr w:rsidR="004A3401" w:rsidRPr="00400324" w14:paraId="1C65506D" w14:textId="77777777" w:rsidTr="00E846DB">
        <w:tc>
          <w:tcPr>
            <w:tcW w:w="1600" w:type="dxa"/>
            <w:shd w:val="clear" w:color="auto" w:fill="DFF0D5" w:themeFill="accent4"/>
            <w:vAlign w:val="center"/>
          </w:tcPr>
          <w:p w14:paraId="3CC1E261" w14:textId="77777777" w:rsidR="004A3401" w:rsidRPr="00153967" w:rsidRDefault="004A3401" w:rsidP="00DC6773">
            <w:pPr>
              <w:jc w:val="center"/>
              <w:rPr>
                <w:szCs w:val="18"/>
              </w:rPr>
            </w:pPr>
            <w:r w:rsidRPr="00153967">
              <w:rPr>
                <w:szCs w:val="18"/>
              </w:rPr>
              <w:t>14</w:t>
            </w:r>
          </w:p>
        </w:tc>
        <w:tc>
          <w:tcPr>
            <w:tcW w:w="444" w:type="dxa"/>
            <w:shd w:val="clear" w:color="auto" w:fill="auto"/>
            <w:vAlign w:val="center"/>
          </w:tcPr>
          <w:p w14:paraId="751683AB" w14:textId="77777777" w:rsidR="004A3401" w:rsidRPr="00153967" w:rsidRDefault="004A3401" w:rsidP="00DC6773">
            <w:pPr>
              <w:jc w:val="center"/>
              <w:rPr>
                <w:szCs w:val="18"/>
              </w:rPr>
            </w:pPr>
          </w:p>
        </w:tc>
        <w:tc>
          <w:tcPr>
            <w:tcW w:w="444" w:type="dxa"/>
            <w:shd w:val="clear" w:color="auto" w:fill="auto"/>
            <w:vAlign w:val="center"/>
          </w:tcPr>
          <w:p w14:paraId="7BC62E8E" w14:textId="77777777" w:rsidR="004A3401" w:rsidRPr="00153967" w:rsidRDefault="004A3401" w:rsidP="00DC6773">
            <w:pPr>
              <w:jc w:val="center"/>
              <w:rPr>
                <w:szCs w:val="18"/>
              </w:rPr>
            </w:pPr>
          </w:p>
        </w:tc>
        <w:tc>
          <w:tcPr>
            <w:tcW w:w="445" w:type="dxa"/>
            <w:shd w:val="clear" w:color="auto" w:fill="auto"/>
            <w:vAlign w:val="center"/>
          </w:tcPr>
          <w:p w14:paraId="7CF4EC1A" w14:textId="77777777" w:rsidR="004A3401" w:rsidRPr="00153967" w:rsidRDefault="004A3401" w:rsidP="00DC6773">
            <w:pPr>
              <w:jc w:val="center"/>
              <w:rPr>
                <w:szCs w:val="18"/>
              </w:rPr>
            </w:pPr>
          </w:p>
        </w:tc>
        <w:tc>
          <w:tcPr>
            <w:tcW w:w="445" w:type="dxa"/>
            <w:shd w:val="clear" w:color="auto" w:fill="auto"/>
            <w:vAlign w:val="center"/>
          </w:tcPr>
          <w:p w14:paraId="5B129EA6" w14:textId="77777777" w:rsidR="004A3401" w:rsidRPr="00153967" w:rsidRDefault="004A3401" w:rsidP="00DC6773">
            <w:pPr>
              <w:jc w:val="center"/>
              <w:rPr>
                <w:szCs w:val="18"/>
              </w:rPr>
            </w:pPr>
          </w:p>
        </w:tc>
        <w:tc>
          <w:tcPr>
            <w:tcW w:w="445" w:type="dxa"/>
            <w:shd w:val="clear" w:color="auto" w:fill="auto"/>
            <w:vAlign w:val="center"/>
          </w:tcPr>
          <w:p w14:paraId="745D3439" w14:textId="77777777" w:rsidR="004A3401" w:rsidRPr="00153967" w:rsidRDefault="004A3401" w:rsidP="00DC6773">
            <w:pPr>
              <w:jc w:val="center"/>
              <w:rPr>
                <w:szCs w:val="18"/>
              </w:rPr>
            </w:pPr>
          </w:p>
        </w:tc>
        <w:tc>
          <w:tcPr>
            <w:tcW w:w="445" w:type="dxa"/>
            <w:shd w:val="clear" w:color="auto" w:fill="auto"/>
            <w:vAlign w:val="center"/>
          </w:tcPr>
          <w:p w14:paraId="36A95A74" w14:textId="77777777" w:rsidR="004A3401" w:rsidRPr="00153967" w:rsidRDefault="004A3401" w:rsidP="00DC6773">
            <w:pPr>
              <w:jc w:val="center"/>
              <w:rPr>
                <w:szCs w:val="18"/>
              </w:rPr>
            </w:pPr>
          </w:p>
        </w:tc>
        <w:tc>
          <w:tcPr>
            <w:tcW w:w="445" w:type="dxa"/>
            <w:shd w:val="clear" w:color="auto" w:fill="auto"/>
            <w:vAlign w:val="center"/>
          </w:tcPr>
          <w:p w14:paraId="19FFF5C6" w14:textId="77777777" w:rsidR="004A3401" w:rsidRPr="00153967" w:rsidRDefault="004A3401" w:rsidP="00DC6773">
            <w:pPr>
              <w:jc w:val="center"/>
              <w:rPr>
                <w:szCs w:val="18"/>
              </w:rPr>
            </w:pPr>
          </w:p>
        </w:tc>
        <w:tc>
          <w:tcPr>
            <w:tcW w:w="445" w:type="dxa"/>
            <w:shd w:val="clear" w:color="auto" w:fill="auto"/>
            <w:vAlign w:val="center"/>
          </w:tcPr>
          <w:p w14:paraId="0B847A69" w14:textId="77777777" w:rsidR="004A3401" w:rsidRPr="00153967" w:rsidRDefault="004A3401" w:rsidP="00DC6773">
            <w:pPr>
              <w:jc w:val="center"/>
              <w:rPr>
                <w:szCs w:val="18"/>
              </w:rPr>
            </w:pPr>
          </w:p>
        </w:tc>
        <w:tc>
          <w:tcPr>
            <w:tcW w:w="445" w:type="dxa"/>
            <w:shd w:val="clear" w:color="auto" w:fill="auto"/>
            <w:vAlign w:val="center"/>
          </w:tcPr>
          <w:p w14:paraId="7458BA93" w14:textId="77777777" w:rsidR="004A3401" w:rsidRPr="00153967" w:rsidRDefault="004A3401" w:rsidP="00DC6773">
            <w:pPr>
              <w:jc w:val="center"/>
              <w:rPr>
                <w:szCs w:val="18"/>
              </w:rPr>
            </w:pPr>
          </w:p>
        </w:tc>
        <w:tc>
          <w:tcPr>
            <w:tcW w:w="488" w:type="dxa"/>
            <w:shd w:val="clear" w:color="auto" w:fill="BFBFBF" w:themeFill="background1" w:themeFillShade="BF"/>
            <w:vAlign w:val="center"/>
          </w:tcPr>
          <w:p w14:paraId="0AFA8E98" w14:textId="77777777" w:rsidR="004A3401" w:rsidRPr="00153967" w:rsidRDefault="004A3401" w:rsidP="00DC6773">
            <w:pPr>
              <w:jc w:val="center"/>
              <w:rPr>
                <w:szCs w:val="18"/>
              </w:rPr>
            </w:pPr>
          </w:p>
        </w:tc>
        <w:tc>
          <w:tcPr>
            <w:tcW w:w="488" w:type="dxa"/>
            <w:shd w:val="clear" w:color="auto" w:fill="auto"/>
            <w:vAlign w:val="center"/>
          </w:tcPr>
          <w:p w14:paraId="493D13FE" w14:textId="77777777" w:rsidR="004A3401" w:rsidRPr="00153967" w:rsidRDefault="004A3401" w:rsidP="00DC6773">
            <w:pPr>
              <w:jc w:val="center"/>
              <w:rPr>
                <w:szCs w:val="18"/>
              </w:rPr>
            </w:pPr>
          </w:p>
        </w:tc>
        <w:tc>
          <w:tcPr>
            <w:tcW w:w="468" w:type="dxa"/>
          </w:tcPr>
          <w:p w14:paraId="4734C8A5" w14:textId="77777777" w:rsidR="004A3401" w:rsidRPr="00153967" w:rsidRDefault="004A3401" w:rsidP="00DC6773">
            <w:pPr>
              <w:jc w:val="center"/>
              <w:rPr>
                <w:szCs w:val="18"/>
              </w:rPr>
            </w:pPr>
          </w:p>
        </w:tc>
        <w:tc>
          <w:tcPr>
            <w:tcW w:w="533" w:type="dxa"/>
            <w:shd w:val="clear" w:color="auto" w:fill="auto"/>
            <w:vAlign w:val="center"/>
          </w:tcPr>
          <w:p w14:paraId="4F0245D2" w14:textId="77777777" w:rsidR="004A3401" w:rsidRPr="00153967" w:rsidRDefault="004A3401" w:rsidP="00DC6773">
            <w:pPr>
              <w:jc w:val="center"/>
              <w:rPr>
                <w:szCs w:val="18"/>
              </w:rPr>
            </w:pPr>
          </w:p>
        </w:tc>
        <w:tc>
          <w:tcPr>
            <w:tcW w:w="608" w:type="dxa"/>
            <w:shd w:val="clear" w:color="auto" w:fill="auto"/>
            <w:vAlign w:val="center"/>
          </w:tcPr>
          <w:p w14:paraId="253D6800" w14:textId="77777777" w:rsidR="004A3401" w:rsidRPr="00153967" w:rsidRDefault="004A3401" w:rsidP="00DC6773">
            <w:pPr>
              <w:jc w:val="center"/>
              <w:rPr>
                <w:szCs w:val="18"/>
              </w:rPr>
            </w:pPr>
          </w:p>
        </w:tc>
        <w:tc>
          <w:tcPr>
            <w:tcW w:w="550" w:type="dxa"/>
            <w:shd w:val="clear" w:color="auto" w:fill="auto"/>
          </w:tcPr>
          <w:p w14:paraId="3FCB9241" w14:textId="77777777" w:rsidR="004A3401" w:rsidRPr="00153967" w:rsidRDefault="004A3401" w:rsidP="00DC6773">
            <w:pPr>
              <w:jc w:val="center"/>
              <w:rPr>
                <w:szCs w:val="18"/>
              </w:rPr>
            </w:pPr>
          </w:p>
        </w:tc>
        <w:tc>
          <w:tcPr>
            <w:tcW w:w="550" w:type="dxa"/>
            <w:shd w:val="clear" w:color="auto" w:fill="auto"/>
          </w:tcPr>
          <w:p w14:paraId="7FB6A1AC" w14:textId="77777777" w:rsidR="004A3401" w:rsidRPr="00153967" w:rsidRDefault="004A3401" w:rsidP="00DC6773">
            <w:pPr>
              <w:jc w:val="center"/>
              <w:rPr>
                <w:szCs w:val="18"/>
              </w:rPr>
            </w:pPr>
          </w:p>
        </w:tc>
      </w:tr>
      <w:tr w:rsidR="004A3401" w:rsidRPr="00400324" w14:paraId="2048832A" w14:textId="77777777" w:rsidTr="00E846DB">
        <w:tc>
          <w:tcPr>
            <w:tcW w:w="1600" w:type="dxa"/>
            <w:shd w:val="clear" w:color="auto" w:fill="DFF0D5" w:themeFill="accent4"/>
            <w:vAlign w:val="center"/>
          </w:tcPr>
          <w:p w14:paraId="75CB32B2" w14:textId="77777777" w:rsidR="004A3401" w:rsidRPr="00153967" w:rsidRDefault="004A3401" w:rsidP="00DC6773">
            <w:pPr>
              <w:jc w:val="center"/>
              <w:rPr>
                <w:szCs w:val="18"/>
              </w:rPr>
            </w:pPr>
            <w:r w:rsidRPr="00153967">
              <w:rPr>
                <w:szCs w:val="18"/>
              </w:rPr>
              <w:t>15</w:t>
            </w:r>
          </w:p>
        </w:tc>
        <w:tc>
          <w:tcPr>
            <w:tcW w:w="444" w:type="dxa"/>
            <w:shd w:val="clear" w:color="auto" w:fill="auto"/>
            <w:vAlign w:val="center"/>
          </w:tcPr>
          <w:p w14:paraId="0F64D359" w14:textId="77777777" w:rsidR="004A3401" w:rsidRPr="00153967" w:rsidRDefault="004A3401" w:rsidP="00DC6773">
            <w:pPr>
              <w:jc w:val="center"/>
              <w:rPr>
                <w:szCs w:val="18"/>
              </w:rPr>
            </w:pPr>
          </w:p>
        </w:tc>
        <w:tc>
          <w:tcPr>
            <w:tcW w:w="444" w:type="dxa"/>
            <w:shd w:val="clear" w:color="auto" w:fill="auto"/>
            <w:vAlign w:val="center"/>
          </w:tcPr>
          <w:p w14:paraId="2A0CBA66" w14:textId="77777777" w:rsidR="004A3401" w:rsidRPr="00153967" w:rsidRDefault="004A3401" w:rsidP="00DC6773">
            <w:pPr>
              <w:jc w:val="center"/>
              <w:rPr>
                <w:szCs w:val="18"/>
              </w:rPr>
            </w:pPr>
          </w:p>
        </w:tc>
        <w:tc>
          <w:tcPr>
            <w:tcW w:w="445" w:type="dxa"/>
            <w:shd w:val="clear" w:color="auto" w:fill="auto"/>
            <w:vAlign w:val="center"/>
          </w:tcPr>
          <w:p w14:paraId="4557B651" w14:textId="77777777" w:rsidR="004A3401" w:rsidRPr="00153967" w:rsidRDefault="004A3401" w:rsidP="00DC6773">
            <w:pPr>
              <w:jc w:val="center"/>
              <w:rPr>
                <w:szCs w:val="18"/>
              </w:rPr>
            </w:pPr>
          </w:p>
        </w:tc>
        <w:tc>
          <w:tcPr>
            <w:tcW w:w="445" w:type="dxa"/>
            <w:shd w:val="clear" w:color="auto" w:fill="auto"/>
            <w:vAlign w:val="center"/>
          </w:tcPr>
          <w:p w14:paraId="50FA2468" w14:textId="77777777" w:rsidR="004A3401" w:rsidRPr="00153967" w:rsidRDefault="004A3401" w:rsidP="00DC6773">
            <w:pPr>
              <w:jc w:val="center"/>
              <w:rPr>
                <w:szCs w:val="18"/>
              </w:rPr>
            </w:pPr>
          </w:p>
        </w:tc>
        <w:tc>
          <w:tcPr>
            <w:tcW w:w="445" w:type="dxa"/>
            <w:shd w:val="clear" w:color="auto" w:fill="auto"/>
            <w:vAlign w:val="center"/>
          </w:tcPr>
          <w:p w14:paraId="27538199" w14:textId="77777777" w:rsidR="004A3401" w:rsidRPr="00153967" w:rsidRDefault="004A3401" w:rsidP="00DC6773">
            <w:pPr>
              <w:jc w:val="center"/>
              <w:rPr>
                <w:szCs w:val="18"/>
              </w:rPr>
            </w:pPr>
          </w:p>
        </w:tc>
        <w:tc>
          <w:tcPr>
            <w:tcW w:w="445" w:type="dxa"/>
            <w:shd w:val="clear" w:color="auto" w:fill="auto"/>
            <w:vAlign w:val="center"/>
          </w:tcPr>
          <w:p w14:paraId="499F9FED" w14:textId="77777777" w:rsidR="004A3401" w:rsidRPr="00153967" w:rsidRDefault="004A3401" w:rsidP="00DC6773">
            <w:pPr>
              <w:jc w:val="center"/>
              <w:rPr>
                <w:szCs w:val="18"/>
              </w:rPr>
            </w:pPr>
          </w:p>
        </w:tc>
        <w:tc>
          <w:tcPr>
            <w:tcW w:w="445" w:type="dxa"/>
            <w:shd w:val="clear" w:color="auto" w:fill="auto"/>
            <w:vAlign w:val="center"/>
          </w:tcPr>
          <w:p w14:paraId="0BC71CAB" w14:textId="77777777" w:rsidR="004A3401" w:rsidRPr="00153967" w:rsidRDefault="004A3401" w:rsidP="00DC6773">
            <w:pPr>
              <w:jc w:val="center"/>
              <w:rPr>
                <w:szCs w:val="18"/>
              </w:rPr>
            </w:pPr>
          </w:p>
        </w:tc>
        <w:tc>
          <w:tcPr>
            <w:tcW w:w="445" w:type="dxa"/>
            <w:shd w:val="clear" w:color="auto" w:fill="auto"/>
            <w:vAlign w:val="center"/>
          </w:tcPr>
          <w:p w14:paraId="70A3903A" w14:textId="77777777" w:rsidR="004A3401" w:rsidRPr="00153967" w:rsidRDefault="004A3401" w:rsidP="00DC6773">
            <w:pPr>
              <w:jc w:val="center"/>
              <w:rPr>
                <w:szCs w:val="18"/>
              </w:rPr>
            </w:pPr>
          </w:p>
        </w:tc>
        <w:tc>
          <w:tcPr>
            <w:tcW w:w="445" w:type="dxa"/>
            <w:shd w:val="clear" w:color="auto" w:fill="auto"/>
            <w:vAlign w:val="center"/>
          </w:tcPr>
          <w:p w14:paraId="4DE1058B" w14:textId="77777777" w:rsidR="004A3401" w:rsidRPr="00153967" w:rsidRDefault="004A3401" w:rsidP="00DC6773">
            <w:pPr>
              <w:jc w:val="center"/>
              <w:rPr>
                <w:szCs w:val="18"/>
              </w:rPr>
            </w:pPr>
          </w:p>
        </w:tc>
        <w:tc>
          <w:tcPr>
            <w:tcW w:w="488" w:type="dxa"/>
            <w:shd w:val="clear" w:color="auto" w:fill="BFBFBF" w:themeFill="background1" w:themeFillShade="BF"/>
            <w:vAlign w:val="center"/>
          </w:tcPr>
          <w:p w14:paraId="4C9E84BB" w14:textId="77777777" w:rsidR="004A3401" w:rsidRPr="00153967" w:rsidRDefault="004A3401" w:rsidP="00DC6773">
            <w:pPr>
              <w:jc w:val="center"/>
              <w:rPr>
                <w:szCs w:val="18"/>
              </w:rPr>
            </w:pPr>
          </w:p>
        </w:tc>
        <w:tc>
          <w:tcPr>
            <w:tcW w:w="488" w:type="dxa"/>
            <w:shd w:val="clear" w:color="auto" w:fill="auto"/>
            <w:vAlign w:val="center"/>
          </w:tcPr>
          <w:p w14:paraId="7856CE99" w14:textId="77777777" w:rsidR="004A3401" w:rsidRPr="00153967" w:rsidRDefault="004A3401" w:rsidP="00DC6773">
            <w:pPr>
              <w:jc w:val="center"/>
              <w:rPr>
                <w:szCs w:val="18"/>
              </w:rPr>
            </w:pPr>
          </w:p>
        </w:tc>
        <w:tc>
          <w:tcPr>
            <w:tcW w:w="468" w:type="dxa"/>
            <w:shd w:val="clear" w:color="auto" w:fill="auto"/>
          </w:tcPr>
          <w:p w14:paraId="3540CD87" w14:textId="77777777" w:rsidR="004A3401" w:rsidRPr="00153967" w:rsidRDefault="004A3401" w:rsidP="00DC6773">
            <w:pPr>
              <w:jc w:val="center"/>
              <w:rPr>
                <w:szCs w:val="18"/>
              </w:rPr>
            </w:pPr>
          </w:p>
        </w:tc>
        <w:tc>
          <w:tcPr>
            <w:tcW w:w="533" w:type="dxa"/>
            <w:shd w:val="clear" w:color="auto" w:fill="auto"/>
            <w:vAlign w:val="center"/>
          </w:tcPr>
          <w:p w14:paraId="121976F5" w14:textId="77777777" w:rsidR="004A3401" w:rsidRPr="00153967" w:rsidRDefault="004A3401" w:rsidP="00DC6773">
            <w:pPr>
              <w:jc w:val="center"/>
              <w:rPr>
                <w:szCs w:val="18"/>
              </w:rPr>
            </w:pPr>
          </w:p>
        </w:tc>
        <w:tc>
          <w:tcPr>
            <w:tcW w:w="608" w:type="dxa"/>
            <w:shd w:val="clear" w:color="auto" w:fill="auto"/>
            <w:vAlign w:val="center"/>
          </w:tcPr>
          <w:p w14:paraId="75F55058" w14:textId="77777777" w:rsidR="004A3401" w:rsidRPr="00153967" w:rsidRDefault="004A3401" w:rsidP="00DC6773">
            <w:pPr>
              <w:jc w:val="center"/>
              <w:rPr>
                <w:szCs w:val="18"/>
              </w:rPr>
            </w:pPr>
          </w:p>
        </w:tc>
        <w:tc>
          <w:tcPr>
            <w:tcW w:w="550" w:type="dxa"/>
            <w:shd w:val="clear" w:color="auto" w:fill="auto"/>
          </w:tcPr>
          <w:p w14:paraId="5F183AC6" w14:textId="77777777" w:rsidR="004A3401" w:rsidRPr="00153967" w:rsidRDefault="004A3401" w:rsidP="00DC6773">
            <w:pPr>
              <w:jc w:val="center"/>
              <w:rPr>
                <w:szCs w:val="18"/>
              </w:rPr>
            </w:pPr>
          </w:p>
        </w:tc>
        <w:tc>
          <w:tcPr>
            <w:tcW w:w="550" w:type="dxa"/>
            <w:shd w:val="clear" w:color="auto" w:fill="auto"/>
          </w:tcPr>
          <w:p w14:paraId="3F93B30B" w14:textId="77777777" w:rsidR="004A3401" w:rsidRPr="00153967" w:rsidRDefault="004A3401" w:rsidP="00DC6773">
            <w:pPr>
              <w:jc w:val="center"/>
              <w:rPr>
                <w:szCs w:val="18"/>
              </w:rPr>
            </w:pPr>
          </w:p>
        </w:tc>
      </w:tr>
      <w:tr w:rsidR="004A3401" w:rsidRPr="00400324" w14:paraId="79362392" w14:textId="77777777" w:rsidTr="00E846DB">
        <w:tc>
          <w:tcPr>
            <w:tcW w:w="1600" w:type="dxa"/>
            <w:shd w:val="clear" w:color="auto" w:fill="DFF0D5" w:themeFill="accent4"/>
            <w:vAlign w:val="center"/>
          </w:tcPr>
          <w:p w14:paraId="18DCB7C1" w14:textId="77777777" w:rsidR="004A3401" w:rsidRPr="00153967" w:rsidRDefault="004A3401" w:rsidP="00DC6773">
            <w:pPr>
              <w:jc w:val="center"/>
              <w:rPr>
                <w:szCs w:val="18"/>
              </w:rPr>
            </w:pPr>
            <w:r w:rsidRPr="00153967">
              <w:rPr>
                <w:szCs w:val="18"/>
              </w:rPr>
              <w:t>16</w:t>
            </w:r>
          </w:p>
        </w:tc>
        <w:tc>
          <w:tcPr>
            <w:tcW w:w="444" w:type="dxa"/>
            <w:shd w:val="clear" w:color="auto" w:fill="auto"/>
            <w:vAlign w:val="center"/>
          </w:tcPr>
          <w:p w14:paraId="66822441" w14:textId="77777777" w:rsidR="004A3401" w:rsidRPr="00153967" w:rsidRDefault="004A3401" w:rsidP="00DC6773">
            <w:pPr>
              <w:jc w:val="center"/>
              <w:rPr>
                <w:szCs w:val="18"/>
              </w:rPr>
            </w:pPr>
          </w:p>
        </w:tc>
        <w:tc>
          <w:tcPr>
            <w:tcW w:w="444" w:type="dxa"/>
            <w:shd w:val="clear" w:color="auto" w:fill="auto"/>
            <w:vAlign w:val="center"/>
          </w:tcPr>
          <w:p w14:paraId="29B5B3D9" w14:textId="77777777" w:rsidR="004A3401" w:rsidRPr="00153967" w:rsidRDefault="004A3401" w:rsidP="00DC6773">
            <w:pPr>
              <w:jc w:val="center"/>
              <w:rPr>
                <w:szCs w:val="18"/>
              </w:rPr>
            </w:pPr>
          </w:p>
        </w:tc>
        <w:tc>
          <w:tcPr>
            <w:tcW w:w="445" w:type="dxa"/>
            <w:shd w:val="clear" w:color="auto" w:fill="auto"/>
            <w:vAlign w:val="center"/>
          </w:tcPr>
          <w:p w14:paraId="3AC14454" w14:textId="77777777" w:rsidR="004A3401" w:rsidRPr="00153967" w:rsidRDefault="004A3401" w:rsidP="00DC6773">
            <w:pPr>
              <w:jc w:val="center"/>
              <w:rPr>
                <w:szCs w:val="18"/>
              </w:rPr>
            </w:pPr>
          </w:p>
        </w:tc>
        <w:tc>
          <w:tcPr>
            <w:tcW w:w="445" w:type="dxa"/>
            <w:shd w:val="clear" w:color="auto" w:fill="auto"/>
            <w:vAlign w:val="center"/>
          </w:tcPr>
          <w:p w14:paraId="236722B5" w14:textId="77777777" w:rsidR="004A3401" w:rsidRPr="00153967" w:rsidRDefault="004A3401" w:rsidP="00DC6773">
            <w:pPr>
              <w:jc w:val="center"/>
              <w:rPr>
                <w:szCs w:val="18"/>
              </w:rPr>
            </w:pPr>
          </w:p>
        </w:tc>
        <w:tc>
          <w:tcPr>
            <w:tcW w:w="445" w:type="dxa"/>
            <w:shd w:val="clear" w:color="auto" w:fill="auto"/>
            <w:vAlign w:val="center"/>
          </w:tcPr>
          <w:p w14:paraId="46AB4B93" w14:textId="77777777" w:rsidR="004A3401" w:rsidRPr="00153967" w:rsidRDefault="004A3401" w:rsidP="00DC6773">
            <w:pPr>
              <w:jc w:val="center"/>
              <w:rPr>
                <w:szCs w:val="18"/>
              </w:rPr>
            </w:pPr>
          </w:p>
        </w:tc>
        <w:tc>
          <w:tcPr>
            <w:tcW w:w="445" w:type="dxa"/>
            <w:shd w:val="clear" w:color="auto" w:fill="auto"/>
            <w:vAlign w:val="center"/>
          </w:tcPr>
          <w:p w14:paraId="347F2DBB" w14:textId="77777777" w:rsidR="004A3401" w:rsidRPr="00153967" w:rsidRDefault="004A3401" w:rsidP="00DC6773">
            <w:pPr>
              <w:jc w:val="center"/>
              <w:rPr>
                <w:szCs w:val="18"/>
              </w:rPr>
            </w:pPr>
          </w:p>
        </w:tc>
        <w:tc>
          <w:tcPr>
            <w:tcW w:w="445" w:type="dxa"/>
            <w:shd w:val="clear" w:color="auto" w:fill="auto"/>
            <w:vAlign w:val="center"/>
          </w:tcPr>
          <w:p w14:paraId="0E0A24EC" w14:textId="77777777" w:rsidR="004A3401" w:rsidRPr="00153967" w:rsidRDefault="004A3401" w:rsidP="00DC6773">
            <w:pPr>
              <w:jc w:val="center"/>
              <w:rPr>
                <w:szCs w:val="18"/>
              </w:rPr>
            </w:pPr>
          </w:p>
        </w:tc>
        <w:tc>
          <w:tcPr>
            <w:tcW w:w="445" w:type="dxa"/>
            <w:shd w:val="clear" w:color="auto" w:fill="auto"/>
            <w:vAlign w:val="center"/>
          </w:tcPr>
          <w:p w14:paraId="363717E0" w14:textId="77777777" w:rsidR="004A3401" w:rsidRPr="00153967" w:rsidRDefault="004A3401" w:rsidP="00DC6773">
            <w:pPr>
              <w:jc w:val="center"/>
              <w:rPr>
                <w:szCs w:val="18"/>
              </w:rPr>
            </w:pPr>
          </w:p>
        </w:tc>
        <w:tc>
          <w:tcPr>
            <w:tcW w:w="445" w:type="dxa"/>
            <w:shd w:val="clear" w:color="auto" w:fill="BFBFBF" w:themeFill="background1" w:themeFillShade="BF"/>
            <w:vAlign w:val="center"/>
          </w:tcPr>
          <w:p w14:paraId="7A9BB14E" w14:textId="77777777" w:rsidR="004A3401" w:rsidRPr="00153967" w:rsidRDefault="004A3401" w:rsidP="00DC6773">
            <w:pPr>
              <w:jc w:val="center"/>
              <w:rPr>
                <w:szCs w:val="18"/>
              </w:rPr>
            </w:pPr>
          </w:p>
        </w:tc>
        <w:tc>
          <w:tcPr>
            <w:tcW w:w="488" w:type="dxa"/>
            <w:shd w:val="clear" w:color="auto" w:fill="auto"/>
            <w:vAlign w:val="center"/>
          </w:tcPr>
          <w:p w14:paraId="41EE01BC" w14:textId="77777777" w:rsidR="004A3401" w:rsidRPr="00153967" w:rsidRDefault="004A3401" w:rsidP="00DC6773">
            <w:pPr>
              <w:jc w:val="center"/>
              <w:rPr>
                <w:szCs w:val="18"/>
              </w:rPr>
            </w:pPr>
          </w:p>
        </w:tc>
        <w:tc>
          <w:tcPr>
            <w:tcW w:w="488" w:type="dxa"/>
            <w:shd w:val="clear" w:color="auto" w:fill="auto"/>
            <w:vAlign w:val="center"/>
          </w:tcPr>
          <w:p w14:paraId="62C561A3" w14:textId="77777777" w:rsidR="004A3401" w:rsidRPr="00153967" w:rsidRDefault="004A3401" w:rsidP="00DC6773">
            <w:pPr>
              <w:jc w:val="center"/>
              <w:rPr>
                <w:szCs w:val="18"/>
              </w:rPr>
            </w:pPr>
          </w:p>
        </w:tc>
        <w:tc>
          <w:tcPr>
            <w:tcW w:w="468" w:type="dxa"/>
            <w:shd w:val="clear" w:color="auto" w:fill="auto"/>
          </w:tcPr>
          <w:p w14:paraId="493F89F9" w14:textId="77777777" w:rsidR="004A3401" w:rsidRPr="00153967" w:rsidRDefault="004A3401" w:rsidP="00DC6773">
            <w:pPr>
              <w:jc w:val="center"/>
              <w:rPr>
                <w:szCs w:val="18"/>
              </w:rPr>
            </w:pPr>
          </w:p>
        </w:tc>
        <w:tc>
          <w:tcPr>
            <w:tcW w:w="533" w:type="dxa"/>
            <w:shd w:val="clear" w:color="auto" w:fill="auto"/>
            <w:vAlign w:val="center"/>
          </w:tcPr>
          <w:p w14:paraId="259CF48B" w14:textId="77777777" w:rsidR="004A3401" w:rsidRPr="00153967" w:rsidRDefault="004A3401" w:rsidP="00DC6773">
            <w:pPr>
              <w:jc w:val="center"/>
              <w:rPr>
                <w:szCs w:val="18"/>
              </w:rPr>
            </w:pPr>
          </w:p>
        </w:tc>
        <w:tc>
          <w:tcPr>
            <w:tcW w:w="608" w:type="dxa"/>
            <w:shd w:val="clear" w:color="auto" w:fill="auto"/>
            <w:vAlign w:val="center"/>
          </w:tcPr>
          <w:p w14:paraId="115E3F3B" w14:textId="77777777" w:rsidR="004A3401" w:rsidRPr="00153967" w:rsidRDefault="004A3401" w:rsidP="00DC6773">
            <w:pPr>
              <w:jc w:val="center"/>
              <w:rPr>
                <w:szCs w:val="18"/>
              </w:rPr>
            </w:pPr>
          </w:p>
        </w:tc>
        <w:tc>
          <w:tcPr>
            <w:tcW w:w="550" w:type="dxa"/>
            <w:shd w:val="clear" w:color="auto" w:fill="auto"/>
          </w:tcPr>
          <w:p w14:paraId="67AC7FE4" w14:textId="77777777" w:rsidR="004A3401" w:rsidRPr="00153967" w:rsidRDefault="004A3401" w:rsidP="00DC6773">
            <w:pPr>
              <w:jc w:val="center"/>
              <w:rPr>
                <w:szCs w:val="18"/>
              </w:rPr>
            </w:pPr>
          </w:p>
        </w:tc>
        <w:tc>
          <w:tcPr>
            <w:tcW w:w="550" w:type="dxa"/>
            <w:shd w:val="clear" w:color="auto" w:fill="auto"/>
          </w:tcPr>
          <w:p w14:paraId="5FB33647" w14:textId="77777777" w:rsidR="004A3401" w:rsidRPr="00153967" w:rsidRDefault="004A3401" w:rsidP="00DC6773">
            <w:pPr>
              <w:jc w:val="center"/>
              <w:rPr>
                <w:szCs w:val="18"/>
              </w:rPr>
            </w:pPr>
          </w:p>
        </w:tc>
      </w:tr>
    </w:tbl>
    <w:p w14:paraId="2CFF99D1" w14:textId="77777777" w:rsidR="00B10279" w:rsidRDefault="00400324" w:rsidP="00DC6773">
      <w:pPr>
        <w:spacing w:after="0"/>
        <w:jc w:val="right"/>
        <w:rPr>
          <w:sz w:val="18"/>
        </w:rPr>
      </w:pPr>
      <w:r w:rsidRPr="00400324">
        <w:rPr>
          <w:sz w:val="18"/>
        </w:rPr>
        <w:t xml:space="preserve">Źródło: opracowanie własne </w:t>
      </w:r>
    </w:p>
    <w:p w14:paraId="64BCB17A" w14:textId="77777777" w:rsidR="00400324" w:rsidRDefault="00400324" w:rsidP="00DC6773">
      <w:pPr>
        <w:spacing w:after="0"/>
        <w:jc w:val="right"/>
        <w:rPr>
          <w:sz w:val="18"/>
        </w:rPr>
        <w:sectPr w:rsidR="00400324" w:rsidSect="002515E6">
          <w:pgSz w:w="11906" w:h="16838"/>
          <w:pgMar w:top="1417" w:right="1417" w:bottom="1417" w:left="1417" w:header="708" w:footer="708" w:gutter="0"/>
          <w:cols w:space="708"/>
          <w:docGrid w:linePitch="360"/>
        </w:sectPr>
      </w:pPr>
    </w:p>
    <w:p w14:paraId="35F18B42" w14:textId="77777777" w:rsidR="00B10279" w:rsidRPr="00634F97" w:rsidRDefault="00011440" w:rsidP="00C92924">
      <w:pPr>
        <w:pStyle w:val="Nagwek2"/>
      </w:pPr>
      <w:bookmarkStart w:id="118" w:name="_Toc166760290"/>
      <w:r w:rsidRPr="00634F97">
        <w:lastRenderedPageBreak/>
        <w:t>HARMONOGRAM REALIZACJI PROJEKTÓW REWITALIZACYJNYCH</w:t>
      </w:r>
      <w:bookmarkEnd w:id="118"/>
    </w:p>
    <w:p w14:paraId="0E783913" w14:textId="77777777" w:rsidR="00400324" w:rsidRDefault="00A83601" w:rsidP="00B10279">
      <w:r w:rsidRPr="00A83601">
        <w:t xml:space="preserve">Poniższa tabela prezentuje szacowane ramy finansowe działań rewitalizacyjnych, zarówno głównych jak i uzupełniających. Ramy czasowe przypisane konkretnym przedsięwzięciom wyznaczone zostały w oparciu o czas potrzebny na ich wykonanie, analizę możliwych źródeł finansowania oraz zdolność inwestycyjną samej Gminy. W momencie sporządzania przedmiotowego harmonogramu niemożliwe jest jednak przewidzenie czynników zewnętrznych, których występowanie może w istotny sposób wpłynąć na realizację Programu. W związku z powyższym, zawarty w </w:t>
      </w:r>
      <w:r w:rsidRPr="00A83601">
        <w:rPr>
          <w:highlight w:val="yellow"/>
        </w:rPr>
        <w:t xml:space="preserve">tabeli </w:t>
      </w:r>
      <w:r w:rsidR="007D09D2" w:rsidRPr="007D09D2">
        <w:rPr>
          <w:highlight w:val="yellow"/>
        </w:rPr>
        <w:t>30</w:t>
      </w:r>
      <w:r w:rsidRPr="00A83601">
        <w:t xml:space="preserve"> horyzont czasowy realizacji każdego z projektów powinien być traktowany orientacyjnie, zaś dokładne terminy wykonawcze określane będą bezpośrednio w dokumentacji technicznej dot. poszczególnych przedsięwzięć.</w:t>
      </w:r>
    </w:p>
    <w:tbl>
      <w:tblPr>
        <w:tblStyle w:val="Tabela-Siatka"/>
        <w:tblW w:w="5000" w:type="pct"/>
        <w:tblLayout w:type="fixed"/>
        <w:tblLook w:val="04A0" w:firstRow="1" w:lastRow="0" w:firstColumn="1" w:lastColumn="0" w:noHBand="0" w:noVBand="1"/>
      </w:tblPr>
      <w:tblGrid>
        <w:gridCol w:w="389"/>
        <w:gridCol w:w="11"/>
        <w:gridCol w:w="34"/>
        <w:gridCol w:w="5460"/>
        <w:gridCol w:w="623"/>
        <w:gridCol w:w="623"/>
        <w:gridCol w:w="623"/>
        <w:gridCol w:w="623"/>
        <w:gridCol w:w="623"/>
        <w:gridCol w:w="623"/>
        <w:gridCol w:w="623"/>
        <w:gridCol w:w="623"/>
        <w:gridCol w:w="629"/>
        <w:gridCol w:w="1359"/>
        <w:gridCol w:w="1354"/>
      </w:tblGrid>
      <w:tr w:rsidR="00400324" w14:paraId="202BFBE1" w14:textId="77777777" w:rsidTr="00C9207E">
        <w:tc>
          <w:tcPr>
            <w:tcW w:w="4046" w:type="pct"/>
            <w:gridSpan w:val="13"/>
            <w:tcBorders>
              <w:top w:val="nil"/>
              <w:left w:val="nil"/>
              <w:bottom w:val="single" w:sz="4" w:space="0" w:color="auto"/>
              <w:right w:val="nil"/>
            </w:tcBorders>
            <w:vAlign w:val="center"/>
          </w:tcPr>
          <w:p w14:paraId="35323611" w14:textId="28F2B58D" w:rsidR="00400324" w:rsidRPr="0005300D" w:rsidRDefault="00400324" w:rsidP="00A83601">
            <w:pPr>
              <w:pStyle w:val="Legenda"/>
              <w:rPr>
                <w14:shadow w14:blurRad="63500" w14:dist="50800" w14:dir="2700000" w14:sx="0" w14:sy="0" w14:kx="0" w14:ky="0" w14:algn="none">
                  <w14:srgbClr w14:val="000000">
                    <w14:alpha w14:val="50000"/>
                  </w14:srgbClr>
                </w14:shadow>
              </w:rPr>
            </w:pPr>
            <w:bookmarkStart w:id="119" w:name="_Toc130907827"/>
            <w:bookmarkStart w:id="120" w:name="_Toc148425095"/>
            <w:bookmarkStart w:id="121" w:name="_Toc166760201"/>
            <w:r w:rsidRPr="0018511A">
              <w:rPr>
                <w:sz w:val="20"/>
              </w:rPr>
              <w:t xml:space="preserve">Tabela </w:t>
            </w:r>
            <w:r w:rsidRPr="0018511A">
              <w:rPr>
                <w:sz w:val="20"/>
              </w:rPr>
              <w:fldChar w:fldCharType="begin"/>
            </w:r>
            <w:r w:rsidRPr="0018511A">
              <w:rPr>
                <w:sz w:val="20"/>
              </w:rPr>
              <w:instrText xml:space="preserve"> SEQ Tabela \* ARABIC </w:instrText>
            </w:r>
            <w:r w:rsidRPr="0018511A">
              <w:rPr>
                <w:sz w:val="20"/>
              </w:rPr>
              <w:fldChar w:fldCharType="separate"/>
            </w:r>
            <w:r w:rsidR="0072374B">
              <w:rPr>
                <w:noProof/>
                <w:sz w:val="20"/>
              </w:rPr>
              <w:t>30</w:t>
            </w:r>
            <w:r w:rsidRPr="0018511A">
              <w:rPr>
                <w:sz w:val="20"/>
              </w:rPr>
              <w:fldChar w:fldCharType="end"/>
            </w:r>
            <w:r w:rsidRPr="0018511A">
              <w:rPr>
                <w:sz w:val="20"/>
              </w:rPr>
              <w:t xml:space="preserve">. </w:t>
            </w:r>
            <w:r w:rsidRPr="00CE0958">
              <w:rPr>
                <w14:shadow w14:blurRad="63500" w14:dist="50800" w14:dir="2700000" w14:sx="0" w14:sy="0" w14:kx="0" w14:ky="0" w14:algn="none">
                  <w14:srgbClr w14:val="000000">
                    <w14:alpha w14:val="50000"/>
                  </w14:srgbClr>
                </w14:shadow>
              </w:rPr>
              <w:t>Harmonogram realizacji projektów rewitalizacyjnych</w:t>
            </w:r>
            <w:bookmarkEnd w:id="119"/>
            <w:bookmarkEnd w:id="120"/>
            <w:bookmarkEnd w:id="121"/>
          </w:p>
        </w:tc>
        <w:tc>
          <w:tcPr>
            <w:tcW w:w="478" w:type="pct"/>
            <w:tcBorders>
              <w:top w:val="nil"/>
              <w:left w:val="nil"/>
              <w:bottom w:val="single" w:sz="4" w:space="0" w:color="auto"/>
              <w:right w:val="nil"/>
            </w:tcBorders>
          </w:tcPr>
          <w:p w14:paraId="6250EB70" w14:textId="77777777" w:rsidR="00400324" w:rsidRPr="0005079C" w:rsidRDefault="00400324" w:rsidP="00E30E8A">
            <w:pPr>
              <w:rPr>
                <w:sz w:val="18"/>
                <w:szCs w:val="18"/>
                <w:highlight w:val="yellow"/>
                <w14:shadow w14:blurRad="63500" w14:dist="50800" w14:dir="2700000" w14:sx="0" w14:sy="0" w14:kx="0" w14:ky="0" w14:algn="none">
                  <w14:srgbClr w14:val="000000">
                    <w14:alpha w14:val="50000"/>
                  </w14:srgbClr>
                </w14:shadow>
              </w:rPr>
            </w:pPr>
          </w:p>
        </w:tc>
        <w:tc>
          <w:tcPr>
            <w:tcW w:w="476" w:type="pct"/>
            <w:tcBorders>
              <w:top w:val="nil"/>
              <w:left w:val="nil"/>
              <w:bottom w:val="single" w:sz="4" w:space="0" w:color="auto"/>
              <w:right w:val="nil"/>
            </w:tcBorders>
          </w:tcPr>
          <w:p w14:paraId="5565098B" w14:textId="77777777" w:rsidR="00400324" w:rsidRPr="0005079C" w:rsidRDefault="00400324" w:rsidP="00E30E8A">
            <w:pPr>
              <w:rPr>
                <w:sz w:val="18"/>
                <w:szCs w:val="18"/>
                <w:highlight w:val="yellow"/>
                <w14:shadow w14:blurRad="63500" w14:dist="50800" w14:dir="2700000" w14:sx="0" w14:sy="0" w14:kx="0" w14:ky="0" w14:algn="none">
                  <w14:srgbClr w14:val="000000">
                    <w14:alpha w14:val="50000"/>
                  </w14:srgbClr>
                </w14:shadow>
              </w:rPr>
            </w:pPr>
          </w:p>
        </w:tc>
      </w:tr>
      <w:tr w:rsidR="00400324" w14:paraId="180AAF73" w14:textId="77777777" w:rsidTr="00C9207E">
        <w:trPr>
          <w:trHeight w:val="1015"/>
        </w:trPr>
        <w:tc>
          <w:tcPr>
            <w:tcW w:w="137" w:type="pct"/>
            <w:tcBorders>
              <w:top w:val="single" w:sz="4" w:space="0" w:color="auto"/>
            </w:tcBorders>
            <w:shd w:val="clear" w:color="auto" w:fill="9FD281" w:themeFill="accent2"/>
            <w:vAlign w:val="center"/>
          </w:tcPr>
          <w:p w14:paraId="526AAD2C"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LP</w:t>
            </w:r>
          </w:p>
        </w:tc>
        <w:tc>
          <w:tcPr>
            <w:tcW w:w="1936" w:type="pct"/>
            <w:gridSpan w:val="3"/>
            <w:tcBorders>
              <w:top w:val="single" w:sz="4" w:space="0" w:color="auto"/>
            </w:tcBorders>
            <w:shd w:val="clear" w:color="auto" w:fill="9FD281" w:themeFill="accent2"/>
            <w:vAlign w:val="center"/>
          </w:tcPr>
          <w:p w14:paraId="618240EE"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TYTUŁ PROJEKTU</w:t>
            </w:r>
          </w:p>
        </w:tc>
        <w:tc>
          <w:tcPr>
            <w:tcW w:w="219" w:type="pct"/>
            <w:tcBorders>
              <w:top w:val="single" w:sz="4" w:space="0" w:color="auto"/>
            </w:tcBorders>
            <w:shd w:val="clear" w:color="auto" w:fill="9FD281" w:themeFill="accent2"/>
            <w:vAlign w:val="center"/>
          </w:tcPr>
          <w:p w14:paraId="5D01E365"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2022</w:t>
            </w:r>
          </w:p>
        </w:tc>
        <w:tc>
          <w:tcPr>
            <w:tcW w:w="219" w:type="pct"/>
            <w:tcBorders>
              <w:top w:val="single" w:sz="4" w:space="0" w:color="auto"/>
            </w:tcBorders>
            <w:shd w:val="clear" w:color="auto" w:fill="9FD281" w:themeFill="accent2"/>
            <w:vAlign w:val="center"/>
          </w:tcPr>
          <w:p w14:paraId="2C7D79FA"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2023</w:t>
            </w:r>
          </w:p>
        </w:tc>
        <w:tc>
          <w:tcPr>
            <w:tcW w:w="219" w:type="pct"/>
            <w:tcBorders>
              <w:top w:val="single" w:sz="4" w:space="0" w:color="auto"/>
            </w:tcBorders>
            <w:shd w:val="clear" w:color="auto" w:fill="9FD281" w:themeFill="accent2"/>
            <w:vAlign w:val="center"/>
          </w:tcPr>
          <w:p w14:paraId="64BD2EF4"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2024</w:t>
            </w:r>
          </w:p>
        </w:tc>
        <w:tc>
          <w:tcPr>
            <w:tcW w:w="219" w:type="pct"/>
            <w:tcBorders>
              <w:top w:val="single" w:sz="4" w:space="0" w:color="auto"/>
            </w:tcBorders>
            <w:shd w:val="clear" w:color="auto" w:fill="9FD281" w:themeFill="accent2"/>
            <w:vAlign w:val="center"/>
          </w:tcPr>
          <w:p w14:paraId="48BF3D40"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2025</w:t>
            </w:r>
          </w:p>
        </w:tc>
        <w:tc>
          <w:tcPr>
            <w:tcW w:w="219" w:type="pct"/>
            <w:tcBorders>
              <w:top w:val="single" w:sz="4" w:space="0" w:color="auto"/>
            </w:tcBorders>
            <w:shd w:val="clear" w:color="auto" w:fill="9FD281" w:themeFill="accent2"/>
            <w:vAlign w:val="center"/>
          </w:tcPr>
          <w:p w14:paraId="6B9DAEB1"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2026</w:t>
            </w:r>
          </w:p>
        </w:tc>
        <w:tc>
          <w:tcPr>
            <w:tcW w:w="219" w:type="pct"/>
            <w:tcBorders>
              <w:top w:val="single" w:sz="4" w:space="0" w:color="auto"/>
            </w:tcBorders>
            <w:shd w:val="clear" w:color="auto" w:fill="9FD281" w:themeFill="accent2"/>
            <w:vAlign w:val="center"/>
          </w:tcPr>
          <w:p w14:paraId="1B43B277"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2027</w:t>
            </w:r>
          </w:p>
        </w:tc>
        <w:tc>
          <w:tcPr>
            <w:tcW w:w="219" w:type="pct"/>
            <w:tcBorders>
              <w:top w:val="single" w:sz="4" w:space="0" w:color="auto"/>
            </w:tcBorders>
            <w:shd w:val="clear" w:color="auto" w:fill="9FD281" w:themeFill="accent2"/>
            <w:vAlign w:val="center"/>
          </w:tcPr>
          <w:p w14:paraId="0F2243F1"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2028</w:t>
            </w:r>
          </w:p>
        </w:tc>
        <w:tc>
          <w:tcPr>
            <w:tcW w:w="219" w:type="pct"/>
            <w:tcBorders>
              <w:top w:val="single" w:sz="4" w:space="0" w:color="auto"/>
            </w:tcBorders>
            <w:shd w:val="clear" w:color="auto" w:fill="9FD281" w:themeFill="accent2"/>
            <w:vAlign w:val="center"/>
          </w:tcPr>
          <w:p w14:paraId="30953DAF"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2029</w:t>
            </w:r>
          </w:p>
        </w:tc>
        <w:tc>
          <w:tcPr>
            <w:tcW w:w="221" w:type="pct"/>
            <w:tcBorders>
              <w:top w:val="single" w:sz="4" w:space="0" w:color="auto"/>
            </w:tcBorders>
            <w:shd w:val="clear" w:color="auto" w:fill="9FD281" w:themeFill="accent2"/>
            <w:vAlign w:val="center"/>
          </w:tcPr>
          <w:p w14:paraId="686C20D6"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2030</w:t>
            </w:r>
          </w:p>
        </w:tc>
        <w:tc>
          <w:tcPr>
            <w:tcW w:w="478" w:type="pct"/>
            <w:tcBorders>
              <w:top w:val="single" w:sz="4" w:space="0" w:color="auto"/>
            </w:tcBorders>
            <w:shd w:val="clear" w:color="auto" w:fill="9FD281" w:themeFill="accent2"/>
            <w:vAlign w:val="center"/>
          </w:tcPr>
          <w:p w14:paraId="1734AFC6"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Indykatywna wartość środków finansowych</w:t>
            </w:r>
          </w:p>
        </w:tc>
        <w:tc>
          <w:tcPr>
            <w:tcW w:w="476" w:type="pct"/>
            <w:tcBorders>
              <w:top w:val="single" w:sz="4" w:space="0" w:color="auto"/>
            </w:tcBorders>
            <w:shd w:val="clear" w:color="auto" w:fill="9FD281" w:themeFill="accent2"/>
            <w:vAlign w:val="center"/>
          </w:tcPr>
          <w:p w14:paraId="5B480656"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Potencjalne źródło finansowania*</w:t>
            </w:r>
          </w:p>
          <w:p w14:paraId="7527EF0D" w14:textId="77777777" w:rsidR="00400324" w:rsidRPr="00B05BD9" w:rsidRDefault="00400324" w:rsidP="00E30E8A">
            <w:pPr>
              <w:jc w:val="center"/>
              <w:rPr>
                <w:b/>
                <w:sz w:val="18"/>
                <w14:shadow w14:blurRad="63500" w14:dist="50800" w14:dir="2700000" w14:sx="0" w14:sy="0" w14:kx="0" w14:ky="0" w14:algn="none">
                  <w14:srgbClr w14:val="000000">
                    <w14:alpha w14:val="50000"/>
                  </w14:srgbClr>
                </w14:shadow>
              </w:rPr>
            </w:pPr>
            <w:r w:rsidRPr="00B05BD9">
              <w:rPr>
                <w:b/>
                <w:sz w:val="18"/>
                <w14:shadow w14:blurRad="63500" w14:dist="50800" w14:dir="2700000" w14:sx="0" w14:sy="0" w14:kx="0" w14:ky="0" w14:algn="none">
                  <w14:srgbClr w14:val="000000">
                    <w14:alpha w14:val="50000"/>
                  </w14:srgbClr>
                </w14:shadow>
              </w:rPr>
              <w:t>(A,B,C,D,E,F,G)</w:t>
            </w:r>
          </w:p>
        </w:tc>
      </w:tr>
      <w:tr w:rsidR="00400324" w14:paraId="41B7ED6F" w14:textId="77777777" w:rsidTr="00C9207E">
        <w:trPr>
          <w:trHeight w:val="237"/>
        </w:trPr>
        <w:tc>
          <w:tcPr>
            <w:tcW w:w="4046" w:type="pct"/>
            <w:gridSpan w:val="13"/>
            <w:shd w:val="clear" w:color="auto" w:fill="D8EDCC" w:themeFill="accent2" w:themeFillTint="66"/>
            <w:vAlign w:val="center"/>
          </w:tcPr>
          <w:p w14:paraId="6CF98DA4" w14:textId="77777777" w:rsidR="00400324" w:rsidRPr="00B05BD9" w:rsidRDefault="00400324" w:rsidP="00E30E8A">
            <w:pPr>
              <w:jc w:val="center"/>
              <w:rPr>
                <w:b/>
                <w:sz w:val="20"/>
                <w14:shadow w14:blurRad="63500" w14:dist="50800" w14:dir="2700000" w14:sx="0" w14:sy="0" w14:kx="0" w14:ky="0" w14:algn="none">
                  <w14:srgbClr w14:val="000000">
                    <w14:alpha w14:val="50000"/>
                  </w14:srgbClr>
                </w14:shadow>
              </w:rPr>
            </w:pPr>
            <w:r w:rsidRPr="00B05BD9">
              <w:rPr>
                <w:b/>
                <w14:shadow w14:blurRad="63500" w14:dist="50800" w14:dir="2700000" w14:sx="0" w14:sy="0" w14:kx="0" w14:ky="0" w14:algn="none">
                  <w14:srgbClr w14:val="000000">
                    <w14:alpha w14:val="50000"/>
                  </w14:srgbClr>
                </w14:shadow>
              </w:rPr>
              <w:t>PODSTAWOWE PROJEKTY REWITALIZACYJNE</w:t>
            </w:r>
          </w:p>
        </w:tc>
        <w:tc>
          <w:tcPr>
            <w:tcW w:w="478" w:type="pct"/>
            <w:shd w:val="clear" w:color="auto" w:fill="D8EDCC" w:themeFill="accent2" w:themeFillTint="66"/>
          </w:tcPr>
          <w:p w14:paraId="3CBBB5A1" w14:textId="77777777" w:rsidR="00400324" w:rsidRPr="00B05BD9" w:rsidRDefault="00400324" w:rsidP="00E30E8A">
            <w:pPr>
              <w:jc w:val="center"/>
              <w:rPr>
                <w:b/>
                <w:sz w:val="20"/>
                <w14:shadow w14:blurRad="63500" w14:dist="50800" w14:dir="2700000" w14:sx="0" w14:sy="0" w14:kx="0" w14:ky="0" w14:algn="none">
                  <w14:srgbClr w14:val="000000">
                    <w14:alpha w14:val="50000"/>
                  </w14:srgbClr>
                </w14:shadow>
              </w:rPr>
            </w:pPr>
          </w:p>
        </w:tc>
        <w:tc>
          <w:tcPr>
            <w:tcW w:w="476" w:type="pct"/>
            <w:shd w:val="clear" w:color="auto" w:fill="D8EDCC" w:themeFill="accent2" w:themeFillTint="66"/>
          </w:tcPr>
          <w:p w14:paraId="0833AE72" w14:textId="77777777" w:rsidR="00400324" w:rsidRPr="00B05BD9" w:rsidRDefault="00400324" w:rsidP="00E30E8A">
            <w:pPr>
              <w:jc w:val="center"/>
              <w:rPr>
                <w:b/>
                <w:sz w:val="20"/>
                <w14:shadow w14:blurRad="63500" w14:dist="50800" w14:dir="2700000" w14:sx="0" w14:sy="0" w14:kx="0" w14:ky="0" w14:algn="none">
                  <w14:srgbClr w14:val="000000">
                    <w14:alpha w14:val="50000"/>
                  </w14:srgbClr>
                </w14:shadow>
              </w:rPr>
            </w:pPr>
          </w:p>
        </w:tc>
      </w:tr>
      <w:tr w:rsidR="00400324" w14:paraId="12C2F96A" w14:textId="77777777" w:rsidTr="001F2308">
        <w:tc>
          <w:tcPr>
            <w:tcW w:w="141" w:type="pct"/>
            <w:gridSpan w:val="2"/>
            <w:vAlign w:val="center"/>
          </w:tcPr>
          <w:p w14:paraId="481C80A2" w14:textId="77777777" w:rsidR="00400324" w:rsidRPr="00724A77" w:rsidRDefault="00400324" w:rsidP="00E30E8A">
            <w:pPr>
              <w:jc w:val="center"/>
              <w:rPr>
                <w:sz w:val="18"/>
                <w14:shadow w14:blurRad="63500" w14:dist="50800" w14:dir="2700000" w14:sx="0" w14:sy="0" w14:kx="0" w14:ky="0" w14:algn="none">
                  <w14:srgbClr w14:val="000000">
                    <w14:alpha w14:val="50000"/>
                  </w14:srgbClr>
                </w14:shadow>
              </w:rPr>
            </w:pPr>
            <w:r w:rsidRPr="00724A77">
              <w:rPr>
                <w:sz w:val="18"/>
                <w14:shadow w14:blurRad="63500" w14:dist="50800" w14:dir="2700000" w14:sx="0" w14:sy="0" w14:kx="0" w14:ky="0" w14:algn="none">
                  <w14:srgbClr w14:val="000000">
                    <w14:alpha w14:val="50000"/>
                  </w14:srgbClr>
                </w14:shadow>
              </w:rPr>
              <w:t>1</w:t>
            </w:r>
          </w:p>
        </w:tc>
        <w:tc>
          <w:tcPr>
            <w:tcW w:w="1932" w:type="pct"/>
            <w:gridSpan w:val="2"/>
          </w:tcPr>
          <w:p w14:paraId="087FA15E" w14:textId="788E67DB" w:rsidR="00400324" w:rsidRPr="00EB7350" w:rsidRDefault="00B05BD9" w:rsidP="001F2308">
            <w:pPr>
              <w:rPr>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Rewitalizacja obiektu byłego Ośrodka Harcerskiego w Białce</w:t>
            </w:r>
            <w:r w:rsidR="00E842A4">
              <w:rPr>
                <w14:shadow w14:blurRad="63500" w14:dist="50800" w14:dir="2700000" w14:sx="0" w14:sy="0" w14:kx="0" w14:ky="0" w14:algn="none">
                  <w14:srgbClr w14:val="000000">
                    <w14:alpha w14:val="50000"/>
                  </w14:srgbClr>
                </w14:shadow>
              </w:rPr>
              <w:t xml:space="preserve"> </w:t>
            </w:r>
          </w:p>
        </w:tc>
        <w:tc>
          <w:tcPr>
            <w:tcW w:w="219" w:type="pct"/>
            <w:shd w:val="clear" w:color="auto" w:fill="FFFFFF" w:themeFill="background1"/>
          </w:tcPr>
          <w:p w14:paraId="235E56D0" w14:textId="77777777" w:rsidR="00400324"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5351DDC" w14:textId="77777777" w:rsidR="00400324"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11C778E3" w14:textId="77777777" w:rsidR="00400324"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2C754899" w14:textId="77777777" w:rsidR="00400324"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2A6EEEE6" w14:textId="77777777" w:rsidR="00400324"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CCFB4CF" w14:textId="77777777" w:rsidR="00400324"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7585F70" w14:textId="77777777" w:rsidR="00400324"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4521771" w14:textId="77777777" w:rsidR="00400324" w:rsidRDefault="00400324" w:rsidP="00E30E8A">
            <w:pPr>
              <w:rPr>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7C5A1606" w14:textId="77777777" w:rsidR="00400324" w:rsidRDefault="00400324" w:rsidP="00E30E8A">
            <w:pPr>
              <w:rPr>
                <w14:shadow w14:blurRad="63500" w14:dist="50800" w14:dir="2700000" w14:sx="0" w14:sy="0" w14:kx="0" w14:ky="0" w14:algn="none">
                  <w14:srgbClr w14:val="000000">
                    <w14:alpha w14:val="50000"/>
                  </w14:srgbClr>
                </w14:shadow>
              </w:rPr>
            </w:pPr>
          </w:p>
        </w:tc>
        <w:tc>
          <w:tcPr>
            <w:tcW w:w="478" w:type="pct"/>
            <w:vAlign w:val="center"/>
          </w:tcPr>
          <w:p w14:paraId="270BEB6D" w14:textId="77777777" w:rsidR="00400324" w:rsidRDefault="00270911"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8</w:t>
            </w:r>
            <w:r w:rsidR="00B05BD9">
              <w:rPr>
                <w14:shadow w14:blurRad="63500" w14:dist="50800" w14:dir="2700000" w14:sx="0" w14:sy="0" w14:kx="0" w14:ky="0" w14:algn="none">
                  <w14:srgbClr w14:val="000000">
                    <w14:alpha w14:val="50000"/>
                  </w14:srgbClr>
                </w14:shadow>
              </w:rPr>
              <w:t> 000 000</w:t>
            </w:r>
          </w:p>
        </w:tc>
        <w:tc>
          <w:tcPr>
            <w:tcW w:w="476" w:type="pct"/>
            <w:vAlign w:val="center"/>
          </w:tcPr>
          <w:p w14:paraId="0F538932" w14:textId="77777777" w:rsidR="00400324" w:rsidRPr="00603DF3" w:rsidRDefault="00895B08"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w:t>
            </w:r>
            <w:r w:rsidR="00B05BD9" w:rsidRPr="00603DF3">
              <w:rPr>
                <w14:shadow w14:blurRad="63500" w14:dist="50800" w14:dir="2700000" w14:sx="0" w14:sy="0" w14:kx="0" w14:ky="0" w14:algn="none">
                  <w14:srgbClr w14:val="000000">
                    <w14:alpha w14:val="50000"/>
                  </w14:srgbClr>
                </w14:shadow>
              </w:rPr>
              <w:t>+G</w:t>
            </w:r>
          </w:p>
        </w:tc>
      </w:tr>
      <w:tr w:rsidR="00400324" w14:paraId="2AC37DEE" w14:textId="77777777" w:rsidTr="00C9207E">
        <w:tc>
          <w:tcPr>
            <w:tcW w:w="141" w:type="pct"/>
            <w:gridSpan w:val="2"/>
            <w:vAlign w:val="center"/>
          </w:tcPr>
          <w:p w14:paraId="5CE71E77" w14:textId="77777777" w:rsidR="00400324" w:rsidRPr="00603DF3" w:rsidRDefault="00400324" w:rsidP="00E30E8A">
            <w:pPr>
              <w:jc w:val="center"/>
              <w:rPr>
                <w:sz w:val="18"/>
                <w14:shadow w14:blurRad="63500" w14:dist="50800" w14:dir="2700000" w14:sx="0" w14:sy="0" w14:kx="0" w14:ky="0" w14:algn="none">
                  <w14:srgbClr w14:val="000000">
                    <w14:alpha w14:val="50000"/>
                  </w14:srgbClr>
                </w14:shadow>
              </w:rPr>
            </w:pPr>
            <w:r w:rsidRPr="00603DF3">
              <w:rPr>
                <w:sz w:val="18"/>
                <w14:shadow w14:blurRad="63500" w14:dist="50800" w14:dir="2700000" w14:sx="0" w14:sy="0" w14:kx="0" w14:ky="0" w14:algn="none">
                  <w14:srgbClr w14:val="000000">
                    <w14:alpha w14:val="50000"/>
                  </w14:srgbClr>
                </w14:shadow>
              </w:rPr>
              <w:t>2</w:t>
            </w:r>
          </w:p>
        </w:tc>
        <w:tc>
          <w:tcPr>
            <w:tcW w:w="1932" w:type="pct"/>
            <w:gridSpan w:val="2"/>
          </w:tcPr>
          <w:p w14:paraId="29889598" w14:textId="77777777" w:rsidR="00400324" w:rsidRPr="00DE1720" w:rsidRDefault="00B05BD9" w:rsidP="00E30E8A">
            <w:pPr>
              <w:rPr>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Strefa Zdrowego Człowieka w Białce</w:t>
            </w:r>
          </w:p>
        </w:tc>
        <w:tc>
          <w:tcPr>
            <w:tcW w:w="219" w:type="pct"/>
            <w:shd w:val="clear" w:color="auto" w:fill="FFFFFF" w:themeFill="background1"/>
          </w:tcPr>
          <w:p w14:paraId="77DFC44D" w14:textId="77777777" w:rsidR="00400324" w:rsidRPr="00DE1720"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5E7AC73D" w14:textId="77777777" w:rsidR="00400324" w:rsidRPr="00DE1720"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73A665F" w14:textId="77777777" w:rsidR="00400324" w:rsidRPr="00DE1720"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067623FB" w14:textId="77777777" w:rsidR="00400324" w:rsidRPr="00DE1720"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7D4F0303" w14:textId="77777777" w:rsidR="00400324" w:rsidRPr="00DE1720"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5B337815" w14:textId="77777777" w:rsidR="00400324" w:rsidRPr="00DE1720"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6092B058" w14:textId="77777777" w:rsidR="00400324" w:rsidRPr="00DE1720" w:rsidRDefault="00400324"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683FD54" w14:textId="77777777" w:rsidR="00400324" w:rsidRPr="00DE1720" w:rsidRDefault="00400324" w:rsidP="00E30E8A">
            <w:pPr>
              <w:rPr>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409A65CB" w14:textId="77777777" w:rsidR="00400324" w:rsidRPr="00DE1720" w:rsidRDefault="00400324" w:rsidP="00E30E8A">
            <w:pPr>
              <w:rPr>
                <w14:shadow w14:blurRad="63500" w14:dist="50800" w14:dir="2700000" w14:sx="0" w14:sy="0" w14:kx="0" w14:ky="0" w14:algn="none">
                  <w14:srgbClr w14:val="000000">
                    <w14:alpha w14:val="50000"/>
                  </w14:srgbClr>
                </w14:shadow>
              </w:rPr>
            </w:pPr>
          </w:p>
        </w:tc>
        <w:tc>
          <w:tcPr>
            <w:tcW w:w="478" w:type="pct"/>
            <w:vAlign w:val="center"/>
          </w:tcPr>
          <w:p w14:paraId="7E3FF455" w14:textId="77777777" w:rsidR="00400324" w:rsidRPr="00DE1720"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100 000</w:t>
            </w:r>
          </w:p>
        </w:tc>
        <w:tc>
          <w:tcPr>
            <w:tcW w:w="476" w:type="pct"/>
            <w:vAlign w:val="center"/>
          </w:tcPr>
          <w:p w14:paraId="768D6E0A" w14:textId="77777777" w:rsidR="00400324" w:rsidRPr="00603DF3" w:rsidRDefault="00B05BD9"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A+B+G</w:t>
            </w:r>
          </w:p>
        </w:tc>
      </w:tr>
      <w:tr w:rsidR="00400324" w14:paraId="358A621D" w14:textId="77777777" w:rsidTr="00C9207E">
        <w:tc>
          <w:tcPr>
            <w:tcW w:w="141" w:type="pct"/>
            <w:gridSpan w:val="2"/>
            <w:vAlign w:val="center"/>
          </w:tcPr>
          <w:p w14:paraId="28C2D686" w14:textId="77777777" w:rsidR="00400324" w:rsidRPr="00603DF3" w:rsidRDefault="00400324" w:rsidP="00E30E8A">
            <w:pPr>
              <w:jc w:val="center"/>
              <w:rPr>
                <w:sz w:val="18"/>
                <w14:shadow w14:blurRad="63500" w14:dist="50800" w14:dir="2700000" w14:sx="0" w14:sy="0" w14:kx="0" w14:ky="0" w14:algn="none">
                  <w14:srgbClr w14:val="000000">
                    <w14:alpha w14:val="50000"/>
                  </w14:srgbClr>
                </w14:shadow>
              </w:rPr>
            </w:pPr>
            <w:r w:rsidRPr="00603DF3">
              <w:rPr>
                <w:sz w:val="18"/>
                <w14:shadow w14:blurRad="63500" w14:dist="50800" w14:dir="2700000" w14:sx="0" w14:sy="0" w14:kx="0" w14:ky="0" w14:algn="none">
                  <w14:srgbClr w14:val="000000">
                    <w14:alpha w14:val="50000"/>
                  </w14:srgbClr>
                </w14:shadow>
              </w:rPr>
              <w:t>3</w:t>
            </w:r>
          </w:p>
        </w:tc>
        <w:tc>
          <w:tcPr>
            <w:tcW w:w="1932" w:type="pct"/>
            <w:gridSpan w:val="2"/>
          </w:tcPr>
          <w:p w14:paraId="55AC9BF5" w14:textId="77777777" w:rsidR="00400324" w:rsidRPr="00DE1720" w:rsidRDefault="00B05BD9" w:rsidP="00E30E8A">
            <w:pPr>
              <w:jc w:val="left"/>
              <w:rPr>
                <w:highlight w:val="yellow"/>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Rowerem i pieszo po Białce</w:t>
            </w:r>
          </w:p>
        </w:tc>
        <w:tc>
          <w:tcPr>
            <w:tcW w:w="219" w:type="pct"/>
            <w:shd w:val="clear" w:color="auto" w:fill="FFFFFF" w:themeFill="background1"/>
          </w:tcPr>
          <w:p w14:paraId="59E7F891"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3337C877"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E124562"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1DFCBDBC"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040795F7"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3210CED7"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9DBEB17"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14D6BB2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0CD6B34B"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23A8FBD8" w14:textId="77777777" w:rsidR="00400324" w:rsidRPr="00DE1720"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200 000</w:t>
            </w:r>
          </w:p>
        </w:tc>
        <w:tc>
          <w:tcPr>
            <w:tcW w:w="476" w:type="pct"/>
            <w:vAlign w:val="center"/>
          </w:tcPr>
          <w:p w14:paraId="24D25EC5" w14:textId="77777777" w:rsidR="00400324" w:rsidRPr="00603DF3" w:rsidRDefault="00B05BD9"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A+B+G</w:t>
            </w:r>
          </w:p>
        </w:tc>
      </w:tr>
      <w:tr w:rsidR="00400324" w14:paraId="463C1A46" w14:textId="77777777" w:rsidTr="00C9207E">
        <w:tc>
          <w:tcPr>
            <w:tcW w:w="141" w:type="pct"/>
            <w:gridSpan w:val="2"/>
            <w:vAlign w:val="center"/>
          </w:tcPr>
          <w:p w14:paraId="18E2D55E" w14:textId="77777777" w:rsidR="00400324" w:rsidRPr="00724A77" w:rsidRDefault="00400324"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4</w:t>
            </w:r>
          </w:p>
        </w:tc>
        <w:tc>
          <w:tcPr>
            <w:tcW w:w="1932" w:type="pct"/>
            <w:gridSpan w:val="2"/>
          </w:tcPr>
          <w:p w14:paraId="51204107" w14:textId="77777777" w:rsidR="00400324" w:rsidRPr="00DE1720" w:rsidRDefault="00B05BD9" w:rsidP="00E30E8A">
            <w:pPr>
              <w:rPr>
                <w:highlight w:val="yellow"/>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Restauracja i konserwacja kaplicy pw. św. Urszuli Ledóchowskiej</w:t>
            </w:r>
          </w:p>
        </w:tc>
        <w:tc>
          <w:tcPr>
            <w:tcW w:w="219" w:type="pct"/>
            <w:shd w:val="clear" w:color="auto" w:fill="FFFFFF" w:themeFill="background1"/>
          </w:tcPr>
          <w:p w14:paraId="5D6B8720"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012BD1D0"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091CBD5B"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2E9906A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3FA11BA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22AEDC34"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94282B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79D9FC9"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7507E524"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4AEE917C" w14:textId="77777777" w:rsidR="00400324" w:rsidRPr="00DE1720"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800 000</w:t>
            </w:r>
          </w:p>
        </w:tc>
        <w:tc>
          <w:tcPr>
            <w:tcW w:w="476" w:type="pct"/>
            <w:vAlign w:val="center"/>
          </w:tcPr>
          <w:p w14:paraId="3D50222E" w14:textId="77777777" w:rsidR="00400324" w:rsidRPr="00603DF3" w:rsidRDefault="00895B08"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w:t>
            </w:r>
            <w:r w:rsidR="003A438A" w:rsidRPr="00603DF3">
              <w:rPr>
                <w14:shadow w14:blurRad="63500" w14:dist="50800" w14:dir="2700000" w14:sx="0" w14:sy="0" w14:kx="0" w14:ky="0" w14:algn="none">
                  <w14:srgbClr w14:val="000000">
                    <w14:alpha w14:val="50000"/>
                  </w14:srgbClr>
                </w14:shadow>
              </w:rPr>
              <w:t>+G</w:t>
            </w:r>
          </w:p>
        </w:tc>
      </w:tr>
      <w:tr w:rsidR="00400324" w14:paraId="1387B77F" w14:textId="77777777" w:rsidTr="00C9207E">
        <w:tc>
          <w:tcPr>
            <w:tcW w:w="141" w:type="pct"/>
            <w:gridSpan w:val="2"/>
            <w:vAlign w:val="center"/>
          </w:tcPr>
          <w:p w14:paraId="0AC8C7EC" w14:textId="77777777" w:rsidR="00400324" w:rsidRPr="00724A77" w:rsidRDefault="00400324"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5</w:t>
            </w:r>
          </w:p>
        </w:tc>
        <w:tc>
          <w:tcPr>
            <w:tcW w:w="1932" w:type="pct"/>
            <w:gridSpan w:val="2"/>
          </w:tcPr>
          <w:p w14:paraId="53AA7011" w14:textId="77777777" w:rsidR="00400324" w:rsidRPr="00DE1720" w:rsidRDefault="00B05BD9" w:rsidP="00E30E8A">
            <w:pPr>
              <w:tabs>
                <w:tab w:val="left" w:pos="2055"/>
              </w:tabs>
              <w:rPr>
                <w:highlight w:val="yellow"/>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 xml:space="preserve">Rewitalizacja budynku po byłej szkole na Dom Spotkań </w:t>
            </w:r>
            <w:r w:rsidR="00E91F2E">
              <w:rPr>
                <w14:shadow w14:blurRad="63500" w14:dist="50800" w14:dir="2700000" w14:sx="0" w14:sy="0" w14:kx="0" w14:ky="0" w14:algn="none">
                  <w14:srgbClr w14:val="000000">
                    <w14:alpha w14:val="50000"/>
                  </w14:srgbClr>
                </w14:shadow>
              </w:rPr>
              <w:br/>
            </w:r>
            <w:r w:rsidRPr="00B05BD9">
              <w:rPr>
                <w14:shadow w14:blurRad="63500" w14:dist="50800" w14:dir="2700000" w14:sx="0" w14:sy="0" w14:kx="0" w14:ky="0" w14:algn="none">
                  <w14:srgbClr w14:val="000000">
                    <w14:alpha w14:val="50000"/>
                  </w14:srgbClr>
                </w14:shadow>
              </w:rPr>
              <w:t>z Historią i Sztuką</w:t>
            </w:r>
          </w:p>
        </w:tc>
        <w:tc>
          <w:tcPr>
            <w:tcW w:w="219" w:type="pct"/>
            <w:shd w:val="clear" w:color="auto" w:fill="FFFFFF" w:themeFill="background1"/>
          </w:tcPr>
          <w:p w14:paraId="4C9A1304"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DD86E4C"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030C3E64"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07C24192"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425A3D35"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1AEAE972"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10A84BE"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B934E0E"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6D26518A"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72130EE5" w14:textId="77777777" w:rsidR="00400324" w:rsidRPr="009744FD"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1 200 000</w:t>
            </w:r>
          </w:p>
        </w:tc>
        <w:tc>
          <w:tcPr>
            <w:tcW w:w="476" w:type="pct"/>
            <w:vAlign w:val="center"/>
          </w:tcPr>
          <w:p w14:paraId="602F5975" w14:textId="77777777" w:rsidR="00400324" w:rsidRPr="00603DF3" w:rsidRDefault="00B05BD9"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A+B+G</w:t>
            </w:r>
          </w:p>
        </w:tc>
      </w:tr>
      <w:tr w:rsidR="00B05BD9" w14:paraId="7EA28209" w14:textId="77777777" w:rsidTr="00C9207E">
        <w:tc>
          <w:tcPr>
            <w:tcW w:w="141" w:type="pct"/>
            <w:gridSpan w:val="2"/>
            <w:vAlign w:val="center"/>
          </w:tcPr>
          <w:p w14:paraId="58973C61" w14:textId="77777777" w:rsidR="00B05BD9" w:rsidRPr="00724A77" w:rsidRDefault="00E30E8A" w:rsidP="00E30E8A">
            <w:pPr>
              <w:jc w:val="center"/>
              <w:rPr>
                <w:sz w:val="16"/>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6</w:t>
            </w:r>
          </w:p>
        </w:tc>
        <w:tc>
          <w:tcPr>
            <w:tcW w:w="1932" w:type="pct"/>
            <w:gridSpan w:val="2"/>
          </w:tcPr>
          <w:p w14:paraId="3CF44CC0" w14:textId="77777777" w:rsidR="00B05BD9" w:rsidRPr="00DE1720" w:rsidRDefault="00B05BD9" w:rsidP="00E30E8A">
            <w:pPr>
              <w:tabs>
                <w:tab w:val="left" w:pos="2055"/>
              </w:tabs>
              <w:rPr>
                <w:highlight w:val="yellow"/>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 xml:space="preserve">Renowacja zabytkowego cmentarza w Kodeńcu  </w:t>
            </w:r>
          </w:p>
        </w:tc>
        <w:tc>
          <w:tcPr>
            <w:tcW w:w="219" w:type="pct"/>
            <w:shd w:val="clear" w:color="auto" w:fill="FFFFFF" w:themeFill="background1"/>
          </w:tcPr>
          <w:p w14:paraId="033130BA" w14:textId="77777777" w:rsidR="00B05BD9" w:rsidRPr="00B05BD9" w:rsidRDefault="00B05BD9"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11271448" w14:textId="77777777" w:rsidR="00B05BD9" w:rsidRPr="00B05BD9" w:rsidRDefault="00B05BD9"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341D74A" w14:textId="77777777" w:rsidR="00B05BD9" w:rsidRPr="00B05BD9" w:rsidRDefault="00B05BD9"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FED0727" w14:textId="77777777" w:rsidR="00B05BD9" w:rsidRPr="00B05BD9" w:rsidRDefault="00B05BD9" w:rsidP="00E30E8A">
            <w:pPr>
              <w:rPr>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333831C5" w14:textId="77777777" w:rsidR="00B05BD9" w:rsidRPr="00B05BD9" w:rsidRDefault="00B05BD9" w:rsidP="00E30E8A">
            <w:pPr>
              <w:rPr>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0DDA1ACD" w14:textId="77777777" w:rsidR="00B05BD9" w:rsidRPr="00B05BD9" w:rsidRDefault="00B05BD9"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0342E1D9" w14:textId="77777777" w:rsidR="00B05BD9" w:rsidRPr="00B05BD9" w:rsidRDefault="00B05BD9" w:rsidP="00E30E8A">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37DEFE3A" w14:textId="77777777" w:rsidR="00B05BD9" w:rsidRPr="00B05BD9" w:rsidRDefault="00B05BD9" w:rsidP="00E30E8A">
            <w:pPr>
              <w:rPr>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00CBB9FD" w14:textId="77777777" w:rsidR="00B05BD9" w:rsidRPr="00B05BD9" w:rsidRDefault="00B05BD9" w:rsidP="00E30E8A">
            <w:pPr>
              <w:rPr>
                <w14:shadow w14:blurRad="63500" w14:dist="50800" w14:dir="2700000" w14:sx="0" w14:sy="0" w14:kx="0" w14:ky="0" w14:algn="none">
                  <w14:srgbClr w14:val="000000">
                    <w14:alpha w14:val="50000"/>
                  </w14:srgbClr>
                </w14:shadow>
              </w:rPr>
            </w:pPr>
          </w:p>
        </w:tc>
        <w:tc>
          <w:tcPr>
            <w:tcW w:w="478" w:type="pct"/>
            <w:vAlign w:val="center"/>
          </w:tcPr>
          <w:p w14:paraId="22AACAE5" w14:textId="77777777" w:rsidR="00B05BD9" w:rsidRPr="009744FD"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500 000</w:t>
            </w:r>
          </w:p>
        </w:tc>
        <w:tc>
          <w:tcPr>
            <w:tcW w:w="476" w:type="pct"/>
            <w:vAlign w:val="center"/>
          </w:tcPr>
          <w:p w14:paraId="0D367E93" w14:textId="77777777" w:rsidR="00B05BD9" w:rsidRPr="00603DF3" w:rsidRDefault="00B05BD9"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A+B+G</w:t>
            </w:r>
          </w:p>
        </w:tc>
      </w:tr>
      <w:tr w:rsidR="00400324" w14:paraId="15E0E688" w14:textId="77777777" w:rsidTr="00895B08">
        <w:tc>
          <w:tcPr>
            <w:tcW w:w="141" w:type="pct"/>
            <w:gridSpan w:val="2"/>
            <w:vAlign w:val="center"/>
          </w:tcPr>
          <w:p w14:paraId="3B639768" w14:textId="77777777" w:rsidR="00400324" w:rsidRDefault="00E30E8A"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7</w:t>
            </w:r>
          </w:p>
        </w:tc>
        <w:tc>
          <w:tcPr>
            <w:tcW w:w="1932" w:type="pct"/>
            <w:gridSpan w:val="2"/>
          </w:tcPr>
          <w:p w14:paraId="76B443E0" w14:textId="77777777" w:rsidR="00400324" w:rsidRPr="009744FD" w:rsidRDefault="00B05BD9" w:rsidP="00E30E8A">
            <w:pPr>
              <w:tabs>
                <w:tab w:val="left" w:pos="2055"/>
              </w:tabs>
              <w:rPr>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„Lepsza edukacja w Gminie Dębowa Kłoda”</w:t>
            </w:r>
          </w:p>
        </w:tc>
        <w:tc>
          <w:tcPr>
            <w:tcW w:w="219" w:type="pct"/>
            <w:shd w:val="clear" w:color="auto" w:fill="FFFFFF" w:themeFill="background1"/>
          </w:tcPr>
          <w:p w14:paraId="7C9CD312"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75A4C8E"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4E37B68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4A625C2B"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3A76B284"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6AB4412"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35F69BE"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1E685399"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235BE98E"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181B9F51" w14:textId="77777777" w:rsidR="00400324" w:rsidRPr="009744FD"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294 637,50</w:t>
            </w:r>
          </w:p>
        </w:tc>
        <w:tc>
          <w:tcPr>
            <w:tcW w:w="476" w:type="pct"/>
            <w:vAlign w:val="center"/>
          </w:tcPr>
          <w:p w14:paraId="76BB98C6" w14:textId="77777777" w:rsidR="00400324" w:rsidRPr="00603DF3" w:rsidRDefault="00B05BD9" w:rsidP="00CE51A7">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w:t>
            </w:r>
            <w:r w:rsidR="00CE51A7" w:rsidRPr="00603DF3">
              <w:rPr>
                <w14:shadow w14:blurRad="63500" w14:dist="50800" w14:dir="2700000" w14:sx="0" w14:sy="0" w14:kx="0" w14:ky="0" w14:algn="none">
                  <w14:srgbClr w14:val="000000">
                    <w14:alpha w14:val="50000"/>
                  </w14:srgbClr>
                </w14:shadow>
              </w:rPr>
              <w:t>C</w:t>
            </w:r>
            <w:r w:rsidRPr="00603DF3">
              <w:rPr>
                <w14:shadow w14:blurRad="63500" w14:dist="50800" w14:dir="2700000" w14:sx="0" w14:sy="0" w14:kx="0" w14:ky="0" w14:algn="none">
                  <w14:srgbClr w14:val="000000">
                    <w14:alpha w14:val="50000"/>
                  </w14:srgbClr>
                </w14:shadow>
              </w:rPr>
              <w:t>+G</w:t>
            </w:r>
          </w:p>
        </w:tc>
      </w:tr>
      <w:tr w:rsidR="00400324" w14:paraId="6A690C01" w14:textId="77777777" w:rsidTr="00895B08">
        <w:tc>
          <w:tcPr>
            <w:tcW w:w="141" w:type="pct"/>
            <w:gridSpan w:val="2"/>
            <w:vAlign w:val="center"/>
          </w:tcPr>
          <w:p w14:paraId="6FF8B9F5" w14:textId="77777777" w:rsidR="00400324" w:rsidRDefault="00E30E8A"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8</w:t>
            </w:r>
          </w:p>
        </w:tc>
        <w:tc>
          <w:tcPr>
            <w:tcW w:w="1932" w:type="pct"/>
            <w:gridSpan w:val="2"/>
          </w:tcPr>
          <w:p w14:paraId="3402E1F1" w14:textId="77777777" w:rsidR="00400324" w:rsidRPr="009744FD" w:rsidRDefault="00B05BD9" w:rsidP="00E30E8A">
            <w:pPr>
              <w:tabs>
                <w:tab w:val="left" w:pos="2055"/>
              </w:tabs>
              <w:rPr>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"Kompetencje na start w Gminie Dębowa Kłoda"</w:t>
            </w:r>
          </w:p>
        </w:tc>
        <w:tc>
          <w:tcPr>
            <w:tcW w:w="219" w:type="pct"/>
            <w:shd w:val="clear" w:color="auto" w:fill="FFFFFF" w:themeFill="background1"/>
          </w:tcPr>
          <w:p w14:paraId="6DA2B0CA"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15653836"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672A28C9"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576B9790"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55A2426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CDA7A7B"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4998D55"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1CFEF1D"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6115017A"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7DE68C45" w14:textId="77777777" w:rsidR="00400324" w:rsidRPr="009744FD"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685 540,00</w:t>
            </w:r>
          </w:p>
        </w:tc>
        <w:tc>
          <w:tcPr>
            <w:tcW w:w="476" w:type="pct"/>
            <w:vAlign w:val="center"/>
          </w:tcPr>
          <w:p w14:paraId="10A022F0" w14:textId="77777777" w:rsidR="00400324" w:rsidRPr="00603DF3" w:rsidRDefault="00CE51A7" w:rsidP="00CE51A7">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C</w:t>
            </w:r>
            <w:r w:rsidR="00B05BD9" w:rsidRPr="00603DF3">
              <w:rPr>
                <w14:shadow w14:blurRad="63500" w14:dist="50800" w14:dir="2700000" w14:sx="0" w14:sy="0" w14:kx="0" w14:ky="0" w14:algn="none">
                  <w14:srgbClr w14:val="000000">
                    <w14:alpha w14:val="50000"/>
                  </w14:srgbClr>
                </w14:shadow>
              </w:rPr>
              <w:t>+G</w:t>
            </w:r>
          </w:p>
        </w:tc>
      </w:tr>
      <w:tr w:rsidR="00400324" w14:paraId="2E982C3B" w14:textId="77777777" w:rsidTr="00895B08">
        <w:tc>
          <w:tcPr>
            <w:tcW w:w="141" w:type="pct"/>
            <w:gridSpan w:val="2"/>
            <w:vAlign w:val="center"/>
          </w:tcPr>
          <w:p w14:paraId="5AFE72C1" w14:textId="77777777" w:rsidR="00400324" w:rsidRDefault="00E30E8A"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9</w:t>
            </w:r>
          </w:p>
        </w:tc>
        <w:tc>
          <w:tcPr>
            <w:tcW w:w="1932" w:type="pct"/>
            <w:gridSpan w:val="2"/>
          </w:tcPr>
          <w:p w14:paraId="6E8541A2" w14:textId="77777777" w:rsidR="00400324" w:rsidRPr="009744FD" w:rsidRDefault="00B05BD9" w:rsidP="00E30E8A">
            <w:pPr>
              <w:tabs>
                <w:tab w:val="left" w:pos="2055"/>
              </w:tabs>
              <w:rPr>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Spotkanie z kulturą w Gminie Dębowa Kłoda</w:t>
            </w:r>
          </w:p>
        </w:tc>
        <w:tc>
          <w:tcPr>
            <w:tcW w:w="219" w:type="pct"/>
            <w:shd w:val="clear" w:color="auto" w:fill="FFFFFF" w:themeFill="background1"/>
          </w:tcPr>
          <w:p w14:paraId="0933D6CC"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4C3F5CD"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0CB97AF7"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42AEFFC4"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4E96D83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0BF1CA44"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55E95816"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3E52579"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38DB78DC"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56B86AF5" w14:textId="77777777" w:rsidR="00400324" w:rsidRPr="009744FD"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200 000</w:t>
            </w:r>
          </w:p>
        </w:tc>
        <w:tc>
          <w:tcPr>
            <w:tcW w:w="476" w:type="pct"/>
            <w:vAlign w:val="center"/>
          </w:tcPr>
          <w:p w14:paraId="7BEC2D70" w14:textId="77777777" w:rsidR="00400324" w:rsidRPr="00603DF3" w:rsidRDefault="00B05BD9" w:rsidP="00CE51A7">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w:t>
            </w:r>
            <w:r w:rsidR="00CE51A7" w:rsidRPr="00603DF3">
              <w:rPr>
                <w14:shadow w14:blurRad="63500" w14:dist="50800" w14:dir="2700000" w14:sx="0" w14:sy="0" w14:kx="0" w14:ky="0" w14:algn="none">
                  <w14:srgbClr w14:val="000000">
                    <w14:alpha w14:val="50000"/>
                  </w14:srgbClr>
                </w14:shadow>
              </w:rPr>
              <w:t>C</w:t>
            </w:r>
            <w:r w:rsidRPr="00603DF3">
              <w:rPr>
                <w14:shadow w14:blurRad="63500" w14:dist="50800" w14:dir="2700000" w14:sx="0" w14:sy="0" w14:kx="0" w14:ky="0" w14:algn="none">
                  <w14:srgbClr w14:val="000000">
                    <w14:alpha w14:val="50000"/>
                  </w14:srgbClr>
                </w14:shadow>
              </w:rPr>
              <w:t>+G</w:t>
            </w:r>
          </w:p>
        </w:tc>
      </w:tr>
      <w:tr w:rsidR="00400324" w14:paraId="10B8AC0D" w14:textId="77777777" w:rsidTr="00895B08">
        <w:tc>
          <w:tcPr>
            <w:tcW w:w="141" w:type="pct"/>
            <w:gridSpan w:val="2"/>
            <w:vAlign w:val="center"/>
          </w:tcPr>
          <w:p w14:paraId="1EE5A7BB" w14:textId="77777777" w:rsidR="00400324" w:rsidRDefault="00E30E8A"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10</w:t>
            </w:r>
          </w:p>
        </w:tc>
        <w:tc>
          <w:tcPr>
            <w:tcW w:w="1932" w:type="pct"/>
            <w:gridSpan w:val="2"/>
          </w:tcPr>
          <w:p w14:paraId="6B6071AB" w14:textId="77777777" w:rsidR="00400324" w:rsidRPr="009744FD" w:rsidRDefault="00B05BD9" w:rsidP="00E30E8A">
            <w:pPr>
              <w:tabs>
                <w:tab w:val="left" w:pos="2055"/>
              </w:tabs>
              <w:rPr>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 xml:space="preserve">Aktywny senior w Gminie Dębowa Kłoda  </w:t>
            </w:r>
          </w:p>
        </w:tc>
        <w:tc>
          <w:tcPr>
            <w:tcW w:w="219" w:type="pct"/>
            <w:shd w:val="clear" w:color="auto" w:fill="FFFFFF" w:themeFill="background1"/>
          </w:tcPr>
          <w:p w14:paraId="6DF5AAEC"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04AB1F0B"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33D28D7D"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2F8AB97F"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77FB02BE"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73A5296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22327AB0"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059967D1"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6930610A"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0007AB9B" w14:textId="77777777" w:rsidR="00400324" w:rsidRPr="009744FD"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200 000</w:t>
            </w:r>
          </w:p>
        </w:tc>
        <w:tc>
          <w:tcPr>
            <w:tcW w:w="476" w:type="pct"/>
            <w:vAlign w:val="center"/>
          </w:tcPr>
          <w:p w14:paraId="414F0D29" w14:textId="77777777" w:rsidR="00400324" w:rsidRPr="00603DF3" w:rsidRDefault="00B05BD9" w:rsidP="00CE51A7">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w:t>
            </w:r>
            <w:r w:rsidR="00CE51A7" w:rsidRPr="00603DF3">
              <w:rPr>
                <w14:shadow w14:blurRad="63500" w14:dist="50800" w14:dir="2700000" w14:sx="0" w14:sy="0" w14:kx="0" w14:ky="0" w14:algn="none">
                  <w14:srgbClr w14:val="000000">
                    <w14:alpha w14:val="50000"/>
                  </w14:srgbClr>
                </w14:shadow>
              </w:rPr>
              <w:t>C</w:t>
            </w:r>
            <w:r w:rsidRPr="00603DF3">
              <w:rPr>
                <w14:shadow w14:blurRad="63500" w14:dist="50800" w14:dir="2700000" w14:sx="0" w14:sy="0" w14:kx="0" w14:ky="0" w14:algn="none">
                  <w14:srgbClr w14:val="000000">
                    <w14:alpha w14:val="50000"/>
                  </w14:srgbClr>
                </w14:shadow>
              </w:rPr>
              <w:t>+G</w:t>
            </w:r>
          </w:p>
        </w:tc>
      </w:tr>
      <w:tr w:rsidR="00400324" w14:paraId="5711CFC7" w14:textId="77777777" w:rsidTr="00CE51A7">
        <w:tc>
          <w:tcPr>
            <w:tcW w:w="141" w:type="pct"/>
            <w:gridSpan w:val="2"/>
            <w:vAlign w:val="center"/>
          </w:tcPr>
          <w:p w14:paraId="17AD1AC9" w14:textId="77777777" w:rsidR="00400324" w:rsidRDefault="00400324"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1</w:t>
            </w:r>
            <w:r w:rsidR="00E30E8A">
              <w:rPr>
                <w:sz w:val="18"/>
                <w14:shadow w14:blurRad="63500" w14:dist="50800" w14:dir="2700000" w14:sx="0" w14:sy="0" w14:kx="0" w14:ky="0" w14:algn="none">
                  <w14:srgbClr w14:val="000000">
                    <w14:alpha w14:val="50000"/>
                  </w14:srgbClr>
                </w14:shadow>
              </w:rPr>
              <w:t>1</w:t>
            </w:r>
          </w:p>
        </w:tc>
        <w:tc>
          <w:tcPr>
            <w:tcW w:w="1932" w:type="pct"/>
            <w:gridSpan w:val="2"/>
          </w:tcPr>
          <w:p w14:paraId="66E93D00" w14:textId="77777777" w:rsidR="00400324" w:rsidRPr="009744FD" w:rsidRDefault="00B05BD9" w:rsidP="00B05BD9">
            <w:pPr>
              <w:tabs>
                <w:tab w:val="left" w:pos="1996"/>
              </w:tabs>
              <w:rPr>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Pozarządowa Dębowa Kłoda</w:t>
            </w:r>
            <w:r>
              <w:rPr>
                <w14:shadow w14:blurRad="63500" w14:dist="50800" w14:dir="2700000" w14:sx="0" w14:sy="0" w14:kx="0" w14:ky="0" w14:algn="none">
                  <w14:srgbClr w14:val="000000">
                    <w14:alpha w14:val="50000"/>
                  </w14:srgbClr>
                </w14:shadow>
              </w:rPr>
              <w:tab/>
            </w:r>
          </w:p>
        </w:tc>
        <w:tc>
          <w:tcPr>
            <w:tcW w:w="219" w:type="pct"/>
            <w:shd w:val="clear" w:color="auto" w:fill="FFFFFF" w:themeFill="background1"/>
          </w:tcPr>
          <w:p w14:paraId="1CD61ABE"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5CCCBA85"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351C75CE"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1FE0327C"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76FD7FEF"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7621D933"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0B96709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56A1C76"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72D298E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1440E569" w14:textId="77777777" w:rsidR="00400324" w:rsidRPr="009744FD"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150 000</w:t>
            </w:r>
          </w:p>
        </w:tc>
        <w:tc>
          <w:tcPr>
            <w:tcW w:w="476" w:type="pct"/>
            <w:vAlign w:val="center"/>
          </w:tcPr>
          <w:p w14:paraId="18AD9AA1" w14:textId="77777777" w:rsidR="00400324" w:rsidRPr="00603DF3" w:rsidRDefault="00B05BD9" w:rsidP="00CE51A7">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w:t>
            </w:r>
            <w:r w:rsidR="00CE51A7" w:rsidRPr="00603DF3">
              <w:rPr>
                <w14:shadow w14:blurRad="63500" w14:dist="50800" w14:dir="2700000" w14:sx="0" w14:sy="0" w14:kx="0" w14:ky="0" w14:algn="none">
                  <w14:srgbClr w14:val="000000">
                    <w14:alpha w14:val="50000"/>
                  </w14:srgbClr>
                </w14:shadow>
              </w:rPr>
              <w:t>C</w:t>
            </w:r>
            <w:r w:rsidRPr="00603DF3">
              <w:rPr>
                <w14:shadow w14:blurRad="63500" w14:dist="50800" w14:dir="2700000" w14:sx="0" w14:sy="0" w14:kx="0" w14:ky="0" w14:algn="none">
                  <w14:srgbClr w14:val="000000">
                    <w14:alpha w14:val="50000"/>
                  </w14:srgbClr>
                </w14:shadow>
              </w:rPr>
              <w:t>+G</w:t>
            </w:r>
          </w:p>
        </w:tc>
      </w:tr>
      <w:tr w:rsidR="003A438A" w14:paraId="514A5F3D" w14:textId="77777777" w:rsidTr="00CE51A7">
        <w:tc>
          <w:tcPr>
            <w:tcW w:w="141" w:type="pct"/>
            <w:gridSpan w:val="2"/>
            <w:vAlign w:val="center"/>
          </w:tcPr>
          <w:p w14:paraId="615CF575" w14:textId="77777777" w:rsidR="003A438A" w:rsidRDefault="003A438A"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12</w:t>
            </w:r>
          </w:p>
        </w:tc>
        <w:tc>
          <w:tcPr>
            <w:tcW w:w="1932" w:type="pct"/>
            <w:gridSpan w:val="2"/>
          </w:tcPr>
          <w:p w14:paraId="4641867C" w14:textId="77777777" w:rsidR="003A438A" w:rsidRPr="00B05BD9" w:rsidRDefault="00CE51A7" w:rsidP="00B05BD9">
            <w:pPr>
              <w:tabs>
                <w:tab w:val="left" w:pos="1996"/>
              </w:tabs>
              <w:rPr>
                <w14:shadow w14:blurRad="63500" w14:dist="50800" w14:dir="2700000" w14:sx="0" w14:sy="0" w14:kx="0" w14:ky="0" w14:algn="none">
                  <w14:srgbClr w14:val="000000">
                    <w14:alpha w14:val="50000"/>
                  </w14:srgbClr>
                </w14:shadow>
              </w:rPr>
            </w:pPr>
            <w:r w:rsidRPr="00CE51A7">
              <w:rPr>
                <w14:shadow w14:blurRad="63500" w14:dist="50800" w14:dir="2700000" w14:sx="0" w14:sy="0" w14:kx="0" w14:ky="0" w14:algn="none">
                  <w14:srgbClr w14:val="000000">
                    <w14:alpha w14:val="50000"/>
                  </w14:srgbClr>
                </w14:shadow>
              </w:rPr>
              <w:t>Spotkanie z historią „Pozostający w ciszy” w Gminie Dębowa Kłoda</w:t>
            </w:r>
          </w:p>
        </w:tc>
        <w:tc>
          <w:tcPr>
            <w:tcW w:w="219" w:type="pct"/>
            <w:shd w:val="clear" w:color="auto" w:fill="FFFFFF" w:themeFill="background1"/>
          </w:tcPr>
          <w:p w14:paraId="5AD11BFC" w14:textId="77777777" w:rsidR="003A438A" w:rsidRPr="00DE1720" w:rsidRDefault="003A438A"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32B83B1" w14:textId="77777777" w:rsidR="003A438A" w:rsidRPr="00DE1720" w:rsidRDefault="003A438A"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5767DB6A" w14:textId="77777777" w:rsidR="003A438A" w:rsidRPr="00DE1720" w:rsidRDefault="003A438A"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659619A" w14:textId="77777777" w:rsidR="003A438A" w:rsidRPr="00DE1720" w:rsidRDefault="003A438A"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6E022097" w14:textId="77777777" w:rsidR="003A438A" w:rsidRPr="00DE1720" w:rsidRDefault="003A438A"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62A94447" w14:textId="77777777" w:rsidR="003A438A" w:rsidRPr="00DE1720" w:rsidRDefault="003A438A"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12AD48B7" w14:textId="77777777" w:rsidR="003A438A" w:rsidRPr="00DE1720" w:rsidRDefault="003A438A"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1CCB3DB2" w14:textId="77777777" w:rsidR="003A438A" w:rsidRPr="00DE1720" w:rsidRDefault="003A438A"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3C0A8565" w14:textId="77777777" w:rsidR="003A438A" w:rsidRPr="00DE1720" w:rsidRDefault="003A438A"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7AAC4237" w14:textId="77777777" w:rsidR="003A438A" w:rsidRPr="00603DF3" w:rsidRDefault="003A438A"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200 000</w:t>
            </w:r>
          </w:p>
        </w:tc>
        <w:tc>
          <w:tcPr>
            <w:tcW w:w="476" w:type="pct"/>
            <w:vAlign w:val="center"/>
          </w:tcPr>
          <w:p w14:paraId="3D751F9B" w14:textId="77777777" w:rsidR="003A438A" w:rsidRPr="00603DF3" w:rsidRDefault="00CE51A7" w:rsidP="00CE51A7">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A+C+G</w:t>
            </w:r>
          </w:p>
        </w:tc>
      </w:tr>
      <w:tr w:rsidR="00400324" w14:paraId="43FE6B52" w14:textId="77777777" w:rsidTr="00C9207E">
        <w:tc>
          <w:tcPr>
            <w:tcW w:w="141" w:type="pct"/>
            <w:gridSpan w:val="2"/>
            <w:vAlign w:val="center"/>
          </w:tcPr>
          <w:p w14:paraId="2D349083" w14:textId="77777777" w:rsidR="00400324" w:rsidRDefault="00400324"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lastRenderedPageBreak/>
              <w:t>1</w:t>
            </w:r>
            <w:r w:rsidR="003A438A">
              <w:rPr>
                <w:sz w:val="18"/>
                <w14:shadow w14:blurRad="63500" w14:dist="50800" w14:dir="2700000" w14:sx="0" w14:sy="0" w14:kx="0" w14:ky="0" w14:algn="none">
                  <w14:srgbClr w14:val="000000">
                    <w14:alpha w14:val="50000"/>
                  </w14:srgbClr>
                </w14:shadow>
              </w:rPr>
              <w:t>3</w:t>
            </w:r>
          </w:p>
        </w:tc>
        <w:tc>
          <w:tcPr>
            <w:tcW w:w="1932" w:type="pct"/>
            <w:gridSpan w:val="2"/>
          </w:tcPr>
          <w:p w14:paraId="5498B3E7" w14:textId="77777777" w:rsidR="00400324" w:rsidRPr="009744FD" w:rsidRDefault="00B05BD9" w:rsidP="00E30E8A">
            <w:pPr>
              <w:tabs>
                <w:tab w:val="left" w:pos="2055"/>
              </w:tabs>
              <w:rPr>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Modernizacja ośrodka wypoczynkowego „Kropelka”</w:t>
            </w:r>
          </w:p>
        </w:tc>
        <w:tc>
          <w:tcPr>
            <w:tcW w:w="219" w:type="pct"/>
            <w:shd w:val="clear" w:color="auto" w:fill="FFFFFF" w:themeFill="background1"/>
          </w:tcPr>
          <w:p w14:paraId="013A753F"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3AB09A93"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2426C515"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7E638719"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4B42CD6E"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5CCFDED5"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DA4847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1B7AC96F"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508E78FF"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04C4A808" w14:textId="77777777" w:rsidR="00400324" w:rsidRPr="009744FD"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2 000 000</w:t>
            </w:r>
          </w:p>
        </w:tc>
        <w:tc>
          <w:tcPr>
            <w:tcW w:w="476" w:type="pct"/>
            <w:vAlign w:val="center"/>
          </w:tcPr>
          <w:p w14:paraId="076EE2C6" w14:textId="77777777" w:rsidR="00400324" w:rsidRPr="00603DF3" w:rsidRDefault="00B05BD9"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B+E</w:t>
            </w:r>
          </w:p>
        </w:tc>
      </w:tr>
      <w:tr w:rsidR="00400324" w14:paraId="39EB06AC" w14:textId="77777777" w:rsidTr="00C9207E">
        <w:tc>
          <w:tcPr>
            <w:tcW w:w="141" w:type="pct"/>
            <w:gridSpan w:val="2"/>
            <w:vAlign w:val="center"/>
          </w:tcPr>
          <w:p w14:paraId="1267F4C5" w14:textId="77777777" w:rsidR="00400324" w:rsidRDefault="00400324"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1</w:t>
            </w:r>
            <w:r w:rsidR="003A438A">
              <w:rPr>
                <w:sz w:val="18"/>
                <w14:shadow w14:blurRad="63500" w14:dist="50800" w14:dir="2700000" w14:sx="0" w14:sy="0" w14:kx="0" w14:ky="0" w14:algn="none">
                  <w14:srgbClr w14:val="000000">
                    <w14:alpha w14:val="50000"/>
                  </w14:srgbClr>
                </w14:shadow>
              </w:rPr>
              <w:t>4</w:t>
            </w:r>
          </w:p>
        </w:tc>
        <w:tc>
          <w:tcPr>
            <w:tcW w:w="1932" w:type="pct"/>
            <w:gridSpan w:val="2"/>
          </w:tcPr>
          <w:p w14:paraId="3925E416" w14:textId="77777777" w:rsidR="00400324" w:rsidRPr="009744FD" w:rsidRDefault="00B05BD9" w:rsidP="00E30E8A">
            <w:pPr>
              <w:tabs>
                <w:tab w:val="left" w:pos="2055"/>
              </w:tabs>
              <w:rPr>
                <w14:shadow w14:blurRad="63500" w14:dist="50800" w14:dir="2700000" w14:sx="0" w14:sy="0" w14:kx="0" w14:ky="0" w14:algn="none">
                  <w14:srgbClr w14:val="000000">
                    <w14:alpha w14:val="50000"/>
                  </w14:srgbClr>
                </w14:shadow>
              </w:rPr>
            </w:pPr>
            <w:r w:rsidRPr="00B05BD9">
              <w:rPr>
                <w14:shadow w14:blurRad="63500" w14:dist="50800" w14:dir="2700000" w14:sx="0" w14:sy="0" w14:kx="0" w14:ky="0" w14:algn="none">
                  <w14:srgbClr w14:val="000000">
                    <w14:alpha w14:val="50000"/>
                  </w14:srgbClr>
                </w14:shadow>
              </w:rPr>
              <w:t>Utworzenie Centrum Rehabilitacji w Białce</w:t>
            </w:r>
          </w:p>
        </w:tc>
        <w:tc>
          <w:tcPr>
            <w:tcW w:w="219" w:type="pct"/>
            <w:shd w:val="clear" w:color="auto" w:fill="FFFFFF" w:themeFill="background1"/>
          </w:tcPr>
          <w:p w14:paraId="7DABF482"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8D01B3C"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72B197F2"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221F263D"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200AA770"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53C62CC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4B0DE3A"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04A54A7"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7E9E4EA0"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1A3B46AA" w14:textId="77777777" w:rsidR="00400324" w:rsidRPr="009744FD" w:rsidRDefault="00B05BD9"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2 000 000</w:t>
            </w:r>
          </w:p>
        </w:tc>
        <w:tc>
          <w:tcPr>
            <w:tcW w:w="476" w:type="pct"/>
            <w:vAlign w:val="center"/>
          </w:tcPr>
          <w:p w14:paraId="6F12A905" w14:textId="77777777" w:rsidR="00400324" w:rsidRPr="00603DF3" w:rsidRDefault="00B05BD9"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B+E</w:t>
            </w:r>
          </w:p>
        </w:tc>
      </w:tr>
      <w:tr w:rsidR="00270911" w14:paraId="08301D60" w14:textId="77777777" w:rsidTr="00603DF3">
        <w:tc>
          <w:tcPr>
            <w:tcW w:w="141" w:type="pct"/>
            <w:gridSpan w:val="2"/>
            <w:vAlign w:val="center"/>
          </w:tcPr>
          <w:p w14:paraId="086BD705" w14:textId="77777777" w:rsidR="00270911" w:rsidRDefault="00270911"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15</w:t>
            </w:r>
          </w:p>
        </w:tc>
        <w:tc>
          <w:tcPr>
            <w:tcW w:w="1932" w:type="pct"/>
            <w:gridSpan w:val="2"/>
          </w:tcPr>
          <w:p w14:paraId="2C2488D3" w14:textId="77777777" w:rsidR="00270911" w:rsidRPr="00B05BD9" w:rsidRDefault="00603DF3" w:rsidP="00E30E8A">
            <w:pPr>
              <w:tabs>
                <w:tab w:val="left" w:pos="2055"/>
              </w:tabs>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Budowa nowego boiska wielofunkcyjnego wraz z zadaszeniem o stałej konstrukcji przy Szkole Podstawowej w Kodeńcu</w:t>
            </w:r>
          </w:p>
        </w:tc>
        <w:tc>
          <w:tcPr>
            <w:tcW w:w="219" w:type="pct"/>
            <w:shd w:val="clear" w:color="auto" w:fill="FFFFFF" w:themeFill="background1"/>
          </w:tcPr>
          <w:p w14:paraId="10A1CE5D"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A7672BE"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1D1CBC44"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726F3CFD"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3083B045"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470E125F"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01E38F0C"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11F36C3F"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428C58CC"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1D376586" w14:textId="77777777" w:rsidR="00270911" w:rsidRDefault="00603DF3" w:rsidP="00603DF3">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4 729 965</w:t>
            </w:r>
          </w:p>
        </w:tc>
        <w:tc>
          <w:tcPr>
            <w:tcW w:w="476" w:type="pct"/>
            <w:vAlign w:val="center"/>
          </w:tcPr>
          <w:p w14:paraId="713E903B" w14:textId="77777777" w:rsidR="00270911" w:rsidRPr="003A438A" w:rsidRDefault="00603DF3" w:rsidP="00E30E8A">
            <w:pPr>
              <w:jc w:val="center"/>
              <w:rPr>
                <w:highlight w:val="cyan"/>
                <w14:shadow w14:blurRad="63500" w14:dist="50800" w14:dir="2700000" w14:sx="0" w14:sy="0" w14:kx="0" w14:ky="0" w14:algn="none">
                  <w14:srgbClr w14:val="000000">
                    <w14:alpha w14:val="50000"/>
                  </w14:srgbClr>
                </w14:shadow>
              </w:rPr>
            </w:pPr>
            <w:r w:rsidRPr="00F60D0E">
              <w:rPr>
                <w14:shadow w14:blurRad="63500" w14:dist="50800" w14:dir="2700000" w14:sx="0" w14:sy="0" w14:kx="0" w14:ky="0" w14:algn="none">
                  <w14:srgbClr w14:val="000000">
                    <w14:alpha w14:val="50000"/>
                  </w14:srgbClr>
                </w14:shadow>
              </w:rPr>
              <w:t>A+E</w:t>
            </w:r>
          </w:p>
        </w:tc>
      </w:tr>
      <w:tr w:rsidR="00270911" w14:paraId="54B39DA2" w14:textId="77777777" w:rsidTr="00634F97">
        <w:tc>
          <w:tcPr>
            <w:tcW w:w="141" w:type="pct"/>
            <w:gridSpan w:val="2"/>
            <w:vAlign w:val="center"/>
          </w:tcPr>
          <w:p w14:paraId="38E39BC1" w14:textId="77777777" w:rsidR="00270911" w:rsidRDefault="00270911" w:rsidP="00E30E8A">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16</w:t>
            </w:r>
          </w:p>
        </w:tc>
        <w:tc>
          <w:tcPr>
            <w:tcW w:w="1932" w:type="pct"/>
            <w:gridSpan w:val="2"/>
          </w:tcPr>
          <w:p w14:paraId="0EDB1794" w14:textId="77777777" w:rsidR="00270911" w:rsidRPr="00B05BD9" w:rsidRDefault="00634F97" w:rsidP="00E30E8A">
            <w:pPr>
              <w:tabs>
                <w:tab w:val="left" w:pos="2055"/>
              </w:tabs>
              <w:rPr>
                <w14:shadow w14:blurRad="63500" w14:dist="50800" w14:dir="2700000" w14:sx="0" w14:sy="0" w14:kx="0" w14:ky="0" w14:algn="none">
                  <w14:srgbClr w14:val="000000">
                    <w14:alpha w14:val="50000"/>
                  </w14:srgbClr>
                </w14:shadow>
              </w:rPr>
            </w:pPr>
            <w:r w:rsidRPr="00634F97">
              <w:rPr>
                <w14:shadow w14:blurRad="63500" w14:dist="50800" w14:dir="2700000" w14:sx="0" w14:sy="0" w14:kx="0" w14:ky="0" w14:algn="none">
                  <w14:srgbClr w14:val="000000">
                    <w14:alpha w14:val="50000"/>
                  </w14:srgbClr>
                </w14:shadow>
              </w:rPr>
              <w:t>Rewitalizacja budynku po byłej bibliotece w miejscowości Kodeniec</w:t>
            </w:r>
          </w:p>
        </w:tc>
        <w:tc>
          <w:tcPr>
            <w:tcW w:w="219" w:type="pct"/>
            <w:shd w:val="clear" w:color="auto" w:fill="FFFFFF" w:themeFill="background1"/>
          </w:tcPr>
          <w:p w14:paraId="062441CA"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37FC9EA0"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15E3B76"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471C07D1"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1964B0C6"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46DE5939"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5B11A983"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FA0DD35"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221" w:type="pct"/>
            <w:shd w:val="clear" w:color="auto" w:fill="FFFFFF" w:themeFill="background1"/>
          </w:tcPr>
          <w:p w14:paraId="69531331" w14:textId="77777777" w:rsidR="00270911" w:rsidRPr="00DE1720" w:rsidRDefault="00270911"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33142FF2" w14:textId="77777777" w:rsidR="00270911" w:rsidRDefault="00634F97"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800 000</w:t>
            </w:r>
          </w:p>
        </w:tc>
        <w:tc>
          <w:tcPr>
            <w:tcW w:w="476" w:type="pct"/>
            <w:vAlign w:val="center"/>
          </w:tcPr>
          <w:p w14:paraId="28801508" w14:textId="77777777" w:rsidR="00270911" w:rsidRPr="003A438A" w:rsidRDefault="00634F97" w:rsidP="00E30E8A">
            <w:pPr>
              <w:jc w:val="center"/>
              <w:rPr>
                <w:highlight w:val="cyan"/>
                <w14:shadow w14:blurRad="63500" w14:dist="50800" w14:dir="2700000" w14:sx="0" w14:sy="0" w14:kx="0" w14:ky="0" w14:algn="none">
                  <w14:srgbClr w14:val="000000">
                    <w14:alpha w14:val="50000"/>
                  </w14:srgbClr>
                </w14:shadow>
              </w:rPr>
            </w:pPr>
            <w:r w:rsidRPr="00634F97">
              <w:rPr>
                <w14:shadow w14:blurRad="63500" w14:dist="50800" w14:dir="2700000" w14:sx="0" w14:sy="0" w14:kx="0" w14:ky="0" w14:algn="none">
                  <w14:srgbClr w14:val="000000">
                    <w14:alpha w14:val="50000"/>
                  </w14:srgbClr>
                </w14:shadow>
              </w:rPr>
              <w:t>A+B+E</w:t>
            </w:r>
          </w:p>
        </w:tc>
      </w:tr>
      <w:tr w:rsidR="00400324" w14:paraId="0038204D" w14:textId="77777777" w:rsidTr="00C9207E">
        <w:tc>
          <w:tcPr>
            <w:tcW w:w="4046" w:type="pct"/>
            <w:gridSpan w:val="13"/>
            <w:shd w:val="clear" w:color="auto" w:fill="F6F9D6" w:themeFill="accent6" w:themeFillTint="66"/>
            <w:vAlign w:val="center"/>
          </w:tcPr>
          <w:p w14:paraId="09B345DE" w14:textId="77777777" w:rsidR="00400324" w:rsidRPr="009744FD" w:rsidRDefault="00400324" w:rsidP="00E30E8A">
            <w:pPr>
              <w:rPr>
                <w:b/>
                <w14:shadow w14:blurRad="63500" w14:dist="50800" w14:dir="2700000" w14:sx="0" w14:sy="0" w14:kx="0" w14:ky="0" w14:algn="none">
                  <w14:srgbClr w14:val="000000">
                    <w14:alpha w14:val="50000"/>
                  </w14:srgbClr>
                </w14:shadow>
              </w:rPr>
            </w:pPr>
            <w:r w:rsidRPr="009744FD">
              <w:rPr>
                <w:b/>
                <w14:shadow w14:blurRad="63500" w14:dist="50800" w14:dir="2700000" w14:sx="0" w14:sy="0" w14:kx="0" w14:ky="0" w14:algn="none">
                  <w14:srgbClr w14:val="000000">
                    <w14:alpha w14:val="50000"/>
                  </w14:srgbClr>
                </w14:shadow>
              </w:rPr>
              <w:t xml:space="preserve">Razem </w:t>
            </w:r>
          </w:p>
        </w:tc>
        <w:tc>
          <w:tcPr>
            <w:tcW w:w="478" w:type="pct"/>
            <w:vAlign w:val="center"/>
          </w:tcPr>
          <w:p w14:paraId="3D8C0C59" w14:textId="77777777" w:rsidR="00400324" w:rsidRPr="00C9207E" w:rsidRDefault="00634F97" w:rsidP="00070BD6">
            <w:pPr>
              <w:rPr>
                <w:b/>
                <w14:shadow w14:blurRad="63500" w14:dist="50800" w14:dir="2700000" w14:sx="0" w14:sy="0" w14:kx="0" w14:ky="0" w14:algn="none">
                  <w14:srgbClr w14:val="000000">
                    <w14:alpha w14:val="50000"/>
                  </w14:srgbClr>
                </w14:shadow>
              </w:rPr>
            </w:pPr>
            <w:r w:rsidRPr="00634F97">
              <w:rPr>
                <w:b/>
                <w:sz w:val="20"/>
                <w14:shadow w14:blurRad="63500" w14:dist="50800" w14:dir="2700000" w14:sx="0" w14:sy="0" w14:kx="0" w14:ky="0" w14:algn="none">
                  <w14:srgbClr w14:val="000000">
                    <w14:alpha w14:val="50000"/>
                  </w14:srgbClr>
                </w14:shadow>
              </w:rPr>
              <w:t>22</w:t>
            </w:r>
            <w:r>
              <w:rPr>
                <w:b/>
                <w:sz w:val="20"/>
                <w14:shadow w14:blurRad="63500" w14:dist="50800" w14:dir="2700000" w14:sx="0" w14:sy="0" w14:kx="0" w14:ky="0" w14:algn="none">
                  <w14:srgbClr w14:val="000000">
                    <w14:alpha w14:val="50000"/>
                  </w14:srgbClr>
                </w14:shadow>
              </w:rPr>
              <w:t xml:space="preserve"> </w:t>
            </w:r>
            <w:r w:rsidRPr="00634F97">
              <w:rPr>
                <w:b/>
                <w:sz w:val="20"/>
                <w14:shadow w14:blurRad="63500" w14:dist="50800" w14:dir="2700000" w14:sx="0" w14:sy="0" w14:kx="0" w14:ky="0" w14:algn="none">
                  <w14:srgbClr w14:val="000000">
                    <w14:alpha w14:val="50000"/>
                  </w14:srgbClr>
                </w14:shadow>
              </w:rPr>
              <w:t>060</w:t>
            </w:r>
            <w:r>
              <w:rPr>
                <w:b/>
                <w:sz w:val="20"/>
                <w14:shadow w14:blurRad="63500" w14:dist="50800" w14:dir="2700000" w14:sx="0" w14:sy="0" w14:kx="0" w14:ky="0" w14:algn="none">
                  <w14:srgbClr w14:val="000000">
                    <w14:alpha w14:val="50000"/>
                  </w14:srgbClr>
                </w14:shadow>
              </w:rPr>
              <w:t xml:space="preserve"> </w:t>
            </w:r>
            <w:r w:rsidRPr="00634F97">
              <w:rPr>
                <w:b/>
                <w:sz w:val="20"/>
                <w14:shadow w14:blurRad="63500" w14:dist="50800" w14:dir="2700000" w14:sx="0" w14:sy="0" w14:kx="0" w14:ky="0" w14:algn="none">
                  <w14:srgbClr w14:val="000000">
                    <w14:alpha w14:val="50000"/>
                  </w14:srgbClr>
                </w14:shadow>
              </w:rPr>
              <w:t>142,5</w:t>
            </w:r>
          </w:p>
        </w:tc>
        <w:tc>
          <w:tcPr>
            <w:tcW w:w="476" w:type="pct"/>
            <w:vAlign w:val="center"/>
          </w:tcPr>
          <w:p w14:paraId="40C27CBC" w14:textId="77777777" w:rsidR="00400324" w:rsidRPr="009744FD" w:rsidRDefault="00400324" w:rsidP="00E30E8A">
            <w:pPr>
              <w:jc w:val="center"/>
              <w:rPr>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w:t>
            </w:r>
          </w:p>
        </w:tc>
      </w:tr>
      <w:tr w:rsidR="00400324" w14:paraId="622D9033" w14:textId="77777777" w:rsidTr="00C9207E">
        <w:trPr>
          <w:trHeight w:val="289"/>
        </w:trPr>
        <w:tc>
          <w:tcPr>
            <w:tcW w:w="4046" w:type="pct"/>
            <w:gridSpan w:val="13"/>
            <w:tcBorders>
              <w:bottom w:val="single" w:sz="4" w:space="0" w:color="auto"/>
            </w:tcBorders>
            <w:shd w:val="clear" w:color="auto" w:fill="A7A7A7"/>
            <w:vAlign w:val="center"/>
          </w:tcPr>
          <w:p w14:paraId="043BE1F3" w14:textId="77777777" w:rsidR="00400324" w:rsidRPr="00DE1720" w:rsidRDefault="00400324" w:rsidP="00E30E8A">
            <w:pPr>
              <w:jc w:val="center"/>
              <w:rPr>
                <w:b/>
                <w:color w:val="FFFFFF" w:themeColor="background1"/>
                <w:highlight w:val="yellow"/>
                <w14:shadow w14:blurRad="63500" w14:dist="50800" w14:dir="2700000" w14:sx="0" w14:sy="0" w14:kx="0" w14:ky="0" w14:algn="none">
                  <w14:srgbClr w14:val="000000">
                    <w14:alpha w14:val="50000"/>
                  </w14:srgbClr>
                </w14:shadow>
              </w:rPr>
            </w:pPr>
            <w:r>
              <w:rPr>
                <w:b/>
                <w:color w:val="FFFFFF" w:themeColor="background1"/>
                <w14:shadow w14:blurRad="63500" w14:dist="50800" w14:dir="2700000" w14:sx="0" w14:sy="0" w14:kx="0" w14:ky="0" w14:algn="none">
                  <w14:srgbClr w14:val="000000">
                    <w14:alpha w14:val="50000"/>
                  </w14:srgbClr>
                </w14:shadow>
              </w:rPr>
              <w:t>POZOSTAŁE DOPUSCZALNE</w:t>
            </w:r>
            <w:r w:rsidRPr="009744FD">
              <w:rPr>
                <w:b/>
                <w:color w:val="FFFFFF" w:themeColor="background1"/>
                <w14:shadow w14:blurRad="63500" w14:dist="50800" w14:dir="2700000" w14:sx="0" w14:sy="0" w14:kx="0" w14:ky="0" w14:algn="none">
                  <w14:srgbClr w14:val="000000">
                    <w14:alpha w14:val="50000"/>
                  </w14:srgbClr>
                </w14:shadow>
              </w:rPr>
              <w:t xml:space="preserve"> PROJEKTY REWITALIZACYJNE</w:t>
            </w:r>
          </w:p>
        </w:tc>
        <w:tc>
          <w:tcPr>
            <w:tcW w:w="478" w:type="pct"/>
            <w:tcBorders>
              <w:bottom w:val="single" w:sz="4" w:space="0" w:color="auto"/>
            </w:tcBorders>
            <w:shd w:val="clear" w:color="auto" w:fill="A7A7A7"/>
            <w:vAlign w:val="center"/>
          </w:tcPr>
          <w:p w14:paraId="0857CEB2" w14:textId="77777777" w:rsidR="00400324" w:rsidRPr="00DE1720" w:rsidRDefault="00400324" w:rsidP="00E30E8A">
            <w:pPr>
              <w:jc w:val="center"/>
              <w:rPr>
                <w:b/>
                <w:color w:val="FFFFFF" w:themeColor="background1"/>
                <w:highlight w:val="yellow"/>
                <w14:shadow w14:blurRad="63500" w14:dist="50800" w14:dir="2700000" w14:sx="0" w14:sy="0" w14:kx="0" w14:ky="0" w14:algn="none">
                  <w14:srgbClr w14:val="000000">
                    <w14:alpha w14:val="50000"/>
                  </w14:srgbClr>
                </w14:shadow>
              </w:rPr>
            </w:pPr>
          </w:p>
        </w:tc>
        <w:tc>
          <w:tcPr>
            <w:tcW w:w="476" w:type="pct"/>
            <w:tcBorders>
              <w:bottom w:val="single" w:sz="4" w:space="0" w:color="auto"/>
            </w:tcBorders>
            <w:shd w:val="clear" w:color="auto" w:fill="A7A7A7"/>
            <w:vAlign w:val="center"/>
          </w:tcPr>
          <w:p w14:paraId="2BA132FB" w14:textId="77777777" w:rsidR="00400324" w:rsidRPr="00DE1720" w:rsidRDefault="00400324" w:rsidP="00E30E8A">
            <w:pPr>
              <w:jc w:val="center"/>
              <w:rPr>
                <w:b/>
                <w:color w:val="FFFFFF" w:themeColor="background1"/>
                <w:highlight w:val="yellow"/>
                <w14:shadow w14:blurRad="63500" w14:dist="50800" w14:dir="2700000" w14:sx="0" w14:sy="0" w14:kx="0" w14:ky="0" w14:algn="none">
                  <w14:srgbClr w14:val="000000">
                    <w14:alpha w14:val="50000"/>
                  </w14:srgbClr>
                </w14:shadow>
              </w:rPr>
            </w:pPr>
          </w:p>
        </w:tc>
      </w:tr>
      <w:tr w:rsidR="00400324" w14:paraId="61F4E122" w14:textId="77777777" w:rsidTr="00DE3720">
        <w:tc>
          <w:tcPr>
            <w:tcW w:w="153" w:type="pct"/>
            <w:gridSpan w:val="3"/>
            <w:vAlign w:val="center"/>
          </w:tcPr>
          <w:p w14:paraId="0901E1E4" w14:textId="77777777" w:rsidR="00400324" w:rsidRPr="00762179" w:rsidRDefault="00400324" w:rsidP="00E30E8A">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1</w:t>
            </w:r>
          </w:p>
        </w:tc>
        <w:tc>
          <w:tcPr>
            <w:tcW w:w="1920" w:type="pct"/>
          </w:tcPr>
          <w:p w14:paraId="28438C18" w14:textId="25610BA2" w:rsidR="00400324" w:rsidRPr="00DE1720" w:rsidRDefault="00C9207E" w:rsidP="0033683B">
            <w:pPr>
              <w:rPr>
                <w:highlight w:val="yellow"/>
                <w14:shadow w14:blurRad="63500" w14:dist="50800" w14:dir="2700000" w14:sx="0" w14:sy="0" w14:kx="0" w14:ky="0" w14:algn="none">
                  <w14:srgbClr w14:val="000000">
                    <w14:alpha w14:val="50000"/>
                  </w14:srgbClr>
                </w14:shadow>
              </w:rPr>
            </w:pPr>
            <w:r w:rsidRPr="00C9207E">
              <w:rPr>
                <w14:shadow w14:blurRad="63500" w14:dist="50800" w14:dir="2700000" w14:sx="0" w14:sy="0" w14:kx="0" w14:ky="0" w14:algn="none">
                  <w14:srgbClr w14:val="000000">
                    <w14:alpha w14:val="50000"/>
                  </w14:srgbClr>
                </w14:shadow>
              </w:rPr>
              <w:t>Termomodernizacja budynku OSP w miejscowości Kodeniec</w:t>
            </w:r>
            <w:r w:rsidR="00E842A4">
              <w:rPr>
                <w14:shadow w14:blurRad="63500" w14:dist="50800" w14:dir="2700000" w14:sx="0" w14:sy="0" w14:kx="0" w14:ky="0" w14:algn="none">
                  <w14:srgbClr w14:val="000000">
                    <w14:alpha w14:val="50000"/>
                  </w14:srgbClr>
                </w14:shadow>
              </w:rPr>
              <w:t xml:space="preserve"> </w:t>
            </w:r>
          </w:p>
        </w:tc>
        <w:tc>
          <w:tcPr>
            <w:tcW w:w="219" w:type="pct"/>
          </w:tcPr>
          <w:p w14:paraId="42624B43"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vAlign w:val="center"/>
          </w:tcPr>
          <w:p w14:paraId="4FEE1B50" w14:textId="170808C4" w:rsidR="00400324" w:rsidRPr="00DE1720" w:rsidRDefault="00400324" w:rsidP="00DE3720">
            <w:pPr>
              <w:jc w:val="cente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7C9A9AF5"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5237B378"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BFBFBF" w:themeFill="background1" w:themeFillShade="BF"/>
          </w:tcPr>
          <w:p w14:paraId="3DECF635"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6AE3382"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3FADD6B"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6A0D0784"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221" w:type="pct"/>
          </w:tcPr>
          <w:p w14:paraId="10E65542" w14:textId="77777777" w:rsidR="00400324" w:rsidRPr="00DE1720" w:rsidRDefault="00400324" w:rsidP="00E30E8A">
            <w:pPr>
              <w:rPr>
                <w:highlight w:val="yellow"/>
                <w14:shadow w14:blurRad="63500" w14:dist="50800" w14:dir="2700000" w14:sx="0" w14:sy="0" w14:kx="0" w14:ky="0" w14:algn="none">
                  <w14:srgbClr w14:val="000000">
                    <w14:alpha w14:val="50000"/>
                  </w14:srgbClr>
                </w14:shadow>
              </w:rPr>
            </w:pPr>
          </w:p>
        </w:tc>
        <w:tc>
          <w:tcPr>
            <w:tcW w:w="478" w:type="pct"/>
            <w:vAlign w:val="center"/>
          </w:tcPr>
          <w:p w14:paraId="6F617394" w14:textId="77777777" w:rsidR="00400324" w:rsidRPr="00603DF3" w:rsidRDefault="00C9207E"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500 000</w:t>
            </w:r>
          </w:p>
        </w:tc>
        <w:tc>
          <w:tcPr>
            <w:tcW w:w="476" w:type="pct"/>
            <w:vAlign w:val="center"/>
          </w:tcPr>
          <w:p w14:paraId="089BF439" w14:textId="77777777" w:rsidR="00400324" w:rsidRPr="00603DF3" w:rsidRDefault="00C9207E" w:rsidP="00E30E8A">
            <w:pPr>
              <w:jc w:val="center"/>
              <w:rPr>
                <w14:shadow w14:blurRad="63500" w14:dist="50800" w14:dir="2700000" w14:sx="0" w14:sy="0" w14:kx="0" w14:ky="0" w14:algn="none">
                  <w14:srgbClr w14:val="000000">
                    <w14:alpha w14:val="50000"/>
                  </w14:srgbClr>
                </w14:shadow>
              </w:rPr>
            </w:pPr>
            <w:r w:rsidRPr="00603DF3">
              <w:rPr>
                <w14:shadow w14:blurRad="63500" w14:dist="50800" w14:dir="2700000" w14:sx="0" w14:sy="0" w14:kx="0" w14:ky="0" w14:algn="none">
                  <w14:srgbClr w14:val="000000">
                    <w14:alpha w14:val="50000"/>
                  </w14:srgbClr>
                </w14:shadow>
              </w:rPr>
              <w:t>A+B+G</w:t>
            </w:r>
          </w:p>
        </w:tc>
      </w:tr>
      <w:tr w:rsidR="00400324" w14:paraId="08D618E8" w14:textId="77777777" w:rsidTr="00C9207E">
        <w:tc>
          <w:tcPr>
            <w:tcW w:w="4046" w:type="pct"/>
            <w:gridSpan w:val="13"/>
            <w:tcBorders>
              <w:bottom w:val="single" w:sz="4" w:space="0" w:color="auto"/>
            </w:tcBorders>
            <w:shd w:val="clear" w:color="auto" w:fill="F6F9D6" w:themeFill="accent6" w:themeFillTint="66"/>
            <w:vAlign w:val="center"/>
          </w:tcPr>
          <w:p w14:paraId="0A6DB88F" w14:textId="77777777" w:rsidR="00400324" w:rsidRPr="006926F4" w:rsidRDefault="00400324" w:rsidP="00E30E8A">
            <w:pPr>
              <w:rPr>
                <w:b/>
                <w14:shadow w14:blurRad="63500" w14:dist="50800" w14:dir="2700000" w14:sx="0" w14:sy="0" w14:kx="0" w14:ky="0" w14:algn="none">
                  <w14:srgbClr w14:val="000000">
                    <w14:alpha w14:val="50000"/>
                  </w14:srgbClr>
                </w14:shadow>
              </w:rPr>
            </w:pPr>
            <w:r w:rsidRPr="006926F4">
              <w:rPr>
                <w:b/>
                <w14:shadow w14:blurRad="63500" w14:dist="50800" w14:dir="2700000" w14:sx="0" w14:sy="0" w14:kx="0" w14:ky="0" w14:algn="none">
                  <w14:srgbClr w14:val="000000">
                    <w14:alpha w14:val="50000"/>
                  </w14:srgbClr>
                </w14:shadow>
              </w:rPr>
              <w:t xml:space="preserve">Razem </w:t>
            </w:r>
          </w:p>
        </w:tc>
        <w:tc>
          <w:tcPr>
            <w:tcW w:w="478" w:type="pct"/>
            <w:tcBorders>
              <w:bottom w:val="single" w:sz="4" w:space="0" w:color="auto"/>
            </w:tcBorders>
            <w:vAlign w:val="center"/>
          </w:tcPr>
          <w:p w14:paraId="2E4E0C4F" w14:textId="77777777" w:rsidR="00400324" w:rsidRPr="00EB7350" w:rsidRDefault="00C9207E" w:rsidP="00E30E8A">
            <w:pPr>
              <w:jc w:val="center"/>
              <w:rPr>
                <w:b/>
                <w14:shadow w14:blurRad="63500" w14:dist="50800" w14:dir="2700000" w14:sx="0" w14:sy="0" w14:kx="0" w14:ky="0" w14:algn="none">
                  <w14:srgbClr w14:val="000000">
                    <w14:alpha w14:val="50000"/>
                  </w14:srgbClr>
                </w14:shadow>
              </w:rPr>
            </w:pPr>
            <w:r>
              <w:rPr>
                <w:b/>
                <w14:shadow w14:blurRad="63500" w14:dist="50800" w14:dir="2700000" w14:sx="0" w14:sy="0" w14:kx="0" w14:ky="0" w14:algn="none">
                  <w14:srgbClr w14:val="000000">
                    <w14:alpha w14:val="50000"/>
                  </w14:srgbClr>
                </w14:shadow>
              </w:rPr>
              <w:t>500 000</w:t>
            </w:r>
          </w:p>
        </w:tc>
        <w:tc>
          <w:tcPr>
            <w:tcW w:w="476" w:type="pct"/>
            <w:tcBorders>
              <w:bottom w:val="single" w:sz="4" w:space="0" w:color="auto"/>
            </w:tcBorders>
            <w:vAlign w:val="center"/>
          </w:tcPr>
          <w:p w14:paraId="033AFBAF" w14:textId="77777777" w:rsidR="00400324" w:rsidRDefault="00400324" w:rsidP="00E30E8A">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w:t>
            </w:r>
          </w:p>
        </w:tc>
      </w:tr>
      <w:tr w:rsidR="00400324" w14:paraId="5878AF3F" w14:textId="77777777" w:rsidTr="00E30E8A">
        <w:tc>
          <w:tcPr>
            <w:tcW w:w="5000" w:type="pct"/>
            <w:gridSpan w:val="15"/>
            <w:tcBorders>
              <w:bottom w:val="single" w:sz="4" w:space="0" w:color="auto"/>
            </w:tcBorders>
            <w:vAlign w:val="center"/>
          </w:tcPr>
          <w:p w14:paraId="188635D5" w14:textId="77777777" w:rsidR="00400324" w:rsidRPr="00724A77" w:rsidRDefault="00400324" w:rsidP="00E30E8A">
            <w:pPr>
              <w:rPr>
                <w:sz w:val="16"/>
                <w14:shadow w14:blurRad="63500" w14:dist="50800" w14:dir="2700000" w14:sx="0" w14:sy="0" w14:kx="0" w14:ky="0" w14:algn="none">
                  <w14:srgbClr w14:val="000000">
                    <w14:alpha w14:val="50000"/>
                  </w14:srgbClr>
                </w14:shadow>
              </w:rPr>
            </w:pPr>
            <w:r w:rsidRPr="00724A77">
              <w:rPr>
                <w:sz w:val="16"/>
                <w14:shadow w14:blurRad="63500" w14:dist="50800" w14:dir="2700000" w14:sx="0" w14:sy="0" w14:kx="0" w14:ky="0" w14:algn="none">
                  <w14:srgbClr w14:val="000000">
                    <w14:alpha w14:val="50000"/>
                  </w14:srgbClr>
                </w14:shadow>
              </w:rPr>
              <w:t xml:space="preserve">Legenda: </w:t>
            </w:r>
          </w:p>
          <w:p w14:paraId="6FCBE3AA" w14:textId="77777777" w:rsidR="00400324" w:rsidRPr="00724A77" w:rsidRDefault="00400324" w:rsidP="00E30E8A">
            <w:pPr>
              <w:rPr>
                <w:sz w:val="16"/>
                <w14:shadow w14:blurRad="63500" w14:dist="50800" w14:dir="2700000" w14:sx="0" w14:sy="0" w14:kx="0" w14:ky="0" w14:algn="none">
                  <w14:srgbClr w14:val="000000">
                    <w14:alpha w14:val="50000"/>
                  </w14:srgbClr>
                </w14:shadow>
              </w:rPr>
            </w:pPr>
            <w:r w:rsidRPr="00724A77">
              <w:rPr>
                <w:sz w:val="16"/>
                <w14:shadow w14:blurRad="63500" w14:dist="50800" w14:dir="2700000" w14:sx="0" w14:sy="0" w14:kx="0" w14:ky="0" w14:algn="none">
                  <w14:srgbClr w14:val="000000">
                    <w14:alpha w14:val="50000"/>
                  </w14:srgbClr>
                </w14:shadow>
              </w:rPr>
              <w:t>Możliwe potencjalne źródło finansowania*:</w:t>
            </w:r>
          </w:p>
          <w:p w14:paraId="7BE9E3A8" w14:textId="77777777" w:rsidR="00400324" w:rsidRPr="008E1F03" w:rsidRDefault="00400324" w:rsidP="00E30E8A">
            <w:pPr>
              <w:rPr>
                <w:color w:val="18290E" w:themeColor="text1" w:themeShade="80"/>
                <w:sz w:val="16"/>
                <w:szCs w:val="20"/>
                <w14:shadow w14:blurRad="63500" w14:dist="50800" w14:dir="2700000" w14:sx="0" w14:sy="0" w14:kx="0" w14:ky="0" w14:algn="none">
                  <w14:srgbClr w14:val="000000">
                    <w14:alpha w14:val="50000"/>
                  </w14:srgbClr>
                </w14:shadow>
              </w:rPr>
            </w:pPr>
            <w:r w:rsidRPr="008E1F03">
              <w:rPr>
                <w:color w:val="18290E" w:themeColor="text1" w:themeShade="80"/>
                <w:sz w:val="16"/>
                <w:szCs w:val="20"/>
                <w14:shadow w14:blurRad="63500" w14:dist="50800" w14:dir="2700000" w14:sx="0" w14:sy="0" w14:kx="0" w14:ky="0" w14:algn="none">
                  <w14:srgbClr w14:val="000000">
                    <w14:alpha w14:val="50000"/>
                  </w14:srgbClr>
                </w14:shadow>
              </w:rPr>
              <w:t>A – Krajowe środki publiczne</w:t>
            </w:r>
          </w:p>
          <w:p w14:paraId="56CFA608" w14:textId="77777777" w:rsidR="00400324" w:rsidRPr="008E1F03" w:rsidRDefault="00400324" w:rsidP="00E30E8A">
            <w:pPr>
              <w:rPr>
                <w:color w:val="18290E" w:themeColor="text1" w:themeShade="80"/>
                <w:sz w:val="16"/>
                <w:szCs w:val="20"/>
                <w14:shadow w14:blurRad="63500" w14:dist="50800" w14:dir="2700000" w14:sx="0" w14:sy="0" w14:kx="0" w14:ky="0" w14:algn="none">
                  <w14:srgbClr w14:val="000000">
                    <w14:alpha w14:val="50000"/>
                  </w14:srgbClr>
                </w14:shadow>
              </w:rPr>
            </w:pPr>
            <w:r w:rsidRPr="008E1F03">
              <w:rPr>
                <w:color w:val="18290E" w:themeColor="text1" w:themeShade="80"/>
                <w:sz w:val="16"/>
                <w:szCs w:val="20"/>
                <w14:shadow w14:blurRad="63500" w14:dist="50800" w14:dir="2700000" w14:sx="0" w14:sy="0" w14:kx="0" w14:ky="0" w14:algn="none">
                  <w14:srgbClr w14:val="000000">
                    <w14:alpha w14:val="50000"/>
                  </w14:srgbClr>
                </w14:shadow>
              </w:rPr>
              <w:t xml:space="preserve">B – Europejski Fundusz Rozwoju Regionalnego </w:t>
            </w:r>
          </w:p>
          <w:p w14:paraId="77216070" w14:textId="77777777" w:rsidR="00400324" w:rsidRPr="008E1F03" w:rsidRDefault="00400324" w:rsidP="00E30E8A">
            <w:pPr>
              <w:rPr>
                <w:color w:val="18290E" w:themeColor="text1" w:themeShade="80"/>
                <w:sz w:val="16"/>
                <w:szCs w:val="20"/>
                <w14:shadow w14:blurRad="63500" w14:dist="50800" w14:dir="2700000" w14:sx="0" w14:sy="0" w14:kx="0" w14:ky="0" w14:algn="none">
                  <w14:srgbClr w14:val="000000">
                    <w14:alpha w14:val="50000"/>
                  </w14:srgbClr>
                </w14:shadow>
              </w:rPr>
            </w:pPr>
            <w:r w:rsidRPr="008E1F03">
              <w:rPr>
                <w:color w:val="18290E" w:themeColor="text1" w:themeShade="80"/>
                <w:sz w:val="16"/>
                <w:szCs w:val="20"/>
                <w14:shadow w14:blurRad="63500" w14:dist="50800" w14:dir="2700000" w14:sx="0" w14:sy="0" w14:kx="0" w14:ky="0" w14:algn="none">
                  <w14:srgbClr w14:val="000000">
                    <w14:alpha w14:val="50000"/>
                  </w14:srgbClr>
                </w14:shadow>
              </w:rPr>
              <w:t>C – Europejski Fundusz Społeczny</w:t>
            </w:r>
          </w:p>
          <w:p w14:paraId="567D993B" w14:textId="77777777" w:rsidR="00400324" w:rsidRPr="008E1F03" w:rsidRDefault="00400324" w:rsidP="00E30E8A">
            <w:pPr>
              <w:rPr>
                <w:color w:val="18290E" w:themeColor="text1" w:themeShade="80"/>
                <w:sz w:val="16"/>
                <w:szCs w:val="20"/>
                <w14:shadow w14:blurRad="63500" w14:dist="50800" w14:dir="2700000" w14:sx="0" w14:sy="0" w14:kx="0" w14:ky="0" w14:algn="none">
                  <w14:srgbClr w14:val="000000">
                    <w14:alpha w14:val="50000"/>
                  </w14:srgbClr>
                </w14:shadow>
              </w:rPr>
            </w:pPr>
            <w:r w:rsidRPr="008E1F03">
              <w:rPr>
                <w:color w:val="18290E" w:themeColor="text1" w:themeShade="80"/>
                <w:sz w:val="16"/>
                <w:szCs w:val="20"/>
                <w14:shadow w14:blurRad="63500" w14:dist="50800" w14:dir="2700000" w14:sx="0" w14:sy="0" w14:kx="0" w14:ky="0" w14:algn="none">
                  <w14:srgbClr w14:val="000000">
                    <w14:alpha w14:val="50000"/>
                  </w14:srgbClr>
                </w14:shadow>
              </w:rPr>
              <w:t xml:space="preserve">D – Fundusz Spójności </w:t>
            </w:r>
          </w:p>
          <w:p w14:paraId="2B6C3FAE" w14:textId="77777777" w:rsidR="00400324" w:rsidRPr="008E1F03" w:rsidRDefault="00400324" w:rsidP="00E30E8A">
            <w:pPr>
              <w:rPr>
                <w:color w:val="18290E" w:themeColor="text1" w:themeShade="80"/>
                <w:sz w:val="16"/>
                <w:szCs w:val="20"/>
                <w14:shadow w14:blurRad="63500" w14:dist="50800" w14:dir="2700000" w14:sx="0" w14:sy="0" w14:kx="0" w14:ky="0" w14:algn="none">
                  <w14:srgbClr w14:val="000000">
                    <w14:alpha w14:val="50000"/>
                  </w14:srgbClr>
                </w14:shadow>
              </w:rPr>
            </w:pPr>
            <w:r w:rsidRPr="008E1F03">
              <w:rPr>
                <w:color w:val="18290E" w:themeColor="text1" w:themeShade="80"/>
                <w:sz w:val="16"/>
                <w:szCs w:val="20"/>
                <w14:shadow w14:blurRad="63500" w14:dist="50800" w14:dir="2700000" w14:sx="0" w14:sy="0" w14:kx="0" w14:ky="0" w14:algn="none">
                  <w14:srgbClr w14:val="000000">
                    <w14:alpha w14:val="50000"/>
                  </w14:srgbClr>
                </w14:shadow>
              </w:rPr>
              <w:t>E – Środki prywatne</w:t>
            </w:r>
          </w:p>
          <w:p w14:paraId="72D3C87B" w14:textId="77777777" w:rsidR="00400324" w:rsidRPr="008E1F03" w:rsidRDefault="00400324" w:rsidP="00E30E8A">
            <w:pPr>
              <w:rPr>
                <w:color w:val="18290E" w:themeColor="text1" w:themeShade="80"/>
                <w:sz w:val="16"/>
                <w:szCs w:val="20"/>
                <w14:shadow w14:blurRad="63500" w14:dist="50800" w14:dir="2700000" w14:sx="0" w14:sy="0" w14:kx="0" w14:ky="0" w14:algn="none">
                  <w14:srgbClr w14:val="000000">
                    <w14:alpha w14:val="50000"/>
                  </w14:srgbClr>
                </w14:shadow>
              </w:rPr>
            </w:pPr>
            <w:r w:rsidRPr="008E1F03">
              <w:rPr>
                <w:color w:val="18290E" w:themeColor="text1" w:themeShade="80"/>
                <w:sz w:val="16"/>
                <w:szCs w:val="20"/>
                <w14:shadow w14:blurRad="63500" w14:dist="50800" w14:dir="2700000" w14:sx="0" w14:sy="0" w14:kx="0" w14:ky="0" w14:algn="none">
                  <w14:srgbClr w14:val="000000">
                    <w14:alpha w14:val="50000"/>
                  </w14:srgbClr>
                </w14:shadow>
              </w:rPr>
              <w:t>F – Środki z innych źródeł</w:t>
            </w:r>
          </w:p>
          <w:p w14:paraId="41BF0175" w14:textId="77777777" w:rsidR="00400324" w:rsidRPr="008E1F03" w:rsidRDefault="00400324" w:rsidP="00E30E8A">
            <w:pPr>
              <w:rPr>
                <w:color w:val="18290E" w:themeColor="text1" w:themeShade="80"/>
                <w:sz w:val="16"/>
                <w:szCs w:val="20"/>
                <w14:shadow w14:blurRad="63500" w14:dist="50800" w14:dir="2700000" w14:sx="0" w14:sy="0" w14:kx="0" w14:ky="0" w14:algn="none">
                  <w14:srgbClr w14:val="000000">
                    <w14:alpha w14:val="50000"/>
                  </w14:srgbClr>
                </w14:shadow>
              </w:rPr>
            </w:pPr>
            <w:r w:rsidRPr="008E1F03">
              <w:rPr>
                <w:color w:val="18290E" w:themeColor="text1" w:themeShade="80"/>
                <w:sz w:val="16"/>
                <w:szCs w:val="20"/>
                <w14:shadow w14:blurRad="63500" w14:dist="50800" w14:dir="2700000" w14:sx="0" w14:sy="0" w14:kx="0" w14:ky="0" w14:algn="none">
                  <w14:srgbClr w14:val="000000">
                    <w14:alpha w14:val="50000"/>
                  </w14:srgbClr>
                </w14:shadow>
              </w:rPr>
              <w:t xml:space="preserve">G – Środki własne JST        </w:t>
            </w:r>
          </w:p>
          <w:p w14:paraId="57A7B933" w14:textId="77777777" w:rsidR="00400324" w:rsidRDefault="00400324" w:rsidP="00E30E8A">
            <w:pPr>
              <w:rPr>
                <w14:shadow w14:blurRad="63500" w14:dist="50800" w14:dir="2700000" w14:sx="0" w14:sy="0" w14:kx="0" w14:ky="0" w14:algn="none">
                  <w14:srgbClr w14:val="000000">
                    <w14:alpha w14:val="50000"/>
                  </w14:srgbClr>
                </w14:shadow>
              </w:rPr>
            </w:pPr>
            <w:r w:rsidRPr="008E1F03">
              <w:rPr>
                <w:color w:val="18290E" w:themeColor="text1" w:themeShade="80"/>
                <w:sz w:val="16"/>
                <w:szCs w:val="20"/>
                <w14:shadow w14:blurRad="63500" w14:dist="50800" w14:dir="2700000" w14:sx="0" w14:sy="0" w14:kx="0" w14:ky="0" w14:algn="none">
                  <w14:srgbClr w14:val="000000">
                    <w14:alpha w14:val="50000"/>
                  </w14:srgbClr>
                </w14:shadow>
              </w:rPr>
              <w:t xml:space="preserve">ZIT – w ramach działań dedykowanych ZIT                                                                                                                                                              </w:t>
            </w:r>
            <w:r>
              <w:rPr>
                <w:sz w:val="18"/>
                <w:szCs w:val="18"/>
                <w14:shadow w14:blurRad="63500" w14:dist="50800" w14:dir="2700000" w14:sx="0" w14:sy="0" w14:kx="0" w14:ky="0" w14:algn="none">
                  <w14:srgbClr w14:val="000000">
                    <w14:alpha w14:val="50000"/>
                  </w14:srgbClr>
                </w14:shadow>
              </w:rPr>
              <w:t>Źródło: opracowanie własne na podstawie listy projektów rewitalizacyjnych</w:t>
            </w:r>
          </w:p>
        </w:tc>
      </w:tr>
      <w:tr w:rsidR="00400324" w14:paraId="610707B1" w14:textId="77777777" w:rsidTr="00E30E8A">
        <w:tc>
          <w:tcPr>
            <w:tcW w:w="5000" w:type="pct"/>
            <w:gridSpan w:val="15"/>
            <w:tcBorders>
              <w:top w:val="single" w:sz="4" w:space="0" w:color="auto"/>
              <w:left w:val="nil"/>
              <w:bottom w:val="nil"/>
              <w:right w:val="nil"/>
            </w:tcBorders>
          </w:tcPr>
          <w:p w14:paraId="28E7D5EF" w14:textId="77777777" w:rsidR="00400324" w:rsidRDefault="00400324" w:rsidP="00E30E8A">
            <w:pPr>
              <w:jc w:val="right"/>
              <w:rPr>
                <w:sz w:val="18"/>
                <w:szCs w:val="18"/>
                <w14:shadow w14:blurRad="63500" w14:dist="50800" w14:dir="2700000" w14:sx="0" w14:sy="0" w14:kx="0" w14:ky="0" w14:algn="none">
                  <w14:srgbClr w14:val="000000">
                    <w14:alpha w14:val="50000"/>
                  </w14:srgbClr>
                </w14:shadow>
              </w:rPr>
            </w:pPr>
          </w:p>
        </w:tc>
      </w:tr>
    </w:tbl>
    <w:p w14:paraId="65BEF148" w14:textId="77777777" w:rsidR="00400324" w:rsidRDefault="00400324" w:rsidP="00B10279">
      <w:pPr>
        <w:sectPr w:rsidR="00400324" w:rsidSect="002515E6">
          <w:pgSz w:w="16838" w:h="11906" w:orient="landscape"/>
          <w:pgMar w:top="1417" w:right="1417" w:bottom="1417" w:left="1417" w:header="708" w:footer="708" w:gutter="0"/>
          <w:cols w:space="708"/>
          <w:docGrid w:linePitch="360"/>
        </w:sectPr>
      </w:pPr>
    </w:p>
    <w:p w14:paraId="693B4B25" w14:textId="77777777" w:rsidR="00B10279" w:rsidRPr="00DE3E62" w:rsidRDefault="00011440" w:rsidP="00C92924">
      <w:pPr>
        <w:pStyle w:val="Nagwek2"/>
      </w:pPr>
      <w:bookmarkStart w:id="122" w:name="_Toc166760291"/>
      <w:r w:rsidRPr="00DE3E62">
        <w:lastRenderedPageBreak/>
        <w:t xml:space="preserve">KOMPLEMENTARNOŚĆ ORAZ MECHANIZMY INTEGROWANIA DZIAŁAŃ </w:t>
      </w:r>
      <w:r w:rsidRPr="00DE3E62">
        <w:br/>
        <w:t xml:space="preserve">I PRZEDSIĘWZIĘĆ </w:t>
      </w:r>
      <w:r w:rsidRPr="00934408">
        <w:t>REWITALIZACYJNYCH</w:t>
      </w:r>
      <w:r w:rsidR="00B10279" w:rsidRPr="00934408">
        <w:rPr>
          <w:rStyle w:val="Odwoanieprzypisudolnego"/>
        </w:rPr>
        <w:footnoteReference w:id="13"/>
      </w:r>
      <w:bookmarkEnd w:id="122"/>
    </w:p>
    <w:p w14:paraId="22BEAB2D" w14:textId="77777777" w:rsidR="00BB1A61" w:rsidRDefault="00BB1A61" w:rsidP="008E1F03">
      <w:pPr>
        <w:rPr>
          <w:highlight w:val="magenta"/>
        </w:rPr>
      </w:pPr>
      <w:r w:rsidRPr="0042544F">
        <w:t xml:space="preserve">Powiazanie projektów rewitalizacyjnych jest jednym z kluczowych aspektów opracowania Gminnego Programu Rewitalizacji Gminy </w:t>
      </w:r>
      <w:r w:rsidR="0042544F" w:rsidRPr="0042544F">
        <w:t>Dębo Kłoda</w:t>
      </w:r>
      <w:r w:rsidRPr="0042544F">
        <w:t xml:space="preserve"> na lata 2021-2030. </w:t>
      </w:r>
      <w:r w:rsidR="0042544F" w:rsidRPr="0042544F">
        <w:t>Bazuje</w:t>
      </w:r>
      <w:r w:rsidRPr="0042544F">
        <w:t xml:space="preserve"> ono na zagwarantowaniu powiązań między poszczególnymi przedsięwzięciami, tak aby nie były one względem siebie substytucyjne, a dopełniały się wzajemnie na zasadach komplementarności. Tak właśnie można wyprowadzić obszar rewitalizacji z sytuacji kryzysowej poprzez </w:t>
      </w:r>
      <w:r w:rsidR="0042544F" w:rsidRPr="0042544F">
        <w:t>z</w:t>
      </w:r>
      <w:r w:rsidRPr="0042544F">
        <w:t>neutraliz</w:t>
      </w:r>
      <w:r w:rsidR="0042544F" w:rsidRPr="0042544F">
        <w:t>owanie</w:t>
      </w:r>
      <w:r w:rsidRPr="0042544F">
        <w:t xml:space="preserve"> zdiagnozowanych negatywnych zjawisk w 5 analizowanych sferach. Wskazane przedsięwzięcia rewitalizacyjne </w:t>
      </w:r>
      <w:r w:rsidRPr="0042544F">
        <w:br/>
        <w:t xml:space="preserve">w dokumencie muszą cechować się kompleksowością, zintegrowaniem, skoncentrowaniem </w:t>
      </w:r>
      <w:r w:rsidRPr="0042544F">
        <w:br/>
        <w:t xml:space="preserve">i komplementarnością. Poniżej zaprezentowano metodologię zapewnienia </w:t>
      </w:r>
      <w:r w:rsidR="00A70557" w:rsidRPr="0042544F">
        <w:t xml:space="preserve">tych cech w obszarach działań. </w:t>
      </w:r>
      <w:r w:rsidRPr="0042544F">
        <w:t>Dokument powstał w oparciu o zapisy dokumentu „Zasady realizac</w:t>
      </w:r>
      <w:r w:rsidR="007F0272" w:rsidRPr="0042544F">
        <w:t xml:space="preserve">ji instrumentów terytorialnych </w:t>
      </w:r>
      <w:r w:rsidRPr="0042544F">
        <w:t xml:space="preserve">w Polsce w perspektywie finansowej UE na lata 2021-2027”, zgodnie z którymi powinien cechować się jednocześnie: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7F0272" w14:paraId="77D2BF58" w14:textId="77777777" w:rsidTr="002414FD">
        <w:tc>
          <w:tcPr>
            <w:tcW w:w="9212" w:type="dxa"/>
            <w:shd w:val="clear" w:color="auto" w:fill="DFF0D5" w:themeFill="accent4"/>
          </w:tcPr>
          <w:p w14:paraId="07B9A3EF" w14:textId="77777777" w:rsidR="007F0272" w:rsidRPr="007F0272" w:rsidRDefault="007F0272" w:rsidP="008E1F03">
            <w:pPr>
              <w:rPr>
                <w:b/>
                <w:highlight w:val="magenta"/>
              </w:rPr>
            </w:pPr>
            <w:r w:rsidRPr="007F0272">
              <w:rPr>
                <w:b/>
              </w:rPr>
              <w:t>KOMPLEKSOWOŚCIĄ</w:t>
            </w:r>
          </w:p>
        </w:tc>
      </w:tr>
    </w:tbl>
    <w:p w14:paraId="6B0383A9" w14:textId="77777777" w:rsidR="00011440" w:rsidRPr="0042544F" w:rsidRDefault="00BB1A61" w:rsidP="008E1F03">
      <w:r w:rsidRPr="0042544F">
        <w:t>czyli przedsięwzięcia „twarde” powinny współgrać z planowanymi działaniami „miękkimi”, które łącznie będą s</w:t>
      </w:r>
      <w:r w:rsidR="008E1F03" w:rsidRPr="0042544F">
        <w:t xml:space="preserve">tanowiły kompleksową odpowiedź </w:t>
      </w:r>
      <w:r w:rsidRPr="0042544F">
        <w:t xml:space="preserve">na zdiagnozowane na danym obszarze problemy i staną się źródłem szerszego oddziaływania. Planuje się wzajemne powiązania i synergie przedsięwzięć rewitalizacyjnych oraz synchronizację efektów ich oddziaływania na sytuację kryzysową. Informacje na temat powiązań i synergii przedsięwzięć rewitalizacyjnych zostały opisane przy każdym przedsięwzięciu w podrozdziale 7.1. </w:t>
      </w:r>
      <w:r w:rsidRPr="0042544F">
        <w:rPr>
          <w:i/>
        </w:rPr>
        <w:t>Lista projektów rewitalizacyjnych</w:t>
      </w:r>
      <w:r w:rsidRPr="0042544F">
        <w:t xml:space="preserve"> oraz 7.3. </w:t>
      </w:r>
      <w:r w:rsidRPr="0042544F">
        <w:rPr>
          <w:i/>
        </w:rPr>
        <w:t>Powiązania pomiędzy poszczególnymi podstawowymi przedsięwzięciami rewitalizacyjnymi</w:t>
      </w:r>
      <w:r w:rsidRPr="0042544F">
        <w:t>. Poniżej wskazano powiązania i synergie z innymi przedsięwzięciami.</w:t>
      </w:r>
    </w:p>
    <w:p w14:paraId="00DECB6E" w14:textId="3A02C289" w:rsidR="008E1F03" w:rsidRDefault="008E1F03" w:rsidP="008E1F03">
      <w:pPr>
        <w:pStyle w:val="Legenda"/>
        <w:keepNext/>
        <w:spacing w:after="0"/>
      </w:pPr>
      <w:bookmarkStart w:id="123" w:name="_Toc148428926"/>
      <w:bookmarkStart w:id="124" w:name="_Toc166760245"/>
      <w:r w:rsidRPr="00CE0308">
        <w:t xml:space="preserve">Wykres </w:t>
      </w:r>
      <w:fldSimple w:instr=" SEQ Wykres \* ARABIC ">
        <w:r w:rsidR="0072374B">
          <w:rPr>
            <w:noProof/>
          </w:rPr>
          <w:t>1</w:t>
        </w:r>
      </w:fldSimple>
      <w:r w:rsidRPr="00CE0308">
        <w:t>. Powiązania pomiędzy poszczególnymi podstawowymi przedsięwzięciami rewitalizacyjnymi</w:t>
      </w:r>
      <w:bookmarkEnd w:id="123"/>
      <w:bookmarkEnd w:id="124"/>
    </w:p>
    <w:tbl>
      <w:tblPr>
        <w:tblStyle w:val="Tabela-Siatka"/>
        <w:tblpPr w:leftFromText="141" w:rightFromText="141" w:vertAnchor="text" w:tblpY="1"/>
        <w:tblOverlap w:val="never"/>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4395"/>
        <w:gridCol w:w="141"/>
        <w:gridCol w:w="142"/>
        <w:gridCol w:w="3969"/>
      </w:tblGrid>
      <w:tr w:rsidR="008E1F03" w14:paraId="1C2E79AB" w14:textId="77777777" w:rsidTr="00A70557">
        <w:tc>
          <w:tcPr>
            <w:tcW w:w="4536" w:type="dxa"/>
            <w:gridSpan w:val="2"/>
            <w:tcBorders>
              <w:top w:val="single" w:sz="24" w:space="0" w:color="FFFFFF" w:themeColor="background1"/>
              <w:left w:val="single" w:sz="24" w:space="0" w:color="FFFFFF" w:themeColor="background1"/>
              <w:bottom w:val="single" w:sz="24" w:space="0" w:color="FFFFFF" w:themeColor="background1"/>
              <w:right w:val="single" w:sz="36" w:space="0" w:color="FFFFFF" w:themeColor="background1"/>
            </w:tcBorders>
            <w:shd w:val="clear" w:color="auto" w:fill="4A7D2C" w:themeFill="accent1"/>
          </w:tcPr>
          <w:p w14:paraId="7E2EF720" w14:textId="77777777" w:rsidR="008E1F03" w:rsidRPr="00AA18BF" w:rsidRDefault="008E1F03" w:rsidP="00A70557">
            <w:pPr>
              <w:jc w:val="center"/>
              <w:rPr>
                <w:b/>
                <w:color w:val="FFFFFF" w:themeColor="background1"/>
                <w:sz w:val="24"/>
                <w14:shadow w14:blurRad="63500" w14:dist="50800" w14:dir="2700000" w14:sx="0" w14:sy="0" w14:kx="0" w14:ky="0" w14:algn="none">
                  <w14:srgbClr w14:val="000000">
                    <w14:alpha w14:val="50000"/>
                  </w14:srgbClr>
                </w14:shadow>
              </w:rPr>
            </w:pPr>
            <w:r w:rsidRPr="00AA18BF">
              <w:rPr>
                <w:b/>
                <w:color w:val="FFFFFF" w:themeColor="background1"/>
                <w:sz w:val="24"/>
                <w14:shadow w14:blurRad="63500" w14:dist="50800" w14:dir="2700000" w14:sx="0" w14:sy="0" w14:kx="0" w14:ky="0" w14:algn="none">
                  <w14:srgbClr w14:val="000000">
                    <w14:alpha w14:val="50000"/>
                  </w14:srgbClr>
                </w14:shadow>
              </w:rPr>
              <w:t>Projekt „twardy”</w:t>
            </w:r>
          </w:p>
        </w:tc>
        <w:tc>
          <w:tcPr>
            <w:tcW w:w="4111" w:type="dxa"/>
            <w:gridSpan w:val="2"/>
            <w:tcBorders>
              <w:top w:val="single" w:sz="24" w:space="0" w:color="FFFFFF" w:themeColor="background1"/>
              <w:left w:val="single" w:sz="36" w:space="0" w:color="FFFFFF" w:themeColor="background1"/>
              <w:bottom w:val="single" w:sz="24" w:space="0" w:color="FFFFFF" w:themeColor="background1"/>
              <w:right w:val="single" w:sz="24" w:space="0" w:color="FFFFFF" w:themeColor="background1"/>
            </w:tcBorders>
            <w:shd w:val="clear" w:color="auto" w:fill="31531D" w:themeFill="text2"/>
          </w:tcPr>
          <w:p w14:paraId="6ACB815B" w14:textId="77777777" w:rsidR="008E1F03" w:rsidRPr="00AA18BF" w:rsidRDefault="008E1F03" w:rsidP="00A70557">
            <w:pPr>
              <w:jc w:val="center"/>
              <w:rPr>
                <w:b/>
                <w:color w:val="FFFFFF" w:themeColor="background1"/>
                <w:sz w:val="24"/>
                <w14:shadow w14:blurRad="63500" w14:dist="50800" w14:dir="2700000" w14:sx="0" w14:sy="0" w14:kx="0" w14:ky="0" w14:algn="none">
                  <w14:srgbClr w14:val="000000">
                    <w14:alpha w14:val="50000"/>
                  </w14:srgbClr>
                </w14:shadow>
              </w:rPr>
            </w:pPr>
            <w:r w:rsidRPr="00AA18BF">
              <w:rPr>
                <w:b/>
                <w:color w:val="FFFFFF" w:themeColor="background1"/>
                <w:sz w:val="24"/>
                <w14:shadow w14:blurRad="63500" w14:dist="50800" w14:dir="2700000" w14:sx="0" w14:sy="0" w14:kx="0" w14:ky="0" w14:algn="none">
                  <w14:srgbClr w14:val="000000">
                    <w14:alpha w14:val="50000"/>
                  </w14:srgbClr>
                </w14:shadow>
              </w:rPr>
              <w:t>Projekt „miękki”</w:t>
            </w:r>
          </w:p>
        </w:tc>
      </w:tr>
      <w:tr w:rsidR="00C02E01" w14:paraId="63D431F8" w14:textId="77777777" w:rsidTr="00A70557">
        <w:trPr>
          <w:trHeight w:val="124"/>
        </w:trPr>
        <w:tc>
          <w:tcPr>
            <w:tcW w:w="8647" w:type="dxa"/>
            <w:gridSpan w:val="4"/>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3DFE6778"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CE51A7" w14:paraId="34A7341B" w14:textId="77777777" w:rsidTr="00A70557">
        <w:tc>
          <w:tcPr>
            <w:tcW w:w="4395" w:type="dxa"/>
            <w:vMerge w:val="restart"/>
            <w:tcBorders>
              <w:top w:val="single" w:sz="24" w:space="0" w:color="FFFFFF" w:themeColor="background1"/>
              <w:left w:val="single" w:sz="24" w:space="0" w:color="FFFFFF" w:themeColor="background1"/>
              <w:right w:val="single" w:sz="24" w:space="0" w:color="FFFFFF" w:themeColor="background1"/>
            </w:tcBorders>
            <w:shd w:val="clear" w:color="auto" w:fill="4A7D2C" w:themeFill="accent1"/>
            <w:vAlign w:val="center"/>
          </w:tcPr>
          <w:p w14:paraId="5E8DECF4"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przedsięwzięcie rewitalizacyjne  nr 1</w:t>
            </w: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05C84222"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33152" behindDoc="0" locked="0" layoutInCell="1" allowOverlap="1" wp14:anchorId="7BB6CEEE" wp14:editId="6C6FF7EC">
                      <wp:simplePos x="0" y="0"/>
                      <wp:positionH relativeFrom="column">
                        <wp:posOffset>-44450</wp:posOffset>
                      </wp:positionH>
                      <wp:positionV relativeFrom="paragraph">
                        <wp:posOffset>95250</wp:posOffset>
                      </wp:positionV>
                      <wp:extent cx="128588" cy="109538"/>
                      <wp:effectExtent l="0" t="0" r="24130" b="24130"/>
                      <wp:wrapNone/>
                      <wp:docPr id="87" name="Łącznik prostoliniowy 87"/>
                      <wp:cNvGraphicFramePr/>
                      <a:graphic xmlns:a="http://schemas.openxmlformats.org/drawingml/2006/main">
                        <a:graphicData uri="http://schemas.microsoft.com/office/word/2010/wordprocessingShape">
                          <wps:wsp>
                            <wps:cNvCnPr/>
                            <wps:spPr>
                              <a:xfrm flipH="1">
                                <a:off x="0" y="0"/>
                                <a:ext cx="128588" cy="10953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B6FE5E" id="Łącznik prostoliniowy 87" o:spid="_x0000_s1026" style="position:absolute;flip:x;z-index:251633152;visibility:visible;mso-wrap-style:square;mso-wrap-distance-left:9pt;mso-wrap-distance-top:0;mso-wrap-distance-right:9pt;mso-wrap-distance-bottom:0;mso-position-horizontal:absolute;mso-position-horizontal-relative:text;mso-position-vertical:absolute;mso-position-vertical-relative:text" from="-3.5pt,7.5pt" to="6.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" strokecolor="#4a7d2c [3204]"/>
                  </w:pict>
                </mc:Fallback>
              </mc:AlternateContent>
            </w: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6E9DBEA2" w14:textId="77777777" w:rsidR="00CE51A7" w:rsidRPr="00C02E01" w:rsidRDefault="00CE51A7" w:rsidP="0042544F">
            <w:pPr>
              <w:jc w:val="center"/>
              <w:rPr>
                <w:b/>
                <w:color w:val="18290E" w:themeColor="text1" w:themeShade="80"/>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 xml:space="preserve">przedsięwzięcie rewitalizacyjne  nr </w:t>
            </w:r>
            <w:r w:rsidR="0042544F">
              <w:rPr>
                <w:b/>
                <w:color w:val="FFFFFF" w:themeColor="background1"/>
                <w:sz w:val="24"/>
                <w14:shadow w14:blurRad="63500" w14:dist="50800" w14:dir="2700000" w14:sx="0" w14:sy="0" w14:kx="0" w14:ky="0" w14:algn="none">
                  <w14:srgbClr w14:val="000000">
                    <w14:alpha w14:val="50000"/>
                  </w14:srgbClr>
                </w14:shadow>
              </w:rPr>
              <w:t>7</w:t>
            </w:r>
          </w:p>
        </w:tc>
      </w:tr>
      <w:tr w:rsidR="00CE51A7" w14:paraId="4D0B53A9" w14:textId="77777777" w:rsidTr="00A70557">
        <w:tc>
          <w:tcPr>
            <w:tcW w:w="4395" w:type="dxa"/>
            <w:vMerge/>
            <w:tcBorders>
              <w:left w:val="single" w:sz="24" w:space="0" w:color="FFFFFF" w:themeColor="background1"/>
              <w:right w:val="single" w:sz="24" w:space="0" w:color="FFFFFF" w:themeColor="background1"/>
            </w:tcBorders>
            <w:shd w:val="clear" w:color="auto" w:fill="4A7D2C" w:themeFill="accent1"/>
          </w:tcPr>
          <w:p w14:paraId="0D86AEFA"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02F36505"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34176" behindDoc="0" locked="0" layoutInCell="1" allowOverlap="1" wp14:anchorId="2F2D6A1C" wp14:editId="3E0B756C">
                      <wp:simplePos x="0" y="0"/>
                      <wp:positionH relativeFrom="column">
                        <wp:posOffset>-44450</wp:posOffset>
                      </wp:positionH>
                      <wp:positionV relativeFrom="paragraph">
                        <wp:posOffset>8255</wp:posOffset>
                      </wp:positionV>
                      <wp:extent cx="128270" cy="81280"/>
                      <wp:effectExtent l="0" t="0" r="24130" b="33020"/>
                      <wp:wrapNone/>
                      <wp:docPr id="88" name="Łącznik prostoliniowy 88"/>
                      <wp:cNvGraphicFramePr/>
                      <a:graphic xmlns:a="http://schemas.openxmlformats.org/drawingml/2006/main">
                        <a:graphicData uri="http://schemas.microsoft.com/office/word/2010/wordprocessingShape">
                          <wps:wsp>
                            <wps:cNvCnPr/>
                            <wps:spPr>
                              <a:xfrm flipH="1" flipV="1">
                                <a:off x="0" y="0"/>
                                <a:ext cx="128270" cy="81280"/>
                              </a:xfrm>
                              <a:prstGeom prst="line">
                                <a:avLst/>
                              </a:prstGeom>
                              <a:noFill/>
                              <a:ln w="9525" cap="flat" cmpd="sng" algn="ctr">
                                <a:solidFill>
                                  <a:srgbClr val="4A7D2C"/>
                                </a:solidFill>
                                <a:prstDash val="solid"/>
                              </a:ln>
                              <a:effec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71AC14" id="Łącznik prostoliniowy 88" o:spid="_x0000_s1026" style="position:absolute;flip:x y;z-index:2516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pt,.65pt" to="6.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" strokecolor="#4a7d2c"/>
                  </w:pict>
                </mc:Fallback>
              </mc:AlternateContent>
            </w: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4E772D22" w14:textId="77777777" w:rsidR="00CE51A7" w:rsidRPr="00AA18BF" w:rsidRDefault="00CE51A7" w:rsidP="0042544F">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przedsięwzięcie</w:t>
            </w:r>
            <w:r>
              <w:rPr>
                <w:b/>
                <w:color w:val="FFFFFF" w:themeColor="background1"/>
                <w:sz w:val="24"/>
                <w14:shadow w14:blurRad="63500" w14:dist="50800" w14:dir="2700000" w14:sx="0" w14:sy="0" w14:kx="0" w14:ky="0" w14:algn="none">
                  <w14:srgbClr w14:val="000000">
                    <w14:alpha w14:val="50000"/>
                  </w14:srgbClr>
                </w14:shadow>
              </w:rPr>
              <w:t xml:space="preserve"> rewitalizacyjne  nr </w:t>
            </w:r>
            <w:r w:rsidR="0042544F">
              <w:rPr>
                <w:b/>
                <w:color w:val="FFFFFF" w:themeColor="background1"/>
                <w:sz w:val="24"/>
                <w14:shadow w14:blurRad="63500" w14:dist="50800" w14:dir="2700000" w14:sx="0" w14:sy="0" w14:kx="0" w14:ky="0" w14:algn="none">
                  <w14:srgbClr w14:val="000000">
                    <w14:alpha w14:val="50000"/>
                  </w14:srgbClr>
                </w14:shadow>
              </w:rPr>
              <w:t>8</w:t>
            </w:r>
          </w:p>
        </w:tc>
      </w:tr>
      <w:tr w:rsidR="00CE51A7" w14:paraId="09F0A7A7" w14:textId="77777777" w:rsidTr="00A70557">
        <w:tc>
          <w:tcPr>
            <w:tcW w:w="4395" w:type="dxa"/>
            <w:vMerge/>
            <w:tcBorders>
              <w:left w:val="single" w:sz="24" w:space="0" w:color="FFFFFF" w:themeColor="background1"/>
              <w:right w:val="single" w:sz="24" w:space="0" w:color="FFFFFF" w:themeColor="background1"/>
            </w:tcBorders>
            <w:shd w:val="clear" w:color="auto" w:fill="4A7D2C" w:themeFill="accent1"/>
          </w:tcPr>
          <w:p w14:paraId="469550DD"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94BF949" w14:textId="77777777" w:rsidR="00CE51A7" w:rsidRDefault="00A70557" w:rsidP="00A70557">
            <w:pPr>
              <w:jc w:val="center"/>
              <w:rPr>
                <w:b/>
                <w:noProof/>
                <w:color w:val="FFFFFF" w:themeColor="background1"/>
                <w:sz w:val="24"/>
                <w:lang w:eastAsia="pl-PL"/>
              </w:rPr>
            </w:pPr>
            <w:r>
              <w:rPr>
                <w:b/>
                <w:noProof/>
                <w:color w:val="FFFFFF" w:themeColor="background1"/>
                <w:sz w:val="24"/>
                <w:lang w:eastAsia="pl-PL"/>
              </w:rPr>
              <mc:AlternateContent>
                <mc:Choice Requires="wps">
                  <w:drawing>
                    <wp:anchor distT="0" distB="0" distL="114300" distR="114300" simplePos="0" relativeHeight="251640320" behindDoc="0" locked="0" layoutInCell="1" allowOverlap="1" wp14:anchorId="7C4C9281" wp14:editId="3BB6680C">
                      <wp:simplePos x="0" y="0"/>
                      <wp:positionH relativeFrom="column">
                        <wp:posOffset>-44450</wp:posOffset>
                      </wp:positionH>
                      <wp:positionV relativeFrom="paragraph">
                        <wp:posOffset>104140</wp:posOffset>
                      </wp:positionV>
                      <wp:extent cx="128588" cy="109538"/>
                      <wp:effectExtent l="0" t="0" r="24130" b="24130"/>
                      <wp:wrapNone/>
                      <wp:docPr id="38" name="Łącznik prostoliniowy 38"/>
                      <wp:cNvGraphicFramePr/>
                      <a:graphic xmlns:a="http://schemas.openxmlformats.org/drawingml/2006/main">
                        <a:graphicData uri="http://schemas.microsoft.com/office/word/2010/wordprocessingShape">
                          <wps:wsp>
                            <wps:cNvCnPr/>
                            <wps:spPr>
                              <a:xfrm flipH="1">
                                <a:off x="0" y="0"/>
                                <a:ext cx="128588" cy="109538"/>
                              </a:xfrm>
                              <a:prstGeom prst="line">
                                <a:avLst/>
                              </a:prstGeom>
                              <a:noFill/>
                              <a:ln w="9525" cap="flat" cmpd="sng" algn="ctr">
                                <a:solidFill>
                                  <a:srgbClr val="4A7D2C"/>
                                </a:solidFill>
                                <a:prstDash val="solid"/>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DC62C0" id="Łącznik prostoliniowy 38" o:spid="_x0000_s1026" style="position:absolute;flip:x;z-index:251640320;visibility:visible;mso-wrap-style:square;mso-wrap-distance-left:9pt;mso-wrap-distance-top:0;mso-wrap-distance-right:9pt;mso-wrap-distance-bottom:0;mso-position-horizontal:absolute;mso-position-horizontal-relative:text;mso-position-vertical:absolute;mso-position-vertical-relative:text" from="-3.5pt,8.2pt" to="6.6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" strokecolor="#4a7d2c"/>
                  </w:pict>
                </mc:Fallback>
              </mc:AlternateContent>
            </w: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22A75EE8" w14:textId="77777777" w:rsidR="00CE51A7" w:rsidRPr="00C02E01"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r w:rsidRPr="00A70557">
              <w:rPr>
                <w:b/>
                <w:color w:val="FFFFFF" w:themeColor="background1"/>
                <w:sz w:val="24"/>
                <w14:shadow w14:blurRad="63500" w14:dist="50800" w14:dir="2700000" w14:sx="0" w14:sy="0" w14:kx="0" w14:ky="0" w14:algn="none">
                  <w14:srgbClr w14:val="000000">
                    <w14:alpha w14:val="50000"/>
                  </w14:srgbClr>
                </w14:shadow>
              </w:rPr>
              <w:t>przedsięwzięcie rewitalizacyjne  nr</w:t>
            </w:r>
            <w:r>
              <w:rPr>
                <w:b/>
                <w:color w:val="FFFFFF" w:themeColor="background1"/>
                <w:sz w:val="24"/>
                <w14:shadow w14:blurRad="63500" w14:dist="50800" w14:dir="2700000" w14:sx="0" w14:sy="0" w14:kx="0" w14:ky="0" w14:algn="none">
                  <w14:srgbClr w14:val="000000">
                    <w14:alpha w14:val="50000"/>
                  </w14:srgbClr>
                </w14:shadow>
              </w:rPr>
              <w:t xml:space="preserve"> 10</w:t>
            </w:r>
          </w:p>
        </w:tc>
      </w:tr>
      <w:tr w:rsidR="00CE51A7" w14:paraId="417014A9" w14:textId="77777777" w:rsidTr="00A70557">
        <w:tc>
          <w:tcPr>
            <w:tcW w:w="4395" w:type="dxa"/>
            <w:vMerge/>
            <w:tcBorders>
              <w:left w:val="single" w:sz="24" w:space="0" w:color="FFFFFF" w:themeColor="background1"/>
              <w:right w:val="single" w:sz="24" w:space="0" w:color="FFFFFF" w:themeColor="background1"/>
            </w:tcBorders>
            <w:shd w:val="clear" w:color="auto" w:fill="4A7D2C" w:themeFill="accent1"/>
          </w:tcPr>
          <w:p w14:paraId="705C5C13"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2453DC4" w14:textId="77777777" w:rsidR="00CE51A7" w:rsidRDefault="00A70557" w:rsidP="00A70557">
            <w:pPr>
              <w:jc w:val="center"/>
              <w:rPr>
                <w:b/>
                <w:noProof/>
                <w:color w:val="FFFFFF" w:themeColor="background1"/>
                <w:sz w:val="24"/>
                <w:lang w:eastAsia="pl-PL"/>
              </w:rPr>
            </w:pPr>
            <w:r>
              <w:rPr>
                <w:b/>
                <w:noProof/>
                <w:color w:val="FFFFFF" w:themeColor="background1"/>
                <w:sz w:val="24"/>
                <w:lang w:eastAsia="pl-PL"/>
              </w:rPr>
              <mc:AlternateContent>
                <mc:Choice Requires="wps">
                  <w:drawing>
                    <wp:anchor distT="0" distB="0" distL="114300" distR="114300" simplePos="0" relativeHeight="251639296" behindDoc="0" locked="0" layoutInCell="1" allowOverlap="1" wp14:anchorId="209D5301" wp14:editId="425ABD11">
                      <wp:simplePos x="0" y="0"/>
                      <wp:positionH relativeFrom="column">
                        <wp:posOffset>-45085</wp:posOffset>
                      </wp:positionH>
                      <wp:positionV relativeFrom="paragraph">
                        <wp:posOffset>43815</wp:posOffset>
                      </wp:positionV>
                      <wp:extent cx="128270" cy="81280"/>
                      <wp:effectExtent l="0" t="0" r="24130" b="33020"/>
                      <wp:wrapNone/>
                      <wp:docPr id="36" name="Łącznik prostoliniowy 36"/>
                      <wp:cNvGraphicFramePr/>
                      <a:graphic xmlns:a="http://schemas.openxmlformats.org/drawingml/2006/main">
                        <a:graphicData uri="http://schemas.microsoft.com/office/word/2010/wordprocessingShape">
                          <wps:wsp>
                            <wps:cNvCnPr/>
                            <wps:spPr>
                              <a:xfrm flipH="1" flipV="1">
                                <a:off x="0" y="0"/>
                                <a:ext cx="128270" cy="81280"/>
                              </a:xfrm>
                              <a:prstGeom prst="line">
                                <a:avLst/>
                              </a:prstGeom>
                              <a:noFill/>
                              <a:ln w="9525" cap="flat" cmpd="sng" algn="ctr">
                                <a:solidFill>
                                  <a:srgbClr val="4A7D2C"/>
                                </a:solidFill>
                                <a:prstDash val="solid"/>
                              </a:ln>
                              <a:effec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64F6FB" id="Łącznik prostoliniowy 36" o:spid="_x0000_s1026" style="position:absolute;flip:x y;z-index:25163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5pt,3.45pt" to="6.5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" strokecolor="#4a7d2c"/>
                  </w:pict>
                </mc:Fallback>
              </mc:AlternateContent>
            </w: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555F3B3A" w14:textId="77777777" w:rsidR="00CE51A7" w:rsidRPr="00C02E01"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r w:rsidRPr="00A70557">
              <w:rPr>
                <w:b/>
                <w:color w:val="FFFFFF" w:themeColor="background1"/>
                <w:sz w:val="24"/>
                <w14:shadow w14:blurRad="63500" w14:dist="50800" w14:dir="2700000" w14:sx="0" w14:sy="0" w14:kx="0" w14:ky="0" w14:algn="none">
                  <w14:srgbClr w14:val="000000">
                    <w14:alpha w14:val="50000"/>
                  </w14:srgbClr>
                </w14:shadow>
              </w:rPr>
              <w:t>przedsięwzięcie rewitalizacyjne  nr</w:t>
            </w:r>
            <w:r>
              <w:rPr>
                <w:b/>
                <w:color w:val="FFFFFF" w:themeColor="background1"/>
                <w:sz w:val="24"/>
                <w14:shadow w14:blurRad="63500" w14:dist="50800" w14:dir="2700000" w14:sx="0" w14:sy="0" w14:kx="0" w14:ky="0" w14:algn="none">
                  <w14:srgbClr w14:val="000000">
                    <w14:alpha w14:val="50000"/>
                  </w14:srgbClr>
                </w14:shadow>
              </w:rPr>
              <w:t xml:space="preserve"> 11</w:t>
            </w:r>
          </w:p>
        </w:tc>
      </w:tr>
      <w:tr w:rsidR="00C02E01" w14:paraId="62386BA6" w14:textId="77777777" w:rsidTr="00A70557">
        <w:tc>
          <w:tcPr>
            <w:tcW w:w="4395" w:type="dxa"/>
            <w:tcBorders>
              <w:left w:val="single" w:sz="24" w:space="0" w:color="FFFFFF" w:themeColor="background1"/>
              <w:right w:val="single" w:sz="24" w:space="0" w:color="FFFFFF" w:themeColor="background1"/>
            </w:tcBorders>
            <w:shd w:val="clear" w:color="auto" w:fill="FFFFFF" w:themeFill="background1"/>
          </w:tcPr>
          <w:p w14:paraId="03D56327"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C4974C9"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1911FD8B" w14:textId="77777777" w:rsidR="00C02E01" w:rsidRPr="00C02E01"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E91F2E" w14:paraId="22E0FDC9" w14:textId="77777777" w:rsidTr="00A70557">
        <w:tc>
          <w:tcPr>
            <w:tcW w:w="4395" w:type="dxa"/>
            <w:vMerge w:val="restart"/>
            <w:tcBorders>
              <w:left w:val="single" w:sz="24" w:space="0" w:color="FFFFFF" w:themeColor="background1"/>
              <w:right w:val="single" w:sz="24" w:space="0" w:color="FFFFFF" w:themeColor="background1"/>
            </w:tcBorders>
            <w:shd w:val="clear" w:color="auto" w:fill="4A7D2C" w:themeFill="accent1"/>
            <w:vAlign w:val="center"/>
          </w:tcPr>
          <w:p w14:paraId="2986BB50"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 xml:space="preserve">przedsięwzięcie rewitalizacyjne  nr </w:t>
            </w:r>
            <w:r>
              <w:rPr>
                <w:b/>
                <w:color w:val="FFFFFF" w:themeColor="background1"/>
                <w:sz w:val="24"/>
                <w14:shadow w14:blurRad="63500" w14:dist="50800" w14:dir="2700000" w14:sx="0" w14:sy="0" w14:kx="0" w14:ky="0" w14:algn="none">
                  <w14:srgbClr w14:val="000000">
                    <w14:alpha w14:val="50000"/>
                  </w14:srgbClr>
                </w14:shadow>
              </w:rPr>
              <w:t>2</w:t>
            </w: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30CCB724"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vMerge w:val="restart"/>
            <w:tcBorders>
              <w:top w:val="single" w:sz="24" w:space="0" w:color="FFFFFF" w:themeColor="background1"/>
              <w:left w:val="single" w:sz="24" w:space="0" w:color="FFFFFF" w:themeColor="background1"/>
              <w:right w:val="single" w:sz="24" w:space="0" w:color="FFFFFF" w:themeColor="background1"/>
            </w:tcBorders>
            <w:shd w:val="clear" w:color="auto" w:fill="31531D" w:themeFill="text2"/>
            <w:vAlign w:val="center"/>
          </w:tcPr>
          <w:p w14:paraId="389ABA11" w14:textId="77777777" w:rsidR="00E91F2E" w:rsidRPr="00C02E01"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przedsięwzięcie rewitalizacyjne  nr 1</w:t>
            </w:r>
            <w:r>
              <w:rPr>
                <w:b/>
                <w:color w:val="FFFFFF" w:themeColor="background1"/>
                <w:sz w:val="24"/>
                <w14:shadow w14:blurRad="63500" w14:dist="50800" w14:dir="2700000" w14:sx="0" w14:sy="0" w14:kx="0" w14:ky="0" w14:algn="none">
                  <w14:srgbClr w14:val="000000">
                    <w14:alpha w14:val="50000"/>
                  </w14:srgbClr>
                </w14:shadow>
              </w:rPr>
              <w:t>0</w:t>
            </w:r>
          </w:p>
        </w:tc>
      </w:tr>
      <w:tr w:rsidR="00E91F2E" w14:paraId="7EA92D5F" w14:textId="77777777" w:rsidTr="00A70557">
        <w:tc>
          <w:tcPr>
            <w:tcW w:w="4395" w:type="dxa"/>
            <w:vMerge/>
            <w:tcBorders>
              <w:left w:val="single" w:sz="24" w:space="0" w:color="FFFFFF" w:themeColor="background1"/>
              <w:right w:val="single" w:sz="24" w:space="0" w:color="FFFFFF" w:themeColor="background1"/>
            </w:tcBorders>
            <w:shd w:val="clear" w:color="auto" w:fill="4A7D2C" w:themeFill="accent1"/>
          </w:tcPr>
          <w:p w14:paraId="2C74D92B"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19BC1599"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29056" behindDoc="0" locked="0" layoutInCell="1" allowOverlap="1" wp14:anchorId="4E8615D2" wp14:editId="54FAE252">
                      <wp:simplePos x="0" y="0"/>
                      <wp:positionH relativeFrom="column">
                        <wp:posOffset>-44449</wp:posOffset>
                      </wp:positionH>
                      <wp:positionV relativeFrom="paragraph">
                        <wp:posOffset>-29845</wp:posOffset>
                      </wp:positionV>
                      <wp:extent cx="128269" cy="0"/>
                      <wp:effectExtent l="0" t="0" r="24765" b="19050"/>
                      <wp:wrapNone/>
                      <wp:docPr id="89" name="Łącznik prostoliniowy 89"/>
                      <wp:cNvGraphicFramePr/>
                      <a:graphic xmlns:a="http://schemas.openxmlformats.org/drawingml/2006/main">
                        <a:graphicData uri="http://schemas.microsoft.com/office/word/2010/wordprocessingShape">
                          <wps:wsp>
                            <wps:cNvCnPr/>
                            <wps:spPr>
                              <a:xfrm flipH="1">
                                <a:off x="0" y="0"/>
                                <a:ext cx="128269" cy="0"/>
                              </a:xfrm>
                              <a:prstGeom prst="line">
                                <a:avLst/>
                              </a:prstGeom>
                              <a:noFill/>
                              <a:ln w="9525" cap="flat" cmpd="sng" algn="ctr">
                                <a:solidFill>
                                  <a:srgbClr val="4A7D2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44C0C" id="Łącznik prostoliniowy 89" o:spid="_x0000_s1026" style="position:absolute;flip:x;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2.35pt" to="6.6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" strokecolor="#4a7d2c"/>
                  </w:pict>
                </mc:Fallback>
              </mc:AlternateContent>
            </w:r>
          </w:p>
        </w:tc>
        <w:tc>
          <w:tcPr>
            <w:tcW w:w="3969" w:type="dxa"/>
            <w:vMerge/>
            <w:tcBorders>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5F95534A" w14:textId="77777777" w:rsidR="00E91F2E" w:rsidRPr="00C02E01"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C02E01" w14:paraId="2665A76A" w14:textId="77777777" w:rsidTr="00A70557">
        <w:tc>
          <w:tcPr>
            <w:tcW w:w="4395" w:type="dxa"/>
            <w:tcBorders>
              <w:left w:val="single" w:sz="24" w:space="0" w:color="FFFFFF" w:themeColor="background1"/>
              <w:right w:val="single" w:sz="24" w:space="0" w:color="FFFFFF" w:themeColor="background1"/>
            </w:tcBorders>
            <w:shd w:val="clear" w:color="auto" w:fill="FFFFFF" w:themeFill="background1"/>
          </w:tcPr>
          <w:p w14:paraId="3B3EA081"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CA04C9A"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5CA7A4AF" w14:textId="77777777" w:rsidR="00C02E01" w:rsidRPr="00C02E01"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E91F2E" w14:paraId="71EDA23D" w14:textId="77777777" w:rsidTr="00A70557">
        <w:tc>
          <w:tcPr>
            <w:tcW w:w="4395" w:type="dxa"/>
            <w:vMerge w:val="restart"/>
            <w:tcBorders>
              <w:left w:val="single" w:sz="24" w:space="0" w:color="FFFFFF" w:themeColor="background1"/>
              <w:right w:val="single" w:sz="24" w:space="0" w:color="FFFFFF" w:themeColor="background1"/>
            </w:tcBorders>
            <w:shd w:val="clear" w:color="auto" w:fill="4A7D2C" w:themeFill="accent1"/>
            <w:vAlign w:val="center"/>
          </w:tcPr>
          <w:p w14:paraId="24D45F2E"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 xml:space="preserve">przedsięwzięcie rewitalizacyjne  nr </w:t>
            </w:r>
            <w:r>
              <w:rPr>
                <w:b/>
                <w:color w:val="FFFFFF" w:themeColor="background1"/>
                <w:sz w:val="24"/>
                <w14:shadow w14:blurRad="63500" w14:dist="50800" w14:dir="2700000" w14:sx="0" w14:sy="0" w14:kx="0" w14:ky="0" w14:algn="none">
                  <w14:srgbClr w14:val="000000">
                    <w14:alpha w14:val="50000"/>
                  </w14:srgbClr>
                </w14:shadow>
              </w:rPr>
              <w:t>3</w:t>
            </w: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0254411B"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vMerge w:val="restart"/>
            <w:tcBorders>
              <w:top w:val="single" w:sz="24" w:space="0" w:color="FFFFFF" w:themeColor="background1"/>
              <w:left w:val="single" w:sz="24" w:space="0" w:color="FFFFFF" w:themeColor="background1"/>
              <w:right w:val="single" w:sz="24" w:space="0" w:color="FFFFFF" w:themeColor="background1"/>
            </w:tcBorders>
            <w:shd w:val="clear" w:color="auto" w:fill="31531D" w:themeFill="text2"/>
            <w:vAlign w:val="center"/>
          </w:tcPr>
          <w:p w14:paraId="755250AB" w14:textId="77777777" w:rsidR="00E91F2E" w:rsidRPr="00C02E01"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przedsięwzięcie rewitalizacyjne  nr 1</w:t>
            </w:r>
            <w:r>
              <w:rPr>
                <w:b/>
                <w:color w:val="FFFFFF" w:themeColor="background1"/>
                <w:sz w:val="24"/>
                <w14:shadow w14:blurRad="63500" w14:dist="50800" w14:dir="2700000" w14:sx="0" w14:sy="0" w14:kx="0" w14:ky="0" w14:algn="none">
                  <w14:srgbClr w14:val="000000">
                    <w14:alpha w14:val="50000"/>
                  </w14:srgbClr>
                </w14:shadow>
              </w:rPr>
              <w:t>0</w:t>
            </w:r>
          </w:p>
        </w:tc>
      </w:tr>
      <w:tr w:rsidR="00E91F2E" w14:paraId="45DF163A" w14:textId="77777777" w:rsidTr="00A70557">
        <w:tc>
          <w:tcPr>
            <w:tcW w:w="4395" w:type="dxa"/>
            <w:vMerge/>
            <w:tcBorders>
              <w:left w:val="single" w:sz="24" w:space="0" w:color="FFFFFF" w:themeColor="background1"/>
              <w:right w:val="single" w:sz="24" w:space="0" w:color="FFFFFF" w:themeColor="background1"/>
            </w:tcBorders>
            <w:shd w:val="clear" w:color="auto" w:fill="4A7D2C" w:themeFill="accent1"/>
          </w:tcPr>
          <w:p w14:paraId="4475E124"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794AF9F7"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30080" behindDoc="0" locked="0" layoutInCell="1" allowOverlap="1" wp14:anchorId="08FFE592" wp14:editId="3DB00246">
                      <wp:simplePos x="0" y="0"/>
                      <wp:positionH relativeFrom="column">
                        <wp:posOffset>-43815</wp:posOffset>
                      </wp:positionH>
                      <wp:positionV relativeFrom="paragraph">
                        <wp:posOffset>-21272</wp:posOffset>
                      </wp:positionV>
                      <wp:extent cx="128269" cy="0"/>
                      <wp:effectExtent l="0" t="0" r="24765" b="19050"/>
                      <wp:wrapNone/>
                      <wp:docPr id="97" name="Łącznik prostoliniowy 97"/>
                      <wp:cNvGraphicFramePr/>
                      <a:graphic xmlns:a="http://schemas.openxmlformats.org/drawingml/2006/main">
                        <a:graphicData uri="http://schemas.microsoft.com/office/word/2010/wordprocessingShape">
                          <wps:wsp>
                            <wps:cNvCnPr/>
                            <wps:spPr>
                              <a:xfrm flipH="1">
                                <a:off x="0" y="0"/>
                                <a:ext cx="128269" cy="0"/>
                              </a:xfrm>
                              <a:prstGeom prst="line">
                                <a:avLst/>
                              </a:prstGeom>
                              <a:noFill/>
                              <a:ln w="9525" cap="flat" cmpd="sng" algn="ctr">
                                <a:solidFill>
                                  <a:srgbClr val="4A7D2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7C23DD" id="Łącznik prostoliniowy 97" o:spid="_x0000_s1026" style="position:absolute;flip:x;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1.65pt" to="6.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" strokecolor="#4a7d2c"/>
                  </w:pict>
                </mc:Fallback>
              </mc:AlternateContent>
            </w:r>
          </w:p>
        </w:tc>
        <w:tc>
          <w:tcPr>
            <w:tcW w:w="3969" w:type="dxa"/>
            <w:vMerge/>
            <w:tcBorders>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4C647B68" w14:textId="77777777" w:rsidR="00E91F2E" w:rsidRPr="00C02E01"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C02E01" w14:paraId="15D00E2F" w14:textId="77777777" w:rsidTr="00A70557">
        <w:tc>
          <w:tcPr>
            <w:tcW w:w="4395" w:type="dxa"/>
            <w:tcBorders>
              <w:left w:val="single" w:sz="24" w:space="0" w:color="FFFFFF" w:themeColor="background1"/>
              <w:right w:val="single" w:sz="24" w:space="0" w:color="FFFFFF" w:themeColor="background1"/>
            </w:tcBorders>
            <w:shd w:val="clear" w:color="auto" w:fill="FFFFFF" w:themeFill="background1"/>
          </w:tcPr>
          <w:p w14:paraId="1A6499EC"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071A6F6"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431EF5FF" w14:textId="77777777" w:rsidR="00C02E01" w:rsidRPr="00C02E01"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E91F2E" w14:paraId="5ED5A510" w14:textId="77777777" w:rsidTr="00A70557">
        <w:tc>
          <w:tcPr>
            <w:tcW w:w="4395" w:type="dxa"/>
            <w:vMerge w:val="restart"/>
            <w:tcBorders>
              <w:left w:val="single" w:sz="24" w:space="0" w:color="FFFFFF" w:themeColor="background1"/>
              <w:right w:val="single" w:sz="24" w:space="0" w:color="FFFFFF" w:themeColor="background1"/>
            </w:tcBorders>
            <w:shd w:val="clear" w:color="auto" w:fill="4A7D2C" w:themeFill="accent1"/>
            <w:vAlign w:val="center"/>
          </w:tcPr>
          <w:p w14:paraId="69BCCCAE"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w:t>
            </w:r>
            <w:r w:rsidR="00A70557">
              <w:rPr>
                <w:b/>
                <w:color w:val="FFFFFF" w:themeColor="background1"/>
                <w:sz w:val="24"/>
                <w14:shadow w14:blurRad="63500" w14:dist="50800" w14:dir="2700000" w14:sx="0" w14:sy="0" w14:kx="0" w14:ky="0" w14:algn="none">
                  <w14:srgbClr w14:val="000000">
                    <w14:alpha w14:val="50000"/>
                  </w14:srgbClr>
                </w14:shadow>
              </w:rPr>
              <w:t>sięwzięcie rewitalizacyjne  nr 4</w:t>
            </w: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0B05247A" w14:textId="77777777" w:rsidR="00E91F2E" w:rsidRPr="00AA18BF"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41344" behindDoc="0" locked="0" layoutInCell="1" allowOverlap="1" wp14:anchorId="5C16C211" wp14:editId="478EFC98">
                      <wp:simplePos x="0" y="0"/>
                      <wp:positionH relativeFrom="column">
                        <wp:posOffset>-49257</wp:posOffset>
                      </wp:positionH>
                      <wp:positionV relativeFrom="paragraph">
                        <wp:posOffset>91349</wp:posOffset>
                      </wp:positionV>
                      <wp:extent cx="128269" cy="0"/>
                      <wp:effectExtent l="0" t="0" r="24765" b="19050"/>
                      <wp:wrapNone/>
                      <wp:docPr id="47" name="Łącznik prostoliniowy 47"/>
                      <wp:cNvGraphicFramePr/>
                      <a:graphic xmlns:a="http://schemas.openxmlformats.org/drawingml/2006/main">
                        <a:graphicData uri="http://schemas.microsoft.com/office/word/2010/wordprocessingShape">
                          <wps:wsp>
                            <wps:cNvCnPr/>
                            <wps:spPr>
                              <a:xfrm flipH="1">
                                <a:off x="0" y="0"/>
                                <a:ext cx="128269" cy="0"/>
                              </a:xfrm>
                              <a:prstGeom prst="line">
                                <a:avLst/>
                              </a:prstGeom>
                              <a:noFill/>
                              <a:ln w="9525" cap="flat" cmpd="sng" algn="ctr">
                                <a:solidFill>
                                  <a:srgbClr val="4A7D2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3F1650" id="Łącznik prostoliniowy 47" o:spid="_x0000_s1026" style="position:absolute;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7.2pt" to="6.2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" strokecolor="#4a7d2c"/>
                  </w:pict>
                </mc:Fallback>
              </mc:AlternateContent>
            </w:r>
          </w:p>
        </w:tc>
        <w:tc>
          <w:tcPr>
            <w:tcW w:w="3969" w:type="dxa"/>
            <w:vMerge w:val="restart"/>
            <w:tcBorders>
              <w:top w:val="single" w:sz="24" w:space="0" w:color="FFFFFF" w:themeColor="background1"/>
              <w:left w:val="single" w:sz="24" w:space="0" w:color="FFFFFF" w:themeColor="background1"/>
              <w:right w:val="single" w:sz="24" w:space="0" w:color="FFFFFF" w:themeColor="background1"/>
            </w:tcBorders>
            <w:shd w:val="clear" w:color="auto" w:fill="31531D" w:themeFill="text2"/>
            <w:vAlign w:val="center"/>
          </w:tcPr>
          <w:p w14:paraId="5F551A0F" w14:textId="77777777" w:rsidR="00E91F2E" w:rsidRPr="00C02E01"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w:t>
            </w:r>
            <w:r>
              <w:rPr>
                <w:b/>
                <w:color w:val="FFFFFF" w:themeColor="background1"/>
                <w:sz w:val="24"/>
                <w14:shadow w14:blurRad="63500" w14:dist="50800" w14:dir="2700000" w14:sx="0" w14:sy="0" w14:kx="0" w14:ky="0" w14:algn="none">
                  <w14:srgbClr w14:val="000000">
                    <w14:alpha w14:val="50000"/>
                  </w14:srgbClr>
                </w14:shadow>
              </w:rPr>
              <w:t>sięwzięcie rewitalizacyjne  nr</w:t>
            </w:r>
            <w:r w:rsidR="00CE51A7">
              <w:rPr>
                <w:b/>
                <w:color w:val="FFFFFF" w:themeColor="background1"/>
                <w:sz w:val="24"/>
                <w14:shadow w14:blurRad="63500" w14:dist="50800" w14:dir="2700000" w14:sx="0" w14:sy="0" w14:kx="0" w14:ky="0" w14:algn="none">
                  <w14:srgbClr w14:val="000000">
                    <w14:alpha w14:val="50000"/>
                  </w14:srgbClr>
                </w14:shadow>
              </w:rPr>
              <w:t xml:space="preserve"> 12</w:t>
            </w:r>
          </w:p>
        </w:tc>
      </w:tr>
      <w:tr w:rsidR="00E91F2E" w14:paraId="5E17330C" w14:textId="77777777" w:rsidTr="00A70557">
        <w:trPr>
          <w:trHeight w:val="86"/>
        </w:trPr>
        <w:tc>
          <w:tcPr>
            <w:tcW w:w="4395" w:type="dxa"/>
            <w:vMerge/>
            <w:tcBorders>
              <w:left w:val="single" w:sz="24" w:space="0" w:color="FFFFFF" w:themeColor="background1"/>
              <w:right w:val="single" w:sz="24" w:space="0" w:color="FFFFFF" w:themeColor="background1"/>
            </w:tcBorders>
            <w:shd w:val="clear" w:color="auto" w:fill="4A7D2C" w:themeFill="accent1"/>
          </w:tcPr>
          <w:p w14:paraId="452A3B11"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0028D65E" w14:textId="77777777" w:rsidR="00E91F2E" w:rsidRPr="00AA18BF" w:rsidRDefault="00E91F2E" w:rsidP="00A70557">
            <w:pPr>
              <w:rPr>
                <w:b/>
                <w:color w:val="FFFFFF" w:themeColor="background1"/>
                <w:sz w:val="24"/>
                <w14:shadow w14:blurRad="63500" w14:dist="50800" w14:dir="2700000" w14:sx="0" w14:sy="0" w14:kx="0" w14:ky="0" w14:algn="none">
                  <w14:srgbClr w14:val="000000">
                    <w14:alpha w14:val="50000"/>
                  </w14:srgbClr>
                </w14:shadow>
              </w:rPr>
            </w:pPr>
          </w:p>
        </w:tc>
        <w:tc>
          <w:tcPr>
            <w:tcW w:w="3969" w:type="dxa"/>
            <w:vMerge/>
            <w:tcBorders>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39B489CC" w14:textId="77777777" w:rsidR="00E91F2E" w:rsidRPr="00C02E01"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A70557" w14:paraId="58A8BF59" w14:textId="77777777" w:rsidTr="00A70557">
        <w:tc>
          <w:tcPr>
            <w:tcW w:w="4395" w:type="dxa"/>
            <w:tcBorders>
              <w:left w:val="single" w:sz="24" w:space="0" w:color="FFFFFF" w:themeColor="background1"/>
              <w:right w:val="single" w:sz="24" w:space="0" w:color="FFFFFF" w:themeColor="background1"/>
            </w:tcBorders>
            <w:shd w:val="clear" w:color="auto" w:fill="FFFFFF" w:themeFill="background1"/>
          </w:tcPr>
          <w:p w14:paraId="3B0E36B7" w14:textId="77777777" w:rsidR="00A70557" w:rsidRPr="00AA18BF"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B55DEC7" w14:textId="77777777" w:rsidR="00A70557" w:rsidRPr="00AA18BF"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tcBorders>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18503909" w14:textId="77777777" w:rsidR="00A70557" w:rsidRPr="00C02E01"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CE51A7" w14:paraId="135368D4" w14:textId="77777777" w:rsidTr="00A70557">
        <w:trPr>
          <w:trHeight w:val="497"/>
        </w:trPr>
        <w:tc>
          <w:tcPr>
            <w:tcW w:w="4395" w:type="dxa"/>
            <w:vMerge w:val="restart"/>
            <w:tcBorders>
              <w:left w:val="single" w:sz="24" w:space="0" w:color="FFFFFF" w:themeColor="background1"/>
              <w:right w:val="single" w:sz="24" w:space="0" w:color="FFFFFF" w:themeColor="background1"/>
            </w:tcBorders>
            <w:shd w:val="clear" w:color="auto" w:fill="4A7D2C" w:themeFill="accent1"/>
            <w:vAlign w:val="center"/>
          </w:tcPr>
          <w:p w14:paraId="5CC19232"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w:t>
            </w:r>
            <w:r>
              <w:rPr>
                <w:b/>
                <w:color w:val="FFFFFF" w:themeColor="background1"/>
                <w:sz w:val="24"/>
                <w14:shadow w14:blurRad="63500" w14:dist="50800" w14:dir="2700000" w14:sx="0" w14:sy="0" w14:kx="0" w14:ky="0" w14:algn="none">
                  <w14:srgbClr w14:val="000000">
                    <w14:alpha w14:val="50000"/>
                  </w14:srgbClr>
                </w14:shadow>
              </w:rPr>
              <w:t>sięwzięcie rewitalizacyjne  nr 5</w:t>
            </w: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09127257" w14:textId="77777777" w:rsidR="00CE51A7" w:rsidRPr="00AA18BF"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31104" behindDoc="0" locked="0" layoutInCell="1" allowOverlap="1" wp14:anchorId="701FF092" wp14:editId="0261DF35">
                      <wp:simplePos x="0" y="0"/>
                      <wp:positionH relativeFrom="column">
                        <wp:posOffset>-46355</wp:posOffset>
                      </wp:positionH>
                      <wp:positionV relativeFrom="paragraph">
                        <wp:posOffset>225425</wp:posOffset>
                      </wp:positionV>
                      <wp:extent cx="127635" cy="0"/>
                      <wp:effectExtent l="0" t="0" r="24765" b="19050"/>
                      <wp:wrapNone/>
                      <wp:docPr id="99" name="Łącznik prostoliniowy 99"/>
                      <wp:cNvGraphicFramePr/>
                      <a:graphic xmlns:a="http://schemas.openxmlformats.org/drawingml/2006/main">
                        <a:graphicData uri="http://schemas.microsoft.com/office/word/2010/wordprocessingShape">
                          <wps:wsp>
                            <wps:cNvCnPr/>
                            <wps:spPr>
                              <a:xfrm flipH="1">
                                <a:off x="0" y="0"/>
                                <a:ext cx="127635" cy="0"/>
                              </a:xfrm>
                              <a:prstGeom prst="line">
                                <a:avLst/>
                              </a:prstGeom>
                              <a:noFill/>
                              <a:ln w="9525" cap="flat" cmpd="sng" algn="ctr">
                                <a:solidFill>
                                  <a:srgbClr val="4A7D2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3FD932" id="Łącznik prostoliniowy 99" o:spid="_x0000_s1026" style="position:absolute;flip:x;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17.75pt" to="6.4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" strokecolor="#4a7d2c"/>
                  </w:pict>
                </mc:Fallback>
              </mc:AlternateContent>
            </w:r>
          </w:p>
        </w:tc>
        <w:tc>
          <w:tcPr>
            <w:tcW w:w="3969" w:type="dxa"/>
            <w:vMerge w:val="restart"/>
            <w:tcBorders>
              <w:top w:val="single" w:sz="24" w:space="0" w:color="FFFFFF" w:themeColor="background1"/>
              <w:left w:val="single" w:sz="24" w:space="0" w:color="FFFFFF" w:themeColor="background1"/>
              <w:bottom w:val="single" w:sz="36" w:space="0" w:color="FFFFFF" w:themeColor="background1"/>
              <w:right w:val="single" w:sz="24" w:space="0" w:color="FFFFFF" w:themeColor="background1"/>
            </w:tcBorders>
            <w:shd w:val="clear" w:color="auto" w:fill="31531D" w:themeFill="text2"/>
            <w:vAlign w:val="center"/>
          </w:tcPr>
          <w:p w14:paraId="23B935D8" w14:textId="77777777" w:rsidR="00CE51A7" w:rsidRPr="00C02E01"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w:t>
            </w:r>
            <w:r>
              <w:rPr>
                <w:b/>
                <w:color w:val="FFFFFF" w:themeColor="background1"/>
                <w:sz w:val="24"/>
                <w14:shadow w14:blurRad="63500" w14:dist="50800" w14:dir="2700000" w14:sx="0" w14:sy="0" w14:kx="0" w14:ky="0" w14:algn="none">
                  <w14:srgbClr w14:val="000000">
                    <w14:alpha w14:val="50000"/>
                  </w14:srgbClr>
                </w14:shadow>
              </w:rPr>
              <w:t>sięwzięcie rewitalizacyjne  nr 9</w:t>
            </w:r>
          </w:p>
        </w:tc>
      </w:tr>
      <w:tr w:rsidR="00CE51A7" w14:paraId="04702319" w14:textId="77777777" w:rsidTr="003A524D">
        <w:trPr>
          <w:trHeight w:val="74"/>
        </w:trPr>
        <w:tc>
          <w:tcPr>
            <w:tcW w:w="4395" w:type="dxa"/>
            <w:vMerge/>
            <w:tcBorders>
              <w:left w:val="single" w:sz="24" w:space="0" w:color="FFFFFF" w:themeColor="background1"/>
              <w:right w:val="single" w:sz="24" w:space="0" w:color="FFFFFF" w:themeColor="background1"/>
            </w:tcBorders>
            <w:shd w:val="clear" w:color="auto" w:fill="4A7D2C" w:themeFill="accent1"/>
            <w:vAlign w:val="center"/>
          </w:tcPr>
          <w:p w14:paraId="01E939D4"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B5C1EF4"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vMerge/>
            <w:tcBorders>
              <w:top w:val="single" w:sz="24" w:space="0" w:color="FFFFFF" w:themeColor="background1"/>
              <w:left w:val="single" w:sz="24" w:space="0" w:color="FFFFFF" w:themeColor="background1"/>
              <w:bottom w:val="single" w:sz="36" w:space="0" w:color="FFFFFF" w:themeColor="background1"/>
              <w:right w:val="single" w:sz="24" w:space="0" w:color="FFFFFF" w:themeColor="background1"/>
            </w:tcBorders>
            <w:shd w:val="clear" w:color="auto" w:fill="31531D" w:themeFill="text2"/>
            <w:vAlign w:val="center"/>
          </w:tcPr>
          <w:p w14:paraId="481C6589" w14:textId="77777777" w:rsidR="00CE51A7" w:rsidRPr="00C02E01"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CE51A7" w14:paraId="4B09593C" w14:textId="77777777" w:rsidTr="00A70557">
        <w:tc>
          <w:tcPr>
            <w:tcW w:w="4395" w:type="dxa"/>
            <w:vMerge/>
            <w:tcBorders>
              <w:left w:val="single" w:sz="24" w:space="0" w:color="FFFFFF" w:themeColor="background1"/>
              <w:right w:val="single" w:sz="24" w:space="0" w:color="FFFFFF" w:themeColor="background1"/>
            </w:tcBorders>
            <w:shd w:val="clear" w:color="auto" w:fill="4A7D2C" w:themeFill="accent1"/>
            <w:vAlign w:val="center"/>
          </w:tcPr>
          <w:p w14:paraId="5CFF1FE4" w14:textId="77777777" w:rsidR="00CE51A7" w:rsidRPr="00C02E01"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4277554E"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vMerge w:val="restart"/>
            <w:tcBorders>
              <w:top w:val="single" w:sz="24" w:space="0" w:color="FFFFFF" w:themeColor="background1"/>
              <w:left w:val="single" w:sz="24" w:space="0" w:color="FFFFFF" w:themeColor="background1"/>
              <w:bottom w:val="single" w:sz="36" w:space="0" w:color="FFFFFF" w:themeColor="background1"/>
              <w:right w:val="single" w:sz="24" w:space="0" w:color="FFFFFF" w:themeColor="background1"/>
            </w:tcBorders>
            <w:shd w:val="clear" w:color="auto" w:fill="31531D" w:themeFill="text2"/>
            <w:vAlign w:val="center"/>
          </w:tcPr>
          <w:p w14:paraId="77106541" w14:textId="77777777" w:rsidR="00CE51A7" w:rsidRPr="00C02E01"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w:t>
            </w:r>
            <w:r>
              <w:rPr>
                <w:b/>
                <w:color w:val="FFFFFF" w:themeColor="background1"/>
                <w:sz w:val="24"/>
                <w14:shadow w14:blurRad="63500" w14:dist="50800" w14:dir="2700000" w14:sx="0" w14:sy="0" w14:kx="0" w14:ky="0" w14:algn="none">
                  <w14:srgbClr w14:val="000000">
                    <w14:alpha w14:val="50000"/>
                  </w14:srgbClr>
                </w14:shadow>
              </w:rPr>
              <w:t>sięwzięcie rewitalizacyjne  nr 12</w:t>
            </w:r>
          </w:p>
        </w:tc>
      </w:tr>
      <w:tr w:rsidR="00CE51A7" w14:paraId="1797E456" w14:textId="77777777" w:rsidTr="00A70557">
        <w:trPr>
          <w:trHeight w:val="20"/>
        </w:trPr>
        <w:tc>
          <w:tcPr>
            <w:tcW w:w="4395" w:type="dxa"/>
            <w:vMerge/>
            <w:tcBorders>
              <w:left w:val="single" w:sz="24" w:space="0" w:color="FFFFFF" w:themeColor="background1"/>
              <w:right w:val="single" w:sz="24" w:space="0" w:color="FFFFFF" w:themeColor="background1"/>
            </w:tcBorders>
            <w:shd w:val="clear" w:color="auto" w:fill="4A7D2C" w:themeFill="accent1"/>
          </w:tcPr>
          <w:p w14:paraId="40B13EEB"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AC79B54"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36224" behindDoc="0" locked="0" layoutInCell="1" allowOverlap="1" wp14:anchorId="145D0E8C" wp14:editId="0098C3D9">
                      <wp:simplePos x="0" y="0"/>
                      <wp:positionH relativeFrom="column">
                        <wp:posOffset>-46990</wp:posOffset>
                      </wp:positionH>
                      <wp:positionV relativeFrom="paragraph">
                        <wp:posOffset>1905</wp:posOffset>
                      </wp:positionV>
                      <wp:extent cx="127635" cy="0"/>
                      <wp:effectExtent l="0" t="0" r="24765" b="19050"/>
                      <wp:wrapNone/>
                      <wp:docPr id="100" name="Łącznik prostoliniowy 100"/>
                      <wp:cNvGraphicFramePr/>
                      <a:graphic xmlns:a="http://schemas.openxmlformats.org/drawingml/2006/main">
                        <a:graphicData uri="http://schemas.microsoft.com/office/word/2010/wordprocessingShape">
                          <wps:wsp>
                            <wps:cNvCnPr/>
                            <wps:spPr>
                              <a:xfrm flipH="1">
                                <a:off x="0" y="0"/>
                                <a:ext cx="127635" cy="0"/>
                              </a:xfrm>
                              <a:prstGeom prst="line">
                                <a:avLst/>
                              </a:prstGeom>
                              <a:noFill/>
                              <a:ln w="9525" cap="flat" cmpd="sng" algn="ctr">
                                <a:solidFill>
                                  <a:srgbClr val="4A7D2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7E7E88" id="Łącznik prostoliniowy 100" o:spid="_x0000_s1026" style="position:absolute;flip:x;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15pt" to="6.3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" strokecolor="#4a7d2c"/>
                  </w:pict>
                </mc:Fallback>
              </mc:AlternateContent>
            </w:r>
          </w:p>
        </w:tc>
        <w:tc>
          <w:tcPr>
            <w:tcW w:w="3969" w:type="dxa"/>
            <w:vMerge/>
            <w:tcBorders>
              <w:top w:val="single" w:sz="24" w:space="0" w:color="FFFFFF" w:themeColor="background1"/>
              <w:left w:val="single" w:sz="24" w:space="0" w:color="FFFFFF" w:themeColor="background1"/>
              <w:bottom w:val="single" w:sz="36" w:space="0" w:color="FFFFFF" w:themeColor="background1"/>
              <w:right w:val="single" w:sz="24" w:space="0" w:color="FFFFFF" w:themeColor="background1"/>
            </w:tcBorders>
            <w:shd w:val="clear" w:color="auto" w:fill="31531D" w:themeFill="text2"/>
          </w:tcPr>
          <w:p w14:paraId="069EDD2E" w14:textId="77777777" w:rsidR="00CE51A7" w:rsidRPr="00C02E01"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C02E01" w14:paraId="5350CC62" w14:textId="77777777" w:rsidTr="00A70557">
        <w:tc>
          <w:tcPr>
            <w:tcW w:w="4395" w:type="dxa"/>
            <w:tcBorders>
              <w:left w:val="single" w:sz="24" w:space="0" w:color="FFFFFF" w:themeColor="background1"/>
              <w:right w:val="single" w:sz="24" w:space="0" w:color="FFFFFF" w:themeColor="background1"/>
            </w:tcBorders>
            <w:shd w:val="clear" w:color="auto" w:fill="FFFFFF" w:themeFill="background1"/>
          </w:tcPr>
          <w:p w14:paraId="391F7AAE"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07B22AF9"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tcBorders>
              <w:top w:val="single" w:sz="36"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59274A0D" w14:textId="77777777" w:rsidR="00C02E01" w:rsidRPr="00C02E01"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E91F2E" w14:paraId="037D9720" w14:textId="77777777" w:rsidTr="00A70557">
        <w:tc>
          <w:tcPr>
            <w:tcW w:w="4395" w:type="dxa"/>
            <w:vMerge w:val="restart"/>
            <w:tcBorders>
              <w:left w:val="single" w:sz="24" w:space="0" w:color="FFFFFF" w:themeColor="background1"/>
              <w:right w:val="single" w:sz="24" w:space="0" w:color="FFFFFF" w:themeColor="background1"/>
            </w:tcBorders>
            <w:shd w:val="clear" w:color="auto" w:fill="4A7D2C" w:themeFill="accent1"/>
            <w:vAlign w:val="center"/>
          </w:tcPr>
          <w:p w14:paraId="5DBDA883"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w:t>
            </w:r>
            <w:r>
              <w:rPr>
                <w:b/>
                <w:color w:val="FFFFFF" w:themeColor="background1"/>
                <w:sz w:val="24"/>
                <w14:shadow w14:blurRad="63500" w14:dist="50800" w14:dir="2700000" w14:sx="0" w14:sy="0" w14:kx="0" w14:ky="0" w14:algn="none">
                  <w14:srgbClr w14:val="000000">
                    <w14:alpha w14:val="50000"/>
                  </w14:srgbClr>
                </w14:shadow>
              </w:rPr>
              <w:t>sięwzięcie rewitalizacyjne  nr 6</w:t>
            </w: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4FF68C6B"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vMerge w:val="restart"/>
            <w:tcBorders>
              <w:top w:val="single" w:sz="24" w:space="0" w:color="FFFFFF" w:themeColor="background1"/>
              <w:left w:val="single" w:sz="24" w:space="0" w:color="FFFFFF" w:themeColor="background1"/>
              <w:right w:val="single" w:sz="24" w:space="0" w:color="FFFFFF" w:themeColor="background1"/>
            </w:tcBorders>
            <w:shd w:val="clear" w:color="auto" w:fill="31531D" w:themeFill="text2"/>
            <w:vAlign w:val="center"/>
          </w:tcPr>
          <w:p w14:paraId="4075D51D" w14:textId="77777777" w:rsidR="00E91F2E" w:rsidRPr="00C02E01"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w:t>
            </w:r>
            <w:r>
              <w:rPr>
                <w:b/>
                <w:color w:val="FFFFFF" w:themeColor="background1"/>
                <w:sz w:val="24"/>
                <w14:shadow w14:blurRad="63500" w14:dist="50800" w14:dir="2700000" w14:sx="0" w14:sy="0" w14:kx="0" w14:ky="0" w14:algn="none">
                  <w14:srgbClr w14:val="000000">
                    <w14:alpha w14:val="50000"/>
                  </w14:srgbClr>
                </w14:shadow>
              </w:rPr>
              <w:t>sięwzięcie rewitalizacyjne  nr</w:t>
            </w:r>
            <w:r w:rsidR="00A70557">
              <w:rPr>
                <w:b/>
                <w:color w:val="FFFFFF" w:themeColor="background1"/>
                <w:sz w:val="24"/>
                <w14:shadow w14:blurRad="63500" w14:dist="50800" w14:dir="2700000" w14:sx="0" w14:sy="0" w14:kx="0" w14:ky="0" w14:algn="none">
                  <w14:srgbClr w14:val="000000">
                    <w14:alpha w14:val="50000"/>
                  </w14:srgbClr>
                </w14:shadow>
              </w:rPr>
              <w:t xml:space="preserve"> 12</w:t>
            </w:r>
          </w:p>
        </w:tc>
      </w:tr>
      <w:tr w:rsidR="00E91F2E" w14:paraId="678F5085" w14:textId="77777777" w:rsidTr="00A70557">
        <w:tc>
          <w:tcPr>
            <w:tcW w:w="4395" w:type="dxa"/>
            <w:vMerge/>
            <w:tcBorders>
              <w:left w:val="single" w:sz="24" w:space="0" w:color="FFFFFF" w:themeColor="background1"/>
              <w:right w:val="single" w:sz="24" w:space="0" w:color="FFFFFF" w:themeColor="background1"/>
            </w:tcBorders>
            <w:shd w:val="clear" w:color="auto" w:fill="4A7D2C" w:themeFill="accent1"/>
          </w:tcPr>
          <w:p w14:paraId="041B5516"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79BD1C9" w14:textId="77777777" w:rsidR="00E91F2E" w:rsidRPr="00AA18BF"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32128" behindDoc="0" locked="0" layoutInCell="1" allowOverlap="1" wp14:anchorId="5103CDED" wp14:editId="6EDD8E70">
                      <wp:simplePos x="0" y="0"/>
                      <wp:positionH relativeFrom="column">
                        <wp:posOffset>-46990</wp:posOffset>
                      </wp:positionH>
                      <wp:positionV relativeFrom="paragraph">
                        <wp:posOffset>-3810</wp:posOffset>
                      </wp:positionV>
                      <wp:extent cx="127635" cy="0"/>
                      <wp:effectExtent l="0" t="0" r="24765" b="19050"/>
                      <wp:wrapNone/>
                      <wp:docPr id="102" name="Łącznik prostoliniowy 102"/>
                      <wp:cNvGraphicFramePr/>
                      <a:graphic xmlns:a="http://schemas.openxmlformats.org/drawingml/2006/main">
                        <a:graphicData uri="http://schemas.microsoft.com/office/word/2010/wordprocessingShape">
                          <wps:wsp>
                            <wps:cNvCnPr/>
                            <wps:spPr>
                              <a:xfrm flipH="1">
                                <a:off x="0" y="0"/>
                                <a:ext cx="127635" cy="0"/>
                              </a:xfrm>
                              <a:prstGeom prst="line">
                                <a:avLst/>
                              </a:prstGeom>
                              <a:noFill/>
                              <a:ln w="9525" cap="flat" cmpd="sng" algn="ctr">
                                <a:solidFill>
                                  <a:srgbClr val="4A7D2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B4F24B" id="Łącznik prostoliniowy 102" o:spid="_x0000_s1026" style="position:absolute;flip:x;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3pt" to="6.3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" strokecolor="#4a7d2c"/>
                  </w:pict>
                </mc:Fallback>
              </mc:AlternateContent>
            </w:r>
          </w:p>
        </w:tc>
        <w:tc>
          <w:tcPr>
            <w:tcW w:w="3969" w:type="dxa"/>
            <w:vMerge/>
            <w:tcBorders>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1FCBC69E" w14:textId="77777777" w:rsidR="00E91F2E" w:rsidRPr="00C02E01" w:rsidRDefault="00E91F2E"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C02E01" w14:paraId="32E26354" w14:textId="77777777" w:rsidTr="00A70557">
        <w:tc>
          <w:tcPr>
            <w:tcW w:w="4395" w:type="dxa"/>
            <w:tcBorders>
              <w:left w:val="single" w:sz="24" w:space="0" w:color="FFFFFF" w:themeColor="background1"/>
              <w:right w:val="single" w:sz="24" w:space="0" w:color="FFFFFF" w:themeColor="background1"/>
            </w:tcBorders>
            <w:shd w:val="clear" w:color="auto" w:fill="FFFFFF" w:themeFill="background1"/>
          </w:tcPr>
          <w:p w14:paraId="0010F635"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5C1F458" w14:textId="77777777" w:rsidR="00C02E01" w:rsidRPr="00AA18BF"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1CC7AA71" w14:textId="77777777" w:rsidR="00C02E01" w:rsidRPr="00C02E01" w:rsidRDefault="00C02E01"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CE51A7" w14:paraId="53ED3C02" w14:textId="77777777" w:rsidTr="00A70557">
        <w:tc>
          <w:tcPr>
            <w:tcW w:w="4395" w:type="dxa"/>
            <w:tcBorders>
              <w:left w:val="single" w:sz="24" w:space="0" w:color="FFFFFF" w:themeColor="background1"/>
              <w:right w:val="single" w:sz="24" w:space="0" w:color="FFFFFF" w:themeColor="background1"/>
            </w:tcBorders>
            <w:shd w:val="clear" w:color="auto" w:fill="4A7D2C" w:themeFill="accent1"/>
          </w:tcPr>
          <w:p w14:paraId="320962C9" w14:textId="77777777" w:rsidR="00CE51A7" w:rsidRPr="00AA18BF"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r w:rsidRPr="00A70557">
              <w:rPr>
                <w:b/>
                <w:color w:val="FFFFFF" w:themeColor="background1"/>
                <w:sz w:val="24"/>
                <w14:shadow w14:blurRad="63500" w14:dist="50800" w14:dir="2700000" w14:sx="0" w14:sy="0" w14:kx="0" w14:ky="0" w14:algn="none">
                  <w14:srgbClr w14:val="000000">
                    <w14:alpha w14:val="50000"/>
                  </w14:srgbClr>
                </w14:shadow>
              </w:rPr>
              <w:t>przedsięwzięcie rewitalizacyjne  nr</w:t>
            </w:r>
            <w:r>
              <w:rPr>
                <w:b/>
                <w:color w:val="FFFFFF" w:themeColor="background1"/>
                <w:sz w:val="24"/>
                <w14:shadow w14:blurRad="63500" w14:dist="50800" w14:dir="2700000" w14:sx="0" w14:sy="0" w14:kx="0" w14:ky="0" w14:algn="none">
                  <w14:srgbClr w14:val="000000">
                    <w14:alpha w14:val="50000"/>
                  </w14:srgbClr>
                </w14:shadow>
              </w:rPr>
              <w:t xml:space="preserve"> 13</w:t>
            </w: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2D1F879F" w14:textId="77777777" w:rsidR="00CE51A7" w:rsidRPr="00AA18BF"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42368" behindDoc="0" locked="0" layoutInCell="1" allowOverlap="1" wp14:anchorId="19FFD85D" wp14:editId="6DE04093">
                      <wp:simplePos x="0" y="0"/>
                      <wp:positionH relativeFrom="column">
                        <wp:posOffset>-46990</wp:posOffset>
                      </wp:positionH>
                      <wp:positionV relativeFrom="paragraph">
                        <wp:posOffset>86723</wp:posOffset>
                      </wp:positionV>
                      <wp:extent cx="127635" cy="0"/>
                      <wp:effectExtent l="0" t="0" r="24765" b="19050"/>
                      <wp:wrapNone/>
                      <wp:docPr id="107" name="Łącznik prostoliniowy 107"/>
                      <wp:cNvGraphicFramePr/>
                      <a:graphic xmlns:a="http://schemas.openxmlformats.org/drawingml/2006/main">
                        <a:graphicData uri="http://schemas.microsoft.com/office/word/2010/wordprocessingShape">
                          <wps:wsp>
                            <wps:cNvCnPr/>
                            <wps:spPr>
                              <a:xfrm flipH="1">
                                <a:off x="0" y="0"/>
                                <a:ext cx="127635" cy="0"/>
                              </a:xfrm>
                              <a:prstGeom prst="line">
                                <a:avLst/>
                              </a:prstGeom>
                              <a:noFill/>
                              <a:ln w="9525" cap="flat" cmpd="sng" algn="ctr">
                                <a:solidFill>
                                  <a:srgbClr val="4A7D2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14480" id="Łącznik prostoliniowy 107" o:spid="_x0000_s1026" style="position:absolute;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6.85pt" to="6.3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" strokecolor="#4a7d2c"/>
                  </w:pict>
                </mc:Fallback>
              </mc:AlternateContent>
            </w: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2DA2A6FE" w14:textId="77777777" w:rsidR="00CE51A7" w:rsidRPr="00C02E01"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r w:rsidRPr="00A70557">
              <w:rPr>
                <w:b/>
                <w:color w:val="FFFFFF" w:themeColor="background1"/>
                <w:sz w:val="24"/>
                <w14:shadow w14:blurRad="63500" w14:dist="50800" w14:dir="2700000" w14:sx="0" w14:sy="0" w14:kx="0" w14:ky="0" w14:algn="none">
                  <w14:srgbClr w14:val="000000">
                    <w14:alpha w14:val="50000"/>
                  </w14:srgbClr>
                </w14:shadow>
              </w:rPr>
              <w:t>przedsięwzięcie rewitalizacyjne  nr</w:t>
            </w:r>
            <w:r>
              <w:rPr>
                <w:b/>
                <w:color w:val="FFFFFF" w:themeColor="background1"/>
                <w:sz w:val="24"/>
                <w14:shadow w14:blurRad="63500" w14:dist="50800" w14:dir="2700000" w14:sx="0" w14:sy="0" w14:kx="0" w14:ky="0" w14:algn="none">
                  <w14:srgbClr w14:val="000000">
                    <w14:alpha w14:val="50000"/>
                  </w14:srgbClr>
                </w14:shadow>
              </w:rPr>
              <w:t xml:space="preserve"> 10</w:t>
            </w:r>
          </w:p>
        </w:tc>
      </w:tr>
      <w:tr w:rsidR="00CE51A7" w14:paraId="395E8890" w14:textId="77777777" w:rsidTr="00A70557">
        <w:tc>
          <w:tcPr>
            <w:tcW w:w="4395" w:type="dxa"/>
            <w:tcBorders>
              <w:left w:val="single" w:sz="24" w:space="0" w:color="FFFFFF" w:themeColor="background1"/>
              <w:right w:val="single" w:sz="24" w:space="0" w:color="FFFFFF" w:themeColor="background1"/>
            </w:tcBorders>
            <w:shd w:val="clear" w:color="auto" w:fill="FFFFFF" w:themeFill="background1"/>
          </w:tcPr>
          <w:p w14:paraId="4F23FB7B"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327386F6" w14:textId="77777777" w:rsidR="00CE51A7" w:rsidRPr="00AA18BF"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150D46B7" w14:textId="77777777" w:rsidR="00CE51A7" w:rsidRPr="00C02E01" w:rsidRDefault="00CE51A7"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CE51A7" w14:paraId="558A1405" w14:textId="77777777" w:rsidTr="00A70557">
        <w:tc>
          <w:tcPr>
            <w:tcW w:w="4395" w:type="dxa"/>
            <w:tcBorders>
              <w:left w:val="single" w:sz="24" w:space="0" w:color="FFFFFF" w:themeColor="background1"/>
              <w:right w:val="single" w:sz="24" w:space="0" w:color="FFFFFF" w:themeColor="background1"/>
            </w:tcBorders>
            <w:shd w:val="clear" w:color="auto" w:fill="4A7D2C" w:themeFill="accent1"/>
          </w:tcPr>
          <w:p w14:paraId="7AA9CAFC" w14:textId="77777777" w:rsidR="00CE51A7" w:rsidRPr="00AA18BF"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w:t>
            </w:r>
            <w:r>
              <w:rPr>
                <w:b/>
                <w:color w:val="FFFFFF" w:themeColor="background1"/>
                <w:sz w:val="24"/>
                <w14:shadow w14:blurRad="63500" w14:dist="50800" w14:dir="2700000" w14:sx="0" w14:sy="0" w14:kx="0" w14:ky="0" w14:algn="none">
                  <w14:srgbClr w14:val="000000">
                    <w14:alpha w14:val="50000"/>
                  </w14:srgbClr>
                </w14:shadow>
              </w:rPr>
              <w:t>sięwzięcie rewitalizacyjne  nr 14</w:t>
            </w: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5EDD1B1C" w14:textId="77777777" w:rsidR="00CE51A7" w:rsidRPr="00AA18BF"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43392" behindDoc="0" locked="0" layoutInCell="1" allowOverlap="1" wp14:anchorId="071C2468" wp14:editId="3EC0F10D">
                      <wp:simplePos x="0" y="0"/>
                      <wp:positionH relativeFrom="column">
                        <wp:posOffset>-46990</wp:posOffset>
                      </wp:positionH>
                      <wp:positionV relativeFrom="paragraph">
                        <wp:posOffset>90170</wp:posOffset>
                      </wp:positionV>
                      <wp:extent cx="127635" cy="0"/>
                      <wp:effectExtent l="0" t="0" r="24765" b="19050"/>
                      <wp:wrapNone/>
                      <wp:docPr id="108" name="Łącznik prostoliniowy 108"/>
                      <wp:cNvGraphicFramePr/>
                      <a:graphic xmlns:a="http://schemas.openxmlformats.org/drawingml/2006/main">
                        <a:graphicData uri="http://schemas.microsoft.com/office/word/2010/wordprocessingShape">
                          <wps:wsp>
                            <wps:cNvCnPr/>
                            <wps:spPr>
                              <a:xfrm flipH="1">
                                <a:off x="0" y="0"/>
                                <a:ext cx="127635" cy="0"/>
                              </a:xfrm>
                              <a:prstGeom prst="line">
                                <a:avLst/>
                              </a:prstGeom>
                              <a:noFill/>
                              <a:ln w="9525" cap="flat" cmpd="sng" algn="ctr">
                                <a:solidFill>
                                  <a:srgbClr val="4A7D2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5C64BC" id="Łącznik prostoliniowy 108" o:spid="_x0000_s1026" style="position:absolute;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7.1pt" to="6.3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" strokecolor="#4a7d2c"/>
                  </w:pict>
                </mc:Fallback>
              </mc:AlternateContent>
            </w: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6365DADC" w14:textId="77777777" w:rsidR="00CE51A7" w:rsidRPr="00C02E01" w:rsidRDefault="00A70557" w:rsidP="00A70557">
            <w:pPr>
              <w:jc w:val="center"/>
              <w:rPr>
                <w:b/>
                <w:color w:val="FFFFFF" w:themeColor="background1"/>
                <w:sz w:val="24"/>
                <w14:shadow w14:blurRad="63500" w14:dist="50800" w14:dir="2700000" w14:sx="0" w14:sy="0" w14:kx="0" w14:ky="0" w14:algn="none">
                  <w14:srgbClr w14:val="000000">
                    <w14:alpha w14:val="50000"/>
                  </w14:srgbClr>
                </w14:shadow>
              </w:rPr>
            </w:pPr>
            <w:r w:rsidRPr="00C02E01">
              <w:rPr>
                <w:b/>
                <w:color w:val="FFFFFF" w:themeColor="background1"/>
                <w:sz w:val="24"/>
                <w14:shadow w14:blurRad="63500" w14:dist="50800" w14:dir="2700000" w14:sx="0" w14:sy="0" w14:kx="0" w14:ky="0" w14:algn="none">
                  <w14:srgbClr w14:val="000000">
                    <w14:alpha w14:val="50000"/>
                  </w14:srgbClr>
                </w14:shadow>
              </w:rPr>
              <w:t>przed</w:t>
            </w:r>
            <w:r>
              <w:rPr>
                <w:b/>
                <w:color w:val="FFFFFF" w:themeColor="background1"/>
                <w:sz w:val="24"/>
                <w14:shadow w14:blurRad="63500" w14:dist="50800" w14:dir="2700000" w14:sx="0" w14:sy="0" w14:kx="0" w14:ky="0" w14:algn="none">
                  <w14:srgbClr w14:val="000000">
                    <w14:alpha w14:val="50000"/>
                  </w14:srgbClr>
                </w14:shadow>
              </w:rPr>
              <w:t>sięwzięcie rewitalizacyjne  nr 10</w:t>
            </w:r>
          </w:p>
        </w:tc>
      </w:tr>
      <w:tr w:rsidR="003A524D" w14:paraId="3DBB650B" w14:textId="77777777" w:rsidTr="003A524D">
        <w:tc>
          <w:tcPr>
            <w:tcW w:w="4395" w:type="dxa"/>
            <w:tcBorders>
              <w:left w:val="single" w:sz="24" w:space="0" w:color="FFFFFF" w:themeColor="background1"/>
              <w:right w:val="single" w:sz="24" w:space="0" w:color="FFFFFF" w:themeColor="background1"/>
            </w:tcBorders>
            <w:shd w:val="clear" w:color="auto" w:fill="FFFFFF" w:themeFill="background1"/>
          </w:tcPr>
          <w:p w14:paraId="2D2EE573" w14:textId="77777777" w:rsidR="003A524D" w:rsidRPr="00C02E01"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7B253A40" w14:textId="77777777" w:rsidR="003A524D" w:rsidRPr="00AA18BF"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5E38A268" w14:textId="77777777" w:rsidR="003A524D" w:rsidRPr="00C02E01"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3A524D" w14:paraId="462E4B8F" w14:textId="77777777" w:rsidTr="00A70557">
        <w:tc>
          <w:tcPr>
            <w:tcW w:w="4395" w:type="dxa"/>
            <w:tcBorders>
              <w:left w:val="single" w:sz="24" w:space="0" w:color="FFFFFF" w:themeColor="background1"/>
              <w:right w:val="single" w:sz="24" w:space="0" w:color="FFFFFF" w:themeColor="background1"/>
            </w:tcBorders>
            <w:shd w:val="clear" w:color="auto" w:fill="4A7D2C" w:themeFill="accent1"/>
          </w:tcPr>
          <w:p w14:paraId="59203B19" w14:textId="77777777" w:rsidR="003A524D" w:rsidRPr="00C02E01"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r w:rsidRPr="003A524D">
              <w:rPr>
                <w:b/>
                <w:color w:val="FFFFFF" w:themeColor="background1"/>
                <w:sz w:val="24"/>
                <w14:shadow w14:blurRad="63500" w14:dist="50800" w14:dir="2700000" w14:sx="0" w14:sy="0" w14:kx="0" w14:ky="0" w14:algn="none">
                  <w14:srgbClr w14:val="000000">
                    <w14:alpha w14:val="50000"/>
                  </w14:srgbClr>
                </w14:shadow>
              </w:rPr>
              <w:t>przedsięwzięcie rewitalizacyjne  nr 1</w:t>
            </w:r>
            <w:r>
              <w:rPr>
                <w:b/>
                <w:color w:val="FFFFFF" w:themeColor="background1"/>
                <w:sz w:val="24"/>
                <w14:shadow w14:blurRad="63500" w14:dist="50800" w14:dir="2700000" w14:sx="0" w14:sy="0" w14:kx="0" w14:ky="0" w14:algn="none">
                  <w14:srgbClr w14:val="000000">
                    <w14:alpha w14:val="50000"/>
                  </w14:srgbClr>
                </w14:shadow>
              </w:rPr>
              <w:t>5</w:t>
            </w: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448821B2" w14:textId="77777777" w:rsidR="003A524D" w:rsidRPr="00AA18BF"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44416" behindDoc="0" locked="0" layoutInCell="1" allowOverlap="1" wp14:anchorId="5DAD5B3C" wp14:editId="29F246F1">
                      <wp:simplePos x="0" y="0"/>
                      <wp:positionH relativeFrom="column">
                        <wp:posOffset>-46990</wp:posOffset>
                      </wp:positionH>
                      <wp:positionV relativeFrom="paragraph">
                        <wp:posOffset>93617</wp:posOffset>
                      </wp:positionV>
                      <wp:extent cx="127635" cy="0"/>
                      <wp:effectExtent l="0" t="0" r="24765" b="19050"/>
                      <wp:wrapNone/>
                      <wp:docPr id="109" name="Łącznik prostoliniowy 109"/>
                      <wp:cNvGraphicFramePr/>
                      <a:graphic xmlns:a="http://schemas.openxmlformats.org/drawingml/2006/main">
                        <a:graphicData uri="http://schemas.microsoft.com/office/word/2010/wordprocessingShape">
                          <wps:wsp>
                            <wps:cNvCnPr/>
                            <wps:spPr>
                              <a:xfrm flipH="1">
                                <a:off x="0" y="0"/>
                                <a:ext cx="127635" cy="0"/>
                              </a:xfrm>
                              <a:prstGeom prst="line">
                                <a:avLst/>
                              </a:prstGeom>
                              <a:noFill/>
                              <a:ln w="9525" cap="flat" cmpd="sng" algn="ctr">
                                <a:solidFill>
                                  <a:srgbClr val="4A7D2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923380" id="Łącznik prostoliniowy 109" o:spid="_x0000_s1026" style="position:absolute;flip:x;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7.35pt" to="6.3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" strokecolor="#4a7d2c"/>
                  </w:pict>
                </mc:Fallback>
              </mc:AlternateContent>
            </w: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35818DEB" w14:textId="77777777" w:rsidR="003A524D" w:rsidRPr="00C02E01"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r w:rsidRPr="003A524D">
              <w:rPr>
                <w:b/>
                <w:color w:val="FFFFFF" w:themeColor="background1"/>
                <w:sz w:val="24"/>
                <w14:shadow w14:blurRad="63500" w14:dist="50800" w14:dir="2700000" w14:sx="0" w14:sy="0" w14:kx="0" w14:ky="0" w14:algn="none">
                  <w14:srgbClr w14:val="000000">
                    <w14:alpha w14:val="50000"/>
                  </w14:srgbClr>
                </w14:shadow>
              </w:rPr>
              <w:t>przedsięwzięcie rewitalizacyjne  nr 1</w:t>
            </w:r>
            <w:r>
              <w:rPr>
                <w:b/>
                <w:color w:val="FFFFFF" w:themeColor="background1"/>
                <w:sz w:val="24"/>
                <w14:shadow w14:blurRad="63500" w14:dist="50800" w14:dir="2700000" w14:sx="0" w14:sy="0" w14:kx="0" w14:ky="0" w14:algn="none">
                  <w14:srgbClr w14:val="000000">
                    <w14:alpha w14:val="50000"/>
                  </w14:srgbClr>
                </w14:shadow>
              </w:rPr>
              <w:t>0</w:t>
            </w:r>
          </w:p>
        </w:tc>
      </w:tr>
      <w:tr w:rsidR="003A524D" w14:paraId="750CA34B" w14:textId="77777777" w:rsidTr="003A524D">
        <w:tc>
          <w:tcPr>
            <w:tcW w:w="4395" w:type="dxa"/>
            <w:tcBorders>
              <w:left w:val="single" w:sz="24" w:space="0" w:color="FFFFFF" w:themeColor="background1"/>
              <w:right w:val="single" w:sz="24" w:space="0" w:color="FFFFFF" w:themeColor="background1"/>
            </w:tcBorders>
            <w:shd w:val="clear" w:color="auto" w:fill="FFFFFF" w:themeFill="background1"/>
          </w:tcPr>
          <w:p w14:paraId="791588F5" w14:textId="77777777" w:rsidR="003A524D" w:rsidRPr="00C02E01"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4A34214E" w14:textId="77777777" w:rsidR="003A524D" w:rsidRPr="00AA18BF"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4CEE8261" w14:textId="77777777" w:rsidR="003A524D" w:rsidRPr="00C02E01"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p>
        </w:tc>
      </w:tr>
      <w:tr w:rsidR="003A524D" w14:paraId="63BFE101" w14:textId="77777777" w:rsidTr="00A70557">
        <w:tc>
          <w:tcPr>
            <w:tcW w:w="4395" w:type="dxa"/>
            <w:tcBorders>
              <w:left w:val="single" w:sz="24" w:space="0" w:color="FFFFFF" w:themeColor="background1"/>
              <w:right w:val="single" w:sz="24" w:space="0" w:color="FFFFFF" w:themeColor="background1"/>
            </w:tcBorders>
            <w:shd w:val="clear" w:color="auto" w:fill="4A7D2C" w:themeFill="accent1"/>
          </w:tcPr>
          <w:p w14:paraId="00E16F35" w14:textId="77777777" w:rsidR="003A524D" w:rsidRPr="00C02E01"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r w:rsidRPr="003A524D">
              <w:rPr>
                <w:b/>
                <w:color w:val="FFFFFF" w:themeColor="background1"/>
                <w:sz w:val="24"/>
                <w14:shadow w14:blurRad="63500" w14:dist="50800" w14:dir="2700000" w14:sx="0" w14:sy="0" w14:kx="0" w14:ky="0" w14:algn="none">
                  <w14:srgbClr w14:val="000000">
                    <w14:alpha w14:val="50000"/>
                  </w14:srgbClr>
                </w14:shadow>
              </w:rPr>
              <w:t>przedsięwzięcie rewitalizacyjne  nr 1</w:t>
            </w:r>
            <w:r>
              <w:rPr>
                <w:b/>
                <w:color w:val="FFFFFF" w:themeColor="background1"/>
                <w:sz w:val="24"/>
                <w14:shadow w14:blurRad="63500" w14:dist="50800" w14:dir="2700000" w14:sx="0" w14:sy="0" w14:kx="0" w14:ky="0" w14:algn="none">
                  <w14:srgbClr w14:val="000000">
                    <w14:alpha w14:val="50000"/>
                  </w14:srgbClr>
                </w14:shadow>
              </w:rPr>
              <w:t>6</w:t>
            </w:r>
          </w:p>
        </w:tc>
        <w:tc>
          <w:tcPr>
            <w:tcW w:w="283"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FFFFF" w:themeFill="background1"/>
          </w:tcPr>
          <w:p w14:paraId="6373FA93" w14:textId="77777777" w:rsidR="003A524D" w:rsidRPr="00AA18BF"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r>
              <w:rPr>
                <w:b/>
                <w:noProof/>
                <w:color w:val="FFFFFF" w:themeColor="background1"/>
                <w:sz w:val="24"/>
                <w:lang w:eastAsia="pl-PL"/>
              </w:rPr>
              <mc:AlternateContent>
                <mc:Choice Requires="wps">
                  <w:drawing>
                    <wp:anchor distT="0" distB="0" distL="114300" distR="114300" simplePos="0" relativeHeight="251645440" behindDoc="0" locked="0" layoutInCell="1" allowOverlap="1" wp14:anchorId="5E91E223" wp14:editId="43A80AD7">
                      <wp:simplePos x="0" y="0"/>
                      <wp:positionH relativeFrom="column">
                        <wp:posOffset>-49439</wp:posOffset>
                      </wp:positionH>
                      <wp:positionV relativeFrom="paragraph">
                        <wp:posOffset>107950</wp:posOffset>
                      </wp:positionV>
                      <wp:extent cx="127635" cy="0"/>
                      <wp:effectExtent l="0" t="0" r="24765" b="19050"/>
                      <wp:wrapNone/>
                      <wp:docPr id="110" name="Łącznik prostoliniowy 110"/>
                      <wp:cNvGraphicFramePr/>
                      <a:graphic xmlns:a="http://schemas.openxmlformats.org/drawingml/2006/main">
                        <a:graphicData uri="http://schemas.microsoft.com/office/word/2010/wordprocessingShape">
                          <wps:wsp>
                            <wps:cNvCnPr/>
                            <wps:spPr>
                              <a:xfrm flipH="1">
                                <a:off x="0" y="0"/>
                                <a:ext cx="127635" cy="0"/>
                              </a:xfrm>
                              <a:prstGeom prst="line">
                                <a:avLst/>
                              </a:prstGeom>
                              <a:noFill/>
                              <a:ln w="9525" cap="flat" cmpd="sng" algn="ctr">
                                <a:solidFill>
                                  <a:srgbClr val="4A7D2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15A9ED" id="Łącznik prostoliniowy 110" o:spid="_x0000_s1026" style="position:absolute;flip:x;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8.5pt" to="6.1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" strokecolor="#4a7d2c"/>
                  </w:pict>
                </mc:Fallback>
              </mc:AlternateContent>
            </w:r>
          </w:p>
        </w:tc>
        <w:tc>
          <w:tcPr>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31531D" w:themeFill="text2"/>
          </w:tcPr>
          <w:p w14:paraId="7360CDB0" w14:textId="77777777" w:rsidR="003A524D" w:rsidRPr="00C02E01" w:rsidRDefault="003A524D" w:rsidP="00A70557">
            <w:pPr>
              <w:jc w:val="center"/>
              <w:rPr>
                <w:b/>
                <w:color w:val="FFFFFF" w:themeColor="background1"/>
                <w:sz w:val="24"/>
                <w14:shadow w14:blurRad="63500" w14:dist="50800" w14:dir="2700000" w14:sx="0" w14:sy="0" w14:kx="0" w14:ky="0" w14:algn="none">
                  <w14:srgbClr w14:val="000000">
                    <w14:alpha w14:val="50000"/>
                  </w14:srgbClr>
                </w14:shadow>
              </w:rPr>
            </w:pPr>
            <w:r w:rsidRPr="003A524D">
              <w:rPr>
                <w:b/>
                <w:color w:val="FFFFFF" w:themeColor="background1"/>
                <w:sz w:val="24"/>
                <w14:shadow w14:blurRad="63500" w14:dist="50800" w14:dir="2700000" w14:sx="0" w14:sy="0" w14:kx="0" w14:ky="0" w14:algn="none">
                  <w14:srgbClr w14:val="000000">
                    <w14:alpha w14:val="50000"/>
                  </w14:srgbClr>
                </w14:shadow>
              </w:rPr>
              <w:t>przed</w:t>
            </w:r>
            <w:r>
              <w:rPr>
                <w:b/>
                <w:color w:val="FFFFFF" w:themeColor="background1"/>
                <w:sz w:val="24"/>
                <w14:shadow w14:blurRad="63500" w14:dist="50800" w14:dir="2700000" w14:sx="0" w14:sy="0" w14:kx="0" w14:ky="0" w14:algn="none">
                  <w14:srgbClr w14:val="000000">
                    <w14:alpha w14:val="50000"/>
                  </w14:srgbClr>
                </w14:shadow>
              </w:rPr>
              <w:t>sięwzięcie rewitalizacyjne  nr 9</w:t>
            </w:r>
          </w:p>
        </w:tc>
      </w:tr>
    </w:tbl>
    <w:p w14:paraId="5327DE2B" w14:textId="77777777" w:rsidR="007F0272" w:rsidRDefault="007F0272" w:rsidP="00D53D33">
      <w:pPr>
        <w:rPr>
          <w:b/>
          <w:highlight w:val="magenta"/>
        </w:rPr>
      </w:pPr>
    </w:p>
    <w:p w14:paraId="4A5F73AC" w14:textId="77777777" w:rsidR="0033683B" w:rsidRDefault="0033683B" w:rsidP="00D53D33">
      <w:pPr>
        <w:rPr>
          <w:b/>
          <w:highlight w:val="magenta"/>
        </w:rPr>
      </w:pPr>
    </w:p>
    <w:p w14:paraId="4AE5679F" w14:textId="77777777" w:rsidR="0033683B" w:rsidRDefault="0033683B" w:rsidP="00D53D33">
      <w:pPr>
        <w:rPr>
          <w:b/>
          <w:highlight w:val="magenta"/>
        </w:rPr>
      </w:pPr>
    </w:p>
    <w:p w14:paraId="5DC52C4E" w14:textId="77777777" w:rsidR="0033683B" w:rsidRDefault="0033683B" w:rsidP="00D53D33">
      <w:pPr>
        <w:rPr>
          <w:b/>
          <w:highlight w:val="magenta"/>
        </w:rPr>
      </w:pPr>
    </w:p>
    <w:p w14:paraId="70419B9A" w14:textId="77777777" w:rsidR="0033683B" w:rsidRDefault="0033683B" w:rsidP="00D53D33">
      <w:pPr>
        <w:rPr>
          <w:b/>
          <w:highlight w:val="magenta"/>
        </w:rPr>
      </w:pPr>
    </w:p>
    <w:p w14:paraId="1FFB5909" w14:textId="77777777" w:rsidR="0033683B" w:rsidRDefault="0033683B" w:rsidP="00D53D33">
      <w:pPr>
        <w:rPr>
          <w:b/>
          <w:highlight w:val="magenta"/>
        </w:rPr>
      </w:pPr>
    </w:p>
    <w:p w14:paraId="08936BF0" w14:textId="77777777" w:rsidR="0033683B" w:rsidRDefault="0033683B" w:rsidP="00D53D33">
      <w:pPr>
        <w:rPr>
          <w:b/>
          <w:highlight w:val="magenta"/>
        </w:rPr>
      </w:pPr>
    </w:p>
    <w:p w14:paraId="1AA09C79" w14:textId="77777777" w:rsidR="0033683B" w:rsidRDefault="0033683B" w:rsidP="00D53D33">
      <w:pPr>
        <w:rPr>
          <w:b/>
          <w:highlight w:val="magenta"/>
        </w:rPr>
      </w:pPr>
    </w:p>
    <w:p w14:paraId="1E9F8FF9" w14:textId="77777777" w:rsidR="0033683B" w:rsidRDefault="0033683B" w:rsidP="00D53D33">
      <w:pPr>
        <w:rPr>
          <w:b/>
          <w:highlight w:val="magenta"/>
        </w:rPr>
      </w:pPr>
    </w:p>
    <w:p w14:paraId="6A62F7E8" w14:textId="77777777" w:rsidR="0033683B" w:rsidRDefault="0033683B" w:rsidP="00D53D33">
      <w:pPr>
        <w:rPr>
          <w:b/>
          <w:highlight w:val="magenta"/>
        </w:rPr>
      </w:pPr>
    </w:p>
    <w:p w14:paraId="71CD5ED0" w14:textId="77777777" w:rsidR="0033683B" w:rsidRDefault="0033683B" w:rsidP="00D53D33">
      <w:pPr>
        <w:rPr>
          <w:b/>
          <w:highlight w:val="magenta"/>
        </w:rPr>
      </w:pPr>
    </w:p>
    <w:p w14:paraId="6EBB421A" w14:textId="77777777" w:rsidR="0033683B" w:rsidRDefault="0033683B" w:rsidP="00D53D33">
      <w:pPr>
        <w:rPr>
          <w:b/>
          <w:highlight w:val="magenta"/>
        </w:rPr>
      </w:pPr>
    </w:p>
    <w:p w14:paraId="20E3D90E" w14:textId="77777777" w:rsidR="0033683B" w:rsidRDefault="0033683B" w:rsidP="00D53D33">
      <w:pPr>
        <w:rPr>
          <w:b/>
          <w:highlight w:val="magenta"/>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7F0272" w14:paraId="2D897E98" w14:textId="77777777" w:rsidTr="002414FD">
        <w:tc>
          <w:tcPr>
            <w:tcW w:w="9212" w:type="dxa"/>
            <w:shd w:val="clear" w:color="auto" w:fill="DFF0D5" w:themeFill="accent4"/>
          </w:tcPr>
          <w:p w14:paraId="3B830CA9" w14:textId="77777777" w:rsidR="007F0272" w:rsidRPr="007F0272" w:rsidRDefault="007F0272" w:rsidP="009D3FC6">
            <w:pPr>
              <w:rPr>
                <w:b/>
                <w:highlight w:val="magenta"/>
              </w:rPr>
            </w:pPr>
            <w:r w:rsidRPr="007F0272">
              <w:rPr>
                <w:b/>
              </w:rPr>
              <w:t>ZINTEGROWANIEM</w:t>
            </w:r>
          </w:p>
        </w:tc>
      </w:tr>
    </w:tbl>
    <w:p w14:paraId="0ECA66D6" w14:textId="77777777" w:rsidR="007F0272" w:rsidRPr="00D71A25" w:rsidRDefault="00D53D33" w:rsidP="00D53D33">
      <w:pPr>
        <w:rPr>
          <w:u w:val="single"/>
          <w14:shadow w14:blurRad="63500" w14:dist="50800" w14:dir="2700000" w14:sx="0" w14:sy="0" w14:kx="0" w14:ky="0" w14:algn="none">
            <w14:srgbClr w14:val="000000">
              <w14:alpha w14:val="50000"/>
            </w14:srgbClr>
          </w14:shadow>
        </w:rPr>
      </w:pPr>
      <w:r w:rsidRPr="00CE1FC3">
        <w:t xml:space="preserve">które </w:t>
      </w:r>
      <w:r w:rsidR="00CE1FC3" w:rsidRPr="00CE1FC3">
        <w:t>opiera się</w:t>
      </w:r>
      <w:r w:rsidRPr="00CE1FC3">
        <w:t xml:space="preserve"> na wspieraniu rozwoju wymagającego ścisłej koordynacji działań w ramach danej polityki publicznej</w:t>
      </w:r>
      <w:r w:rsidR="00CE1FC3">
        <w:t xml:space="preserve">. </w:t>
      </w:r>
      <w:r w:rsidR="00CE1FC3" w:rsidRPr="00CE1FC3">
        <w:t>Wykorzystanie</w:t>
      </w:r>
      <w:r w:rsidRPr="00CE1FC3">
        <w:t xml:space="preserve"> podejścia zintegrowanego w rewitalizacji wymagało stworzenia dokumentu, który odpowiada na wykazane potrzeby mieszkańców obszaru rewitalizacji. </w:t>
      </w:r>
      <w:r w:rsidRPr="00A442E4">
        <w:t xml:space="preserve">Wymaga to wskazania celów w oparciu o analizę wyzwań i potencjałów, przed jakimi stoi dany obszar. Ponadto GPR zawiera działania uwzględniające aspekt społeczny, gospodarczy, przestrzenno-funkcjonalny, techniczny oraz środowiskowy obszaru rewitalizacji zgodnie z przeprowadzoną diagnozą. </w:t>
      </w:r>
      <w:r w:rsidRPr="00D71A25">
        <w:t xml:space="preserve">Podejście zintegrowane ma zabezpieczyć przed realizacją pojedynczych, niepowiązanych ze sobą przedsięwzięć rewitalizacyjnych. Nie dopuszcza się możliwości planowania i realizacji tylko wybiórczych inwestycji, nastawionych jedynie na szybki efekt poprawy estetyki przestrzeni, skupionych tylko na działaniach remontowych czy modernizacyjnych, które nie skutkują zmianami strukturalnymi na obszarze rewitalizacji. W odniesieniu do przedsięwzięć rewitalizacyjnych oznacza to, że realizacja inwestycji „twardych” musi być wpisana w szerszą koncepcję działań rewitalizacyjnych, a zatem nie może być celem samym w sobie. </w:t>
      </w:r>
      <w:r w:rsidRPr="00D71A25">
        <w:rPr>
          <w14:shadow w14:blurRad="63500" w14:dist="50800" w14:dir="2700000" w14:sx="0" w14:sy="0" w14:kx="0" w14:ky="0" w14:algn="none">
            <w14:srgbClr w14:val="000000">
              <w14:alpha w14:val="50000"/>
            </w14:srgbClr>
          </w14:shadow>
        </w:rPr>
        <w:t xml:space="preserve">Zidentyfikowane cele wskazane w oparciu o analizę wyzwań i potencjałów, zostały przedstawione </w:t>
      </w:r>
      <w:r w:rsidRPr="00D71A25">
        <w:rPr>
          <w:u w:val="single"/>
          <w14:shadow w14:blurRad="63500" w14:dist="50800" w14:dir="2700000" w14:sx="0" w14:sy="0" w14:kx="0" w14:ky="0" w14:algn="none">
            <w14:srgbClr w14:val="000000">
              <w14:alpha w14:val="50000"/>
            </w14:srgbClr>
          </w14:shadow>
        </w:rPr>
        <w:t>w podrozdziale 6.2. Cele r</w:t>
      </w:r>
      <w:r w:rsidR="00D71A25">
        <w:rPr>
          <w:u w:val="single"/>
          <w14:shadow w14:blurRad="63500" w14:dist="50800" w14:dir="2700000" w14:sx="0" w14:sy="0" w14:kx="0" w14:ky="0" w14:algn="none">
            <w14:srgbClr w14:val="000000">
              <w14:alpha w14:val="50000"/>
            </w14:srgbClr>
          </w14:shadow>
        </w:rPr>
        <w:t>ewitalizacji i kierunki działań.</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7F0272" w14:paraId="45334CFB" w14:textId="77777777" w:rsidTr="002414FD">
        <w:tc>
          <w:tcPr>
            <w:tcW w:w="9212" w:type="dxa"/>
            <w:shd w:val="clear" w:color="auto" w:fill="DFF0D5" w:themeFill="accent4"/>
          </w:tcPr>
          <w:p w14:paraId="05D7DC83" w14:textId="77777777" w:rsidR="007F0272" w:rsidRPr="007F0272" w:rsidRDefault="007F0272" w:rsidP="009D3FC6">
            <w:pPr>
              <w:rPr>
                <w:b/>
                <w:highlight w:val="magenta"/>
              </w:rPr>
            </w:pPr>
            <w:r w:rsidRPr="007F0272">
              <w:rPr>
                <w:b/>
              </w:rPr>
              <w:t>KONCENTRACJĄ INTERWENCJI</w:t>
            </w:r>
          </w:p>
        </w:tc>
      </w:tr>
    </w:tbl>
    <w:p w14:paraId="5C1D0649" w14:textId="22CBFAC3" w:rsidR="00D53D33" w:rsidRPr="00D71A25" w:rsidRDefault="00D53D33" w:rsidP="007F0272">
      <w:pPr>
        <w:spacing w:after="0"/>
      </w:pPr>
      <w:r w:rsidRPr="00D71A25">
        <w:rPr>
          <w14:shadow w14:blurRad="63500" w14:dist="50800" w14:dir="2700000" w14:sx="0" w14:sy="0" w14:kx="0" w14:ky="0" w14:algn="none">
            <w14:srgbClr w14:val="000000">
              <w14:alpha w14:val="50000"/>
            </w14:srgbClr>
          </w14:shadow>
        </w:rPr>
        <w:t>czyli</w:t>
      </w:r>
      <w:r w:rsidRPr="00D71A25">
        <w:t xml:space="preserve"> potrzebą hierarchizacji potrzeb. Powoduje to, że dokument GPR dotyczy terenu o istotnym znaczeniu dla rozwoju Gminy, obejmującego całość lub część zdiagnozowanego obszaru zdegradowanego i dotkniętego szczególną koncentracją problemów oraz negatywnych zjawisk kryzysowych. Działania rewitalizacy</w:t>
      </w:r>
      <w:r w:rsidR="00D71A25" w:rsidRPr="00D71A25">
        <w:t xml:space="preserve">jne skierowane są na określony </w:t>
      </w:r>
      <w:r w:rsidRPr="00D71A25">
        <w:t xml:space="preserve">i zidentyfikowany obszar rewitalizacji za pomocą diagnozy, przy założeniu zastosowania odpowiednich narzędzi. </w:t>
      </w:r>
      <w:r w:rsidRPr="00D71A25">
        <w:rPr>
          <w:u w:val="single"/>
        </w:rPr>
        <w:t>Przedsięwzięcia rewitalizacyjne realizowane są na podobszarach rewitalizacji.</w:t>
      </w:r>
      <w:r w:rsidRPr="00D71A25">
        <w:t xml:space="preserve"> Do objęcia wsparciem </w:t>
      </w:r>
      <w:r w:rsidRPr="00D71A25">
        <w:lastRenderedPageBreak/>
        <w:t xml:space="preserve">w ramach GPR dopuszczone są przedsięwzięcia rewitalizacyjne realizowane na obszarze rewitalizacji </w:t>
      </w:r>
      <w:r w:rsidR="00934408">
        <w:br/>
      </w:r>
      <w:r w:rsidRPr="00D71A25">
        <w:t>i umieszczone na liście planowanych podstawowych przedsięwzięć rewitalizacyjnych</w:t>
      </w:r>
      <w:r w:rsidR="0033683B">
        <w:t xml:space="preserve"> jak i liście uzupełniającej</w:t>
      </w:r>
      <w:r w:rsidRPr="00D71A25">
        <w:t>.</w:t>
      </w:r>
    </w:p>
    <w:p w14:paraId="6086F4D6" w14:textId="77777777" w:rsidR="007F0272" w:rsidRDefault="007F0272" w:rsidP="007F0272">
      <w:pPr>
        <w:spacing w:after="0"/>
        <w:rPr>
          <w:highlight w:val="magenta"/>
        </w:rPr>
      </w:pPr>
    </w:p>
    <w:tbl>
      <w:tblPr>
        <w:tblStyle w:val="Tabela-Siatka"/>
        <w:tblW w:w="0" w:type="auto"/>
        <w:tblLook w:val="04A0" w:firstRow="1" w:lastRow="0" w:firstColumn="1" w:lastColumn="0" w:noHBand="0" w:noVBand="1"/>
      </w:tblPr>
      <w:tblGrid>
        <w:gridCol w:w="9212"/>
      </w:tblGrid>
      <w:tr w:rsidR="007F0272" w14:paraId="1EE00840" w14:textId="77777777" w:rsidTr="002414FD">
        <w:tc>
          <w:tcPr>
            <w:tcW w:w="9212" w:type="dxa"/>
            <w:tcBorders>
              <w:top w:val="nil"/>
              <w:left w:val="nil"/>
              <w:bottom w:val="nil"/>
              <w:right w:val="nil"/>
            </w:tcBorders>
            <w:shd w:val="clear" w:color="auto" w:fill="DFF0D5" w:themeFill="accent4"/>
          </w:tcPr>
          <w:p w14:paraId="346B992C" w14:textId="77777777" w:rsidR="007F0272" w:rsidRPr="007F0272" w:rsidRDefault="007F0272" w:rsidP="009D3FC6">
            <w:pPr>
              <w:rPr>
                <w:b/>
                <w:highlight w:val="magenta"/>
              </w:rPr>
            </w:pPr>
            <w:r w:rsidRPr="007F0272">
              <w:rPr>
                <w:b/>
              </w:rPr>
              <w:t>KOMPLEMENTARNOŚCIĄ PROBLEMOWĄ I PRZESTRZENNĄ</w:t>
            </w:r>
          </w:p>
        </w:tc>
      </w:tr>
    </w:tbl>
    <w:p w14:paraId="13A93BDF" w14:textId="77777777" w:rsidR="00D53D33" w:rsidRDefault="00D53D33" w:rsidP="00BB1A61">
      <w:r w:rsidRPr="00D71A25">
        <w:t xml:space="preserve">Zapewnienie komplementarności </w:t>
      </w:r>
      <w:r w:rsidRPr="00D71A25">
        <w:rPr>
          <w:b/>
          <w:i/>
        </w:rPr>
        <w:t>problemowej</w:t>
      </w:r>
      <w:r w:rsidRPr="00D71A25">
        <w:t xml:space="preserve"> wynika z uwzględnienia całościowego spojrzenia na przyczyny kryzysu w granicach wyznaczonego obszaru rewitalizacji, ograniczając tym samym występowanie dezintegracji działań. Skuteczność komplementarności wymusza również powiązania działań rewitalizacyjnych z decyzjami strategicznymi władz lokalnych. Komplementarność ta oznacza konieczność realizacji przedsięwzięć wzajemnie się dopełniających tematycznie sprawiając, że GPR będzie oddziaływał na obszar rewitalizacji we wszystkich niezbędnych 5 aspektach (społecznym, gospodarczym, przestrzenno-funkcjonalnym, technicznym, środowiskowym). Komplementarność problemowa ma uniemożliwiać podział działań, skupiając uwagę na całościowym spojrzeniu na przyczyny kryzysu danego obszaru rewitalizacji. Wdrożenie komplementarności problemowej oznaczało także obowiązek powiązania działań rewitalizacyjnych ze strategicznymi decyzjami Gminy na innych polach, co skutkuje lepszą koordynacją tematyczną i organizacyjną działań samorządu. </w:t>
      </w:r>
      <w:r w:rsidR="007B6B37">
        <w:br/>
      </w:r>
      <w:r w:rsidRPr="00D71A25">
        <w:t>W Gminnym Programie Rewitalizacji zadbano o to, aby działania z zakresu 5 sfer współistniały na tych samych podobszarach rewitalizacji w tym samym czasie i tworzyły interdyscyplinarny, wzajemnie powiązany proces.</w:t>
      </w:r>
    </w:p>
    <w:p w14:paraId="5E6A8B76" w14:textId="5CC339DD" w:rsidR="00D53D33" w:rsidRDefault="00D53D33" w:rsidP="00D53D33">
      <w:pPr>
        <w:pStyle w:val="Legenda"/>
        <w:keepNext/>
      </w:pPr>
      <w:bookmarkStart w:id="125" w:name="_Toc148425096"/>
      <w:bookmarkStart w:id="126" w:name="_Toc166760202"/>
      <w:r w:rsidRPr="00E1325D">
        <w:t xml:space="preserve">Tabela </w:t>
      </w:r>
      <w:fldSimple w:instr=" SEQ Tabela \* ARABIC ">
        <w:r w:rsidR="0072374B">
          <w:rPr>
            <w:noProof/>
          </w:rPr>
          <w:t>31</w:t>
        </w:r>
      </w:fldSimple>
      <w:r w:rsidRPr="00E1325D">
        <w:t>. Oddziaływanie podstawowych przedsięwzięć rewitalizacyjnych w analizowanych sferach</w:t>
      </w:r>
      <w:bookmarkEnd w:id="125"/>
      <w:bookmarkEnd w:id="126"/>
    </w:p>
    <w:tbl>
      <w:tblPr>
        <w:tblStyle w:val="redniecieniowanie1ak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4"/>
        <w:gridCol w:w="1116"/>
        <w:gridCol w:w="1272"/>
        <w:gridCol w:w="1384"/>
        <w:gridCol w:w="1419"/>
        <w:gridCol w:w="1103"/>
      </w:tblGrid>
      <w:tr w:rsidR="00D53D33" w:rsidRPr="00D53D33" w14:paraId="11A11B2C" w14:textId="77777777" w:rsidTr="00F228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top w:val="none" w:sz="0" w:space="0" w:color="auto"/>
              <w:left w:val="none" w:sz="0" w:space="0" w:color="auto"/>
              <w:bottom w:val="none" w:sz="0" w:space="0" w:color="auto"/>
              <w:right w:val="none" w:sz="0" w:space="0" w:color="auto"/>
            </w:tcBorders>
            <w:vAlign w:val="center"/>
          </w:tcPr>
          <w:p w14:paraId="38752993" w14:textId="77777777" w:rsidR="00D53D33" w:rsidRPr="00E1325D" w:rsidRDefault="00D53D33" w:rsidP="00130138">
            <w:pPr>
              <w:jc w:val="center"/>
              <w:rPr>
                <w:sz w:val="20"/>
              </w:rPr>
            </w:pPr>
            <w:r w:rsidRPr="00E1325D">
              <w:rPr>
                <w:sz w:val="20"/>
              </w:rPr>
              <w:t>Przedsięwzięcie</w:t>
            </w:r>
          </w:p>
        </w:tc>
        <w:tc>
          <w:tcPr>
            <w:tcW w:w="1116" w:type="dxa"/>
            <w:tcBorders>
              <w:top w:val="none" w:sz="0" w:space="0" w:color="auto"/>
              <w:left w:val="none" w:sz="0" w:space="0" w:color="auto"/>
              <w:bottom w:val="none" w:sz="0" w:space="0" w:color="auto"/>
              <w:right w:val="none" w:sz="0" w:space="0" w:color="auto"/>
            </w:tcBorders>
            <w:vAlign w:val="center"/>
          </w:tcPr>
          <w:p w14:paraId="01C8C1F9" w14:textId="77777777" w:rsidR="00D53D33" w:rsidRPr="00E1325D" w:rsidRDefault="00D53D33" w:rsidP="00130138">
            <w:pPr>
              <w:jc w:val="center"/>
              <w:cnfStyle w:val="100000000000" w:firstRow="1" w:lastRow="0" w:firstColumn="0" w:lastColumn="0" w:oddVBand="0" w:evenVBand="0" w:oddHBand="0" w:evenHBand="0" w:firstRowFirstColumn="0" w:firstRowLastColumn="0" w:lastRowFirstColumn="0" w:lastRowLastColumn="0"/>
              <w:rPr>
                <w:sz w:val="20"/>
              </w:rPr>
            </w:pPr>
            <w:r w:rsidRPr="00E1325D">
              <w:rPr>
                <w:sz w:val="20"/>
              </w:rPr>
              <w:t>Sfera społeczna</w:t>
            </w:r>
          </w:p>
        </w:tc>
        <w:tc>
          <w:tcPr>
            <w:tcW w:w="1272" w:type="dxa"/>
            <w:tcBorders>
              <w:top w:val="none" w:sz="0" w:space="0" w:color="auto"/>
              <w:left w:val="none" w:sz="0" w:space="0" w:color="auto"/>
              <w:bottom w:val="none" w:sz="0" w:space="0" w:color="auto"/>
              <w:right w:val="none" w:sz="0" w:space="0" w:color="auto"/>
            </w:tcBorders>
            <w:vAlign w:val="center"/>
          </w:tcPr>
          <w:p w14:paraId="0DC63192" w14:textId="77777777" w:rsidR="00D53D33" w:rsidRPr="00E1325D" w:rsidRDefault="00D53D33" w:rsidP="00130138">
            <w:pPr>
              <w:jc w:val="center"/>
              <w:cnfStyle w:val="100000000000" w:firstRow="1" w:lastRow="0" w:firstColumn="0" w:lastColumn="0" w:oddVBand="0" w:evenVBand="0" w:oddHBand="0" w:evenHBand="0" w:firstRowFirstColumn="0" w:firstRowLastColumn="0" w:lastRowFirstColumn="0" w:lastRowLastColumn="0"/>
              <w:rPr>
                <w:sz w:val="20"/>
              </w:rPr>
            </w:pPr>
            <w:r w:rsidRPr="00E1325D">
              <w:rPr>
                <w:sz w:val="20"/>
              </w:rPr>
              <w:t>Sfera gospodarcza</w:t>
            </w:r>
          </w:p>
        </w:tc>
        <w:tc>
          <w:tcPr>
            <w:tcW w:w="1384" w:type="dxa"/>
            <w:tcBorders>
              <w:top w:val="none" w:sz="0" w:space="0" w:color="auto"/>
              <w:left w:val="none" w:sz="0" w:space="0" w:color="auto"/>
              <w:bottom w:val="none" w:sz="0" w:space="0" w:color="auto"/>
              <w:right w:val="none" w:sz="0" w:space="0" w:color="auto"/>
            </w:tcBorders>
            <w:vAlign w:val="center"/>
          </w:tcPr>
          <w:p w14:paraId="076865CB" w14:textId="77777777" w:rsidR="00D53D33" w:rsidRPr="00E1325D" w:rsidRDefault="00D53D33" w:rsidP="00130138">
            <w:pPr>
              <w:jc w:val="center"/>
              <w:cnfStyle w:val="100000000000" w:firstRow="1" w:lastRow="0" w:firstColumn="0" w:lastColumn="0" w:oddVBand="0" w:evenVBand="0" w:oddHBand="0" w:evenHBand="0" w:firstRowFirstColumn="0" w:firstRowLastColumn="0" w:lastRowFirstColumn="0" w:lastRowLastColumn="0"/>
              <w:rPr>
                <w:sz w:val="20"/>
              </w:rPr>
            </w:pPr>
            <w:r w:rsidRPr="00E1325D">
              <w:rPr>
                <w:sz w:val="20"/>
              </w:rPr>
              <w:t>Sfera przestrzenno-funkcjonalna</w:t>
            </w:r>
          </w:p>
        </w:tc>
        <w:tc>
          <w:tcPr>
            <w:tcW w:w="1419" w:type="dxa"/>
            <w:tcBorders>
              <w:top w:val="none" w:sz="0" w:space="0" w:color="auto"/>
              <w:left w:val="none" w:sz="0" w:space="0" w:color="auto"/>
              <w:bottom w:val="none" w:sz="0" w:space="0" w:color="auto"/>
              <w:right w:val="none" w:sz="0" w:space="0" w:color="auto"/>
            </w:tcBorders>
            <w:vAlign w:val="center"/>
          </w:tcPr>
          <w:p w14:paraId="4B15C642" w14:textId="77777777" w:rsidR="00D53D33" w:rsidRPr="00E1325D" w:rsidRDefault="00D53D33" w:rsidP="00130138">
            <w:pPr>
              <w:jc w:val="center"/>
              <w:cnfStyle w:val="100000000000" w:firstRow="1" w:lastRow="0" w:firstColumn="0" w:lastColumn="0" w:oddVBand="0" w:evenVBand="0" w:oddHBand="0" w:evenHBand="0" w:firstRowFirstColumn="0" w:firstRowLastColumn="0" w:lastRowFirstColumn="0" w:lastRowLastColumn="0"/>
              <w:rPr>
                <w:sz w:val="20"/>
              </w:rPr>
            </w:pPr>
            <w:r w:rsidRPr="00E1325D">
              <w:rPr>
                <w:sz w:val="20"/>
              </w:rPr>
              <w:t>Sfera środowiskowa</w:t>
            </w:r>
          </w:p>
        </w:tc>
        <w:tc>
          <w:tcPr>
            <w:tcW w:w="1103" w:type="dxa"/>
            <w:tcBorders>
              <w:top w:val="none" w:sz="0" w:space="0" w:color="auto"/>
              <w:left w:val="none" w:sz="0" w:space="0" w:color="auto"/>
              <w:bottom w:val="none" w:sz="0" w:space="0" w:color="auto"/>
              <w:right w:val="none" w:sz="0" w:space="0" w:color="auto"/>
            </w:tcBorders>
            <w:vAlign w:val="center"/>
          </w:tcPr>
          <w:p w14:paraId="1D639D95" w14:textId="77777777" w:rsidR="00D53D33" w:rsidRPr="00E1325D" w:rsidRDefault="00D53D33" w:rsidP="00130138">
            <w:pPr>
              <w:jc w:val="center"/>
              <w:cnfStyle w:val="100000000000" w:firstRow="1" w:lastRow="0" w:firstColumn="0" w:lastColumn="0" w:oddVBand="0" w:evenVBand="0" w:oddHBand="0" w:evenHBand="0" w:firstRowFirstColumn="0" w:firstRowLastColumn="0" w:lastRowFirstColumn="0" w:lastRowLastColumn="0"/>
              <w:rPr>
                <w:sz w:val="20"/>
              </w:rPr>
            </w:pPr>
            <w:r w:rsidRPr="00E1325D">
              <w:rPr>
                <w:sz w:val="20"/>
              </w:rPr>
              <w:t>Sfera techniczna</w:t>
            </w:r>
          </w:p>
        </w:tc>
      </w:tr>
      <w:tr w:rsidR="00D53D33" w:rsidRPr="00D53D33" w14:paraId="05AA4C05"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right w:val="none" w:sz="0" w:space="0" w:color="auto"/>
            </w:tcBorders>
          </w:tcPr>
          <w:p w14:paraId="6C9C29BE" w14:textId="77777777" w:rsidR="00D53D33" w:rsidRPr="00E1325D" w:rsidRDefault="00D53D33" w:rsidP="00130138">
            <w:r w:rsidRPr="00E1325D">
              <w:t>PROJEKT REWITALIZACYJNY NR 1</w:t>
            </w:r>
          </w:p>
        </w:tc>
        <w:tc>
          <w:tcPr>
            <w:tcW w:w="1116" w:type="dxa"/>
            <w:tcBorders>
              <w:left w:val="none" w:sz="0" w:space="0" w:color="auto"/>
              <w:right w:val="none" w:sz="0" w:space="0" w:color="auto"/>
            </w:tcBorders>
            <w:vAlign w:val="center"/>
          </w:tcPr>
          <w:p w14:paraId="3DFA5828"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272" w:type="dxa"/>
            <w:tcBorders>
              <w:left w:val="none" w:sz="0" w:space="0" w:color="auto"/>
              <w:right w:val="none" w:sz="0" w:space="0" w:color="auto"/>
            </w:tcBorders>
            <w:vAlign w:val="center"/>
          </w:tcPr>
          <w:p w14:paraId="4814D35E"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384" w:type="dxa"/>
            <w:tcBorders>
              <w:left w:val="none" w:sz="0" w:space="0" w:color="auto"/>
              <w:right w:val="none" w:sz="0" w:space="0" w:color="auto"/>
            </w:tcBorders>
            <w:vAlign w:val="center"/>
          </w:tcPr>
          <w:p w14:paraId="61FD9902"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419" w:type="dxa"/>
            <w:tcBorders>
              <w:left w:val="none" w:sz="0" w:space="0" w:color="auto"/>
              <w:right w:val="none" w:sz="0" w:space="0" w:color="auto"/>
            </w:tcBorders>
            <w:vAlign w:val="center"/>
          </w:tcPr>
          <w:p w14:paraId="58E3D617"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103" w:type="dxa"/>
            <w:tcBorders>
              <w:left w:val="none" w:sz="0" w:space="0" w:color="auto"/>
            </w:tcBorders>
            <w:vAlign w:val="center"/>
          </w:tcPr>
          <w:p w14:paraId="37990D91"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r>
      <w:tr w:rsidR="00D53D33" w:rsidRPr="00D53D33" w14:paraId="4FC197B3"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Pr>
          <w:p w14:paraId="71331535" w14:textId="77777777" w:rsidR="00D53D33" w:rsidRPr="00746871" w:rsidRDefault="00D53D33" w:rsidP="00746871">
            <w:pPr>
              <w:rPr>
                <w:b w:val="0"/>
              </w:rPr>
            </w:pPr>
            <w:r w:rsidRPr="00746871">
              <w:rPr>
                <w:b w:val="0"/>
              </w:rPr>
              <w:t xml:space="preserve">Projekt zakłada utworzenie </w:t>
            </w:r>
            <w:r w:rsidR="00A157B4" w:rsidRPr="00746871">
              <w:rPr>
                <w:b w:val="0"/>
              </w:rPr>
              <w:t xml:space="preserve">Centrum Aktywności Lokalnej.  </w:t>
            </w:r>
            <w:r w:rsidRPr="00746871">
              <w:rPr>
                <w:b w:val="0"/>
              </w:rPr>
              <w:t xml:space="preserve">Zakres interwencji przedsięwzięcia obejmuje stworzenie </w:t>
            </w:r>
            <w:r w:rsidR="00A157B4" w:rsidRPr="00746871">
              <w:rPr>
                <w:b w:val="0"/>
              </w:rPr>
              <w:t>ogólnodostępnej przestrzeni służącej integracji i aktywizacji społecznej mieszkańców obszary rewitalizacji</w:t>
            </w:r>
            <w:r w:rsidRPr="00746871">
              <w:rPr>
                <w:b w:val="0"/>
              </w:rPr>
              <w:t>. Projekt ten poz</w:t>
            </w:r>
            <w:r w:rsidR="00A157B4" w:rsidRPr="00746871">
              <w:rPr>
                <w:b w:val="0"/>
              </w:rPr>
              <w:t xml:space="preserve">woli na ograniczenie problemów zarówno związanych z niewykorzystana infrastrukturą oraz brakiem infrastruktury do spędzania wolnego czasu jak i ograniczenie problemów społecznych </w:t>
            </w:r>
            <w:r w:rsidR="00746871">
              <w:rPr>
                <w:b w:val="0"/>
              </w:rPr>
              <w:t xml:space="preserve">zdiagnozowanych na tym terenie. </w:t>
            </w:r>
            <w:r w:rsidRPr="00746871">
              <w:rPr>
                <w:b w:val="0"/>
              </w:rPr>
              <w:t xml:space="preserve">Ograniczy ponadto występowanie w przestrzeni podobszaru obiektów </w:t>
            </w:r>
            <w:r w:rsidR="00746871" w:rsidRPr="00746871">
              <w:rPr>
                <w:b w:val="0"/>
              </w:rPr>
              <w:t>niedostosowanych do potrzeb osób ze szczególnymi potrzebami</w:t>
            </w:r>
            <w:r w:rsidRPr="00746871">
              <w:rPr>
                <w:b w:val="0"/>
              </w:rPr>
              <w:t xml:space="preserve"> z nie ekologicznymi instalacjami elektrycznymi i grzewczymi. Ponadto zwiększy również zasób gminy w aspekcie infrastruktury społecznej.</w:t>
            </w:r>
          </w:p>
        </w:tc>
      </w:tr>
      <w:tr w:rsidR="00D53D33" w:rsidRPr="00D53D33" w14:paraId="19E434B9"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right w:val="none" w:sz="0" w:space="0" w:color="auto"/>
            </w:tcBorders>
          </w:tcPr>
          <w:p w14:paraId="50E59B32" w14:textId="77777777" w:rsidR="00D53D33" w:rsidRPr="00E1325D" w:rsidRDefault="00D53D33" w:rsidP="00130138">
            <w:r w:rsidRPr="00E1325D">
              <w:t>PROJEKT REWITALIZACYJNY NR 2</w:t>
            </w:r>
          </w:p>
        </w:tc>
        <w:tc>
          <w:tcPr>
            <w:tcW w:w="1116" w:type="dxa"/>
            <w:tcBorders>
              <w:left w:val="none" w:sz="0" w:space="0" w:color="auto"/>
              <w:right w:val="none" w:sz="0" w:space="0" w:color="auto"/>
            </w:tcBorders>
            <w:vAlign w:val="center"/>
          </w:tcPr>
          <w:p w14:paraId="137FBFF5"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272" w:type="dxa"/>
            <w:tcBorders>
              <w:left w:val="none" w:sz="0" w:space="0" w:color="auto"/>
              <w:right w:val="none" w:sz="0" w:space="0" w:color="auto"/>
            </w:tcBorders>
            <w:vAlign w:val="center"/>
          </w:tcPr>
          <w:p w14:paraId="26F3D7F9"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384" w:type="dxa"/>
            <w:tcBorders>
              <w:left w:val="none" w:sz="0" w:space="0" w:color="auto"/>
              <w:right w:val="none" w:sz="0" w:space="0" w:color="auto"/>
            </w:tcBorders>
            <w:vAlign w:val="center"/>
          </w:tcPr>
          <w:p w14:paraId="73B1273F"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419" w:type="dxa"/>
            <w:tcBorders>
              <w:left w:val="none" w:sz="0" w:space="0" w:color="auto"/>
              <w:right w:val="none" w:sz="0" w:space="0" w:color="auto"/>
            </w:tcBorders>
            <w:vAlign w:val="center"/>
          </w:tcPr>
          <w:p w14:paraId="6E3B9A23"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103" w:type="dxa"/>
            <w:tcBorders>
              <w:left w:val="none" w:sz="0" w:space="0" w:color="auto"/>
            </w:tcBorders>
            <w:vAlign w:val="center"/>
          </w:tcPr>
          <w:p w14:paraId="7F953376"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r>
      <w:tr w:rsidR="00D53D33" w:rsidRPr="00D53D33" w14:paraId="166BB8D9"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Pr>
          <w:p w14:paraId="62C7649D" w14:textId="77777777" w:rsidR="00D53D33" w:rsidRPr="00D53D33" w:rsidRDefault="00D53D33" w:rsidP="00B928F0">
            <w:pPr>
              <w:rPr>
                <w:b w:val="0"/>
                <w:highlight w:val="yellow"/>
              </w:rPr>
            </w:pPr>
            <w:r w:rsidRPr="00CB6B7F">
              <w:rPr>
                <w:b w:val="0"/>
              </w:rPr>
              <w:t xml:space="preserve">Projekt ma na celu utworzenie </w:t>
            </w:r>
            <w:r w:rsidR="00CB6B7F" w:rsidRPr="00CB6B7F">
              <w:rPr>
                <w:b w:val="0"/>
              </w:rPr>
              <w:t>Strefy Zdrowego Człowieka w Białce</w:t>
            </w:r>
            <w:r w:rsidRPr="00CB6B7F">
              <w:rPr>
                <w:b w:val="0"/>
              </w:rPr>
              <w:t xml:space="preserve">. </w:t>
            </w:r>
            <w:r w:rsidR="00CB6B7F" w:rsidRPr="006C1A50">
              <w:rPr>
                <w:b w:val="0"/>
              </w:rPr>
              <w:t xml:space="preserve">Zrewitalizowany teren </w:t>
            </w:r>
            <w:r w:rsidR="00B928F0">
              <w:rPr>
                <w:b w:val="0"/>
              </w:rPr>
              <w:br/>
            </w:r>
            <w:r w:rsidR="00CB6B7F" w:rsidRPr="006C1A50">
              <w:rPr>
                <w:b w:val="0"/>
              </w:rPr>
              <w:t>z budynkiem i wiat</w:t>
            </w:r>
            <w:r w:rsidR="006C1A50" w:rsidRPr="006C1A50">
              <w:rPr>
                <w:b w:val="0"/>
              </w:rPr>
              <w:t>ą</w:t>
            </w:r>
            <w:r w:rsidR="00CB6B7F" w:rsidRPr="006C1A50">
              <w:rPr>
                <w:b w:val="0"/>
              </w:rPr>
              <w:t xml:space="preserve"> </w:t>
            </w:r>
            <w:r w:rsidRPr="006C1A50">
              <w:rPr>
                <w:b w:val="0"/>
              </w:rPr>
              <w:t xml:space="preserve"> będ</w:t>
            </w:r>
            <w:r w:rsidR="00CB6B7F" w:rsidRPr="006C1A50">
              <w:rPr>
                <w:b w:val="0"/>
              </w:rPr>
              <w:t>zie pełni</w:t>
            </w:r>
            <w:r w:rsidR="006C1A50" w:rsidRPr="006C1A50">
              <w:rPr>
                <w:b w:val="0"/>
              </w:rPr>
              <w:t>ć</w:t>
            </w:r>
            <w:r w:rsidRPr="006C1A50">
              <w:rPr>
                <w:b w:val="0"/>
              </w:rPr>
              <w:t xml:space="preserve"> funkcję </w:t>
            </w:r>
            <w:r w:rsidR="006C1A50" w:rsidRPr="006C1A50">
              <w:rPr>
                <w:b w:val="0"/>
              </w:rPr>
              <w:t>miejsca rozwoju aktywności fizycznej mieszkańców, przyczyniając się do poprawy zdrowia mieszkańców</w:t>
            </w:r>
            <w:r w:rsidRPr="006C1A50">
              <w:rPr>
                <w:b w:val="0"/>
              </w:rPr>
              <w:t xml:space="preserve">. Projekt skierowany jest do </w:t>
            </w:r>
            <w:r w:rsidR="006C1A50" w:rsidRPr="006C1A50">
              <w:rPr>
                <w:b w:val="0"/>
              </w:rPr>
              <w:t>wszystkich mieszkańców a zwłaszcza: dzieci, młodzieży i seniorów</w:t>
            </w:r>
            <w:r w:rsidRPr="006C1A50">
              <w:rPr>
                <w:b w:val="0"/>
              </w:rPr>
              <w:t xml:space="preserve">. </w:t>
            </w:r>
            <w:r w:rsidRPr="00B928F0">
              <w:rPr>
                <w:b w:val="0"/>
              </w:rPr>
              <w:t>Realizacja projektu pozwoli na ograniczenie problemów</w:t>
            </w:r>
            <w:r w:rsidR="00B928F0" w:rsidRPr="00B928F0">
              <w:rPr>
                <w:b w:val="0"/>
              </w:rPr>
              <w:t xml:space="preserve"> dotyczących aktywności mieszkańców</w:t>
            </w:r>
            <w:r w:rsidR="00B928F0">
              <w:rPr>
                <w:b w:val="0"/>
              </w:rPr>
              <w:t>.</w:t>
            </w:r>
          </w:p>
        </w:tc>
      </w:tr>
      <w:tr w:rsidR="00D53D33" w:rsidRPr="00D53D33" w14:paraId="47D5F0B5"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right w:val="none" w:sz="0" w:space="0" w:color="auto"/>
            </w:tcBorders>
          </w:tcPr>
          <w:p w14:paraId="3D9F2031" w14:textId="77777777" w:rsidR="00D53D33" w:rsidRPr="00E1325D" w:rsidRDefault="00D53D33" w:rsidP="00130138">
            <w:r w:rsidRPr="00E1325D">
              <w:t>PROJEKT REWITALIZACYJNY NR 3</w:t>
            </w:r>
          </w:p>
        </w:tc>
        <w:tc>
          <w:tcPr>
            <w:tcW w:w="1116" w:type="dxa"/>
            <w:tcBorders>
              <w:left w:val="none" w:sz="0" w:space="0" w:color="auto"/>
              <w:right w:val="none" w:sz="0" w:space="0" w:color="auto"/>
            </w:tcBorders>
            <w:vAlign w:val="center"/>
          </w:tcPr>
          <w:p w14:paraId="1CA2DCF5"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272" w:type="dxa"/>
            <w:tcBorders>
              <w:left w:val="none" w:sz="0" w:space="0" w:color="auto"/>
              <w:right w:val="none" w:sz="0" w:space="0" w:color="auto"/>
            </w:tcBorders>
            <w:vAlign w:val="center"/>
          </w:tcPr>
          <w:p w14:paraId="2F035EB9" w14:textId="77777777" w:rsidR="00D53D33" w:rsidRPr="00E1325D" w:rsidRDefault="000D089E"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384" w:type="dxa"/>
            <w:tcBorders>
              <w:left w:val="none" w:sz="0" w:space="0" w:color="auto"/>
              <w:right w:val="none" w:sz="0" w:space="0" w:color="auto"/>
            </w:tcBorders>
            <w:vAlign w:val="center"/>
          </w:tcPr>
          <w:p w14:paraId="2F55B022"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419" w:type="dxa"/>
            <w:tcBorders>
              <w:left w:val="none" w:sz="0" w:space="0" w:color="auto"/>
              <w:right w:val="none" w:sz="0" w:space="0" w:color="auto"/>
            </w:tcBorders>
            <w:vAlign w:val="center"/>
          </w:tcPr>
          <w:p w14:paraId="0552C26D"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103" w:type="dxa"/>
            <w:tcBorders>
              <w:left w:val="none" w:sz="0" w:space="0" w:color="auto"/>
            </w:tcBorders>
            <w:vAlign w:val="center"/>
          </w:tcPr>
          <w:p w14:paraId="52F97A4E"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r>
      <w:tr w:rsidR="00D53D33" w:rsidRPr="00D53D33" w14:paraId="4E3BFB3F"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Pr>
          <w:p w14:paraId="75801895" w14:textId="77777777" w:rsidR="00D53D33" w:rsidRPr="000D089E" w:rsidRDefault="00D53D33" w:rsidP="000D089E">
            <w:pPr>
              <w:rPr>
                <w:b w:val="0"/>
              </w:rPr>
            </w:pPr>
            <w:r w:rsidRPr="00D57C60">
              <w:rPr>
                <w:b w:val="0"/>
              </w:rPr>
              <w:t xml:space="preserve">Projekt zakłada </w:t>
            </w:r>
            <w:r w:rsidR="00D57C60" w:rsidRPr="00D57C60">
              <w:rPr>
                <w:b w:val="0"/>
              </w:rPr>
              <w:t xml:space="preserve">budowę 2-kilometrowego odcinka szlaku pieszo-rowerowego jako uzupełnienie </w:t>
            </w:r>
            <w:r w:rsidR="00D57C60">
              <w:rPr>
                <w:b w:val="0"/>
              </w:rPr>
              <w:br/>
            </w:r>
            <w:r w:rsidR="00D57C60" w:rsidRPr="00D57C60">
              <w:rPr>
                <w:b w:val="0"/>
              </w:rPr>
              <w:t>i uporządkowanie układu przestrzennego obszaru rewitalizacji.</w:t>
            </w:r>
            <w:r w:rsidR="00D57C60">
              <w:rPr>
                <w:b w:val="0"/>
              </w:rPr>
              <w:t xml:space="preserve"> </w:t>
            </w:r>
            <w:r w:rsidRPr="000D089E">
              <w:rPr>
                <w:b w:val="0"/>
              </w:rPr>
              <w:t>P</w:t>
            </w:r>
            <w:r w:rsidR="000B2BE4" w:rsidRPr="000D089E">
              <w:rPr>
                <w:b w:val="0"/>
              </w:rPr>
              <w:t>rojekt p</w:t>
            </w:r>
            <w:r w:rsidRPr="000D089E">
              <w:rPr>
                <w:b w:val="0"/>
              </w:rPr>
              <w:t xml:space="preserve">ozwoli na ograniczenie problemów: braku miejsca do nawiązywania więzi społecznych i aktywizacji mieszkańców. </w:t>
            </w:r>
            <w:r w:rsidR="000D089E" w:rsidRPr="000D089E">
              <w:rPr>
                <w:b w:val="0"/>
              </w:rPr>
              <w:t>Pozytywnie wpłynie również na sferę gospodarczą podnosząc atrakcyjność turystyczna otoczenia jeziora Bialskiego.</w:t>
            </w:r>
          </w:p>
        </w:tc>
      </w:tr>
      <w:tr w:rsidR="00D53D33" w:rsidRPr="00D53D33" w14:paraId="1F1B8B75"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right w:val="none" w:sz="0" w:space="0" w:color="auto"/>
            </w:tcBorders>
          </w:tcPr>
          <w:p w14:paraId="6E22881C" w14:textId="77777777" w:rsidR="00D53D33" w:rsidRPr="00E1325D" w:rsidRDefault="00D53D33" w:rsidP="00130138">
            <w:r w:rsidRPr="00E1325D">
              <w:lastRenderedPageBreak/>
              <w:t>PROJEKT REWITALIZACYJNY NR 4</w:t>
            </w:r>
          </w:p>
        </w:tc>
        <w:tc>
          <w:tcPr>
            <w:tcW w:w="1116" w:type="dxa"/>
            <w:tcBorders>
              <w:left w:val="none" w:sz="0" w:space="0" w:color="auto"/>
              <w:right w:val="none" w:sz="0" w:space="0" w:color="auto"/>
            </w:tcBorders>
            <w:vAlign w:val="center"/>
          </w:tcPr>
          <w:p w14:paraId="3DCC8D69"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272" w:type="dxa"/>
            <w:tcBorders>
              <w:left w:val="none" w:sz="0" w:space="0" w:color="auto"/>
              <w:right w:val="none" w:sz="0" w:space="0" w:color="auto"/>
            </w:tcBorders>
            <w:vAlign w:val="center"/>
          </w:tcPr>
          <w:p w14:paraId="6B59DD11"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384" w:type="dxa"/>
            <w:tcBorders>
              <w:left w:val="none" w:sz="0" w:space="0" w:color="auto"/>
              <w:right w:val="none" w:sz="0" w:space="0" w:color="auto"/>
            </w:tcBorders>
            <w:vAlign w:val="center"/>
          </w:tcPr>
          <w:p w14:paraId="7182D2E7"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419" w:type="dxa"/>
            <w:tcBorders>
              <w:left w:val="none" w:sz="0" w:space="0" w:color="auto"/>
              <w:right w:val="none" w:sz="0" w:space="0" w:color="auto"/>
            </w:tcBorders>
            <w:vAlign w:val="center"/>
          </w:tcPr>
          <w:p w14:paraId="42E1E054"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103" w:type="dxa"/>
            <w:tcBorders>
              <w:left w:val="none" w:sz="0" w:space="0" w:color="auto"/>
            </w:tcBorders>
            <w:vAlign w:val="center"/>
          </w:tcPr>
          <w:p w14:paraId="6E67CC75"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r>
      <w:tr w:rsidR="00D53D33" w:rsidRPr="00D53D33" w14:paraId="6C81DA93"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Pr>
          <w:p w14:paraId="7EC1D128" w14:textId="77777777" w:rsidR="00D53D33" w:rsidRPr="0058103A" w:rsidRDefault="00D53D33" w:rsidP="000D089E">
            <w:pPr>
              <w:rPr>
                <w:b w:val="0"/>
                <w:highlight w:val="magenta"/>
              </w:rPr>
            </w:pPr>
            <w:r w:rsidRPr="0058103A">
              <w:rPr>
                <w:b w:val="0"/>
              </w:rPr>
              <w:t xml:space="preserve">Przedsięwzięcie zakłada </w:t>
            </w:r>
            <w:r w:rsidR="000D089E" w:rsidRPr="0058103A">
              <w:rPr>
                <w:b w:val="0"/>
              </w:rPr>
              <w:t>podniesienie wartości kulturowej</w:t>
            </w:r>
            <w:r w:rsidRPr="0058103A">
              <w:rPr>
                <w:b w:val="0"/>
              </w:rPr>
              <w:t xml:space="preserve"> </w:t>
            </w:r>
            <w:r w:rsidR="000D089E" w:rsidRPr="0058103A">
              <w:rPr>
                <w:b w:val="0"/>
              </w:rPr>
              <w:t>kaplicy pw. św. Urszuli Ledóchowskiej</w:t>
            </w:r>
            <w:r w:rsidRPr="0058103A">
              <w:rPr>
                <w:b w:val="0"/>
              </w:rPr>
              <w:t xml:space="preserve">. Zakres interwencji przedsięwzięcia obejmuje </w:t>
            </w:r>
            <w:r w:rsidR="000D089E" w:rsidRPr="0058103A">
              <w:rPr>
                <w:b w:val="0"/>
              </w:rPr>
              <w:t>p</w:t>
            </w:r>
            <w:r w:rsidR="000D089E" w:rsidRPr="0058103A">
              <w:rPr>
                <w:b w:val="0"/>
                <w14:shadow w14:blurRad="63500" w14:dist="50800" w14:dir="2700000" w14:sx="0" w14:sy="0" w14:kx="0" w14:ky="0" w14:algn="none">
                  <w14:srgbClr w14:val="000000">
                    <w14:alpha w14:val="50000"/>
                  </w14:srgbClr>
                </w14:shadow>
              </w:rPr>
              <w:t>oza przywróceniem funkcji sakr</w:t>
            </w:r>
            <w:r w:rsidR="0058103A" w:rsidRPr="0058103A">
              <w:rPr>
                <w:b w:val="0"/>
                <w14:shadow w14:blurRad="63500" w14:dist="50800" w14:dir="2700000" w14:sx="0" w14:sy="0" w14:kx="0" w14:ky="0" w14:algn="none">
                  <w14:srgbClr w14:val="000000">
                    <w14:alpha w14:val="50000"/>
                  </w14:srgbClr>
                </w14:shadow>
              </w:rPr>
              <w:t xml:space="preserve">alnych niszczejącemu budynkowi, również </w:t>
            </w:r>
            <w:r w:rsidR="000D089E" w:rsidRPr="0058103A">
              <w:rPr>
                <w:b w:val="0"/>
                <w14:shadow w14:blurRad="63500" w14:dist="50800" w14:dir="2700000" w14:sx="0" w14:sy="0" w14:kx="0" w14:ky="0" w14:algn="none">
                  <w14:srgbClr w14:val="000000">
                    <w14:alpha w14:val="50000"/>
                  </w14:srgbClr>
                </w14:shadow>
              </w:rPr>
              <w:t>nadanie nowej funkcji wystawienniczej. Zabytkowo Kaplica pełniłaby role przestrzeni, w której prezentowane byłyby eksponaty sakralne i świeckie.</w:t>
            </w:r>
            <w:r w:rsidR="0058103A" w:rsidRPr="0058103A">
              <w:rPr>
                <w:b w:val="0"/>
                <w14:shadow w14:blurRad="63500" w14:dist="50800" w14:dir="2700000" w14:sx="0" w14:sy="0" w14:kx="0" w14:ky="0" w14:algn="none">
                  <w14:srgbClr w14:val="000000">
                    <w14:alpha w14:val="50000"/>
                  </w14:srgbClr>
                </w14:shadow>
              </w:rPr>
              <w:t xml:space="preserve"> Projekt wpłynie nie tylko na integracje społeczna mieszkańców ale również przyczyni się do utworzenia interesującego obiektu dla turystów, którzy przyczynia się do rozwoju gospodarczego obszaru rewitalizacji.</w:t>
            </w:r>
            <w:r w:rsidRPr="0058103A">
              <w:rPr>
                <w:b w:val="0"/>
              </w:rPr>
              <w:t xml:space="preserve"> </w:t>
            </w:r>
          </w:p>
        </w:tc>
      </w:tr>
      <w:tr w:rsidR="00D53D33" w:rsidRPr="00D53D33" w14:paraId="5A2AE57D"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right w:val="none" w:sz="0" w:space="0" w:color="auto"/>
            </w:tcBorders>
          </w:tcPr>
          <w:p w14:paraId="4CAB1ABC" w14:textId="77777777" w:rsidR="00D53D33" w:rsidRPr="00E1325D" w:rsidRDefault="00D53D33" w:rsidP="00130138">
            <w:r w:rsidRPr="00E1325D">
              <w:t>PROJEKT REWITALIZACYJNY NR 5</w:t>
            </w:r>
          </w:p>
        </w:tc>
        <w:tc>
          <w:tcPr>
            <w:tcW w:w="1116" w:type="dxa"/>
            <w:tcBorders>
              <w:left w:val="none" w:sz="0" w:space="0" w:color="auto"/>
              <w:right w:val="none" w:sz="0" w:space="0" w:color="auto"/>
            </w:tcBorders>
            <w:vAlign w:val="center"/>
          </w:tcPr>
          <w:p w14:paraId="5B2D7656"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272" w:type="dxa"/>
            <w:tcBorders>
              <w:left w:val="none" w:sz="0" w:space="0" w:color="auto"/>
              <w:right w:val="none" w:sz="0" w:space="0" w:color="auto"/>
            </w:tcBorders>
            <w:vAlign w:val="center"/>
          </w:tcPr>
          <w:p w14:paraId="7A21AB7D"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384" w:type="dxa"/>
            <w:tcBorders>
              <w:left w:val="none" w:sz="0" w:space="0" w:color="auto"/>
              <w:right w:val="none" w:sz="0" w:space="0" w:color="auto"/>
            </w:tcBorders>
            <w:vAlign w:val="center"/>
          </w:tcPr>
          <w:p w14:paraId="78BCC9FA"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419" w:type="dxa"/>
            <w:tcBorders>
              <w:left w:val="none" w:sz="0" w:space="0" w:color="auto"/>
              <w:right w:val="none" w:sz="0" w:space="0" w:color="auto"/>
            </w:tcBorders>
            <w:vAlign w:val="center"/>
          </w:tcPr>
          <w:p w14:paraId="7D9D677D"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103" w:type="dxa"/>
            <w:tcBorders>
              <w:left w:val="none" w:sz="0" w:space="0" w:color="auto"/>
            </w:tcBorders>
            <w:vAlign w:val="center"/>
          </w:tcPr>
          <w:p w14:paraId="1A98275D"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r>
      <w:tr w:rsidR="00D53D33" w:rsidRPr="00D53D33" w14:paraId="77F93095"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Pr>
          <w:p w14:paraId="3AB2C9EC" w14:textId="77777777" w:rsidR="00D53D33" w:rsidRPr="00840BC1" w:rsidRDefault="00D53D33" w:rsidP="0058103A">
            <w:pPr>
              <w:rPr>
                <w:b w:val="0"/>
              </w:rPr>
            </w:pPr>
            <w:r w:rsidRPr="00F2497D">
              <w:rPr>
                <w:b w:val="0"/>
              </w:rPr>
              <w:t>Działania planowane w tym projekcie polegać maj</w:t>
            </w:r>
            <w:r w:rsidR="0058103A" w:rsidRPr="00F2497D">
              <w:rPr>
                <w:b w:val="0"/>
              </w:rPr>
              <w:t>ą</w:t>
            </w:r>
            <w:r w:rsidRPr="00F2497D">
              <w:rPr>
                <w:b w:val="0"/>
              </w:rPr>
              <w:t xml:space="preserve"> </w:t>
            </w:r>
            <w:r w:rsidR="0058103A" w:rsidRPr="00F2497D">
              <w:rPr>
                <w:b w:val="0"/>
              </w:rPr>
              <w:t>na rewitalizacji budynku po szkole. Wykorzystując istniejącą ale nie spełniającą obecnych standardów infrastrukturę, projekt przyczynia się do zm</w:t>
            </w:r>
            <w:r w:rsidR="003065D9" w:rsidRPr="00F2497D">
              <w:rPr>
                <w:b w:val="0"/>
              </w:rPr>
              <w:t>niejszenia</w:t>
            </w:r>
            <w:r w:rsidR="0058103A" w:rsidRPr="00F2497D">
              <w:rPr>
                <w:b w:val="0"/>
              </w:rPr>
              <w:t xml:space="preserve"> liczby zdegradowanych obiektów na obszarze rewitalizacji. </w:t>
            </w:r>
            <w:r w:rsidR="003065D9" w:rsidRPr="00F2497D">
              <w:rPr>
                <w:b w:val="0"/>
              </w:rPr>
              <w:t xml:space="preserve">Ponadto </w:t>
            </w:r>
            <w:r w:rsidR="00934408">
              <w:rPr>
                <w:b w:val="0"/>
              </w:rPr>
              <w:br/>
            </w:r>
            <w:r w:rsidR="003065D9" w:rsidRPr="00F2497D">
              <w:rPr>
                <w:b w:val="0"/>
              </w:rPr>
              <w:t xml:space="preserve">w zrewitalizowanym budynku </w:t>
            </w:r>
            <w:r w:rsidR="00F2497D" w:rsidRPr="00F2497D">
              <w:rPr>
                <w:b w:val="0"/>
              </w:rPr>
              <w:t xml:space="preserve">utworzony zostanie Dom Spotkań z Historią i Sztuką. </w:t>
            </w:r>
            <w:r w:rsidR="00840BC1" w:rsidRPr="00840BC1">
              <w:rPr>
                <w:b w:val="0"/>
              </w:rPr>
              <w:t xml:space="preserve">Ponadto obiekt </w:t>
            </w:r>
            <w:r w:rsidR="00934408">
              <w:rPr>
                <w:b w:val="0"/>
              </w:rPr>
              <w:br/>
            </w:r>
            <w:r w:rsidR="00840BC1" w:rsidRPr="00840BC1">
              <w:rPr>
                <w:b w:val="0"/>
              </w:rPr>
              <w:t xml:space="preserve">i utworzony w nim Dom Spotkań z Historią i Sztuką </w:t>
            </w:r>
            <w:r w:rsidR="00F2497D" w:rsidRPr="00840BC1">
              <w:rPr>
                <w:b w:val="0"/>
              </w:rPr>
              <w:t xml:space="preserve"> przyczyni się do zmniejszenia natężenia problemów społecznych: niewystarczającego udziału mieszkańców w życiu publicznym, występowania zjawiska automarginalizacji</w:t>
            </w:r>
            <w:r w:rsidR="00840BC1" w:rsidRPr="00840BC1">
              <w:rPr>
                <w:b w:val="0"/>
              </w:rPr>
              <w:t xml:space="preserve">. </w:t>
            </w:r>
          </w:p>
        </w:tc>
      </w:tr>
      <w:tr w:rsidR="00D53D33" w:rsidRPr="00D53D33" w14:paraId="1693F495"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right w:val="none" w:sz="0" w:space="0" w:color="auto"/>
            </w:tcBorders>
          </w:tcPr>
          <w:p w14:paraId="2DC9B9C5" w14:textId="77777777" w:rsidR="00D53D33" w:rsidRPr="00E1325D" w:rsidRDefault="00D53D33" w:rsidP="00130138">
            <w:r w:rsidRPr="00E1325D">
              <w:t>PROJEKT REWITALIZACYJNY NR 6</w:t>
            </w:r>
          </w:p>
        </w:tc>
        <w:tc>
          <w:tcPr>
            <w:tcW w:w="1116" w:type="dxa"/>
            <w:tcBorders>
              <w:left w:val="none" w:sz="0" w:space="0" w:color="auto"/>
              <w:right w:val="none" w:sz="0" w:space="0" w:color="auto"/>
            </w:tcBorders>
            <w:vAlign w:val="center"/>
          </w:tcPr>
          <w:p w14:paraId="2EE874F0"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272" w:type="dxa"/>
            <w:tcBorders>
              <w:left w:val="none" w:sz="0" w:space="0" w:color="auto"/>
              <w:right w:val="none" w:sz="0" w:space="0" w:color="auto"/>
            </w:tcBorders>
            <w:vAlign w:val="center"/>
          </w:tcPr>
          <w:p w14:paraId="26DAE1C6"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384" w:type="dxa"/>
            <w:tcBorders>
              <w:left w:val="none" w:sz="0" w:space="0" w:color="auto"/>
              <w:right w:val="none" w:sz="0" w:space="0" w:color="auto"/>
            </w:tcBorders>
            <w:vAlign w:val="center"/>
          </w:tcPr>
          <w:p w14:paraId="36142074"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c>
          <w:tcPr>
            <w:tcW w:w="1419" w:type="dxa"/>
            <w:tcBorders>
              <w:left w:val="none" w:sz="0" w:space="0" w:color="auto"/>
              <w:right w:val="none" w:sz="0" w:space="0" w:color="auto"/>
            </w:tcBorders>
            <w:vAlign w:val="center"/>
          </w:tcPr>
          <w:p w14:paraId="3D2DCC78" w14:textId="77777777" w:rsidR="00D53D33" w:rsidRPr="00E1325D" w:rsidRDefault="00D53D33" w:rsidP="00130138">
            <w:pPr>
              <w:jc w:val="center"/>
              <w:cnfStyle w:val="000000100000" w:firstRow="0" w:lastRow="0" w:firstColumn="0" w:lastColumn="0" w:oddVBand="0" w:evenVBand="0" w:oddHBand="1" w:evenHBand="0" w:firstRowFirstColumn="0" w:firstRowLastColumn="0" w:lastRowFirstColumn="0" w:lastRowLastColumn="0"/>
              <w:rPr>
                <w:sz w:val="32"/>
              </w:rPr>
            </w:pPr>
          </w:p>
        </w:tc>
        <w:tc>
          <w:tcPr>
            <w:tcW w:w="1103" w:type="dxa"/>
            <w:tcBorders>
              <w:left w:val="none" w:sz="0" w:space="0" w:color="auto"/>
            </w:tcBorders>
            <w:vAlign w:val="center"/>
          </w:tcPr>
          <w:p w14:paraId="2109F8A1" w14:textId="77777777" w:rsidR="00D53D33" w:rsidRPr="00E1325D" w:rsidRDefault="00746871" w:rsidP="00130138">
            <w:pPr>
              <w:jc w:val="center"/>
              <w:cnfStyle w:val="000000100000" w:firstRow="0" w:lastRow="0" w:firstColumn="0" w:lastColumn="0" w:oddVBand="0" w:evenVBand="0" w:oddHBand="1" w:evenHBand="0" w:firstRowFirstColumn="0" w:firstRowLastColumn="0" w:lastRowFirstColumn="0" w:lastRowLastColumn="0"/>
              <w:rPr>
                <w:sz w:val="32"/>
              </w:rPr>
            </w:pPr>
            <w:r>
              <w:rPr>
                <w:sz w:val="32"/>
              </w:rPr>
              <w:t>+</w:t>
            </w:r>
          </w:p>
        </w:tc>
      </w:tr>
      <w:tr w:rsidR="00D53D33" w:rsidRPr="00D53D33" w14:paraId="2F18BE3C"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bottom w:val="single" w:sz="4" w:space="0" w:color="auto"/>
            </w:tcBorders>
          </w:tcPr>
          <w:p w14:paraId="451AC588" w14:textId="77777777" w:rsidR="00D53D33" w:rsidRPr="00D53D33" w:rsidRDefault="00964387" w:rsidP="00964387">
            <w:pPr>
              <w:tabs>
                <w:tab w:val="left" w:pos="227"/>
              </w:tabs>
              <w:rPr>
                <w:b w:val="0"/>
                <w:highlight w:val="yellow"/>
              </w:rPr>
            </w:pPr>
            <w:r w:rsidRPr="00964387">
              <w:rPr>
                <w:b w:val="0"/>
              </w:rPr>
              <w:t xml:space="preserve">Przedsięwzięcie zakłada podniesienie wartości kulturowej </w:t>
            </w:r>
            <w:r>
              <w:rPr>
                <w:b w:val="0"/>
              </w:rPr>
              <w:t>zabytkowego cmentarza w Kodeńcu</w:t>
            </w:r>
            <w:r w:rsidRPr="00964387">
              <w:rPr>
                <w:b w:val="0"/>
              </w:rPr>
              <w:t>. Zakres inter</w:t>
            </w:r>
            <w:r>
              <w:rPr>
                <w:b w:val="0"/>
              </w:rPr>
              <w:t>wencji przedsięwzięcia obejmuje</w:t>
            </w:r>
            <w:r w:rsidRPr="00964387">
              <w:rPr>
                <w:b w:val="0"/>
              </w:rPr>
              <w:t xml:space="preserve"> zabezpieczenie przed zniszczeniem zabytkowego cmentarza unickiego z XIX w poprzez wykonanie ogrodzenia, zagospodarowania terenu oraz oznakowanie. Projekt wpłynie nie tylko na integracje społeczna mieszkańców ale również przyczyni się do utworzenia interesującego obiektu dla turystów, którzy przyczynia się do rozwoju gospodarczego obszaru rewitalizacji.</w:t>
            </w:r>
          </w:p>
        </w:tc>
      </w:tr>
      <w:tr w:rsidR="00DA5DED" w:rsidRPr="00D53D33" w14:paraId="400D0EF4"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bottom w:val="single" w:sz="2" w:space="0" w:color="auto"/>
              <w:right w:val="single" w:sz="4" w:space="0" w:color="auto"/>
            </w:tcBorders>
          </w:tcPr>
          <w:p w14:paraId="6346D6BE" w14:textId="77777777" w:rsidR="00DA5DED" w:rsidRPr="00E1325D" w:rsidRDefault="00F2737B" w:rsidP="00130138">
            <w:pPr>
              <w:rPr>
                <w:bCs w:val="0"/>
                <w:highlight w:val="magenta"/>
              </w:rPr>
            </w:pPr>
            <w:r>
              <w:rPr>
                <w:bCs w:val="0"/>
              </w:rPr>
              <w:t>PROJEKT REWITALIZACYJNY NR 7</w:t>
            </w:r>
          </w:p>
        </w:tc>
        <w:tc>
          <w:tcPr>
            <w:tcW w:w="1116" w:type="dxa"/>
            <w:tcBorders>
              <w:left w:val="single" w:sz="4" w:space="0" w:color="auto"/>
              <w:bottom w:val="single" w:sz="2" w:space="0" w:color="auto"/>
              <w:right w:val="single" w:sz="4" w:space="0" w:color="auto"/>
            </w:tcBorders>
            <w:vAlign w:val="center"/>
          </w:tcPr>
          <w:p w14:paraId="2FA913C9" w14:textId="77777777" w:rsidR="00DA5DED" w:rsidRPr="00964387" w:rsidRDefault="00964387"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964387">
              <w:rPr>
                <w:bCs/>
                <w:sz w:val="32"/>
              </w:rPr>
              <w:t>+</w:t>
            </w:r>
          </w:p>
        </w:tc>
        <w:tc>
          <w:tcPr>
            <w:tcW w:w="1272" w:type="dxa"/>
            <w:tcBorders>
              <w:left w:val="single" w:sz="4" w:space="0" w:color="auto"/>
              <w:bottom w:val="single" w:sz="2" w:space="0" w:color="auto"/>
              <w:right w:val="single" w:sz="4" w:space="0" w:color="auto"/>
            </w:tcBorders>
            <w:vAlign w:val="center"/>
          </w:tcPr>
          <w:p w14:paraId="0468DAEB" w14:textId="77777777" w:rsidR="00DA5DED" w:rsidRPr="00964387" w:rsidRDefault="00964387"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964387">
              <w:rPr>
                <w:bCs/>
                <w:sz w:val="32"/>
              </w:rPr>
              <w:t>+</w:t>
            </w:r>
          </w:p>
        </w:tc>
        <w:tc>
          <w:tcPr>
            <w:tcW w:w="1384" w:type="dxa"/>
            <w:tcBorders>
              <w:left w:val="single" w:sz="4" w:space="0" w:color="auto"/>
              <w:bottom w:val="single" w:sz="2" w:space="0" w:color="auto"/>
              <w:right w:val="single" w:sz="4" w:space="0" w:color="auto"/>
            </w:tcBorders>
            <w:vAlign w:val="center"/>
          </w:tcPr>
          <w:p w14:paraId="45A31521"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419" w:type="dxa"/>
            <w:tcBorders>
              <w:left w:val="single" w:sz="4" w:space="0" w:color="auto"/>
              <w:bottom w:val="single" w:sz="2" w:space="0" w:color="auto"/>
              <w:right w:val="single" w:sz="4" w:space="0" w:color="auto"/>
            </w:tcBorders>
            <w:vAlign w:val="center"/>
          </w:tcPr>
          <w:p w14:paraId="1C6E6FD4"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103" w:type="dxa"/>
            <w:tcBorders>
              <w:left w:val="single" w:sz="4" w:space="0" w:color="auto"/>
              <w:bottom w:val="single" w:sz="2" w:space="0" w:color="auto"/>
            </w:tcBorders>
            <w:vAlign w:val="center"/>
          </w:tcPr>
          <w:p w14:paraId="53C4CD83"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
                <w:highlight w:val="magenta"/>
              </w:rPr>
            </w:pPr>
          </w:p>
        </w:tc>
      </w:tr>
      <w:tr w:rsidR="00DA5DED" w:rsidRPr="00D53D33" w14:paraId="31E61A89"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bottom w:val="single" w:sz="4" w:space="0" w:color="auto"/>
            </w:tcBorders>
          </w:tcPr>
          <w:p w14:paraId="500383DA" w14:textId="77777777" w:rsidR="00DA5DED" w:rsidRPr="00E1325D" w:rsidRDefault="00F2737B" w:rsidP="00F2737B">
            <w:pPr>
              <w:rPr>
                <w:b w:val="0"/>
                <w:highlight w:val="magenta"/>
              </w:rPr>
            </w:pPr>
            <w:r w:rsidRPr="00964387">
              <w:rPr>
                <w:b w:val="0"/>
              </w:rPr>
              <w:t xml:space="preserve">Działania w ramach projektu będą realizowane w zrewitalizowanej infrastrukturze (budynek </w:t>
            </w:r>
            <w:r w:rsidR="00964387" w:rsidRPr="00964387">
              <w:rPr>
                <w:b w:val="0"/>
              </w:rPr>
              <w:t>byłego Ośrodka Harcerskiego w Białce</w:t>
            </w:r>
            <w:r w:rsidRPr="00964387">
              <w:rPr>
                <w:b w:val="0"/>
              </w:rPr>
              <w:t xml:space="preserve">) w celu wzmocnienia </w:t>
            </w:r>
            <w:r w:rsidR="00964387" w:rsidRPr="00964387">
              <w:rPr>
                <w:b w:val="0"/>
              </w:rPr>
              <w:t xml:space="preserve">poziomu edukacji w Gminie. </w:t>
            </w:r>
            <w:r w:rsidRPr="00964387">
              <w:rPr>
                <w:b w:val="0"/>
              </w:rPr>
              <w:t>Rezultatem podjętych działań będzie umo</w:t>
            </w:r>
            <w:r w:rsidR="00964387" w:rsidRPr="00964387">
              <w:rPr>
                <w:b w:val="0"/>
              </w:rPr>
              <w:t>cniony rozwój lokalny.</w:t>
            </w:r>
            <w:r w:rsidR="00964387">
              <w:rPr>
                <w:b w:val="0"/>
              </w:rPr>
              <w:t xml:space="preserve"> Przedsięwzięcie polegać będzie na organizacji  </w:t>
            </w:r>
            <w:r w:rsidR="00964387" w:rsidRPr="00964387">
              <w:rPr>
                <w:b w:val="0"/>
              </w:rPr>
              <w:t>zaję</w:t>
            </w:r>
            <w:r w:rsidR="00964387">
              <w:rPr>
                <w:b w:val="0"/>
              </w:rPr>
              <w:t xml:space="preserve">ć </w:t>
            </w:r>
            <w:r w:rsidR="00964387" w:rsidRPr="00964387">
              <w:rPr>
                <w:b w:val="0"/>
              </w:rPr>
              <w:t>pozaszkoln</w:t>
            </w:r>
            <w:r w:rsidR="00964387">
              <w:rPr>
                <w:b w:val="0"/>
              </w:rPr>
              <w:t>ych</w:t>
            </w:r>
            <w:r w:rsidR="00964387" w:rsidRPr="00964387">
              <w:rPr>
                <w:b w:val="0"/>
              </w:rPr>
              <w:t xml:space="preserve"> w formie warsztatów: nauka, technologia, inżynieria </w:t>
            </w:r>
            <w:r w:rsidR="00964387">
              <w:rPr>
                <w:b w:val="0"/>
              </w:rPr>
              <w:br/>
            </w:r>
            <w:r w:rsidR="00964387" w:rsidRPr="00964387">
              <w:rPr>
                <w:b w:val="0"/>
              </w:rPr>
              <w:t>i matematyka oraz zajęcia językowe, sportowe, warsztaty artystyczne, pokazy naukowe, wyjazdy naukowe, półkolonie Laboratorium naukowe.</w:t>
            </w:r>
            <w:r w:rsidR="00964387">
              <w:rPr>
                <w:b w:val="0"/>
              </w:rPr>
              <w:t xml:space="preserve"> </w:t>
            </w:r>
            <w:r w:rsidRPr="00964387">
              <w:rPr>
                <w:b w:val="0"/>
              </w:rPr>
              <w:t xml:space="preserve">Pozwoli to na ograniczenie zdiagnozowanych problemów na obszarze rewitalizacji, które związane są m.in. z niedostateczną aktywnością </w:t>
            </w:r>
            <w:r w:rsidR="00964387">
              <w:rPr>
                <w:b w:val="0"/>
              </w:rPr>
              <w:br/>
            </w:r>
            <w:r w:rsidRPr="00964387">
              <w:rPr>
                <w:b w:val="0"/>
              </w:rPr>
              <w:t>i integracją</w:t>
            </w:r>
            <w:r w:rsidR="00964387" w:rsidRPr="00964387">
              <w:rPr>
                <w:b w:val="0"/>
              </w:rPr>
              <w:t xml:space="preserve"> społeczną, asymilacją ubogich </w:t>
            </w:r>
            <w:r w:rsidRPr="00964387">
              <w:rPr>
                <w:b w:val="0"/>
              </w:rPr>
              <w:t>i bezrobotnych osób i niedostateczną przedsiębiorczością wśród mieszkańców. Ponadto jego realizacja odbędzie się w miejscu zapewniającym dostępność osobom ze szczególnymi</w:t>
            </w:r>
            <w:r w:rsidR="00964387" w:rsidRPr="00964387">
              <w:rPr>
                <w:b w:val="0"/>
              </w:rPr>
              <w:t>.</w:t>
            </w:r>
          </w:p>
        </w:tc>
      </w:tr>
      <w:tr w:rsidR="00DA5DED" w:rsidRPr="00D53D33" w14:paraId="0CBDBEAF"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bottom w:val="single" w:sz="2" w:space="0" w:color="auto"/>
              <w:right w:val="single" w:sz="4" w:space="0" w:color="auto"/>
            </w:tcBorders>
          </w:tcPr>
          <w:p w14:paraId="6394D987" w14:textId="77777777" w:rsidR="00DA5DED" w:rsidRPr="00E1325D" w:rsidRDefault="00F2737B" w:rsidP="00130138">
            <w:pPr>
              <w:rPr>
                <w:bCs w:val="0"/>
                <w:highlight w:val="magenta"/>
              </w:rPr>
            </w:pPr>
            <w:r>
              <w:rPr>
                <w:bCs w:val="0"/>
              </w:rPr>
              <w:t>PROJEKT REWITALIZACYJNY NR 8</w:t>
            </w:r>
          </w:p>
        </w:tc>
        <w:tc>
          <w:tcPr>
            <w:tcW w:w="1116" w:type="dxa"/>
            <w:tcBorders>
              <w:left w:val="single" w:sz="4" w:space="0" w:color="auto"/>
              <w:bottom w:val="single" w:sz="2" w:space="0" w:color="auto"/>
              <w:right w:val="single" w:sz="4" w:space="0" w:color="auto"/>
            </w:tcBorders>
            <w:vAlign w:val="center"/>
          </w:tcPr>
          <w:p w14:paraId="6069EF20" w14:textId="77777777" w:rsidR="00DA5DED" w:rsidRPr="00964387" w:rsidRDefault="00964387"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964387">
              <w:rPr>
                <w:bCs/>
                <w:sz w:val="32"/>
              </w:rPr>
              <w:t>+</w:t>
            </w:r>
          </w:p>
        </w:tc>
        <w:tc>
          <w:tcPr>
            <w:tcW w:w="1272" w:type="dxa"/>
            <w:tcBorders>
              <w:left w:val="single" w:sz="4" w:space="0" w:color="auto"/>
              <w:bottom w:val="single" w:sz="2" w:space="0" w:color="auto"/>
              <w:right w:val="single" w:sz="4" w:space="0" w:color="auto"/>
            </w:tcBorders>
            <w:vAlign w:val="center"/>
          </w:tcPr>
          <w:p w14:paraId="5B078BB8" w14:textId="77777777" w:rsidR="00DA5DED" w:rsidRPr="00964387" w:rsidRDefault="00964387"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964387">
              <w:rPr>
                <w:bCs/>
                <w:sz w:val="32"/>
              </w:rPr>
              <w:t>+</w:t>
            </w:r>
          </w:p>
        </w:tc>
        <w:tc>
          <w:tcPr>
            <w:tcW w:w="1384" w:type="dxa"/>
            <w:tcBorders>
              <w:left w:val="single" w:sz="4" w:space="0" w:color="auto"/>
              <w:bottom w:val="single" w:sz="2" w:space="0" w:color="auto"/>
              <w:right w:val="single" w:sz="4" w:space="0" w:color="auto"/>
            </w:tcBorders>
            <w:vAlign w:val="center"/>
          </w:tcPr>
          <w:p w14:paraId="4B87FDAA"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419" w:type="dxa"/>
            <w:tcBorders>
              <w:left w:val="single" w:sz="4" w:space="0" w:color="auto"/>
              <w:bottom w:val="single" w:sz="2" w:space="0" w:color="auto"/>
              <w:right w:val="single" w:sz="4" w:space="0" w:color="auto"/>
            </w:tcBorders>
            <w:vAlign w:val="center"/>
          </w:tcPr>
          <w:p w14:paraId="3B1B4B35"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103" w:type="dxa"/>
            <w:tcBorders>
              <w:left w:val="single" w:sz="4" w:space="0" w:color="auto"/>
              <w:bottom w:val="single" w:sz="2" w:space="0" w:color="auto"/>
            </w:tcBorders>
            <w:vAlign w:val="center"/>
          </w:tcPr>
          <w:p w14:paraId="2121120A"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
                <w:highlight w:val="magenta"/>
              </w:rPr>
            </w:pPr>
          </w:p>
        </w:tc>
      </w:tr>
      <w:tr w:rsidR="00DA5DED" w:rsidRPr="00D53D33" w14:paraId="1B166391"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bottom w:val="single" w:sz="4" w:space="0" w:color="auto"/>
            </w:tcBorders>
          </w:tcPr>
          <w:p w14:paraId="66490A20" w14:textId="77777777" w:rsidR="00DA5DED" w:rsidRPr="00964387" w:rsidRDefault="00964387" w:rsidP="004D6154">
            <w:pPr>
              <w:rPr>
                <w:b w:val="0"/>
              </w:rPr>
            </w:pPr>
            <w:r w:rsidRPr="00964387">
              <w:rPr>
                <w:b w:val="0"/>
              </w:rPr>
              <w:t xml:space="preserve">Działania w ramach projektu będą realizowane w zrewitalizowanej infrastrukturze (budynek byłego Ośrodka Harcerskiego w Białce) w celu wzmocnienia poziomu edukacji </w:t>
            </w:r>
            <w:r w:rsidR="004D6154">
              <w:rPr>
                <w:b w:val="0"/>
              </w:rPr>
              <w:t xml:space="preserve">i podniesienia kompetencji młodzieży z </w:t>
            </w:r>
            <w:r w:rsidRPr="00964387">
              <w:rPr>
                <w:b w:val="0"/>
              </w:rPr>
              <w:t>Gminie. Rezultatem podjętych działań będzie umocniony rozwój lokalny. Przedsięwzięcie polegać będzie na o</w:t>
            </w:r>
            <w:r w:rsidR="00085570">
              <w:rPr>
                <w:b w:val="0"/>
              </w:rPr>
              <w:t xml:space="preserve">rganizacji  zajęć pozaszkolnych, półkolonii naukowych, festiwale naukowe, zajęcia wyjazdowe oraz doradztwo-edukacyjno-zawodowe. </w:t>
            </w:r>
            <w:r w:rsidRPr="00964387">
              <w:rPr>
                <w:b w:val="0"/>
              </w:rPr>
              <w:t>Pozwoli to na ograniczenie zdiagnozowanych problemów na obszarze rewitalizacji, które związane są m.in. z niedost</w:t>
            </w:r>
            <w:r>
              <w:rPr>
                <w:b w:val="0"/>
              </w:rPr>
              <w:t xml:space="preserve">ateczną aktywnością </w:t>
            </w:r>
            <w:r w:rsidR="00F22807">
              <w:rPr>
                <w:b w:val="0"/>
              </w:rPr>
              <w:br/>
            </w:r>
            <w:r w:rsidRPr="00964387">
              <w:rPr>
                <w:b w:val="0"/>
              </w:rPr>
              <w:t>i integracją społeczną, asymilacją ubogich i bez</w:t>
            </w:r>
            <w:r>
              <w:rPr>
                <w:b w:val="0"/>
              </w:rPr>
              <w:t xml:space="preserve">robotnych osób i niedostateczną </w:t>
            </w:r>
            <w:r w:rsidRPr="00964387">
              <w:rPr>
                <w:b w:val="0"/>
              </w:rPr>
              <w:t>przedsiębiorczością wśród mieszkańców. Ponadto jego realizacja odbędzie się w miejscu zapewniającym dostępność osobom ze szczególnymi.</w:t>
            </w:r>
          </w:p>
        </w:tc>
      </w:tr>
      <w:tr w:rsidR="00DA5DED" w:rsidRPr="00D53D33" w14:paraId="31481155"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bottom w:val="single" w:sz="2" w:space="0" w:color="auto"/>
              <w:right w:val="single" w:sz="4" w:space="0" w:color="auto"/>
            </w:tcBorders>
          </w:tcPr>
          <w:p w14:paraId="44F66168" w14:textId="77777777" w:rsidR="00DA5DED" w:rsidRPr="00E1325D" w:rsidRDefault="00F2737B" w:rsidP="00130138">
            <w:pPr>
              <w:rPr>
                <w:bCs w:val="0"/>
                <w:highlight w:val="magenta"/>
              </w:rPr>
            </w:pPr>
            <w:r>
              <w:rPr>
                <w:bCs w:val="0"/>
              </w:rPr>
              <w:t>PROJEKT REWITALIZACYJNY NR 9</w:t>
            </w:r>
          </w:p>
        </w:tc>
        <w:tc>
          <w:tcPr>
            <w:tcW w:w="1116" w:type="dxa"/>
            <w:tcBorders>
              <w:left w:val="single" w:sz="4" w:space="0" w:color="auto"/>
              <w:bottom w:val="single" w:sz="2" w:space="0" w:color="auto"/>
              <w:right w:val="single" w:sz="4" w:space="0" w:color="auto"/>
            </w:tcBorders>
            <w:vAlign w:val="center"/>
          </w:tcPr>
          <w:p w14:paraId="3B03A14F" w14:textId="77777777" w:rsidR="00DA5DED" w:rsidRPr="00E1325D" w:rsidRDefault="00085570"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r w:rsidRPr="00085570">
              <w:rPr>
                <w:bCs/>
                <w:sz w:val="32"/>
              </w:rPr>
              <w:t>+</w:t>
            </w:r>
          </w:p>
        </w:tc>
        <w:tc>
          <w:tcPr>
            <w:tcW w:w="1272" w:type="dxa"/>
            <w:tcBorders>
              <w:left w:val="single" w:sz="4" w:space="0" w:color="auto"/>
              <w:bottom w:val="single" w:sz="2" w:space="0" w:color="auto"/>
              <w:right w:val="single" w:sz="4" w:space="0" w:color="auto"/>
            </w:tcBorders>
            <w:vAlign w:val="center"/>
          </w:tcPr>
          <w:p w14:paraId="155014F7"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384" w:type="dxa"/>
            <w:tcBorders>
              <w:left w:val="single" w:sz="4" w:space="0" w:color="auto"/>
              <w:bottom w:val="single" w:sz="2" w:space="0" w:color="auto"/>
              <w:right w:val="single" w:sz="4" w:space="0" w:color="auto"/>
            </w:tcBorders>
            <w:vAlign w:val="center"/>
          </w:tcPr>
          <w:p w14:paraId="3C410339"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419" w:type="dxa"/>
            <w:tcBorders>
              <w:left w:val="single" w:sz="4" w:space="0" w:color="auto"/>
              <w:bottom w:val="single" w:sz="2" w:space="0" w:color="auto"/>
              <w:right w:val="single" w:sz="4" w:space="0" w:color="auto"/>
            </w:tcBorders>
            <w:vAlign w:val="center"/>
          </w:tcPr>
          <w:p w14:paraId="25258417"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103" w:type="dxa"/>
            <w:tcBorders>
              <w:left w:val="single" w:sz="4" w:space="0" w:color="auto"/>
              <w:bottom w:val="single" w:sz="2" w:space="0" w:color="auto"/>
            </w:tcBorders>
            <w:vAlign w:val="center"/>
          </w:tcPr>
          <w:p w14:paraId="2B492CCA"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
                <w:highlight w:val="magenta"/>
              </w:rPr>
            </w:pPr>
          </w:p>
        </w:tc>
      </w:tr>
      <w:tr w:rsidR="00DA5DED" w:rsidRPr="00D53D33" w14:paraId="53C3680F"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bottom w:val="single" w:sz="4" w:space="0" w:color="auto"/>
            </w:tcBorders>
          </w:tcPr>
          <w:p w14:paraId="34CDBC73" w14:textId="77777777" w:rsidR="00DA5DED" w:rsidRPr="00E1325D" w:rsidRDefault="00085570" w:rsidP="001D009D">
            <w:pPr>
              <w:rPr>
                <w:b w:val="0"/>
                <w:highlight w:val="magenta"/>
              </w:rPr>
            </w:pPr>
            <w:r w:rsidRPr="00085570">
              <w:rPr>
                <w:b w:val="0"/>
              </w:rPr>
              <w:lastRenderedPageBreak/>
              <w:t xml:space="preserve">Przedsięwzięcie zakłada stworzenie kompleksowej oferty kulturalnej dla dzieci, młodzieży </w:t>
            </w:r>
            <w:r w:rsidR="001D009D">
              <w:rPr>
                <w:b w:val="0"/>
              </w:rPr>
              <w:br/>
            </w:r>
            <w:r w:rsidRPr="00085570">
              <w:rPr>
                <w:b w:val="0"/>
              </w:rPr>
              <w:t>i dorosłych.</w:t>
            </w:r>
            <w:r>
              <w:t xml:space="preserve"> </w:t>
            </w:r>
            <w:r w:rsidRPr="00085570">
              <w:rPr>
                <w:b w:val="0"/>
              </w:rPr>
              <w:t xml:space="preserve">Rezultatem podjętych działań będzie umocniony rozwój </w:t>
            </w:r>
            <w:r>
              <w:rPr>
                <w:b w:val="0"/>
              </w:rPr>
              <w:t xml:space="preserve">społeczności </w:t>
            </w:r>
            <w:r w:rsidRPr="00085570">
              <w:rPr>
                <w:b w:val="0"/>
              </w:rPr>
              <w:t>lokaln</w:t>
            </w:r>
            <w:r>
              <w:rPr>
                <w:b w:val="0"/>
              </w:rPr>
              <w:t>ej</w:t>
            </w:r>
            <w:r w:rsidRPr="00085570">
              <w:rPr>
                <w:b w:val="0"/>
              </w:rPr>
              <w:t xml:space="preserve">. Przedsięwzięcie polegać będzie na organizacji  spotkań z udziałem m.in.: twórców ludowych, pisarzy, aktorów i muzyków. W ramach przedsięwzięcia przewidziano cykl zajęć/ spotkań edukacyjnych mających w przyszłości wpłynąć </w:t>
            </w:r>
            <w:r>
              <w:rPr>
                <w:b w:val="0"/>
              </w:rPr>
              <w:t>na wzrost czytelnictwa w gminie</w:t>
            </w:r>
            <w:r w:rsidRPr="00085570">
              <w:rPr>
                <w:b w:val="0"/>
              </w:rPr>
              <w:t xml:space="preserve">. Pozwoli to na ograniczenie zdiagnozowanych problemów na obszarze rewitalizacji, które związane są m.in. </w:t>
            </w:r>
            <w:r w:rsidR="001D009D">
              <w:rPr>
                <w:b w:val="0"/>
              </w:rPr>
              <w:br/>
            </w:r>
            <w:r w:rsidRPr="00085570">
              <w:rPr>
                <w:b w:val="0"/>
              </w:rPr>
              <w:t>z niedostateczną aktywnością i integracją społeczną, asymilacją ubogich i bezrobotnych osób. Ponadto jego realizacja odbędzie się w miejscu zapewniającym dostępność osobom ze szczególnymi.</w:t>
            </w:r>
          </w:p>
        </w:tc>
      </w:tr>
      <w:tr w:rsidR="00DA5DED" w:rsidRPr="00D53D33" w14:paraId="585B08C1"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bottom w:val="single" w:sz="2" w:space="0" w:color="auto"/>
              <w:right w:val="single" w:sz="4" w:space="0" w:color="auto"/>
            </w:tcBorders>
          </w:tcPr>
          <w:p w14:paraId="0A7BF0F4" w14:textId="77777777" w:rsidR="00DA5DED" w:rsidRPr="00E1325D" w:rsidRDefault="00F2737B" w:rsidP="00130138">
            <w:pPr>
              <w:rPr>
                <w:bCs w:val="0"/>
                <w:highlight w:val="magenta"/>
              </w:rPr>
            </w:pPr>
            <w:r>
              <w:rPr>
                <w:bCs w:val="0"/>
              </w:rPr>
              <w:t>PROJEKT REWITALIZACYJNY NR 10</w:t>
            </w:r>
          </w:p>
        </w:tc>
        <w:tc>
          <w:tcPr>
            <w:tcW w:w="1116" w:type="dxa"/>
            <w:tcBorders>
              <w:left w:val="single" w:sz="4" w:space="0" w:color="auto"/>
              <w:bottom w:val="single" w:sz="2" w:space="0" w:color="auto"/>
              <w:right w:val="single" w:sz="4" w:space="0" w:color="auto"/>
            </w:tcBorders>
            <w:vAlign w:val="center"/>
          </w:tcPr>
          <w:p w14:paraId="4FD76A86" w14:textId="77777777" w:rsidR="00DA5DED" w:rsidRPr="00E1325D" w:rsidRDefault="001D009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r w:rsidRPr="001D009D">
              <w:rPr>
                <w:bCs/>
                <w:sz w:val="32"/>
              </w:rPr>
              <w:t>+</w:t>
            </w:r>
          </w:p>
        </w:tc>
        <w:tc>
          <w:tcPr>
            <w:tcW w:w="1272" w:type="dxa"/>
            <w:tcBorders>
              <w:left w:val="single" w:sz="4" w:space="0" w:color="auto"/>
              <w:bottom w:val="single" w:sz="2" w:space="0" w:color="auto"/>
              <w:right w:val="single" w:sz="4" w:space="0" w:color="auto"/>
            </w:tcBorders>
            <w:vAlign w:val="center"/>
          </w:tcPr>
          <w:p w14:paraId="161E8520"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384" w:type="dxa"/>
            <w:tcBorders>
              <w:left w:val="single" w:sz="4" w:space="0" w:color="auto"/>
              <w:bottom w:val="single" w:sz="2" w:space="0" w:color="auto"/>
              <w:right w:val="single" w:sz="4" w:space="0" w:color="auto"/>
            </w:tcBorders>
            <w:vAlign w:val="center"/>
          </w:tcPr>
          <w:p w14:paraId="2BE5EC6D"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419" w:type="dxa"/>
            <w:tcBorders>
              <w:left w:val="single" w:sz="4" w:space="0" w:color="auto"/>
              <w:bottom w:val="single" w:sz="2" w:space="0" w:color="auto"/>
              <w:right w:val="single" w:sz="4" w:space="0" w:color="auto"/>
            </w:tcBorders>
            <w:vAlign w:val="center"/>
          </w:tcPr>
          <w:p w14:paraId="2EABD63C"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103" w:type="dxa"/>
            <w:tcBorders>
              <w:left w:val="single" w:sz="4" w:space="0" w:color="auto"/>
              <w:bottom w:val="single" w:sz="2" w:space="0" w:color="auto"/>
            </w:tcBorders>
            <w:vAlign w:val="center"/>
          </w:tcPr>
          <w:p w14:paraId="11467DF6"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
                <w:highlight w:val="magenta"/>
              </w:rPr>
            </w:pPr>
          </w:p>
        </w:tc>
      </w:tr>
      <w:tr w:rsidR="00DA5DED" w:rsidRPr="00D53D33" w14:paraId="389B7FB6"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bottom w:val="single" w:sz="4" w:space="0" w:color="auto"/>
            </w:tcBorders>
          </w:tcPr>
          <w:p w14:paraId="376BAB68" w14:textId="77777777" w:rsidR="00DA5DED" w:rsidRPr="00E1325D" w:rsidRDefault="001D009D" w:rsidP="001D009D">
            <w:pPr>
              <w:rPr>
                <w:b w:val="0"/>
                <w:highlight w:val="magenta"/>
              </w:rPr>
            </w:pPr>
            <w:r w:rsidRPr="00085570">
              <w:rPr>
                <w:b w:val="0"/>
              </w:rPr>
              <w:t xml:space="preserve">Przedsięwzięcie zakłada stworzenie kompleksowej oferty </w:t>
            </w:r>
            <w:r>
              <w:rPr>
                <w:b w:val="0"/>
              </w:rPr>
              <w:t>rozwoju i spędzania wolnego czasu dla seniorów</w:t>
            </w:r>
            <w:r w:rsidRPr="00085570">
              <w:rPr>
                <w:b w:val="0"/>
              </w:rPr>
              <w:t>.</w:t>
            </w:r>
            <w:r>
              <w:t xml:space="preserve"> </w:t>
            </w:r>
            <w:r w:rsidRPr="00085570">
              <w:rPr>
                <w:b w:val="0"/>
              </w:rPr>
              <w:t xml:space="preserve">Rezultatem podjętych działań będzie </w:t>
            </w:r>
            <w:r>
              <w:rPr>
                <w:b w:val="0"/>
              </w:rPr>
              <w:t>większa samodzielność i aktywność lokalnych seniorów</w:t>
            </w:r>
            <w:r w:rsidRPr="00085570">
              <w:rPr>
                <w:b w:val="0"/>
              </w:rPr>
              <w:t xml:space="preserve">. Przedsięwzięcie polegać będzie na organizacji  </w:t>
            </w:r>
            <w:r>
              <w:rPr>
                <w:b w:val="0"/>
              </w:rPr>
              <w:t>warsztatów z obsługi nowych technologii i bezpieczeństwa w Internecie oraz zwiększenie aktywności fizycznej osób z tej grupy wiekowej</w:t>
            </w:r>
            <w:r w:rsidRPr="00085570">
              <w:rPr>
                <w:b w:val="0"/>
              </w:rPr>
              <w:t xml:space="preserve">. W ramach przedsięwzięcia przewidziano cykl zajęć/ spotkań edukacyjnych mających w przyszłości wpłynąć </w:t>
            </w:r>
            <w:r>
              <w:rPr>
                <w:b w:val="0"/>
              </w:rPr>
              <w:t>na wzrost jakości życia seniorów</w:t>
            </w:r>
            <w:r w:rsidRPr="00085570">
              <w:rPr>
                <w:b w:val="0"/>
              </w:rPr>
              <w:t xml:space="preserve">. Pozwoli to na ograniczenie zdiagnozowanych problemów na obszarze rewitalizacji, które związane są m.in. z niedostateczną aktywnością i integracją społeczną, asymilacją ubogich </w:t>
            </w:r>
            <w:r>
              <w:rPr>
                <w:b w:val="0"/>
              </w:rPr>
              <w:t>o</w:t>
            </w:r>
            <w:r w:rsidRPr="00085570">
              <w:rPr>
                <w:b w:val="0"/>
              </w:rPr>
              <w:t>sób. Ponadto jego realizacja odbędzie się w miejscu zapewniającym dostępność osobom ze szczególnymi.</w:t>
            </w:r>
          </w:p>
        </w:tc>
      </w:tr>
      <w:tr w:rsidR="00DA5DED" w:rsidRPr="00D53D33" w14:paraId="7052D5F4"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bottom w:val="single" w:sz="2" w:space="0" w:color="auto"/>
              <w:right w:val="single" w:sz="4" w:space="0" w:color="auto"/>
            </w:tcBorders>
          </w:tcPr>
          <w:p w14:paraId="407F352B" w14:textId="77777777" w:rsidR="00DA5DED" w:rsidRPr="001D009D" w:rsidRDefault="00F2737B" w:rsidP="00130138">
            <w:pPr>
              <w:rPr>
                <w:bCs w:val="0"/>
                <w:sz w:val="28"/>
                <w:highlight w:val="magenta"/>
              </w:rPr>
            </w:pPr>
            <w:r w:rsidRPr="00F2737B">
              <w:rPr>
                <w:bCs w:val="0"/>
              </w:rPr>
              <w:t xml:space="preserve">PROJEKT </w:t>
            </w:r>
            <w:r>
              <w:rPr>
                <w:bCs w:val="0"/>
              </w:rPr>
              <w:t>REWITALIZACYJNY NR 11</w:t>
            </w:r>
          </w:p>
        </w:tc>
        <w:tc>
          <w:tcPr>
            <w:tcW w:w="1116" w:type="dxa"/>
            <w:tcBorders>
              <w:left w:val="single" w:sz="4" w:space="0" w:color="auto"/>
              <w:bottom w:val="single" w:sz="2" w:space="0" w:color="auto"/>
              <w:right w:val="single" w:sz="4" w:space="0" w:color="auto"/>
            </w:tcBorders>
            <w:vAlign w:val="center"/>
          </w:tcPr>
          <w:p w14:paraId="6B279A78" w14:textId="77777777" w:rsidR="00DA5DED" w:rsidRPr="001D009D" w:rsidRDefault="001D009D"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1D009D">
              <w:rPr>
                <w:bCs/>
                <w:sz w:val="32"/>
              </w:rPr>
              <w:t>+</w:t>
            </w:r>
          </w:p>
        </w:tc>
        <w:tc>
          <w:tcPr>
            <w:tcW w:w="1272" w:type="dxa"/>
            <w:tcBorders>
              <w:left w:val="single" w:sz="4" w:space="0" w:color="auto"/>
              <w:bottom w:val="single" w:sz="2" w:space="0" w:color="auto"/>
              <w:right w:val="single" w:sz="4" w:space="0" w:color="auto"/>
            </w:tcBorders>
            <w:vAlign w:val="center"/>
          </w:tcPr>
          <w:p w14:paraId="695DE45A" w14:textId="77777777" w:rsidR="00DA5DED" w:rsidRPr="001D009D" w:rsidRDefault="001D009D"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1D009D">
              <w:rPr>
                <w:bCs/>
                <w:sz w:val="32"/>
              </w:rPr>
              <w:t>+</w:t>
            </w:r>
          </w:p>
        </w:tc>
        <w:tc>
          <w:tcPr>
            <w:tcW w:w="1384" w:type="dxa"/>
            <w:tcBorders>
              <w:left w:val="single" w:sz="4" w:space="0" w:color="auto"/>
              <w:bottom w:val="single" w:sz="2" w:space="0" w:color="auto"/>
              <w:right w:val="single" w:sz="4" w:space="0" w:color="auto"/>
            </w:tcBorders>
            <w:vAlign w:val="center"/>
          </w:tcPr>
          <w:p w14:paraId="520E4D27"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419" w:type="dxa"/>
            <w:tcBorders>
              <w:left w:val="single" w:sz="4" w:space="0" w:color="auto"/>
              <w:bottom w:val="single" w:sz="2" w:space="0" w:color="auto"/>
              <w:right w:val="single" w:sz="4" w:space="0" w:color="auto"/>
            </w:tcBorders>
            <w:vAlign w:val="center"/>
          </w:tcPr>
          <w:p w14:paraId="09B29FB2"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103" w:type="dxa"/>
            <w:tcBorders>
              <w:left w:val="single" w:sz="4" w:space="0" w:color="auto"/>
              <w:bottom w:val="single" w:sz="2" w:space="0" w:color="auto"/>
            </w:tcBorders>
            <w:vAlign w:val="center"/>
          </w:tcPr>
          <w:p w14:paraId="24A530EE"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
                <w:highlight w:val="magenta"/>
              </w:rPr>
            </w:pPr>
          </w:p>
        </w:tc>
      </w:tr>
      <w:tr w:rsidR="00DA5DED" w:rsidRPr="00D53D33" w14:paraId="1660B0B1"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bottom w:val="single" w:sz="4" w:space="0" w:color="auto"/>
            </w:tcBorders>
          </w:tcPr>
          <w:p w14:paraId="34E6D406" w14:textId="77777777" w:rsidR="00DA5DED" w:rsidRPr="000927C0" w:rsidRDefault="001D009D" w:rsidP="00130138">
            <w:pPr>
              <w:rPr>
                <w:b w:val="0"/>
              </w:rPr>
            </w:pPr>
            <w:r w:rsidRPr="00964387">
              <w:rPr>
                <w:b w:val="0"/>
              </w:rPr>
              <w:t xml:space="preserve">Działania w ramach projektu będą realizowane w zrewitalizowanej infrastrukturze (budynek byłego Ośrodka Harcerskiego w Białce) w celu wzmocnienia </w:t>
            </w:r>
            <w:r>
              <w:rPr>
                <w:b w:val="0"/>
              </w:rPr>
              <w:t xml:space="preserve">zdolności instytucjonalnych, nawiązywania współpracy i budowania dobrych praktyk organizacji pozarządowych. Celem jest powstanie silnej sieci </w:t>
            </w:r>
            <w:r w:rsidR="000927C0">
              <w:rPr>
                <w:b w:val="0"/>
              </w:rPr>
              <w:t xml:space="preserve">organizacji pozarządowych na terenie Gminy. </w:t>
            </w:r>
            <w:r w:rsidRPr="00964387">
              <w:rPr>
                <w:b w:val="0"/>
              </w:rPr>
              <w:t xml:space="preserve">Pozwoli to na ograniczenie zdiagnozowanych problemów na obszarze rewitalizacji, które związane są m.in. </w:t>
            </w:r>
            <w:r w:rsidR="000927C0">
              <w:rPr>
                <w:b w:val="0"/>
              </w:rPr>
              <w:t>n</w:t>
            </w:r>
            <w:r w:rsidR="000927C0" w:rsidRPr="000927C0">
              <w:rPr>
                <w:b w:val="0"/>
              </w:rPr>
              <w:t>ieodczuwalny wpływ dział</w:t>
            </w:r>
            <w:r w:rsidR="000927C0">
              <w:rPr>
                <w:b w:val="0"/>
              </w:rPr>
              <w:t>alności organizacji społecznych, n</w:t>
            </w:r>
            <w:r w:rsidR="000927C0" w:rsidRPr="000927C0">
              <w:rPr>
                <w:b w:val="0"/>
              </w:rPr>
              <w:t>iewystarczający udział</w:t>
            </w:r>
            <w:r w:rsidR="000927C0">
              <w:rPr>
                <w:b w:val="0"/>
              </w:rPr>
              <w:t xml:space="preserve"> mieszkańców w życiu publicznym i w</w:t>
            </w:r>
            <w:r w:rsidR="000927C0" w:rsidRPr="000927C0">
              <w:rPr>
                <w:b w:val="0"/>
              </w:rPr>
              <w:t>ystępowanie zjawiska automarginalizacji</w:t>
            </w:r>
            <w:r w:rsidR="000927C0">
              <w:rPr>
                <w:b w:val="0"/>
              </w:rPr>
              <w:t xml:space="preserve">. </w:t>
            </w:r>
          </w:p>
        </w:tc>
      </w:tr>
      <w:tr w:rsidR="00DA5DED" w:rsidRPr="00D53D33" w14:paraId="361186A8"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bottom w:val="single" w:sz="2" w:space="0" w:color="auto"/>
              <w:right w:val="single" w:sz="4" w:space="0" w:color="auto"/>
            </w:tcBorders>
          </w:tcPr>
          <w:p w14:paraId="166726DB" w14:textId="77777777" w:rsidR="00DA5DED" w:rsidRPr="00E1325D" w:rsidRDefault="00F2737B" w:rsidP="00130138">
            <w:pPr>
              <w:rPr>
                <w:bCs w:val="0"/>
                <w:highlight w:val="magenta"/>
              </w:rPr>
            </w:pPr>
            <w:r>
              <w:rPr>
                <w:bCs w:val="0"/>
              </w:rPr>
              <w:t>PROJEKT REWITALIZACYJNY NR 12</w:t>
            </w:r>
          </w:p>
        </w:tc>
        <w:tc>
          <w:tcPr>
            <w:tcW w:w="1116" w:type="dxa"/>
            <w:tcBorders>
              <w:left w:val="single" w:sz="4" w:space="0" w:color="auto"/>
              <w:bottom w:val="single" w:sz="2" w:space="0" w:color="auto"/>
              <w:right w:val="single" w:sz="4" w:space="0" w:color="auto"/>
            </w:tcBorders>
            <w:vAlign w:val="center"/>
          </w:tcPr>
          <w:p w14:paraId="0E4A6E03" w14:textId="77777777" w:rsidR="00DA5DED" w:rsidRPr="000927C0" w:rsidRDefault="000927C0"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0927C0">
              <w:rPr>
                <w:bCs/>
                <w:sz w:val="32"/>
              </w:rPr>
              <w:t>+</w:t>
            </w:r>
          </w:p>
        </w:tc>
        <w:tc>
          <w:tcPr>
            <w:tcW w:w="1272" w:type="dxa"/>
            <w:tcBorders>
              <w:left w:val="single" w:sz="4" w:space="0" w:color="auto"/>
              <w:bottom w:val="single" w:sz="2" w:space="0" w:color="auto"/>
              <w:right w:val="single" w:sz="4" w:space="0" w:color="auto"/>
            </w:tcBorders>
            <w:vAlign w:val="center"/>
          </w:tcPr>
          <w:p w14:paraId="586B2362" w14:textId="77777777" w:rsidR="00DA5DED" w:rsidRPr="000927C0" w:rsidRDefault="00DA5DED" w:rsidP="00F2737B">
            <w:pPr>
              <w:jc w:val="center"/>
              <w:cnfStyle w:val="000000100000" w:firstRow="0" w:lastRow="0" w:firstColumn="0" w:lastColumn="0" w:oddVBand="0" w:evenVBand="0" w:oddHBand="1" w:evenHBand="0" w:firstRowFirstColumn="0" w:firstRowLastColumn="0" w:lastRowFirstColumn="0" w:lastRowLastColumn="0"/>
              <w:rPr>
                <w:bCs/>
                <w:sz w:val="32"/>
              </w:rPr>
            </w:pPr>
          </w:p>
        </w:tc>
        <w:tc>
          <w:tcPr>
            <w:tcW w:w="1384" w:type="dxa"/>
            <w:tcBorders>
              <w:left w:val="single" w:sz="4" w:space="0" w:color="auto"/>
              <w:bottom w:val="single" w:sz="2" w:space="0" w:color="auto"/>
              <w:right w:val="single" w:sz="4" w:space="0" w:color="auto"/>
            </w:tcBorders>
            <w:vAlign w:val="center"/>
          </w:tcPr>
          <w:p w14:paraId="21394C95" w14:textId="77777777" w:rsidR="00DA5DED" w:rsidRPr="000927C0" w:rsidRDefault="000927C0"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0927C0">
              <w:rPr>
                <w:bCs/>
                <w:sz w:val="32"/>
              </w:rPr>
              <w:t>+</w:t>
            </w:r>
          </w:p>
        </w:tc>
        <w:tc>
          <w:tcPr>
            <w:tcW w:w="1419" w:type="dxa"/>
            <w:tcBorders>
              <w:left w:val="single" w:sz="4" w:space="0" w:color="auto"/>
              <w:bottom w:val="single" w:sz="2" w:space="0" w:color="auto"/>
              <w:right w:val="single" w:sz="4" w:space="0" w:color="auto"/>
            </w:tcBorders>
            <w:vAlign w:val="center"/>
          </w:tcPr>
          <w:p w14:paraId="2E3BABC6"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103" w:type="dxa"/>
            <w:tcBorders>
              <w:left w:val="single" w:sz="4" w:space="0" w:color="auto"/>
              <w:bottom w:val="single" w:sz="2" w:space="0" w:color="auto"/>
            </w:tcBorders>
            <w:vAlign w:val="center"/>
          </w:tcPr>
          <w:p w14:paraId="423994E2" w14:textId="77777777" w:rsidR="00DA5DED" w:rsidRPr="00E1325D" w:rsidRDefault="00DA5DED" w:rsidP="00F2737B">
            <w:pPr>
              <w:jc w:val="center"/>
              <w:cnfStyle w:val="000000100000" w:firstRow="0" w:lastRow="0" w:firstColumn="0" w:lastColumn="0" w:oddVBand="0" w:evenVBand="0" w:oddHBand="1" w:evenHBand="0" w:firstRowFirstColumn="0" w:firstRowLastColumn="0" w:lastRowFirstColumn="0" w:lastRowLastColumn="0"/>
              <w:rPr>
                <w:b/>
                <w:highlight w:val="magenta"/>
              </w:rPr>
            </w:pPr>
          </w:p>
        </w:tc>
      </w:tr>
      <w:tr w:rsidR="00DA5DED" w:rsidRPr="00D53D33" w14:paraId="7933F075"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bottom w:val="single" w:sz="2" w:space="0" w:color="auto"/>
            </w:tcBorders>
          </w:tcPr>
          <w:p w14:paraId="5967ABBA" w14:textId="77777777" w:rsidR="00DA5DED" w:rsidRPr="00676F54" w:rsidRDefault="000927C0" w:rsidP="00692236">
            <w:pPr>
              <w:rPr>
                <w:b w:val="0"/>
              </w:rPr>
            </w:pPr>
            <w:r w:rsidRPr="000927C0">
              <w:rPr>
                <w:b w:val="0"/>
              </w:rPr>
              <w:t>Działania w ramach projektu będą realizowane w zrewitalizowanej infrastrukturze (</w:t>
            </w:r>
            <w:r>
              <w:rPr>
                <w:b w:val="0"/>
              </w:rPr>
              <w:t>kaplica pw. św. Urszuli Ledóchowskiej, Dom Spotkań z Historią i Sztuką oraz cmentarz w Kodeńcu</w:t>
            </w:r>
            <w:r w:rsidRPr="000927C0">
              <w:rPr>
                <w:b w:val="0"/>
              </w:rPr>
              <w:t xml:space="preserve">) w celu rozszerzenie oferty historycznej i jej dostępności dla mieszkańców  obszaru rewitalizacji. Celem jest </w:t>
            </w:r>
            <w:r w:rsidR="00692236">
              <w:rPr>
                <w:b w:val="0"/>
              </w:rPr>
              <w:t>uchronienie od zapomnienia historii Gminy Dębowa Kłoda</w:t>
            </w:r>
            <w:r w:rsidRPr="000927C0">
              <w:rPr>
                <w:b w:val="0"/>
              </w:rPr>
              <w:t xml:space="preserve">. Pozwoli to na </w:t>
            </w:r>
            <w:r w:rsidR="00692236">
              <w:rPr>
                <w:b w:val="0"/>
              </w:rPr>
              <w:t xml:space="preserve">wzmocnienie </w:t>
            </w:r>
            <w:r w:rsidR="00676F54">
              <w:rPr>
                <w:b w:val="0"/>
              </w:rPr>
              <w:t>więzi mieszkańców z miejscem zamieszkania.</w:t>
            </w:r>
          </w:p>
        </w:tc>
      </w:tr>
      <w:tr w:rsidR="00A70557" w:rsidRPr="00D53D33" w14:paraId="37876C3E"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top w:val="single" w:sz="2" w:space="0" w:color="auto"/>
              <w:left w:val="single" w:sz="2" w:space="0" w:color="auto"/>
              <w:bottom w:val="single" w:sz="2" w:space="0" w:color="auto"/>
              <w:right w:val="single" w:sz="2" w:space="0" w:color="auto"/>
            </w:tcBorders>
          </w:tcPr>
          <w:p w14:paraId="589CBC4D" w14:textId="77777777" w:rsidR="00A70557" w:rsidRPr="00E1325D" w:rsidRDefault="00A70557" w:rsidP="00130138">
            <w:pPr>
              <w:rPr>
                <w:bCs w:val="0"/>
                <w:highlight w:val="magenta"/>
              </w:rPr>
            </w:pPr>
            <w:r>
              <w:rPr>
                <w:bCs w:val="0"/>
              </w:rPr>
              <w:t>PROJEKT REWITALIZACYJNY NR 13</w:t>
            </w:r>
          </w:p>
        </w:tc>
        <w:tc>
          <w:tcPr>
            <w:tcW w:w="1116" w:type="dxa"/>
            <w:tcBorders>
              <w:top w:val="single" w:sz="2" w:space="0" w:color="auto"/>
              <w:left w:val="single" w:sz="2" w:space="0" w:color="auto"/>
              <w:bottom w:val="single" w:sz="2" w:space="0" w:color="auto"/>
              <w:right w:val="single" w:sz="2" w:space="0" w:color="auto"/>
            </w:tcBorders>
          </w:tcPr>
          <w:p w14:paraId="0FF0C34C" w14:textId="77777777" w:rsidR="00A70557" w:rsidRPr="00E1325D" w:rsidRDefault="00A70557" w:rsidP="00130138">
            <w:pPr>
              <w:cnfStyle w:val="000000100000" w:firstRow="0" w:lastRow="0" w:firstColumn="0" w:lastColumn="0" w:oddVBand="0" w:evenVBand="0" w:oddHBand="1" w:evenHBand="0" w:firstRowFirstColumn="0" w:firstRowLastColumn="0" w:lastRowFirstColumn="0" w:lastRowLastColumn="0"/>
              <w:rPr>
                <w:bCs/>
                <w:highlight w:val="magenta"/>
              </w:rPr>
            </w:pPr>
          </w:p>
        </w:tc>
        <w:tc>
          <w:tcPr>
            <w:tcW w:w="1272" w:type="dxa"/>
            <w:tcBorders>
              <w:top w:val="single" w:sz="2" w:space="0" w:color="auto"/>
              <w:left w:val="single" w:sz="2" w:space="0" w:color="auto"/>
              <w:bottom w:val="single" w:sz="2" w:space="0" w:color="auto"/>
              <w:right w:val="single" w:sz="2" w:space="0" w:color="auto"/>
            </w:tcBorders>
            <w:vAlign w:val="center"/>
          </w:tcPr>
          <w:p w14:paraId="2280EE9D" w14:textId="77777777" w:rsidR="00A70557" w:rsidRPr="00F2737B" w:rsidRDefault="00746871"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F2737B">
              <w:rPr>
                <w:bCs/>
                <w:sz w:val="32"/>
              </w:rPr>
              <w:t>+</w:t>
            </w:r>
          </w:p>
        </w:tc>
        <w:tc>
          <w:tcPr>
            <w:tcW w:w="1384" w:type="dxa"/>
            <w:tcBorders>
              <w:top w:val="single" w:sz="2" w:space="0" w:color="auto"/>
              <w:left w:val="single" w:sz="2" w:space="0" w:color="auto"/>
              <w:bottom w:val="single" w:sz="2" w:space="0" w:color="auto"/>
              <w:right w:val="single" w:sz="2" w:space="0" w:color="auto"/>
            </w:tcBorders>
            <w:vAlign w:val="center"/>
          </w:tcPr>
          <w:p w14:paraId="474EB2C2" w14:textId="77777777" w:rsidR="00A70557" w:rsidRPr="00F2737B" w:rsidRDefault="00746871"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F2737B">
              <w:rPr>
                <w:bCs/>
                <w:sz w:val="32"/>
              </w:rPr>
              <w:t>+</w:t>
            </w:r>
          </w:p>
        </w:tc>
        <w:tc>
          <w:tcPr>
            <w:tcW w:w="1419" w:type="dxa"/>
            <w:tcBorders>
              <w:top w:val="single" w:sz="2" w:space="0" w:color="auto"/>
              <w:left w:val="single" w:sz="2" w:space="0" w:color="auto"/>
              <w:bottom w:val="single" w:sz="2" w:space="0" w:color="auto"/>
              <w:right w:val="single" w:sz="2" w:space="0" w:color="auto"/>
            </w:tcBorders>
            <w:vAlign w:val="center"/>
          </w:tcPr>
          <w:p w14:paraId="312C9F62" w14:textId="77777777" w:rsidR="00A70557" w:rsidRPr="00F2737B" w:rsidRDefault="00746871"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F2737B">
              <w:rPr>
                <w:bCs/>
                <w:sz w:val="32"/>
              </w:rPr>
              <w:t>+</w:t>
            </w:r>
          </w:p>
        </w:tc>
        <w:tc>
          <w:tcPr>
            <w:tcW w:w="1103" w:type="dxa"/>
            <w:tcBorders>
              <w:top w:val="single" w:sz="2" w:space="0" w:color="auto"/>
              <w:left w:val="single" w:sz="2" w:space="0" w:color="auto"/>
              <w:bottom w:val="single" w:sz="2" w:space="0" w:color="auto"/>
              <w:right w:val="single" w:sz="2" w:space="0" w:color="auto"/>
            </w:tcBorders>
            <w:vAlign w:val="center"/>
          </w:tcPr>
          <w:p w14:paraId="17EB4374" w14:textId="77777777" w:rsidR="00A70557" w:rsidRPr="00F2737B" w:rsidRDefault="00746871" w:rsidP="00F2737B">
            <w:pPr>
              <w:jc w:val="center"/>
              <w:cnfStyle w:val="000000100000" w:firstRow="0" w:lastRow="0" w:firstColumn="0" w:lastColumn="0" w:oddVBand="0" w:evenVBand="0" w:oddHBand="1" w:evenHBand="0" w:firstRowFirstColumn="0" w:firstRowLastColumn="0" w:lastRowFirstColumn="0" w:lastRowLastColumn="0"/>
              <w:rPr>
                <w:sz w:val="32"/>
              </w:rPr>
            </w:pPr>
            <w:r w:rsidRPr="00F2737B">
              <w:rPr>
                <w:sz w:val="32"/>
              </w:rPr>
              <w:t>+</w:t>
            </w:r>
          </w:p>
        </w:tc>
      </w:tr>
      <w:tr w:rsidR="00A70557" w:rsidRPr="00D53D33" w14:paraId="62DB6979"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top w:val="single" w:sz="2" w:space="0" w:color="auto"/>
              <w:bottom w:val="single" w:sz="2" w:space="0" w:color="auto"/>
            </w:tcBorders>
          </w:tcPr>
          <w:p w14:paraId="61505BB7" w14:textId="77777777" w:rsidR="00676F54" w:rsidRPr="00F2737B" w:rsidRDefault="00676F54" w:rsidP="00676F54">
            <w:pPr>
              <w:rPr>
                <w:b w:val="0"/>
              </w:rPr>
            </w:pPr>
            <w:r w:rsidRPr="00676F54">
              <w:rPr>
                <w:b w:val="0"/>
              </w:rPr>
              <w:t xml:space="preserve">Przedsięwzięcie zakłada modernizację kompleksu domków letniskowych oraz pozostałej zabudowy ośrodka wypoczynkowego w celu poprawy atrakcyjności i konkurencyjności zabudowy turystycznej. Rezultatem podjętych działań będzie większa </w:t>
            </w:r>
            <w:r>
              <w:rPr>
                <w:b w:val="0"/>
              </w:rPr>
              <w:t>atrakcyjność turystyczna obszaru</w:t>
            </w:r>
            <w:r w:rsidRPr="00676F54">
              <w:rPr>
                <w:b w:val="0"/>
              </w:rPr>
              <w:t>.</w:t>
            </w:r>
            <w:r>
              <w:rPr>
                <w:b w:val="0"/>
              </w:rPr>
              <w:t xml:space="preserve"> </w:t>
            </w:r>
            <w:r w:rsidRPr="00676F54">
              <w:rPr>
                <w:b w:val="0"/>
              </w:rPr>
              <w:t xml:space="preserve"> Pozwoli to na ograniczenie zdiagnozowanych problemów na obszarze rewitalizacji, które związane są m.in.</w:t>
            </w:r>
            <w:r>
              <w:rPr>
                <w:b w:val="0"/>
              </w:rPr>
              <w:t xml:space="preserve"> s</w:t>
            </w:r>
            <w:r w:rsidRPr="00676F54">
              <w:rPr>
                <w:b w:val="0"/>
              </w:rPr>
              <w:t>zybko postępująca degradacja przestrzeni i eksploatacji infrastruktury, w tym turystycznej</w:t>
            </w:r>
            <w:r>
              <w:rPr>
                <w:b w:val="0"/>
              </w:rPr>
              <w:t>.</w:t>
            </w:r>
          </w:p>
        </w:tc>
      </w:tr>
      <w:tr w:rsidR="00A70557" w:rsidRPr="00D53D33" w14:paraId="4FBB2F72"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top w:val="single" w:sz="2" w:space="0" w:color="auto"/>
              <w:left w:val="single" w:sz="2" w:space="0" w:color="auto"/>
              <w:bottom w:val="single" w:sz="2" w:space="0" w:color="auto"/>
              <w:right w:val="single" w:sz="2" w:space="0" w:color="auto"/>
            </w:tcBorders>
          </w:tcPr>
          <w:p w14:paraId="166A39AD" w14:textId="77777777" w:rsidR="00A70557" w:rsidRPr="00E1325D" w:rsidRDefault="00A70557" w:rsidP="00130138">
            <w:pPr>
              <w:rPr>
                <w:bCs w:val="0"/>
                <w:highlight w:val="magenta"/>
              </w:rPr>
            </w:pPr>
            <w:r>
              <w:rPr>
                <w:bCs w:val="0"/>
              </w:rPr>
              <w:t>PROJEKT REWITALIZACYJNY NR 14</w:t>
            </w:r>
          </w:p>
        </w:tc>
        <w:tc>
          <w:tcPr>
            <w:tcW w:w="1116" w:type="dxa"/>
            <w:tcBorders>
              <w:top w:val="single" w:sz="2" w:space="0" w:color="auto"/>
              <w:left w:val="single" w:sz="2" w:space="0" w:color="auto"/>
              <w:bottom w:val="single" w:sz="2" w:space="0" w:color="auto"/>
              <w:right w:val="single" w:sz="2" w:space="0" w:color="auto"/>
            </w:tcBorders>
          </w:tcPr>
          <w:p w14:paraId="043358D9" w14:textId="77777777" w:rsidR="00A70557" w:rsidRPr="00E1325D" w:rsidRDefault="00A70557" w:rsidP="00130138">
            <w:pPr>
              <w:cnfStyle w:val="000000100000" w:firstRow="0" w:lastRow="0" w:firstColumn="0" w:lastColumn="0" w:oddVBand="0" w:evenVBand="0" w:oddHBand="1" w:evenHBand="0" w:firstRowFirstColumn="0" w:firstRowLastColumn="0" w:lastRowFirstColumn="0" w:lastRowLastColumn="0"/>
              <w:rPr>
                <w:bCs/>
                <w:highlight w:val="magenta"/>
              </w:rPr>
            </w:pPr>
          </w:p>
        </w:tc>
        <w:tc>
          <w:tcPr>
            <w:tcW w:w="1272" w:type="dxa"/>
            <w:tcBorders>
              <w:top w:val="single" w:sz="2" w:space="0" w:color="auto"/>
              <w:left w:val="single" w:sz="2" w:space="0" w:color="auto"/>
              <w:bottom w:val="single" w:sz="2" w:space="0" w:color="auto"/>
              <w:right w:val="single" w:sz="2" w:space="0" w:color="auto"/>
            </w:tcBorders>
            <w:vAlign w:val="center"/>
          </w:tcPr>
          <w:p w14:paraId="40E43CBF" w14:textId="77777777" w:rsidR="00A70557" w:rsidRPr="00F2737B" w:rsidRDefault="00746871"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F2737B">
              <w:rPr>
                <w:bCs/>
                <w:sz w:val="32"/>
              </w:rPr>
              <w:t>+</w:t>
            </w:r>
          </w:p>
        </w:tc>
        <w:tc>
          <w:tcPr>
            <w:tcW w:w="1384" w:type="dxa"/>
            <w:tcBorders>
              <w:top w:val="single" w:sz="2" w:space="0" w:color="auto"/>
              <w:left w:val="single" w:sz="2" w:space="0" w:color="auto"/>
              <w:bottom w:val="single" w:sz="2" w:space="0" w:color="auto"/>
              <w:right w:val="single" w:sz="2" w:space="0" w:color="auto"/>
            </w:tcBorders>
            <w:vAlign w:val="center"/>
          </w:tcPr>
          <w:p w14:paraId="0EFB42E8" w14:textId="77777777" w:rsidR="00A70557" w:rsidRPr="00F2737B" w:rsidRDefault="00746871"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F2737B">
              <w:rPr>
                <w:bCs/>
                <w:sz w:val="32"/>
              </w:rPr>
              <w:t>+</w:t>
            </w:r>
          </w:p>
        </w:tc>
        <w:tc>
          <w:tcPr>
            <w:tcW w:w="1419" w:type="dxa"/>
            <w:tcBorders>
              <w:top w:val="single" w:sz="2" w:space="0" w:color="auto"/>
              <w:left w:val="single" w:sz="2" w:space="0" w:color="auto"/>
              <w:bottom w:val="single" w:sz="2" w:space="0" w:color="auto"/>
              <w:right w:val="single" w:sz="2" w:space="0" w:color="auto"/>
            </w:tcBorders>
            <w:vAlign w:val="center"/>
          </w:tcPr>
          <w:p w14:paraId="584277C0" w14:textId="77777777" w:rsidR="00A70557" w:rsidRPr="00F2737B" w:rsidRDefault="00746871" w:rsidP="00F2737B">
            <w:pPr>
              <w:jc w:val="center"/>
              <w:cnfStyle w:val="000000100000" w:firstRow="0" w:lastRow="0" w:firstColumn="0" w:lastColumn="0" w:oddVBand="0" w:evenVBand="0" w:oddHBand="1" w:evenHBand="0" w:firstRowFirstColumn="0" w:firstRowLastColumn="0" w:lastRowFirstColumn="0" w:lastRowLastColumn="0"/>
              <w:rPr>
                <w:bCs/>
                <w:sz w:val="32"/>
              </w:rPr>
            </w:pPr>
            <w:r w:rsidRPr="00F2737B">
              <w:rPr>
                <w:bCs/>
                <w:sz w:val="32"/>
              </w:rPr>
              <w:t>+</w:t>
            </w:r>
          </w:p>
        </w:tc>
        <w:tc>
          <w:tcPr>
            <w:tcW w:w="1103" w:type="dxa"/>
            <w:tcBorders>
              <w:top w:val="single" w:sz="2" w:space="0" w:color="auto"/>
              <w:left w:val="single" w:sz="2" w:space="0" w:color="auto"/>
              <w:bottom w:val="single" w:sz="2" w:space="0" w:color="auto"/>
              <w:right w:val="single" w:sz="2" w:space="0" w:color="auto"/>
            </w:tcBorders>
            <w:vAlign w:val="center"/>
          </w:tcPr>
          <w:p w14:paraId="08F8E6CE" w14:textId="77777777" w:rsidR="00A70557" w:rsidRPr="00F2737B" w:rsidRDefault="00746871" w:rsidP="00F2737B">
            <w:pPr>
              <w:jc w:val="center"/>
              <w:cnfStyle w:val="000000100000" w:firstRow="0" w:lastRow="0" w:firstColumn="0" w:lastColumn="0" w:oddVBand="0" w:evenVBand="0" w:oddHBand="1" w:evenHBand="0" w:firstRowFirstColumn="0" w:firstRowLastColumn="0" w:lastRowFirstColumn="0" w:lastRowLastColumn="0"/>
              <w:rPr>
                <w:sz w:val="32"/>
              </w:rPr>
            </w:pPr>
            <w:r w:rsidRPr="00F2737B">
              <w:rPr>
                <w:sz w:val="32"/>
              </w:rPr>
              <w:t>+</w:t>
            </w:r>
          </w:p>
        </w:tc>
      </w:tr>
      <w:tr w:rsidR="00A70557" w:rsidRPr="00D53D33" w14:paraId="45DB899A"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top w:val="single" w:sz="2" w:space="0" w:color="auto"/>
              <w:bottom w:val="single" w:sz="2" w:space="0" w:color="auto"/>
            </w:tcBorders>
          </w:tcPr>
          <w:p w14:paraId="5B18149C" w14:textId="77777777" w:rsidR="00A70557" w:rsidRPr="00E1325D" w:rsidRDefault="00F22807" w:rsidP="00F22807">
            <w:pPr>
              <w:rPr>
                <w:b w:val="0"/>
                <w:highlight w:val="magenta"/>
              </w:rPr>
            </w:pPr>
            <w:r w:rsidRPr="00F22807">
              <w:rPr>
                <w:b w:val="0"/>
              </w:rPr>
              <w:t xml:space="preserve">Przedsięwzięcie zakłada </w:t>
            </w:r>
            <w:r>
              <w:rPr>
                <w:b w:val="0"/>
              </w:rPr>
              <w:t>u</w:t>
            </w:r>
            <w:r w:rsidRPr="00F22807">
              <w:rPr>
                <w:b w:val="0"/>
              </w:rPr>
              <w:t xml:space="preserve">tworzenie Centrum Rehabilitacji w Białce. Rezultatem podjętych działań będzie </w:t>
            </w:r>
            <w:r>
              <w:rPr>
                <w:b w:val="0"/>
              </w:rPr>
              <w:t>zwiększenie dostępności do usług rehabilitacyjnych oraz miejsc noclegowych na obszarze rewitalizacji</w:t>
            </w:r>
            <w:r w:rsidRPr="00F22807">
              <w:rPr>
                <w:b w:val="0"/>
              </w:rPr>
              <w:t xml:space="preserve">.  Pozwoli to na ograniczenie zdiagnozowanych problemów na obszarze rewitalizacji, które związane są m.in. </w:t>
            </w:r>
            <w:r>
              <w:rPr>
                <w:b w:val="0"/>
              </w:rPr>
              <w:t>n</w:t>
            </w:r>
            <w:r w:rsidRPr="00F22807">
              <w:rPr>
                <w:b w:val="0"/>
              </w:rPr>
              <w:t>iewystarczająco rozwinięta infrastruktura skierowana na potrzeby seniorów</w:t>
            </w:r>
            <w:r>
              <w:rPr>
                <w:b w:val="0"/>
              </w:rPr>
              <w:t>.</w:t>
            </w:r>
          </w:p>
        </w:tc>
      </w:tr>
      <w:tr w:rsidR="00F22807" w:rsidRPr="00D53D33" w14:paraId="74B3DAF0" w14:textId="77777777" w:rsidTr="00F2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top w:val="single" w:sz="2" w:space="0" w:color="auto"/>
              <w:bottom w:val="single" w:sz="2" w:space="0" w:color="auto"/>
              <w:right w:val="single" w:sz="4" w:space="0" w:color="auto"/>
            </w:tcBorders>
          </w:tcPr>
          <w:p w14:paraId="123AA620" w14:textId="77777777" w:rsidR="00F22807" w:rsidRPr="00F22807" w:rsidRDefault="00F22807" w:rsidP="00130138">
            <w:pPr>
              <w:rPr>
                <w:bCs w:val="0"/>
                <w:highlight w:val="magenta"/>
              </w:rPr>
            </w:pPr>
            <w:r w:rsidRPr="00F22807">
              <w:t>PROJEKT REWITALIZACYJNY NR 15</w:t>
            </w:r>
          </w:p>
        </w:tc>
        <w:tc>
          <w:tcPr>
            <w:tcW w:w="1116" w:type="dxa"/>
            <w:tcBorders>
              <w:top w:val="single" w:sz="2" w:space="0" w:color="auto"/>
              <w:left w:val="single" w:sz="4" w:space="0" w:color="auto"/>
              <w:bottom w:val="single" w:sz="2" w:space="0" w:color="auto"/>
              <w:right w:val="single" w:sz="4" w:space="0" w:color="auto"/>
            </w:tcBorders>
            <w:vAlign w:val="center"/>
          </w:tcPr>
          <w:p w14:paraId="6F03D08B" w14:textId="77777777" w:rsidR="00F22807" w:rsidRPr="00F22807" w:rsidRDefault="00F22807" w:rsidP="00F22807">
            <w:pPr>
              <w:jc w:val="center"/>
              <w:cnfStyle w:val="000000100000" w:firstRow="0" w:lastRow="0" w:firstColumn="0" w:lastColumn="0" w:oddVBand="0" w:evenVBand="0" w:oddHBand="1" w:evenHBand="0" w:firstRowFirstColumn="0" w:firstRowLastColumn="0" w:lastRowFirstColumn="0" w:lastRowLastColumn="0"/>
              <w:rPr>
                <w:bCs/>
                <w:sz w:val="32"/>
              </w:rPr>
            </w:pPr>
            <w:r w:rsidRPr="00F22807">
              <w:rPr>
                <w:bCs/>
                <w:sz w:val="32"/>
              </w:rPr>
              <w:t>+</w:t>
            </w:r>
          </w:p>
        </w:tc>
        <w:tc>
          <w:tcPr>
            <w:tcW w:w="1272" w:type="dxa"/>
            <w:tcBorders>
              <w:top w:val="single" w:sz="2" w:space="0" w:color="auto"/>
              <w:left w:val="single" w:sz="4" w:space="0" w:color="auto"/>
              <w:bottom w:val="single" w:sz="2" w:space="0" w:color="auto"/>
              <w:right w:val="single" w:sz="4" w:space="0" w:color="auto"/>
            </w:tcBorders>
            <w:vAlign w:val="center"/>
          </w:tcPr>
          <w:p w14:paraId="00646A2C" w14:textId="77777777" w:rsidR="00F22807" w:rsidRPr="00F22807" w:rsidRDefault="00F22807" w:rsidP="00F22807">
            <w:pPr>
              <w:jc w:val="center"/>
              <w:cnfStyle w:val="000000100000" w:firstRow="0" w:lastRow="0" w:firstColumn="0" w:lastColumn="0" w:oddVBand="0" w:evenVBand="0" w:oddHBand="1" w:evenHBand="0" w:firstRowFirstColumn="0" w:firstRowLastColumn="0" w:lastRowFirstColumn="0" w:lastRowLastColumn="0"/>
              <w:rPr>
                <w:bCs/>
                <w:sz w:val="32"/>
              </w:rPr>
            </w:pPr>
          </w:p>
        </w:tc>
        <w:tc>
          <w:tcPr>
            <w:tcW w:w="1384" w:type="dxa"/>
            <w:tcBorders>
              <w:top w:val="single" w:sz="2" w:space="0" w:color="auto"/>
              <w:left w:val="single" w:sz="4" w:space="0" w:color="auto"/>
              <w:bottom w:val="single" w:sz="2" w:space="0" w:color="auto"/>
              <w:right w:val="single" w:sz="4" w:space="0" w:color="auto"/>
            </w:tcBorders>
            <w:vAlign w:val="center"/>
          </w:tcPr>
          <w:p w14:paraId="2749CF43" w14:textId="77777777" w:rsidR="00F22807" w:rsidRPr="00F22807" w:rsidRDefault="00F22807" w:rsidP="00F22807">
            <w:pPr>
              <w:jc w:val="center"/>
              <w:cnfStyle w:val="000000100000" w:firstRow="0" w:lastRow="0" w:firstColumn="0" w:lastColumn="0" w:oddVBand="0" w:evenVBand="0" w:oddHBand="1" w:evenHBand="0" w:firstRowFirstColumn="0" w:firstRowLastColumn="0" w:lastRowFirstColumn="0" w:lastRowLastColumn="0"/>
              <w:rPr>
                <w:bCs/>
                <w:sz w:val="32"/>
              </w:rPr>
            </w:pPr>
            <w:r w:rsidRPr="00F22807">
              <w:rPr>
                <w:bCs/>
                <w:sz w:val="32"/>
              </w:rPr>
              <w:t>+</w:t>
            </w:r>
          </w:p>
        </w:tc>
        <w:tc>
          <w:tcPr>
            <w:tcW w:w="1419" w:type="dxa"/>
            <w:tcBorders>
              <w:top w:val="single" w:sz="2" w:space="0" w:color="auto"/>
              <w:left w:val="single" w:sz="4" w:space="0" w:color="auto"/>
              <w:bottom w:val="single" w:sz="2" w:space="0" w:color="auto"/>
              <w:right w:val="single" w:sz="4" w:space="0" w:color="auto"/>
            </w:tcBorders>
            <w:vAlign w:val="center"/>
          </w:tcPr>
          <w:p w14:paraId="55A0F670" w14:textId="77777777" w:rsidR="00F22807" w:rsidRPr="00E1325D" w:rsidRDefault="00F22807" w:rsidP="00F22807">
            <w:pPr>
              <w:jc w:val="center"/>
              <w:cnfStyle w:val="000000100000" w:firstRow="0" w:lastRow="0" w:firstColumn="0" w:lastColumn="0" w:oddVBand="0" w:evenVBand="0" w:oddHBand="1" w:evenHBand="0" w:firstRowFirstColumn="0" w:firstRowLastColumn="0" w:lastRowFirstColumn="0" w:lastRowLastColumn="0"/>
              <w:rPr>
                <w:bCs/>
                <w:highlight w:val="magenta"/>
              </w:rPr>
            </w:pPr>
          </w:p>
        </w:tc>
        <w:tc>
          <w:tcPr>
            <w:tcW w:w="1103" w:type="dxa"/>
            <w:tcBorders>
              <w:top w:val="single" w:sz="2" w:space="0" w:color="auto"/>
              <w:left w:val="single" w:sz="4" w:space="0" w:color="auto"/>
              <w:bottom w:val="single" w:sz="2" w:space="0" w:color="auto"/>
            </w:tcBorders>
            <w:vAlign w:val="center"/>
          </w:tcPr>
          <w:p w14:paraId="1B1AF849" w14:textId="77777777" w:rsidR="00F22807" w:rsidRPr="00E1325D" w:rsidRDefault="00F22807" w:rsidP="00F22807">
            <w:pPr>
              <w:jc w:val="center"/>
              <w:cnfStyle w:val="000000100000" w:firstRow="0" w:lastRow="0" w:firstColumn="0" w:lastColumn="0" w:oddVBand="0" w:evenVBand="0" w:oddHBand="1" w:evenHBand="0" w:firstRowFirstColumn="0" w:firstRowLastColumn="0" w:lastRowFirstColumn="0" w:lastRowLastColumn="0"/>
              <w:rPr>
                <w:b/>
                <w:highlight w:val="magenta"/>
              </w:rPr>
            </w:pPr>
          </w:p>
        </w:tc>
      </w:tr>
      <w:tr w:rsidR="00F22807" w:rsidRPr="00D53D33" w14:paraId="4E984002"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top w:val="single" w:sz="2" w:space="0" w:color="auto"/>
              <w:bottom w:val="single" w:sz="2" w:space="0" w:color="auto"/>
            </w:tcBorders>
          </w:tcPr>
          <w:p w14:paraId="32E321E6" w14:textId="77777777" w:rsidR="00F22807" w:rsidRPr="00E1325D" w:rsidRDefault="00F22807" w:rsidP="006E371C">
            <w:pPr>
              <w:rPr>
                <w:b w:val="0"/>
                <w:highlight w:val="magenta"/>
              </w:rPr>
            </w:pPr>
            <w:r w:rsidRPr="00F22807">
              <w:rPr>
                <w:b w:val="0"/>
              </w:rPr>
              <w:lastRenderedPageBreak/>
              <w:t>Działania planowane w tym projekcie polegać maj</w:t>
            </w:r>
            <w:r w:rsidR="006E371C">
              <w:rPr>
                <w:b w:val="0"/>
              </w:rPr>
              <w:t>ą</w:t>
            </w:r>
            <w:r w:rsidRPr="00F22807">
              <w:rPr>
                <w:b w:val="0"/>
              </w:rPr>
              <w:t xml:space="preserve"> na budowie </w:t>
            </w:r>
            <w:r>
              <w:rPr>
                <w:b w:val="0"/>
              </w:rPr>
              <w:t xml:space="preserve">boiska wielofunkcyjnego wraz </w:t>
            </w:r>
            <w:r>
              <w:rPr>
                <w:b w:val="0"/>
              </w:rPr>
              <w:br/>
              <w:t>z</w:t>
            </w:r>
            <w:r w:rsidRPr="00F22807">
              <w:rPr>
                <w:b w:val="0"/>
              </w:rPr>
              <w:t xml:space="preserve"> zadaszeniem o stałej konstrukcji przy Szkole Podstawowej w Kodeńcu. Celem tej realizacji jest zapewnienie mieszkańcom dostępu do infrastruktury społecznej i sportowej, w tym osobom ze szczególnymi potrzebami. Zakładane jest wykonanie m.in.: </w:t>
            </w:r>
            <w:r w:rsidR="006E371C" w:rsidRPr="006E371C">
              <w:rPr>
                <w:b w:val="0"/>
              </w:rPr>
              <w:t>roboty ziemne typu: drenaż, fundamenty, izolacje przeciwwilgociowe itp. Zaplecze sanitarnoszatniowe znajdować się będzie przy hali sportowej. Zaplanowano łącznik pomiędzy projektowaną halą a szkołą</w:t>
            </w:r>
            <w:r w:rsidRPr="00F22807">
              <w:rPr>
                <w:b w:val="0"/>
              </w:rPr>
              <w:t>. Pozwoli to na ograniczenie zdiagnozowanych problemów na obszarze rewitalizacji, które związane są m.in. brak miejsca do aktywnego wypoczynku dla mieszkańców. Ponadto podczas prac budowalnych uwzględnione zostaną potrzeby osób ze szczególnymi potrzebami.</w:t>
            </w:r>
          </w:p>
        </w:tc>
      </w:tr>
      <w:tr w:rsidR="00F22807" w:rsidRPr="00D53D33" w14:paraId="605E1574" w14:textId="77777777" w:rsidTr="006E37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dxa"/>
            <w:tcBorders>
              <w:top w:val="single" w:sz="2" w:space="0" w:color="auto"/>
              <w:bottom w:val="single" w:sz="2" w:space="0" w:color="auto"/>
              <w:right w:val="single" w:sz="4" w:space="0" w:color="auto"/>
            </w:tcBorders>
          </w:tcPr>
          <w:p w14:paraId="41DC6332" w14:textId="77777777" w:rsidR="00F22807" w:rsidRPr="00F22807" w:rsidRDefault="00F22807" w:rsidP="00130138">
            <w:pPr>
              <w:rPr>
                <w:bCs w:val="0"/>
                <w:highlight w:val="magenta"/>
              </w:rPr>
            </w:pPr>
            <w:r w:rsidRPr="00F22807">
              <w:t>PROJEKT REWITALIZACYJNY NR 16</w:t>
            </w:r>
          </w:p>
        </w:tc>
        <w:tc>
          <w:tcPr>
            <w:tcW w:w="1116" w:type="dxa"/>
            <w:tcBorders>
              <w:top w:val="single" w:sz="2" w:space="0" w:color="auto"/>
              <w:left w:val="single" w:sz="4" w:space="0" w:color="auto"/>
              <w:bottom w:val="single" w:sz="2" w:space="0" w:color="auto"/>
              <w:right w:val="single" w:sz="4" w:space="0" w:color="auto"/>
            </w:tcBorders>
            <w:vAlign w:val="center"/>
          </w:tcPr>
          <w:p w14:paraId="3ED6402B" w14:textId="77777777" w:rsidR="00F22807" w:rsidRPr="009245CC" w:rsidRDefault="006E371C" w:rsidP="006E371C">
            <w:pPr>
              <w:jc w:val="center"/>
              <w:cnfStyle w:val="000000100000" w:firstRow="0" w:lastRow="0" w:firstColumn="0" w:lastColumn="0" w:oddVBand="0" w:evenVBand="0" w:oddHBand="1" w:evenHBand="0" w:firstRowFirstColumn="0" w:firstRowLastColumn="0" w:lastRowFirstColumn="0" w:lastRowLastColumn="0"/>
              <w:rPr>
                <w:bCs/>
                <w:sz w:val="32"/>
              </w:rPr>
            </w:pPr>
            <w:r w:rsidRPr="009245CC">
              <w:rPr>
                <w:bCs/>
                <w:sz w:val="32"/>
              </w:rPr>
              <w:t>+</w:t>
            </w:r>
          </w:p>
        </w:tc>
        <w:tc>
          <w:tcPr>
            <w:tcW w:w="1272" w:type="dxa"/>
            <w:tcBorders>
              <w:top w:val="single" w:sz="2" w:space="0" w:color="auto"/>
              <w:left w:val="single" w:sz="4" w:space="0" w:color="auto"/>
              <w:bottom w:val="single" w:sz="2" w:space="0" w:color="auto"/>
              <w:right w:val="single" w:sz="4" w:space="0" w:color="auto"/>
            </w:tcBorders>
            <w:vAlign w:val="center"/>
          </w:tcPr>
          <w:p w14:paraId="3C6884A4" w14:textId="77777777" w:rsidR="00F22807" w:rsidRPr="009245CC" w:rsidRDefault="00F22807" w:rsidP="006E371C">
            <w:pPr>
              <w:jc w:val="center"/>
              <w:cnfStyle w:val="000000100000" w:firstRow="0" w:lastRow="0" w:firstColumn="0" w:lastColumn="0" w:oddVBand="0" w:evenVBand="0" w:oddHBand="1" w:evenHBand="0" w:firstRowFirstColumn="0" w:firstRowLastColumn="0" w:lastRowFirstColumn="0" w:lastRowLastColumn="0"/>
              <w:rPr>
                <w:bCs/>
                <w:sz w:val="32"/>
              </w:rPr>
            </w:pPr>
          </w:p>
        </w:tc>
        <w:tc>
          <w:tcPr>
            <w:tcW w:w="1384" w:type="dxa"/>
            <w:tcBorders>
              <w:top w:val="single" w:sz="2" w:space="0" w:color="auto"/>
              <w:left w:val="single" w:sz="4" w:space="0" w:color="auto"/>
              <w:bottom w:val="single" w:sz="2" w:space="0" w:color="auto"/>
              <w:right w:val="single" w:sz="4" w:space="0" w:color="auto"/>
            </w:tcBorders>
            <w:vAlign w:val="center"/>
          </w:tcPr>
          <w:p w14:paraId="10B56B50" w14:textId="77777777" w:rsidR="00F22807" w:rsidRPr="009245CC" w:rsidRDefault="006E371C" w:rsidP="006E371C">
            <w:pPr>
              <w:jc w:val="center"/>
              <w:cnfStyle w:val="000000100000" w:firstRow="0" w:lastRow="0" w:firstColumn="0" w:lastColumn="0" w:oddVBand="0" w:evenVBand="0" w:oddHBand="1" w:evenHBand="0" w:firstRowFirstColumn="0" w:firstRowLastColumn="0" w:lastRowFirstColumn="0" w:lastRowLastColumn="0"/>
              <w:rPr>
                <w:bCs/>
                <w:sz w:val="32"/>
              </w:rPr>
            </w:pPr>
            <w:r w:rsidRPr="009245CC">
              <w:rPr>
                <w:bCs/>
                <w:sz w:val="32"/>
              </w:rPr>
              <w:t>+</w:t>
            </w:r>
          </w:p>
        </w:tc>
        <w:tc>
          <w:tcPr>
            <w:tcW w:w="1419" w:type="dxa"/>
            <w:tcBorders>
              <w:top w:val="single" w:sz="2" w:space="0" w:color="auto"/>
              <w:left w:val="single" w:sz="4" w:space="0" w:color="auto"/>
              <w:bottom w:val="single" w:sz="2" w:space="0" w:color="auto"/>
              <w:right w:val="single" w:sz="4" w:space="0" w:color="auto"/>
            </w:tcBorders>
            <w:vAlign w:val="center"/>
          </w:tcPr>
          <w:p w14:paraId="1AE28679" w14:textId="77777777" w:rsidR="00F22807" w:rsidRPr="009245CC" w:rsidRDefault="006E371C" w:rsidP="006E371C">
            <w:pPr>
              <w:jc w:val="center"/>
              <w:cnfStyle w:val="000000100000" w:firstRow="0" w:lastRow="0" w:firstColumn="0" w:lastColumn="0" w:oddVBand="0" w:evenVBand="0" w:oddHBand="1" w:evenHBand="0" w:firstRowFirstColumn="0" w:firstRowLastColumn="0" w:lastRowFirstColumn="0" w:lastRowLastColumn="0"/>
              <w:rPr>
                <w:bCs/>
                <w:sz w:val="32"/>
              </w:rPr>
            </w:pPr>
            <w:r w:rsidRPr="009245CC">
              <w:rPr>
                <w:bCs/>
                <w:sz w:val="32"/>
              </w:rPr>
              <w:t>+</w:t>
            </w:r>
          </w:p>
        </w:tc>
        <w:tc>
          <w:tcPr>
            <w:tcW w:w="1103" w:type="dxa"/>
            <w:tcBorders>
              <w:top w:val="single" w:sz="2" w:space="0" w:color="auto"/>
              <w:left w:val="single" w:sz="4" w:space="0" w:color="auto"/>
              <w:bottom w:val="single" w:sz="2" w:space="0" w:color="auto"/>
            </w:tcBorders>
            <w:vAlign w:val="center"/>
          </w:tcPr>
          <w:p w14:paraId="7F4DA273" w14:textId="77777777" w:rsidR="00F22807" w:rsidRPr="006E371C" w:rsidRDefault="00F22807" w:rsidP="006E371C">
            <w:pPr>
              <w:jc w:val="center"/>
              <w:cnfStyle w:val="000000100000" w:firstRow="0" w:lastRow="0" w:firstColumn="0" w:lastColumn="0" w:oddVBand="0" w:evenVBand="0" w:oddHBand="1" w:evenHBand="0" w:firstRowFirstColumn="0" w:firstRowLastColumn="0" w:lastRowFirstColumn="0" w:lastRowLastColumn="0"/>
              <w:rPr>
                <w:b/>
                <w:sz w:val="32"/>
                <w:highlight w:val="magenta"/>
              </w:rPr>
            </w:pPr>
          </w:p>
        </w:tc>
      </w:tr>
      <w:tr w:rsidR="00F22807" w:rsidRPr="00D53D33" w14:paraId="3F4638B7" w14:textId="77777777" w:rsidTr="00F228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6"/>
            <w:tcBorders>
              <w:top w:val="single" w:sz="2" w:space="0" w:color="auto"/>
            </w:tcBorders>
          </w:tcPr>
          <w:p w14:paraId="1469F0C4" w14:textId="77777777" w:rsidR="00F22807" w:rsidRPr="00E1325D" w:rsidRDefault="006E371C" w:rsidP="009245CC">
            <w:pPr>
              <w:rPr>
                <w:b w:val="0"/>
                <w:highlight w:val="magenta"/>
              </w:rPr>
            </w:pPr>
            <w:r w:rsidRPr="006E371C">
              <w:rPr>
                <w:b w:val="0"/>
              </w:rPr>
              <w:t xml:space="preserve">Przedsięwzięcie zakłada </w:t>
            </w:r>
            <w:r>
              <w:rPr>
                <w:b w:val="0"/>
              </w:rPr>
              <w:t xml:space="preserve">rewitalizację </w:t>
            </w:r>
            <w:r w:rsidRPr="006E371C">
              <w:rPr>
                <w:b w:val="0"/>
              </w:rPr>
              <w:t xml:space="preserve">budynku po byłej bibliotece w miejscowości Kodeniec. Zakres interwencji przedsięwzięcia obejmuje poza przywróceniem funkcji </w:t>
            </w:r>
            <w:r>
              <w:rPr>
                <w:b w:val="0"/>
              </w:rPr>
              <w:t>zdegradowanemu</w:t>
            </w:r>
            <w:r w:rsidRPr="006E371C">
              <w:rPr>
                <w:b w:val="0"/>
              </w:rPr>
              <w:t xml:space="preserve"> budynkowi, </w:t>
            </w:r>
            <w:r>
              <w:rPr>
                <w:b w:val="0"/>
              </w:rPr>
              <w:t>oraz otoczeniu</w:t>
            </w:r>
            <w:r w:rsidRPr="006E371C">
              <w:rPr>
                <w:b w:val="0"/>
              </w:rPr>
              <w:t xml:space="preserve">. </w:t>
            </w:r>
            <w:r w:rsidR="009245CC">
              <w:rPr>
                <w:b w:val="0"/>
              </w:rPr>
              <w:t xml:space="preserve">Projekt ze </w:t>
            </w:r>
            <w:r w:rsidR="009245CC" w:rsidRPr="009245CC">
              <w:rPr>
                <w:b w:val="0"/>
              </w:rPr>
              <w:t>względu na swoje położenie stanowi duży potencjał do rozwoju funkcji kulturalnych skierowanych do dzieci i młodzieży</w:t>
            </w:r>
            <w:r w:rsidR="009245CC">
              <w:rPr>
                <w:b w:val="0"/>
              </w:rPr>
              <w:t xml:space="preserve">. Zatem </w:t>
            </w:r>
            <w:r w:rsidRPr="006E371C">
              <w:rPr>
                <w:b w:val="0"/>
              </w:rPr>
              <w:t xml:space="preserve">wpłynie </w:t>
            </w:r>
            <w:r w:rsidR="009245CC">
              <w:rPr>
                <w:b w:val="0"/>
              </w:rPr>
              <w:t xml:space="preserve">pozytywnie na jakość życia tej grupy społecznej. </w:t>
            </w:r>
            <w:r w:rsidRPr="006E371C">
              <w:rPr>
                <w:b w:val="0"/>
              </w:rPr>
              <w:t xml:space="preserve"> </w:t>
            </w:r>
          </w:p>
        </w:tc>
      </w:tr>
    </w:tbl>
    <w:p w14:paraId="03FA9016" w14:textId="77777777" w:rsidR="002414FD" w:rsidRDefault="002414FD" w:rsidP="002414FD">
      <w:pPr>
        <w:spacing w:after="0"/>
        <w:jc w:val="right"/>
        <w:rPr>
          <w:sz w:val="18"/>
        </w:rPr>
      </w:pPr>
      <w:r>
        <w:rPr>
          <w:sz w:val="18"/>
        </w:rPr>
        <w:t>Źródło: opracowanie własne</w:t>
      </w:r>
    </w:p>
    <w:p w14:paraId="3E765A09" w14:textId="77777777" w:rsidR="002414FD" w:rsidRPr="002414FD" w:rsidRDefault="002414FD" w:rsidP="002414FD">
      <w:pPr>
        <w:spacing w:after="0"/>
        <w:jc w:val="right"/>
        <w:rPr>
          <w:sz w:val="18"/>
        </w:rPr>
      </w:pPr>
    </w:p>
    <w:tbl>
      <w:tblPr>
        <w:tblStyle w:val="Tabela-Siatka"/>
        <w:tblW w:w="0" w:type="auto"/>
        <w:tblLook w:val="04A0" w:firstRow="1" w:lastRow="0" w:firstColumn="1" w:lastColumn="0" w:noHBand="0" w:noVBand="1"/>
      </w:tblPr>
      <w:tblGrid>
        <w:gridCol w:w="9212"/>
      </w:tblGrid>
      <w:tr w:rsidR="002414FD" w14:paraId="18B4DCAE" w14:textId="77777777" w:rsidTr="002414FD">
        <w:tc>
          <w:tcPr>
            <w:tcW w:w="9212" w:type="dxa"/>
            <w:tcBorders>
              <w:top w:val="nil"/>
              <w:left w:val="nil"/>
              <w:bottom w:val="nil"/>
              <w:right w:val="nil"/>
            </w:tcBorders>
            <w:shd w:val="clear" w:color="auto" w:fill="DFF0D5" w:themeFill="accent4"/>
          </w:tcPr>
          <w:p w14:paraId="5D68CE07" w14:textId="77777777" w:rsidR="002414FD" w:rsidRPr="002414FD" w:rsidRDefault="002414FD" w:rsidP="002414FD">
            <w:pPr>
              <w:rPr>
                <w:b/>
                <w:highlight w:val="magenta"/>
              </w:rPr>
            </w:pPr>
            <w:r w:rsidRPr="002414FD">
              <w:rPr>
                <w:b/>
              </w:rPr>
              <w:t>KOMPLEMENTARNOŚĆ PRZESTRZENNA</w:t>
            </w:r>
          </w:p>
        </w:tc>
      </w:tr>
    </w:tbl>
    <w:p w14:paraId="6D82B588" w14:textId="77777777" w:rsidR="00D53D33" w:rsidRPr="007B6B37" w:rsidRDefault="007B6B37" w:rsidP="002414FD">
      <w:pPr>
        <w:spacing w:after="0"/>
      </w:pPr>
      <w:r w:rsidRPr="007B6B37">
        <w:t>to</w:t>
      </w:r>
      <w:r w:rsidR="00D53D33" w:rsidRPr="007B6B37">
        <w:t xml:space="preserve"> konieczność uwzg</w:t>
      </w:r>
      <w:r w:rsidR="002414FD" w:rsidRPr="007B6B37">
        <w:t xml:space="preserve">lędnienia w procesie tworzenia </w:t>
      </w:r>
      <w:r w:rsidR="00D53D33" w:rsidRPr="007B6B37">
        <w:t>i realizacji Gminnego Programu Rewitalizacji wzajemnych powiązań pomiędzy przedsięwzięciami rewitalizacyjnymi wdrażanymi zarówno na obszarze rewitalizacji, jak i tymi zaplanowanymi poza granicami obszaru (pozostałe dopuszczone przedsięwzięcia), ale oddziałującymi na niego. Głównym celem komplementarności przestrzennej jest aby:</w:t>
      </w:r>
    </w:p>
    <w:p w14:paraId="4A7B16B2" w14:textId="77777777" w:rsidR="00D53D33" w:rsidRPr="007B6B37" w:rsidRDefault="00D53D33" w:rsidP="00CD2F97">
      <w:pPr>
        <w:pStyle w:val="Akapitzlist"/>
        <w:numPr>
          <w:ilvl w:val="0"/>
          <w:numId w:val="101"/>
        </w:numPr>
        <w:spacing w:after="0"/>
        <w:rPr>
          <w14:shadow w14:blurRad="63500" w14:dist="50800" w14:dir="2700000" w14:sx="0" w14:sy="0" w14:kx="0" w14:ky="0" w14:algn="none">
            <w14:srgbClr w14:val="000000">
              <w14:alpha w14:val="50000"/>
            </w14:srgbClr>
          </w14:shadow>
        </w:rPr>
      </w:pPr>
      <w:r w:rsidRPr="007B6B37">
        <w:rPr>
          <w14:shadow w14:blurRad="63500" w14:dist="50800" w14:dir="2700000" w14:sx="0" w14:sy="0" w14:kx="0" w14:ky="0" w14:algn="none">
            <w14:srgbClr w14:val="000000">
              <w14:alpha w14:val="50000"/>
            </w14:srgbClr>
          </w14:shadow>
        </w:rPr>
        <w:t xml:space="preserve">przedsięwzięcia realizowane były na całym obszarze rewitalizacji a nie punktowo, </w:t>
      </w:r>
      <w:r w:rsidRPr="007B6B37">
        <w:rPr>
          <w14:shadow w14:blurRad="63500" w14:dist="50800" w14:dir="2700000" w14:sx="0" w14:sy="0" w14:kx="0" w14:ky="0" w14:algn="none">
            <w14:srgbClr w14:val="000000">
              <w14:alpha w14:val="50000"/>
            </w14:srgbClr>
          </w14:shadow>
        </w:rPr>
        <w:br/>
        <w:t>w pojedynczych miejscach;</w:t>
      </w:r>
    </w:p>
    <w:p w14:paraId="6F2280E7" w14:textId="77777777" w:rsidR="00D53D33" w:rsidRPr="007B6B37" w:rsidRDefault="00D53D33" w:rsidP="00CD2F97">
      <w:pPr>
        <w:pStyle w:val="Akapitzlist"/>
        <w:numPr>
          <w:ilvl w:val="0"/>
          <w:numId w:val="101"/>
        </w:numPr>
        <w:spacing w:before="240" w:after="0"/>
        <w:rPr>
          <w14:shadow w14:blurRad="63500" w14:dist="50800" w14:dir="2700000" w14:sx="0" w14:sy="0" w14:kx="0" w14:ky="0" w14:algn="none">
            <w14:srgbClr w14:val="000000">
              <w14:alpha w14:val="50000"/>
            </w14:srgbClr>
          </w14:shadow>
        </w:rPr>
      </w:pPr>
      <w:r w:rsidRPr="007B6B37">
        <w:rPr>
          <w14:shadow w14:blurRad="63500" w14:dist="50800" w14:dir="2700000" w14:sx="0" w14:sy="0" w14:kx="0" w14:ky="0" w14:algn="none">
            <w14:srgbClr w14:val="000000">
              <w14:alpha w14:val="50000"/>
            </w14:srgbClr>
          </w14:shadow>
        </w:rPr>
        <w:t>poszczególne przedsięwzięcia wzajemnie się dopełniały przestrzennie oraz aby zachodził między nimi efekt synergii;</w:t>
      </w:r>
    </w:p>
    <w:p w14:paraId="19B820BF" w14:textId="77777777" w:rsidR="00D53D33" w:rsidRPr="007B6B37" w:rsidRDefault="00D53D33" w:rsidP="00CD2F97">
      <w:pPr>
        <w:pStyle w:val="Akapitzlist"/>
        <w:numPr>
          <w:ilvl w:val="0"/>
          <w:numId w:val="101"/>
        </w:numPr>
        <w:spacing w:before="240" w:after="0"/>
        <w:rPr>
          <w14:shadow w14:blurRad="63500" w14:dist="50800" w14:dir="2700000" w14:sx="0" w14:sy="0" w14:kx="0" w14:ky="0" w14:algn="none">
            <w14:srgbClr w14:val="000000">
              <w14:alpha w14:val="50000"/>
            </w14:srgbClr>
          </w14:shadow>
        </w:rPr>
      </w:pPr>
      <w:r w:rsidRPr="007B6B37">
        <w:rPr>
          <w14:shadow w14:blurRad="63500" w14:dist="50800" w14:dir="2700000" w14:sx="0" w14:sy="0" w14:kx="0" w14:ky="0" w14:algn="none">
            <w14:srgbClr w14:val="000000">
              <w14:alpha w14:val="50000"/>
            </w14:srgbClr>
          </w14:shadow>
        </w:rPr>
        <w:t xml:space="preserve">prowadzone działania nie skutkowały przenoszeniem problemów na inne obszary lub nie prowadziły do niepożądanych efektów społecznych, takich jak segregacja społeczna </w:t>
      </w:r>
      <w:r w:rsidRPr="007B6B37">
        <w:rPr>
          <w14:shadow w14:blurRad="63500" w14:dist="50800" w14:dir="2700000" w14:sx="0" w14:sy="0" w14:kx="0" w14:ky="0" w14:algn="none">
            <w14:srgbClr w14:val="000000">
              <w14:alpha w14:val="50000"/>
            </w14:srgbClr>
          </w14:shadow>
        </w:rPr>
        <w:br/>
        <w:t>i wykluczenie.</w:t>
      </w:r>
    </w:p>
    <w:p w14:paraId="47CCF88F" w14:textId="77777777" w:rsidR="00D53D33" w:rsidRPr="007B6B37" w:rsidRDefault="00D53D33" w:rsidP="00D53D33">
      <w:pPr>
        <w:spacing w:before="240" w:after="0"/>
        <w:rPr>
          <w:u w:val="single"/>
          <w14:shadow w14:blurRad="63500" w14:dist="50800" w14:dir="2700000" w14:sx="0" w14:sy="0" w14:kx="0" w14:ky="0" w14:algn="none">
            <w14:srgbClr w14:val="000000">
              <w14:alpha w14:val="50000"/>
            </w14:srgbClr>
          </w14:shadow>
        </w:rPr>
      </w:pPr>
      <w:r w:rsidRPr="007B6B37">
        <w:rPr>
          <w14:shadow w14:blurRad="63500" w14:dist="50800" w14:dir="2700000" w14:sx="0" w14:sy="0" w14:kx="0" w14:ky="0" w14:algn="none">
            <w14:srgbClr w14:val="000000">
              <w14:alpha w14:val="50000"/>
            </w14:srgbClr>
          </w14:shadow>
        </w:rPr>
        <w:t xml:space="preserve">Przedsięwzięcia z listy podstawowej skoncentrowane są na obszarze rewitalizacji, przez </w:t>
      </w:r>
      <w:r w:rsidRPr="007B6B37">
        <w:rPr>
          <w14:shadow w14:blurRad="63500" w14:dist="50800" w14:dir="2700000" w14:sx="0" w14:sy="0" w14:kx="0" w14:ky="0" w14:algn="none">
            <w14:srgbClr w14:val="000000">
              <w14:alpha w14:val="50000"/>
            </w14:srgbClr>
          </w14:shadow>
        </w:rPr>
        <w:br/>
        <w:t xml:space="preserve">co charakteryzują się komplementarnością przestrzenną. Ponadto zaplanowane projekty miękkie realizowane będą w obiektach objętymi przedsięwzięciami infrastrukturalnymi z podstawowej listy przedsięwzięć, co zostało wskazane w </w:t>
      </w:r>
      <w:r w:rsidRPr="007B6B37">
        <w:rPr>
          <w:u w:val="single"/>
          <w14:shadow w14:blurRad="63500" w14:dist="50800" w14:dir="2700000" w14:sx="0" w14:sy="0" w14:kx="0" w14:ky="0" w14:algn="none">
            <w14:srgbClr w14:val="000000">
              <w14:alpha w14:val="50000"/>
            </w14:srgbClr>
          </w14:shadow>
        </w:rPr>
        <w:t>podrozdziale 7.1. Lista projektów rewitalizacyjnych.</w:t>
      </w:r>
    </w:p>
    <w:p w14:paraId="1D685021" w14:textId="77777777" w:rsidR="002414FD" w:rsidRDefault="002414FD" w:rsidP="002414FD">
      <w:pPr>
        <w:spacing w:after="0"/>
        <w:rPr>
          <w:highlight w:val="magenta"/>
          <w:u w:val="single"/>
          <w14:shadow w14:blurRad="63500" w14:dist="50800" w14:dir="2700000" w14:sx="0" w14:sy="0" w14:kx="0" w14:ky="0" w14:algn="none">
            <w14:srgbClr w14:val="000000">
              <w14:alpha w14:val="50000"/>
            </w14:srgbClr>
          </w14:shadow>
        </w:rPr>
      </w:pPr>
    </w:p>
    <w:tbl>
      <w:tblPr>
        <w:tblStyle w:val="Tabela-Siatka"/>
        <w:tblW w:w="0" w:type="auto"/>
        <w:tblLook w:val="04A0" w:firstRow="1" w:lastRow="0" w:firstColumn="1" w:lastColumn="0" w:noHBand="0" w:noVBand="1"/>
      </w:tblPr>
      <w:tblGrid>
        <w:gridCol w:w="9212"/>
      </w:tblGrid>
      <w:tr w:rsidR="002414FD" w14:paraId="5DB97153" w14:textId="77777777" w:rsidTr="009D3FC6">
        <w:tc>
          <w:tcPr>
            <w:tcW w:w="9212" w:type="dxa"/>
            <w:tcBorders>
              <w:top w:val="nil"/>
              <w:left w:val="nil"/>
              <w:bottom w:val="nil"/>
              <w:right w:val="nil"/>
            </w:tcBorders>
            <w:shd w:val="clear" w:color="auto" w:fill="DFF0D5" w:themeFill="accent4"/>
          </w:tcPr>
          <w:p w14:paraId="45D6D515" w14:textId="77777777" w:rsidR="002414FD" w:rsidRPr="002414FD" w:rsidRDefault="002414FD" w:rsidP="009D3FC6">
            <w:pPr>
              <w:rPr>
                <w:b/>
                <w:highlight w:val="magenta"/>
              </w:rPr>
            </w:pPr>
            <w:r w:rsidRPr="002414FD">
              <w:rPr>
                <w:b/>
              </w:rPr>
              <w:t>KOMPLEMENTARNOŚCIĄ PROCEDURALNO-INSTYTUCJONALNĄ</w:t>
            </w:r>
          </w:p>
        </w:tc>
      </w:tr>
    </w:tbl>
    <w:p w14:paraId="2E3D702B" w14:textId="77777777" w:rsidR="00D53D33" w:rsidRPr="007B6B37" w:rsidRDefault="00D53D33" w:rsidP="00D53D33">
      <w:r w:rsidRPr="007B6B37">
        <w:t xml:space="preserve">Zapewnienie komplementarności proceduralno-instytucjonalnej wymusza </w:t>
      </w:r>
      <w:r w:rsidR="007B6B37">
        <w:t>przygotowanie</w:t>
      </w:r>
      <w:r w:rsidRPr="007B6B37">
        <w:t xml:space="preserve"> systemu zarządzania realizacją Gminnego Programu Rewitalizacji, który pozwoli na efektywne współdziałanie różnych instytucji oraz wzajemne uzupełnianie się i spójność procedur. W tym celu niezbędne jest osadzenie systemu zarządzania realizacją GPR w przyjętym przez Gminę Piaski systemie zarządzania.</w:t>
      </w:r>
    </w:p>
    <w:p w14:paraId="0604F47F" w14:textId="77777777" w:rsidR="00D53D33" w:rsidRPr="007B6B37" w:rsidRDefault="00D53D33" w:rsidP="00D53D33">
      <w:pPr>
        <w:rPr>
          <w:color w:val="A6A6A6" w:themeColor="background1" w:themeShade="A6"/>
        </w:rPr>
      </w:pPr>
      <w:r w:rsidRPr="007B6B37">
        <w:t xml:space="preserve">W dokumencie Programu Rewitalizacji, system ten uszczegółowiony został w </w:t>
      </w:r>
      <w:r w:rsidRPr="007B6B37">
        <w:rPr>
          <w:u w:val="single"/>
        </w:rPr>
        <w:t>rozdziale 8. System wdrażania Gminnego Programu Rewitalizacji</w:t>
      </w:r>
      <w:r w:rsidRPr="007B6B37">
        <w:t xml:space="preserve">. Efektywne funkcjonowanie tego systemu związane jest z współpracą wszystkich uwzględnionych podmiotów działających na obszarze Gminy Piaski. Istotne </w:t>
      </w:r>
      <w:r w:rsidRPr="007B6B37">
        <w:lastRenderedPageBreak/>
        <w:t>jest w tym zakresie jest budowanie partnerstw publicznych, prywatnych i społecznych oraz funkcjonowanie Komitetu Rewitalizacji.</w:t>
      </w:r>
      <w:r w:rsidRPr="007B6B37">
        <w:rPr>
          <w:color w:val="A6A6A6" w:themeColor="background1" w:themeShade="A6"/>
        </w:rPr>
        <w:t xml:space="preserve"> </w:t>
      </w:r>
    </w:p>
    <w:tbl>
      <w:tblPr>
        <w:tblStyle w:val="Tabela-Siatka"/>
        <w:tblW w:w="0" w:type="auto"/>
        <w:tblLook w:val="04A0" w:firstRow="1" w:lastRow="0" w:firstColumn="1" w:lastColumn="0" w:noHBand="0" w:noVBand="1"/>
      </w:tblPr>
      <w:tblGrid>
        <w:gridCol w:w="9212"/>
      </w:tblGrid>
      <w:tr w:rsidR="002414FD" w14:paraId="18D9A2B1" w14:textId="77777777" w:rsidTr="009D3FC6">
        <w:tc>
          <w:tcPr>
            <w:tcW w:w="9212" w:type="dxa"/>
            <w:tcBorders>
              <w:top w:val="nil"/>
              <w:left w:val="nil"/>
              <w:bottom w:val="nil"/>
              <w:right w:val="nil"/>
            </w:tcBorders>
            <w:shd w:val="clear" w:color="auto" w:fill="DFF0D5" w:themeFill="accent4"/>
          </w:tcPr>
          <w:p w14:paraId="07245B92" w14:textId="77777777" w:rsidR="002414FD" w:rsidRPr="002414FD" w:rsidRDefault="002414FD" w:rsidP="009D3FC6">
            <w:pPr>
              <w:rPr>
                <w:b/>
                <w:highlight w:val="magenta"/>
              </w:rPr>
            </w:pPr>
            <w:r w:rsidRPr="002414FD">
              <w:rPr>
                <w:b/>
              </w:rPr>
              <w:t>KOMPLEMENTARNOŚĆ MIĘDZYOKRESOWA</w:t>
            </w:r>
          </w:p>
        </w:tc>
      </w:tr>
    </w:tbl>
    <w:p w14:paraId="7043320C" w14:textId="77777777" w:rsidR="00D53D33" w:rsidRPr="00A264C1" w:rsidRDefault="00D53D33" w:rsidP="00D53D33">
      <w:pPr>
        <w:rPr>
          <w:u w:val="single"/>
        </w:rPr>
      </w:pPr>
      <w:r w:rsidRPr="007B6B37">
        <w:t xml:space="preserve">Gminny Program Rewitalizacji Gminy </w:t>
      </w:r>
      <w:r w:rsidR="007B6B37" w:rsidRPr="007B6B37">
        <w:t>Dębowa Kłoda</w:t>
      </w:r>
      <w:r w:rsidRPr="007B6B37">
        <w:t xml:space="preserve"> uwzględnia również zasadę komplementarności </w:t>
      </w:r>
      <w:r w:rsidRPr="00A264C1">
        <w:t xml:space="preserve">międzyokresowej. Wyznaczony obszar zdegradowany w Lokalnym Programie Rewitalizacji Gminy </w:t>
      </w:r>
      <w:r w:rsidR="007B6B37" w:rsidRPr="00A264C1">
        <w:t xml:space="preserve">Dębowa Kłoda </w:t>
      </w:r>
      <w:r w:rsidR="00A264C1" w:rsidRPr="00A264C1">
        <w:t xml:space="preserve">na lata 2017-2023 </w:t>
      </w:r>
      <w:r w:rsidRPr="00A264C1">
        <w:t xml:space="preserve">w </w:t>
      </w:r>
      <w:r w:rsidR="00A264C1" w:rsidRPr="00A264C1">
        <w:t>połowie</w:t>
      </w:r>
      <w:r w:rsidRPr="00A264C1">
        <w:t xml:space="preserve"> pokrywa się z obszarem koncentracji sytuacji kryzysowych wyznaczonym Uchwałą nr </w:t>
      </w:r>
      <w:r w:rsidR="00A264C1" w:rsidRPr="00A264C1">
        <w:t>XLV/310/22</w:t>
      </w:r>
      <w:r w:rsidRPr="00A264C1">
        <w:t xml:space="preserve"> Rady </w:t>
      </w:r>
      <w:r w:rsidR="00A264C1" w:rsidRPr="00A264C1">
        <w:t>Gminy Dębowa Kłoda</w:t>
      </w:r>
      <w:r w:rsidRPr="00A264C1">
        <w:t xml:space="preserve"> z dnia 28 </w:t>
      </w:r>
      <w:r w:rsidR="00A264C1" w:rsidRPr="00A264C1">
        <w:t xml:space="preserve">listopada </w:t>
      </w:r>
      <w:r w:rsidRPr="00A264C1">
        <w:t xml:space="preserve"> 2022 r. w sprawie wyznaczenia obszaru zdegradowanego i obszaru rewitalizacji. Wynika to z trudności wyprowadzenia obszaru rewitalizacji z kryzysu podczas pandemii COVID-19 (</w:t>
      </w:r>
      <w:r w:rsidR="00A264C1" w:rsidRPr="00A264C1">
        <w:t xml:space="preserve">w pełni </w:t>
      </w:r>
      <w:r w:rsidRPr="00A264C1">
        <w:t xml:space="preserve">zrealizowano zaledwie </w:t>
      </w:r>
      <w:r w:rsidR="00A264C1" w:rsidRPr="00A264C1">
        <w:t>2</w:t>
      </w:r>
      <w:r w:rsidRPr="00A264C1">
        <w:t xml:space="preserve"> przedsięwzię</w:t>
      </w:r>
      <w:r w:rsidR="00A264C1" w:rsidRPr="00A264C1">
        <w:t>cia</w:t>
      </w:r>
      <w:r w:rsidRPr="00A264C1">
        <w:t xml:space="preserve">). Ponadto wnioski z ewaluacji zrealizowanych </w:t>
      </w:r>
      <w:r w:rsidR="00A264C1" w:rsidRPr="00A264C1">
        <w:br/>
      </w:r>
      <w:r w:rsidRPr="00A264C1">
        <w:t xml:space="preserve">i niezrealizowanych projektów wpłynęły na zidentyfikowanie obecnych przedsięwzięć rewitalizacyjnych. Komplementarność międzyokresowa zapewnia ciągłość procesu rewitalizacji </w:t>
      </w:r>
      <w:r w:rsidR="00A264C1" w:rsidRPr="00A264C1">
        <w:br/>
      </w:r>
      <w:r w:rsidRPr="00A264C1">
        <w:t>w zmieniających się uwarunkowaniach formalno-prawnych. Zapewnia ona ciągłość procesu rewitalizacji w zmieniających się uwarunkowaniach formalno-prawnych. Dotyczy to zmiany formuły programu rewitalizacji w związku z zakończeniem ok</w:t>
      </w:r>
      <w:r w:rsidR="002414FD" w:rsidRPr="00A264C1">
        <w:t xml:space="preserve">resu przejściowego określonego </w:t>
      </w:r>
      <w:r w:rsidRPr="00A264C1">
        <w:t xml:space="preserve">w ustawie </w:t>
      </w:r>
      <w:r w:rsidR="00A264C1">
        <w:br/>
      </w:r>
      <w:r w:rsidRPr="00A264C1">
        <w:t xml:space="preserve">o rewitalizacji, a także zasad wspierania procesów rewitalizacji w ramach polityki spójności </w:t>
      </w:r>
      <w:r w:rsidR="00A264C1">
        <w:br/>
      </w:r>
      <w:r w:rsidRPr="00A264C1">
        <w:t>w poszczególnych perspektywach finansowych (2007-2013, 2014-2020, 2021-2027), stanowiących jedno z głównych źródeł finansowania przedsięwzięć rewitalizacyjnych. Jednocześnie stanowi odwołanie do obowiązku oceny aktual</w:t>
      </w:r>
      <w:r w:rsidR="00A264C1">
        <w:t xml:space="preserve">ności i stopnia realizacji GPR </w:t>
      </w:r>
      <w:r w:rsidRPr="00A264C1">
        <w:t xml:space="preserve">co najmniej, co 3 lata, zgodnie </w:t>
      </w:r>
      <w:r w:rsidR="00A264C1">
        <w:br/>
      </w:r>
      <w:r w:rsidRPr="00A264C1">
        <w:t>z systemem monitorowania i oceny określonym w tym programie</w:t>
      </w:r>
      <w:r w:rsidR="00A264C1">
        <w:rPr>
          <w:u w:val="single"/>
        </w:rPr>
        <w:t xml:space="preserve"> </w:t>
      </w:r>
      <w:r w:rsidRPr="00A264C1">
        <w:rPr>
          <w:u w:val="single"/>
        </w:rPr>
        <w:t>w rozdziale 9.</w:t>
      </w:r>
    </w:p>
    <w:tbl>
      <w:tblPr>
        <w:tblStyle w:val="Tabela-Siatka"/>
        <w:tblW w:w="0" w:type="auto"/>
        <w:tblLook w:val="04A0" w:firstRow="1" w:lastRow="0" w:firstColumn="1" w:lastColumn="0" w:noHBand="0" w:noVBand="1"/>
      </w:tblPr>
      <w:tblGrid>
        <w:gridCol w:w="9212"/>
      </w:tblGrid>
      <w:tr w:rsidR="00CD2F97" w14:paraId="2BB11B19" w14:textId="77777777" w:rsidTr="009D3FC6">
        <w:tc>
          <w:tcPr>
            <w:tcW w:w="9212" w:type="dxa"/>
            <w:tcBorders>
              <w:top w:val="nil"/>
              <w:left w:val="nil"/>
              <w:bottom w:val="nil"/>
              <w:right w:val="nil"/>
            </w:tcBorders>
            <w:shd w:val="clear" w:color="auto" w:fill="DFF0D5" w:themeFill="accent4"/>
          </w:tcPr>
          <w:p w14:paraId="5CE3D6B7" w14:textId="77777777" w:rsidR="00CD2F97" w:rsidRPr="002414FD" w:rsidRDefault="00CD2F97" w:rsidP="009D3FC6">
            <w:pPr>
              <w:rPr>
                <w:b/>
                <w:highlight w:val="magenta"/>
              </w:rPr>
            </w:pPr>
            <w:r w:rsidRPr="00CD2F97">
              <w:rPr>
                <w:b/>
              </w:rPr>
              <w:t>KOMPLEMENTARNOŚĆ ŹRÓDEŁ FINANSOWANIA</w:t>
            </w:r>
          </w:p>
        </w:tc>
      </w:tr>
    </w:tbl>
    <w:p w14:paraId="44696825" w14:textId="77777777" w:rsidR="00D53D33" w:rsidRPr="00A264C1" w:rsidRDefault="00D53D33" w:rsidP="00D53D33">
      <w:pPr>
        <w:spacing w:after="0"/>
      </w:pPr>
      <w:r w:rsidRPr="00A264C1">
        <w:t xml:space="preserve">Komplementarność źródeł finansowania polega na dywersyfikacji źródeł finasowania przedsięwzięć rewitalizacyjnych, tworzeniu montaży finansowych, tak aby uniezależnić ich realizację od dostępności finansowania z jednego źródła. Projekty uwzględnione w Gminnym Programie Rewitalizacji Gminy </w:t>
      </w:r>
      <w:r w:rsidR="00A264C1">
        <w:t>Dębowa Kłoda</w:t>
      </w:r>
      <w:r w:rsidRPr="00A264C1">
        <w:t xml:space="preserve"> na lata 2021-2030 mogą zostać uskutecznione przy udziale różnych źródeł finansowania, </w:t>
      </w:r>
      <w:r w:rsidR="00A264C1">
        <w:br/>
      </w:r>
      <w:r w:rsidRPr="00A264C1">
        <w:t>w tym:</w:t>
      </w:r>
    </w:p>
    <w:p w14:paraId="1ACD3A05" w14:textId="77777777" w:rsidR="00D53D33" w:rsidRPr="00A264C1" w:rsidRDefault="00D53D33" w:rsidP="00CD2F97">
      <w:pPr>
        <w:pStyle w:val="Akapitzlist"/>
        <w:numPr>
          <w:ilvl w:val="0"/>
          <w:numId w:val="100"/>
        </w:numPr>
      </w:pPr>
      <w:r w:rsidRPr="00A264C1">
        <w:t xml:space="preserve">środków unijnych (w szczególności EFRR i EFS+, PFRON), </w:t>
      </w:r>
    </w:p>
    <w:p w14:paraId="4E379ED8" w14:textId="77777777" w:rsidR="00D53D33" w:rsidRPr="00A264C1" w:rsidRDefault="00D53D33" w:rsidP="00CD2F97">
      <w:pPr>
        <w:pStyle w:val="Akapitzlist"/>
        <w:numPr>
          <w:ilvl w:val="0"/>
          <w:numId w:val="100"/>
        </w:numPr>
      </w:pPr>
      <w:r w:rsidRPr="00A264C1">
        <w:t>krajowe środku publiczne,</w:t>
      </w:r>
    </w:p>
    <w:p w14:paraId="46D593D1" w14:textId="77777777" w:rsidR="00D53D33" w:rsidRPr="00A264C1" w:rsidRDefault="00D53D33" w:rsidP="00CD2F97">
      <w:pPr>
        <w:pStyle w:val="Akapitzlist"/>
        <w:numPr>
          <w:ilvl w:val="0"/>
          <w:numId w:val="100"/>
        </w:numPr>
      </w:pPr>
      <w:r w:rsidRPr="00A264C1">
        <w:t>środków własnych Gminy,</w:t>
      </w:r>
    </w:p>
    <w:p w14:paraId="0A94A07B" w14:textId="77777777" w:rsidR="00D53D33" w:rsidRPr="00A264C1" w:rsidRDefault="00D53D33" w:rsidP="00CD2F97">
      <w:pPr>
        <w:pStyle w:val="Akapitzlist"/>
        <w:numPr>
          <w:ilvl w:val="0"/>
          <w:numId w:val="100"/>
        </w:numPr>
      </w:pPr>
      <w:r w:rsidRPr="00A264C1">
        <w:t>środków prywatnych.</w:t>
      </w:r>
    </w:p>
    <w:p w14:paraId="02DD4336" w14:textId="77777777" w:rsidR="00D53D33" w:rsidRDefault="00D53D33" w:rsidP="005C19E8">
      <w:pPr>
        <w:spacing w:before="240" w:after="0"/>
      </w:pPr>
      <w:r w:rsidRPr="00A264C1">
        <w:t xml:space="preserve">W praktyce oznacza to, że przedsięwzięcia rewitalizacyjne opierać się muszą na konieczności umiejętnego uzupełniania i łączenia wsparcia z różnych funduszy i programów unijnych. Komplementarność finansowa oznacza także zdolność łączenia prywatnych i publicznych źródeł finasowania, przy założeniu, że stymulowanie endogenicznych zdolności inwestycyjnych </w:t>
      </w:r>
      <w:r w:rsidRPr="00A264C1">
        <w:br/>
        <w:t xml:space="preserve">ma kluczowe znaczenie dla dynamiki pożądanych zmian. Komplementarność finansowa przedsięwzięć rewitalizacyjnych z dokumentu Gminnego Programu Rewitalizacji Gminy </w:t>
      </w:r>
      <w:r w:rsidR="00A264C1">
        <w:t xml:space="preserve">Dębowa Kłoda </w:t>
      </w:r>
      <w:r w:rsidRPr="00A264C1">
        <w:t xml:space="preserve">na lata 2021-2030 została zaprezentowana w </w:t>
      </w:r>
      <w:r w:rsidRPr="0033683B">
        <w:rPr>
          <w:u w:val="single"/>
        </w:rPr>
        <w:t>Tabela 3</w:t>
      </w:r>
      <w:r w:rsidR="00A264C1" w:rsidRPr="0033683B">
        <w:rPr>
          <w:u w:val="single"/>
        </w:rPr>
        <w:t>2</w:t>
      </w:r>
      <w:r w:rsidRPr="0033683B">
        <w:rPr>
          <w:u w:val="single"/>
        </w:rPr>
        <w:t xml:space="preserve">. Projekty rewitalizacyjne wraz </w:t>
      </w:r>
      <w:r w:rsidRPr="0033683B">
        <w:rPr>
          <w:u w:val="single"/>
        </w:rPr>
        <w:br/>
        <w:t>z proponowanym podziałem ich finansowania.</w:t>
      </w:r>
    </w:p>
    <w:p w14:paraId="7D682EC1" w14:textId="77777777" w:rsidR="00011440" w:rsidRPr="005C19E8" w:rsidRDefault="00011440" w:rsidP="00C92924">
      <w:pPr>
        <w:pStyle w:val="Nagwek2"/>
      </w:pPr>
      <w:bookmarkStart w:id="127" w:name="_Toc166760292"/>
      <w:r w:rsidRPr="005C19E8">
        <w:lastRenderedPageBreak/>
        <w:t>REALIZACJA ZASADY PARTNERSTWA I PARTYCYPACJI</w:t>
      </w:r>
      <w:bookmarkEnd w:id="127"/>
    </w:p>
    <w:p w14:paraId="20D68E8A" w14:textId="77777777" w:rsidR="00D53D33" w:rsidRPr="005C19E8" w:rsidRDefault="00D53D33" w:rsidP="00D53D33">
      <w:r w:rsidRPr="005C19E8">
        <w:t xml:space="preserve">Gminny Program Rewitalizacji Gminy </w:t>
      </w:r>
      <w:r w:rsidR="005C19E8" w:rsidRPr="005C19E8">
        <w:t xml:space="preserve">Dębowa Kłoda na lata 2021-2030 </w:t>
      </w:r>
      <w:r w:rsidRPr="005C19E8">
        <w:t xml:space="preserve"> realizuje zasadę partnerstwa i partycypacji poprzez angażowanie interesariuszy na każdym etapie jego realizacji. Poniżej omówiono sposób realizacji tej zasady.</w:t>
      </w:r>
    </w:p>
    <w:p w14:paraId="6227083E" w14:textId="77777777" w:rsidR="00D53D33" w:rsidRPr="00E1325D" w:rsidRDefault="00D53D33" w:rsidP="00D53D33">
      <w:pPr>
        <w:rPr>
          <w:highlight w:val="magenta"/>
        </w:rPr>
      </w:pPr>
      <w:r w:rsidRPr="005C19E8">
        <w:t>W trakcie prac nad dokumentem GPR stawiano szczególny nacisk na przedsięwzięcia realizowane w partnerstwie.</w:t>
      </w:r>
      <w:r w:rsidRPr="00F72DEA">
        <w:t xml:space="preserve"> Dlatego zaplanowano zawieranie szerokich partnerstw z podmiotami spoza sektora publicznego. Gmina </w:t>
      </w:r>
      <w:r w:rsidR="00F72DEA" w:rsidRPr="00F72DEA">
        <w:t xml:space="preserve">Dębowa Kłoda </w:t>
      </w:r>
      <w:r w:rsidRPr="00F72DEA">
        <w:t xml:space="preserve"> planując tego typu partnerstwa bazuje na zasadach określonych w ustawie. Przedsięwzięciami rewitalizacyjnymi i uzupełniającymi zaplanowanych w partnerstwie to m.in.: przedsięwzięcie rewitalizacyjne nr </w:t>
      </w:r>
      <w:r w:rsidR="00F72DEA" w:rsidRPr="00F72DEA">
        <w:t>4, 7, 8, 9, 10, 12.</w:t>
      </w:r>
    </w:p>
    <w:p w14:paraId="0E7410A3" w14:textId="77777777" w:rsidR="00011440" w:rsidRPr="0043291E" w:rsidRDefault="00D53D33" w:rsidP="00D53D33">
      <w:r w:rsidRPr="00F72DEA">
        <w:t xml:space="preserve">Partycypacja natomiast stanowi jeden z kluczowych elementów od pierwszego do ostatniego etapu tworzenia, wdrażania i monitoringu efektów Gminnego Programu Rewitalizacji, który został </w:t>
      </w:r>
      <w:r w:rsidRPr="0043291E">
        <w:t>szczegółowo opisany w treści dokumentu.</w:t>
      </w:r>
    </w:p>
    <w:p w14:paraId="15AEF617" w14:textId="77777777" w:rsidR="00011440" w:rsidRPr="0043291E" w:rsidRDefault="00011440" w:rsidP="00C92924">
      <w:pPr>
        <w:pStyle w:val="Nagwek2"/>
      </w:pPr>
      <w:bookmarkStart w:id="128" w:name="_Toc166760293"/>
      <w:r w:rsidRPr="0043291E">
        <w:t>SZACUNKOWE RAMY FINANSOWE DZIAŁAŃ REWITALIZACYJNYCH</w:t>
      </w:r>
      <w:bookmarkEnd w:id="128"/>
    </w:p>
    <w:p w14:paraId="74237EA9" w14:textId="77777777" w:rsidR="006943EE" w:rsidRDefault="006943EE" w:rsidP="006943EE">
      <w:r>
        <w:t xml:space="preserve">Zgodnie z omówioną powyżej zasadą komplementarności źródeł finansowania, Gminny Program Rewitalizacji dla Gminy Dębowa Kłoda na lata 2021-2030 może korzystać zarówno z wewnętrznych funduszy budżetu Gminy i podmiotów prywatnych, jak również zewnętrznych środków unijnych, fundusze EOG i norweski oraz krajowych. Ważne jest przy tym, by architektura finansowania procesu rewitalizacji, zakładająca możliwość zaangażowania środków pochodzących z różnych źródeł finansowania, była dostosowana do specyfiki obszaru i korzystała z doświadczeń wszystkich podmiotów, planujących realizację projektów rewitalizacyjnych. Istotną wagę mają ponadto czynniki takie jak: wielkość udziałów we własności dóbr, właściwości prawne podmiotów czy dostępność i możliwość uruchomienia danych środków. </w:t>
      </w:r>
    </w:p>
    <w:p w14:paraId="10BEFCFA" w14:textId="77777777" w:rsidR="006943EE" w:rsidRDefault="006943EE" w:rsidP="006943EE">
      <w:r>
        <w:t>Ze względu na fakt, iż zgłoszone do Programu projekty rewitalizacyjne realizowane będą przez różne podmioty, w tym prywatne przy wykorzystaniu ich środków własnych, kluczowe jest włączenie w proces rewitalizacyjny (jeszcze na etapie planowania poszczególnych działań) różnych grup interesariuszy, w szczególności lokalnych przedsiębiorców, wspólnoty mieszkaniowe oraz organizacje pozarządowe.</w:t>
      </w:r>
    </w:p>
    <w:p w14:paraId="09FBC5BC" w14:textId="77777777" w:rsidR="006943EE" w:rsidRDefault="006943EE" w:rsidP="006943EE">
      <w:pPr>
        <w:spacing w:after="0"/>
      </w:pPr>
      <w:r>
        <w:t>Szczególną formą finansowania procesu rewitalizacji jest połączenie środków prywatnych z publicznymi, poprzez zawiązanie partnerstwa publiczno-prywatnego (PPP). W rozumieniu Ustawy o PPP z dnia 28 lipca 2005 r. (Dz. U. Nr 169 poz.1420</w:t>
      </w:r>
      <w:r w:rsidR="001E5B3C">
        <w:t xml:space="preserve"> z późn. zm.</w:t>
      </w:r>
      <w:r>
        <w:t xml:space="preserve">) jest to rodzaj współpracy podmiotu publicznego i prywatnego partnera, opartej na umowie i służącej realizacji danego zadania publicznego. W ramach partnerstwa, podmiot prywatny zobowiązuje się ponieść całkowite lub częściowe nakłady na wykonanie przedmiotowego przedsięwzięcia, bądź też zapewnić ich uregulowanie przez osoby trzecie. Stosowanie PPP zaleca się w szczególności, gdy: </w:t>
      </w:r>
    </w:p>
    <w:p w14:paraId="1ADD78A5" w14:textId="77777777" w:rsidR="006943EE" w:rsidRDefault="006943EE" w:rsidP="00F803C4">
      <w:pPr>
        <w:pStyle w:val="Akapitzlist"/>
        <w:numPr>
          <w:ilvl w:val="0"/>
          <w:numId w:val="87"/>
        </w:numPr>
        <w:spacing w:after="0"/>
      </w:pPr>
      <w:r>
        <w:t xml:space="preserve">projekt wymaga znaczących nakładów finansowych, a fundusze publiczne skierowane są na inne, bardziej priorytetowe cele; </w:t>
      </w:r>
    </w:p>
    <w:p w14:paraId="3D6A0006" w14:textId="77777777" w:rsidR="006943EE" w:rsidRDefault="006943EE" w:rsidP="00F803C4">
      <w:pPr>
        <w:pStyle w:val="Akapitzlist"/>
        <w:numPr>
          <w:ilvl w:val="0"/>
          <w:numId w:val="87"/>
        </w:numPr>
        <w:spacing w:after="0"/>
      </w:pPr>
      <w:r>
        <w:t>samorząd chce utrzymać pewien stopień kontroli nad przedsięwzięciem;</w:t>
      </w:r>
    </w:p>
    <w:p w14:paraId="268FB4DB" w14:textId="77777777" w:rsidR="006943EE" w:rsidRDefault="006943EE" w:rsidP="00F803C4">
      <w:pPr>
        <w:pStyle w:val="Akapitzlist"/>
        <w:numPr>
          <w:ilvl w:val="0"/>
          <w:numId w:val="87"/>
        </w:numPr>
      </w:pPr>
      <w:r>
        <w:t>zaangażowany w projekt podmiot prywatny jest w stanie uzyskać zwrot zainwestowanych środków z opłat za użytkowanie obiektu.</w:t>
      </w:r>
    </w:p>
    <w:p w14:paraId="721A04C1" w14:textId="77777777" w:rsidR="006943EE" w:rsidRDefault="006943EE" w:rsidP="006943EE">
      <w:r>
        <w:lastRenderedPageBreak/>
        <w:t xml:space="preserve">Realizacja projektów rewitalizacyjnych możliwa jest również z wykorzystaniem dostępnych środków z programów rządowych oraz funduszy zewnętrznych w tym Unii Europejskiej. Podstawowe unijne źródło finansowania stanowi Program Fundusze Europejskie dla Lubelskiego na lata 2021-2027 (FEdL), w ramach którego najważniejszym działaniem dla Gminy Dębowa Kłoda, dedykowanym rewitalizacji, jest działanie </w:t>
      </w:r>
      <w:r w:rsidRPr="006943EE">
        <w:rPr>
          <w:i/>
          <w:u w:val="single"/>
        </w:rPr>
        <w:t>11.4. Rewitalizacja obszarów innych niż miejskie w ramach celu polityki 5(II) Wspieraniem zintegrowanego i sprzyjającego włączeniu społecznemu rozwoju społecznego, gospodarczego i środowiskowego, kultury, dziedzictwa naturalnego, zrównoważonej turystyki i bezpieczeństwa na obszarach innych niż miejskie.</w:t>
      </w:r>
      <w:r w:rsidRPr="006943EE">
        <w:rPr>
          <w:i/>
        </w:rPr>
        <w:t xml:space="preserve"> </w:t>
      </w:r>
      <w:r>
        <w:t xml:space="preserve"> </w:t>
      </w:r>
    </w:p>
    <w:p w14:paraId="6B356017" w14:textId="77777777" w:rsidR="006943EE" w:rsidRDefault="006943EE" w:rsidP="006943EE">
      <w:pPr>
        <w:spacing w:after="0"/>
      </w:pPr>
      <w:r>
        <w:t xml:space="preserve">Realizacja projektów współfinansowanych z  FEdL 2021-2027 w ramach tego działania możliwa będzie jedynie pod warunkiem wpisania ich do Gminnego Programu Rewitalizacji. Największą szansę na zdobycie dotacji mają przedsięwzięcia twarde (techniczne), przywracające bądź nadające obszarom zdegradowanym nowe funkcje, zarówno w sferze społecznej, jaki i gospodarczej, infrastrukturalnej, środowiskowej oraz funkcjonalno-przestrzennej. </w:t>
      </w:r>
    </w:p>
    <w:p w14:paraId="79B4357B" w14:textId="77777777" w:rsidR="006943EE" w:rsidRDefault="006943EE" w:rsidP="00D53D33">
      <w:pPr>
        <w:spacing w:after="0"/>
      </w:pPr>
    </w:p>
    <w:p w14:paraId="1174BBE1" w14:textId="77777777" w:rsidR="00D53D33" w:rsidRPr="004D0A66" w:rsidRDefault="00D53D33" w:rsidP="00D53D33">
      <w:pPr>
        <w:spacing w:after="0"/>
      </w:pPr>
      <w:r w:rsidRPr="004D0A66">
        <w:t xml:space="preserve">Orientacyjne ramy finansowe Gminnego Programu Rewitalizacji zaplanowano na </w:t>
      </w:r>
      <w:r w:rsidR="00070BD6" w:rsidRPr="00C865EC">
        <w:t>7</w:t>
      </w:r>
      <w:r w:rsidRPr="00C865EC">
        <w:t>-letni</w:t>
      </w:r>
      <w:r w:rsidRPr="004D0A66">
        <w:t xml:space="preserve"> okres faktycznego obowiązywania dokumentu, tj. </w:t>
      </w:r>
      <w:r w:rsidRPr="00C865EC">
        <w:t>od 202</w:t>
      </w:r>
      <w:r w:rsidR="00070BD6" w:rsidRPr="00C865EC">
        <w:t>4</w:t>
      </w:r>
      <w:r w:rsidRPr="00C865EC">
        <w:t xml:space="preserve"> do 2030 roku.</w:t>
      </w:r>
      <w:r w:rsidRPr="004D0A66">
        <w:t xml:space="preserve"> Przedstawiają się one następująco: </w:t>
      </w:r>
    </w:p>
    <w:p w14:paraId="46585485" w14:textId="77777777" w:rsidR="00D53D33" w:rsidRPr="00180D5E" w:rsidRDefault="00D53D33" w:rsidP="00F803C4">
      <w:pPr>
        <w:pStyle w:val="Akapitzlist"/>
        <w:numPr>
          <w:ilvl w:val="0"/>
          <w:numId w:val="71"/>
        </w:numPr>
        <w:spacing w:line="240" w:lineRule="auto"/>
      </w:pPr>
      <w:r w:rsidRPr="00070BD6">
        <w:t xml:space="preserve">Całkowitą wartość projektów rewitalizacyjnych, podejmowanych w ramach Programu, </w:t>
      </w:r>
      <w:r w:rsidRPr="00180D5E">
        <w:t xml:space="preserve">szacuje się na kwotę </w:t>
      </w:r>
      <w:r w:rsidR="00180D5E" w:rsidRPr="00180D5E">
        <w:rPr>
          <w:b/>
        </w:rPr>
        <w:t xml:space="preserve">22 560 142,5 </w:t>
      </w:r>
      <w:r w:rsidRPr="00180D5E">
        <w:rPr>
          <w:b/>
        </w:rPr>
        <w:t>zł.</w:t>
      </w:r>
    </w:p>
    <w:p w14:paraId="45AF4B7B" w14:textId="77777777" w:rsidR="00D53D33" w:rsidRPr="00180D5E" w:rsidRDefault="00D53D33" w:rsidP="00F803C4">
      <w:pPr>
        <w:pStyle w:val="Akapitzlist"/>
        <w:numPr>
          <w:ilvl w:val="0"/>
          <w:numId w:val="71"/>
        </w:numPr>
        <w:spacing w:line="240" w:lineRule="auto"/>
      </w:pPr>
      <w:r w:rsidRPr="00180D5E">
        <w:t xml:space="preserve">W powyższej kwocie ujęty został wkład budżetu Gminy, który wyniesie około </w:t>
      </w:r>
      <w:r w:rsidRPr="00180D5E">
        <w:br/>
      </w:r>
      <w:r w:rsidR="00180D5E" w:rsidRPr="00180D5E">
        <w:rPr>
          <w:b/>
        </w:rPr>
        <w:t xml:space="preserve">2 975 530 </w:t>
      </w:r>
      <w:r w:rsidRPr="00180D5E">
        <w:rPr>
          <w:b/>
        </w:rPr>
        <w:t>zł.</w:t>
      </w:r>
      <w:r w:rsidRPr="00180D5E">
        <w:t xml:space="preserve"> </w:t>
      </w:r>
    </w:p>
    <w:p w14:paraId="70EF8D5D" w14:textId="77777777" w:rsidR="00D53D33" w:rsidRPr="004D0A66" w:rsidRDefault="00D53D33" w:rsidP="00F803C4">
      <w:pPr>
        <w:pStyle w:val="Akapitzlist"/>
        <w:numPr>
          <w:ilvl w:val="0"/>
          <w:numId w:val="71"/>
        </w:numPr>
        <w:spacing w:line="240" w:lineRule="auto"/>
      </w:pPr>
      <w:r w:rsidRPr="004D0A66">
        <w:t xml:space="preserve">Pozostały udział finansowy w przedsięwzięcia rewitalizacyjne (publiczny i prywatny razem) oszacowano na </w:t>
      </w:r>
      <w:r w:rsidR="000B163B" w:rsidRPr="000B163B">
        <w:rPr>
          <w:b/>
        </w:rPr>
        <w:t>15</w:t>
      </w:r>
      <w:r w:rsidR="000B163B">
        <w:rPr>
          <w:b/>
        </w:rPr>
        <w:t xml:space="preserve"> </w:t>
      </w:r>
      <w:r w:rsidR="000B163B" w:rsidRPr="000B163B">
        <w:rPr>
          <w:b/>
        </w:rPr>
        <w:t>596</w:t>
      </w:r>
      <w:r w:rsidR="000B163B">
        <w:rPr>
          <w:b/>
        </w:rPr>
        <w:t xml:space="preserve"> </w:t>
      </w:r>
      <w:r w:rsidR="000B163B" w:rsidRPr="000B163B">
        <w:rPr>
          <w:b/>
        </w:rPr>
        <w:t>505,75</w:t>
      </w:r>
      <w:r w:rsidR="000B163B">
        <w:rPr>
          <w:b/>
        </w:rPr>
        <w:t xml:space="preserve"> </w:t>
      </w:r>
      <w:r w:rsidRPr="000B163B">
        <w:rPr>
          <w:b/>
        </w:rPr>
        <w:t>zł.</w:t>
      </w:r>
    </w:p>
    <w:p w14:paraId="310F2744" w14:textId="77777777" w:rsidR="00D53D33" w:rsidRPr="00070BD6" w:rsidRDefault="00D53D33" w:rsidP="00F803C4">
      <w:pPr>
        <w:pStyle w:val="Akapitzlist"/>
        <w:numPr>
          <w:ilvl w:val="1"/>
          <w:numId w:val="71"/>
        </w:numPr>
        <w:spacing w:line="240" w:lineRule="auto"/>
      </w:pPr>
      <w:r w:rsidRPr="00070BD6">
        <w:t xml:space="preserve">W ramach udziału, o którym mowa powyżej, szacuje się, że wkład środków prywatnych wyniesie w przybliżeniu </w:t>
      </w:r>
      <w:r w:rsidR="00070BD6" w:rsidRPr="000B163B">
        <w:rPr>
          <w:b/>
        </w:rPr>
        <w:t>600 000</w:t>
      </w:r>
      <w:r w:rsidRPr="000B163B">
        <w:rPr>
          <w:b/>
        </w:rPr>
        <w:t xml:space="preserve"> zł.</w:t>
      </w:r>
      <w:r w:rsidRPr="00070BD6">
        <w:t xml:space="preserve"> </w:t>
      </w:r>
    </w:p>
    <w:p w14:paraId="2D62268F" w14:textId="77777777" w:rsidR="00D53D33" w:rsidRPr="004D0A66" w:rsidRDefault="00D53D33" w:rsidP="00F803C4">
      <w:pPr>
        <w:pStyle w:val="Akapitzlist"/>
        <w:numPr>
          <w:ilvl w:val="0"/>
          <w:numId w:val="71"/>
        </w:numPr>
        <w:spacing w:line="240" w:lineRule="auto"/>
      </w:pPr>
      <w:r w:rsidRPr="004D0A66">
        <w:t xml:space="preserve">Całkowity strumień wydatków na GPR ze środków publicznych (budżet Gminy, środki UE oraz budżet państwa) wyniesie zatem </w:t>
      </w:r>
      <w:r w:rsidR="000B163B" w:rsidRPr="000B163B">
        <w:rPr>
          <w:b/>
        </w:rPr>
        <w:t>17 972 036</w:t>
      </w:r>
      <w:r w:rsidR="004D0A66" w:rsidRPr="000B163B">
        <w:rPr>
          <w:b/>
        </w:rPr>
        <w:t xml:space="preserve"> </w:t>
      </w:r>
      <w:r w:rsidRPr="000B163B">
        <w:rPr>
          <w:b/>
        </w:rPr>
        <w:t>zł.</w:t>
      </w:r>
      <w:r w:rsidRPr="004D0A66">
        <w:t xml:space="preserve"> </w:t>
      </w:r>
    </w:p>
    <w:p w14:paraId="296E0109" w14:textId="77777777" w:rsidR="00D53D33" w:rsidRPr="004D0A66" w:rsidRDefault="00D53D33" w:rsidP="00F803C4">
      <w:pPr>
        <w:pStyle w:val="Akapitzlist"/>
        <w:numPr>
          <w:ilvl w:val="0"/>
          <w:numId w:val="71"/>
        </w:numPr>
        <w:spacing w:line="240" w:lineRule="auto"/>
      </w:pPr>
      <w:r w:rsidRPr="004D0A66">
        <w:t xml:space="preserve">W chwili obecnej niemożliwe jest precyzyjne oszacowanie kosztów zarządzania procesem rewitalizacji. Orientacyjnie powinny one mieścić się w granicach od 2,5 do 6,0% całkowitej wartości Programu, a więc </w:t>
      </w:r>
      <w:r w:rsidRPr="0043291E">
        <w:t xml:space="preserve">od </w:t>
      </w:r>
      <w:r w:rsidR="000B163B" w:rsidRPr="0043291E">
        <w:rPr>
          <w:b/>
        </w:rPr>
        <w:t xml:space="preserve">564 003,56 </w:t>
      </w:r>
      <w:r w:rsidRPr="0043291E">
        <w:t xml:space="preserve">do </w:t>
      </w:r>
      <w:r w:rsidR="0043291E" w:rsidRPr="0043291E">
        <w:rPr>
          <w:b/>
        </w:rPr>
        <w:t>1 353 608,55</w:t>
      </w:r>
      <w:r w:rsidRPr="0043291E">
        <w:t>zł</w:t>
      </w:r>
      <w:r w:rsidRPr="004D0A66">
        <w:t xml:space="preserve"> w perspektywie </w:t>
      </w:r>
      <w:r w:rsidR="000B163B">
        <w:t>sied</w:t>
      </w:r>
      <w:r w:rsidRPr="004D0A66">
        <w:t>mioletniej.</w:t>
      </w:r>
    </w:p>
    <w:p w14:paraId="7C2A7BE0" w14:textId="77777777" w:rsidR="00D53D33" w:rsidRDefault="00D53D33" w:rsidP="00D53D33">
      <w:r w:rsidRPr="0033683B">
        <w:t xml:space="preserve">Tabela </w:t>
      </w:r>
      <w:r w:rsidR="00BF4FF1" w:rsidRPr="0033683B">
        <w:t>3</w:t>
      </w:r>
      <w:r w:rsidR="00AD3B0B" w:rsidRPr="0033683B">
        <w:t>2</w:t>
      </w:r>
      <w:r w:rsidR="004D0A66" w:rsidRPr="004D0A66">
        <w:t xml:space="preserve"> </w:t>
      </w:r>
      <w:r w:rsidRPr="004D0A66">
        <w:t xml:space="preserve">zawiera zestawienie przyjętych w niniejszym Programie projektów rewitalizacyjnych wraz z szacunkowym podziałem ich finansowania. Nie istnieje możliwość precyzyjnego określenia udziału poszczególnych. </w:t>
      </w:r>
      <w:r w:rsidRPr="0043291E">
        <w:t xml:space="preserve">Przyjęto zatem założenie, że wkład dofinansowania wynosi </w:t>
      </w:r>
      <w:r w:rsidRPr="0043291E">
        <w:rPr>
          <w:b/>
        </w:rPr>
        <w:t>85%</w:t>
      </w:r>
      <w:r w:rsidRPr="0043291E">
        <w:t xml:space="preserve"> całkowitej wartości przedsięwzięcia a wkład własny to natomiast </w:t>
      </w:r>
      <w:r w:rsidRPr="0043291E">
        <w:rPr>
          <w:b/>
        </w:rPr>
        <w:t>15%</w:t>
      </w:r>
      <w:r w:rsidR="004D0A66" w:rsidRPr="0043291E">
        <w:t>, w przypadku projektów finansowanych z dwóch źródeł. W większości projektów rewitalizacyjnych przyjęto jednak założenie, że wkład dofinansowania wynosi 60% całk</w:t>
      </w:r>
      <w:r w:rsidR="006943EE" w:rsidRPr="0043291E">
        <w:t xml:space="preserve">owitej wartości przedsięwzięcia, </w:t>
      </w:r>
      <w:r w:rsidR="004D0A66" w:rsidRPr="0043291E">
        <w:t>wkład własny to 20%</w:t>
      </w:r>
      <w:r w:rsidR="006943EE" w:rsidRPr="0043291E">
        <w:t xml:space="preserve"> a wkład z krajowych środków publicznych to 20%.</w:t>
      </w:r>
    </w:p>
    <w:p w14:paraId="04DF36C4" w14:textId="77777777" w:rsidR="00D53D33" w:rsidRDefault="00D53D33" w:rsidP="00D53D33"/>
    <w:p w14:paraId="0244B062" w14:textId="77777777" w:rsidR="00D53D33" w:rsidRDefault="00D53D33" w:rsidP="00D53D33">
      <w:pPr>
        <w:sectPr w:rsidR="00D53D33" w:rsidSect="002515E6">
          <w:pgSz w:w="11906" w:h="16838"/>
          <w:pgMar w:top="1417" w:right="1417" w:bottom="1417" w:left="1417" w:header="708" w:footer="708" w:gutter="0"/>
          <w:cols w:space="708"/>
          <w:docGrid w:linePitch="360"/>
        </w:sectPr>
      </w:pPr>
      <w:r>
        <w:br w:type="page"/>
      </w:r>
    </w:p>
    <w:p w14:paraId="202F5567" w14:textId="2B0925B8" w:rsidR="00D53D33" w:rsidRPr="00D53D33" w:rsidRDefault="00D53D33" w:rsidP="000C04E5">
      <w:pPr>
        <w:pStyle w:val="Legenda"/>
        <w:spacing w:after="0"/>
      </w:pPr>
      <w:bookmarkStart w:id="129" w:name="_Toc130907828"/>
      <w:bookmarkStart w:id="130" w:name="_Toc148425097"/>
      <w:bookmarkStart w:id="131" w:name="_Toc166760203"/>
      <w:r w:rsidRPr="00D53D33">
        <w:lastRenderedPageBreak/>
        <w:t xml:space="preserve">Tabela </w:t>
      </w:r>
      <w:fldSimple w:instr=" SEQ Tabela \* ARABIC ">
        <w:r w:rsidR="0072374B">
          <w:rPr>
            <w:noProof/>
          </w:rPr>
          <w:t>32</w:t>
        </w:r>
      </w:fldSimple>
      <w:r w:rsidRPr="00D53D33">
        <w:t>. Projekty rewitalizacyjne wraz z proponowanym podziałem ich finansowania</w:t>
      </w:r>
      <w:bookmarkEnd w:id="129"/>
      <w:bookmarkEnd w:id="130"/>
      <w:bookmarkEnd w:id="131"/>
    </w:p>
    <w:tbl>
      <w:tblPr>
        <w:tblStyle w:val="Tabela-Siatka"/>
        <w:tblW w:w="16131" w:type="dxa"/>
        <w:tblInd w:w="-5" w:type="dxa"/>
        <w:tblLayout w:type="fixed"/>
        <w:tblLook w:val="04A0" w:firstRow="1" w:lastRow="0" w:firstColumn="1" w:lastColumn="0" w:noHBand="0" w:noVBand="1"/>
      </w:tblPr>
      <w:tblGrid>
        <w:gridCol w:w="470"/>
        <w:gridCol w:w="5313"/>
        <w:gridCol w:w="1418"/>
        <w:gridCol w:w="1417"/>
        <w:gridCol w:w="1418"/>
        <w:gridCol w:w="1276"/>
        <w:gridCol w:w="1275"/>
        <w:gridCol w:w="1134"/>
        <w:gridCol w:w="1134"/>
        <w:gridCol w:w="1276"/>
      </w:tblGrid>
      <w:tr w:rsidR="00D53D33" w:rsidRPr="00AD3B0B" w14:paraId="2EACD6DF" w14:textId="77777777" w:rsidTr="00153967">
        <w:tc>
          <w:tcPr>
            <w:tcW w:w="470" w:type="dxa"/>
            <w:vMerge w:val="restart"/>
            <w:tcBorders>
              <w:top w:val="single" w:sz="4" w:space="0" w:color="auto"/>
            </w:tcBorders>
            <w:shd w:val="clear" w:color="auto" w:fill="6FBA42" w:themeFill="accent2" w:themeFillShade="BF"/>
            <w:vAlign w:val="center"/>
          </w:tcPr>
          <w:p w14:paraId="52EC13EE"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Lp.</w:t>
            </w:r>
          </w:p>
        </w:tc>
        <w:tc>
          <w:tcPr>
            <w:tcW w:w="5313" w:type="dxa"/>
            <w:vMerge w:val="restart"/>
            <w:tcBorders>
              <w:top w:val="single" w:sz="4" w:space="0" w:color="auto"/>
            </w:tcBorders>
            <w:shd w:val="clear" w:color="auto" w:fill="6FBA42" w:themeFill="accent2" w:themeFillShade="BF"/>
            <w:vAlign w:val="center"/>
          </w:tcPr>
          <w:p w14:paraId="45C57531"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Tytuł projektu</w:t>
            </w:r>
          </w:p>
        </w:tc>
        <w:tc>
          <w:tcPr>
            <w:tcW w:w="1418" w:type="dxa"/>
            <w:vMerge w:val="restart"/>
            <w:tcBorders>
              <w:top w:val="single" w:sz="4" w:space="0" w:color="auto"/>
            </w:tcBorders>
            <w:shd w:val="clear" w:color="auto" w:fill="6FBA42" w:themeFill="accent2" w:themeFillShade="BF"/>
            <w:vAlign w:val="center"/>
          </w:tcPr>
          <w:p w14:paraId="432DA993"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Szacowana wartość</w:t>
            </w:r>
          </w:p>
        </w:tc>
        <w:tc>
          <w:tcPr>
            <w:tcW w:w="8930" w:type="dxa"/>
            <w:gridSpan w:val="7"/>
            <w:tcBorders>
              <w:top w:val="single" w:sz="4" w:space="0" w:color="auto"/>
            </w:tcBorders>
            <w:shd w:val="clear" w:color="auto" w:fill="6FBA42" w:themeFill="accent2" w:themeFillShade="BF"/>
            <w:vAlign w:val="center"/>
          </w:tcPr>
          <w:p w14:paraId="49CF3EE6"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Źródła finansowania</w:t>
            </w:r>
          </w:p>
        </w:tc>
      </w:tr>
      <w:tr w:rsidR="00D53D33" w:rsidRPr="00AD3B0B" w14:paraId="3D272ABA" w14:textId="77777777" w:rsidTr="00153967">
        <w:trPr>
          <w:trHeight w:val="732"/>
        </w:trPr>
        <w:tc>
          <w:tcPr>
            <w:tcW w:w="470" w:type="dxa"/>
            <w:vMerge/>
            <w:shd w:val="clear" w:color="auto" w:fill="6FBA42" w:themeFill="accent2" w:themeFillShade="BF"/>
            <w:vAlign w:val="center"/>
          </w:tcPr>
          <w:p w14:paraId="37BBF045"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p>
        </w:tc>
        <w:tc>
          <w:tcPr>
            <w:tcW w:w="5313" w:type="dxa"/>
            <w:vMerge/>
            <w:shd w:val="clear" w:color="auto" w:fill="6FBA42" w:themeFill="accent2" w:themeFillShade="BF"/>
            <w:vAlign w:val="center"/>
          </w:tcPr>
          <w:p w14:paraId="3FFD56F1"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p>
        </w:tc>
        <w:tc>
          <w:tcPr>
            <w:tcW w:w="1418" w:type="dxa"/>
            <w:vMerge/>
            <w:shd w:val="clear" w:color="auto" w:fill="6FBA42" w:themeFill="accent2" w:themeFillShade="BF"/>
            <w:vAlign w:val="center"/>
          </w:tcPr>
          <w:p w14:paraId="74FD2727"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p>
        </w:tc>
        <w:tc>
          <w:tcPr>
            <w:tcW w:w="1417" w:type="dxa"/>
            <w:tcBorders>
              <w:top w:val="single" w:sz="4" w:space="0" w:color="auto"/>
            </w:tcBorders>
            <w:shd w:val="clear" w:color="auto" w:fill="9FD281" w:themeFill="accent2"/>
            <w:vAlign w:val="center"/>
          </w:tcPr>
          <w:p w14:paraId="2ED3E793"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Krajowe środki publiczne</w:t>
            </w:r>
          </w:p>
        </w:tc>
        <w:tc>
          <w:tcPr>
            <w:tcW w:w="1418" w:type="dxa"/>
            <w:tcBorders>
              <w:top w:val="single" w:sz="4" w:space="0" w:color="auto"/>
            </w:tcBorders>
            <w:shd w:val="clear" w:color="auto" w:fill="9FD281" w:themeFill="accent2"/>
            <w:vAlign w:val="center"/>
          </w:tcPr>
          <w:p w14:paraId="1267B52B"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Europejski Fundusz Rozwoju Regionalnego</w:t>
            </w:r>
          </w:p>
        </w:tc>
        <w:tc>
          <w:tcPr>
            <w:tcW w:w="1276" w:type="dxa"/>
            <w:tcBorders>
              <w:top w:val="single" w:sz="4" w:space="0" w:color="auto"/>
            </w:tcBorders>
            <w:shd w:val="clear" w:color="auto" w:fill="9FD281" w:themeFill="accent2"/>
            <w:vAlign w:val="center"/>
          </w:tcPr>
          <w:p w14:paraId="2F9DE007"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Europejski Fundusz Społeczny</w:t>
            </w:r>
          </w:p>
        </w:tc>
        <w:tc>
          <w:tcPr>
            <w:tcW w:w="1275" w:type="dxa"/>
            <w:tcBorders>
              <w:top w:val="single" w:sz="4" w:space="0" w:color="auto"/>
            </w:tcBorders>
            <w:shd w:val="clear" w:color="auto" w:fill="9FD281" w:themeFill="accent2"/>
            <w:vAlign w:val="center"/>
          </w:tcPr>
          <w:p w14:paraId="56A8493A"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Fundusz Spójności</w:t>
            </w:r>
          </w:p>
        </w:tc>
        <w:tc>
          <w:tcPr>
            <w:tcW w:w="1134" w:type="dxa"/>
            <w:tcBorders>
              <w:top w:val="single" w:sz="4" w:space="0" w:color="auto"/>
            </w:tcBorders>
            <w:shd w:val="clear" w:color="auto" w:fill="9FD281" w:themeFill="accent2"/>
            <w:vAlign w:val="center"/>
          </w:tcPr>
          <w:p w14:paraId="110E2A5D"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Środki prywatne</w:t>
            </w:r>
          </w:p>
        </w:tc>
        <w:tc>
          <w:tcPr>
            <w:tcW w:w="1134" w:type="dxa"/>
            <w:tcBorders>
              <w:top w:val="single" w:sz="4" w:space="0" w:color="auto"/>
            </w:tcBorders>
            <w:shd w:val="clear" w:color="auto" w:fill="9FD281" w:themeFill="accent2"/>
            <w:vAlign w:val="center"/>
          </w:tcPr>
          <w:p w14:paraId="677BE1AA"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Środki z innych źródeł</w:t>
            </w:r>
          </w:p>
        </w:tc>
        <w:tc>
          <w:tcPr>
            <w:tcW w:w="1276" w:type="dxa"/>
            <w:tcBorders>
              <w:top w:val="single" w:sz="4" w:space="0" w:color="auto"/>
            </w:tcBorders>
            <w:shd w:val="clear" w:color="auto" w:fill="9FD281" w:themeFill="accent2"/>
            <w:vAlign w:val="center"/>
          </w:tcPr>
          <w:p w14:paraId="168D1339" w14:textId="77777777" w:rsidR="00D53D33" w:rsidRPr="007D09D2" w:rsidRDefault="00D53D33" w:rsidP="00130138">
            <w:pPr>
              <w:jc w:val="center"/>
              <w:rPr>
                <w:rFonts w:cs="Calibri"/>
                <w:b/>
                <w:sz w:val="20"/>
                <w:szCs w:val="18"/>
                <w14:shadow w14:blurRad="63500" w14:dist="50800" w14:dir="2700000" w14:sx="0" w14:sy="0" w14:kx="0" w14:ky="0" w14:algn="none">
                  <w14:srgbClr w14:val="000000">
                    <w14:alpha w14:val="50000"/>
                  </w14:srgbClr>
                </w14:shadow>
              </w:rPr>
            </w:pPr>
            <w:r w:rsidRPr="007D09D2">
              <w:rPr>
                <w:rFonts w:cs="Calibri"/>
                <w:b/>
                <w:sz w:val="20"/>
                <w:szCs w:val="18"/>
                <w14:shadow w14:blurRad="63500" w14:dist="50800" w14:dir="2700000" w14:sx="0" w14:sy="0" w14:kx="0" w14:ky="0" w14:algn="none">
                  <w14:srgbClr w14:val="000000">
                    <w14:alpha w14:val="50000"/>
                  </w14:srgbClr>
                </w14:shadow>
              </w:rPr>
              <w:t>Środki własne JST</w:t>
            </w:r>
          </w:p>
        </w:tc>
      </w:tr>
      <w:tr w:rsidR="00180D5E" w:rsidRPr="00AD3B0B" w14:paraId="336181C7" w14:textId="77777777" w:rsidTr="00153967">
        <w:tc>
          <w:tcPr>
            <w:tcW w:w="470" w:type="dxa"/>
            <w:shd w:val="clear" w:color="auto" w:fill="F2F9EE" w:themeFill="accent3" w:themeFillTint="33"/>
            <w:vAlign w:val="center"/>
          </w:tcPr>
          <w:p w14:paraId="229F042E" w14:textId="77777777" w:rsidR="00180D5E" w:rsidRPr="00AD3B0B" w:rsidRDefault="00180D5E" w:rsidP="00130138">
            <w:pPr>
              <w:jc w:val="center"/>
              <w:rPr>
                <w:rFonts w:cs="Calibri"/>
                <w:sz w:val="18"/>
              </w:rPr>
            </w:pPr>
            <w:r w:rsidRPr="00AD3B0B">
              <w:rPr>
                <w:rFonts w:cs="Calibri"/>
                <w:sz w:val="18"/>
              </w:rPr>
              <w:t>1</w:t>
            </w:r>
          </w:p>
        </w:tc>
        <w:tc>
          <w:tcPr>
            <w:tcW w:w="5313" w:type="dxa"/>
            <w:shd w:val="clear" w:color="auto" w:fill="F2F9EE" w:themeFill="accent3" w:themeFillTint="33"/>
          </w:tcPr>
          <w:p w14:paraId="49700DAF" w14:textId="77777777" w:rsidR="00180D5E" w:rsidRPr="00AD3B0B" w:rsidRDefault="00180D5E" w:rsidP="00130138">
            <w:pPr>
              <w:rPr>
                <w:rFonts w:cs="Calibri"/>
                <w:sz w:val="20"/>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Rewitalizacja obiektu byłego Ośrodka Harcerskiego w Białce</w:t>
            </w:r>
          </w:p>
        </w:tc>
        <w:tc>
          <w:tcPr>
            <w:tcW w:w="1418" w:type="dxa"/>
            <w:shd w:val="clear" w:color="auto" w:fill="F2F9EE" w:themeFill="accent3" w:themeFillTint="33"/>
            <w:vAlign w:val="center"/>
          </w:tcPr>
          <w:p w14:paraId="6AC9DC85" w14:textId="77777777" w:rsidR="00180D5E" w:rsidRPr="00AD3B0B" w:rsidRDefault="00180D5E">
            <w:pPr>
              <w:jc w:val="center"/>
              <w:rPr>
                <w:rFonts w:cs="Calibri"/>
                <w:b/>
                <w:bCs/>
                <w:color w:val="000000"/>
              </w:rPr>
            </w:pPr>
            <w:r w:rsidRPr="00AD3B0B">
              <w:rPr>
                <w:rFonts w:cs="Calibri"/>
                <w:b/>
                <w:bCs/>
                <w:color w:val="000000"/>
              </w:rPr>
              <w:t>8 000 000</w:t>
            </w:r>
          </w:p>
        </w:tc>
        <w:tc>
          <w:tcPr>
            <w:tcW w:w="1417" w:type="dxa"/>
            <w:shd w:val="clear" w:color="auto" w:fill="F2F9EE" w:themeFill="accent3" w:themeFillTint="33"/>
            <w:vAlign w:val="center"/>
          </w:tcPr>
          <w:p w14:paraId="5D1DD460" w14:textId="77777777" w:rsidR="00180D5E" w:rsidRPr="00AD3B0B" w:rsidRDefault="00180D5E">
            <w:pPr>
              <w:jc w:val="center"/>
              <w:rPr>
                <w:rFonts w:cs="Calibri"/>
                <w:color w:val="000000"/>
              </w:rPr>
            </w:pPr>
            <w:r w:rsidRPr="00AD3B0B">
              <w:rPr>
                <w:rFonts w:cs="Calibri"/>
                <w:color w:val="000000"/>
              </w:rPr>
              <w:t>6 800 000</w:t>
            </w:r>
          </w:p>
        </w:tc>
        <w:tc>
          <w:tcPr>
            <w:tcW w:w="1418" w:type="dxa"/>
            <w:shd w:val="clear" w:color="auto" w:fill="F2F9EE" w:themeFill="accent3" w:themeFillTint="33"/>
            <w:vAlign w:val="center"/>
          </w:tcPr>
          <w:p w14:paraId="5C693CAB"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4C494523" w14:textId="77777777" w:rsidR="00180D5E" w:rsidRPr="00AD3B0B" w:rsidRDefault="00180D5E">
            <w:pPr>
              <w:jc w:val="center"/>
              <w:rPr>
                <w:rFonts w:cs="Calibri"/>
                <w:color w:val="000000"/>
              </w:rPr>
            </w:pPr>
          </w:p>
        </w:tc>
        <w:tc>
          <w:tcPr>
            <w:tcW w:w="1275" w:type="dxa"/>
            <w:shd w:val="clear" w:color="auto" w:fill="F2F9EE" w:themeFill="accent3" w:themeFillTint="33"/>
            <w:vAlign w:val="center"/>
          </w:tcPr>
          <w:p w14:paraId="31EE2176"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17868C3A"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1FBE572D"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64232579" w14:textId="77777777" w:rsidR="00180D5E" w:rsidRPr="00AD3B0B" w:rsidRDefault="00180D5E">
            <w:pPr>
              <w:jc w:val="center"/>
              <w:rPr>
                <w:rFonts w:cs="Calibri"/>
                <w:color w:val="000000"/>
              </w:rPr>
            </w:pPr>
            <w:r w:rsidRPr="00AD3B0B">
              <w:rPr>
                <w:rFonts w:cs="Calibri"/>
                <w:color w:val="000000"/>
              </w:rPr>
              <w:t>1200000</w:t>
            </w:r>
          </w:p>
        </w:tc>
      </w:tr>
      <w:tr w:rsidR="00180D5E" w:rsidRPr="00AD3B0B" w14:paraId="1104E1AC" w14:textId="77777777" w:rsidTr="00153967">
        <w:tc>
          <w:tcPr>
            <w:tcW w:w="470" w:type="dxa"/>
            <w:shd w:val="clear" w:color="auto" w:fill="F2F9EE" w:themeFill="accent3" w:themeFillTint="33"/>
            <w:vAlign w:val="center"/>
          </w:tcPr>
          <w:p w14:paraId="3EBC7B92" w14:textId="77777777" w:rsidR="00180D5E" w:rsidRPr="00AD3B0B" w:rsidRDefault="00180D5E" w:rsidP="00130138">
            <w:pPr>
              <w:jc w:val="center"/>
              <w:rPr>
                <w:rFonts w:cs="Calibri"/>
                <w:sz w:val="18"/>
              </w:rPr>
            </w:pPr>
            <w:r w:rsidRPr="00AD3B0B">
              <w:rPr>
                <w:rFonts w:cs="Calibri"/>
                <w:sz w:val="18"/>
              </w:rPr>
              <w:t>2</w:t>
            </w:r>
          </w:p>
        </w:tc>
        <w:tc>
          <w:tcPr>
            <w:tcW w:w="5313" w:type="dxa"/>
            <w:shd w:val="clear" w:color="auto" w:fill="F2F9EE" w:themeFill="accent3" w:themeFillTint="33"/>
          </w:tcPr>
          <w:p w14:paraId="5FDD666E" w14:textId="77777777" w:rsidR="00180D5E" w:rsidRPr="00AD3B0B" w:rsidRDefault="00180D5E" w:rsidP="00130138">
            <w:pPr>
              <w:rPr>
                <w:rFonts w:cs="Calibri"/>
                <w:sz w:val="20"/>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Strefa Zdrowego Człowieka w Białce</w:t>
            </w:r>
          </w:p>
        </w:tc>
        <w:tc>
          <w:tcPr>
            <w:tcW w:w="1418" w:type="dxa"/>
            <w:shd w:val="clear" w:color="auto" w:fill="F2F9EE" w:themeFill="accent3" w:themeFillTint="33"/>
            <w:vAlign w:val="center"/>
          </w:tcPr>
          <w:p w14:paraId="4BAF745C" w14:textId="77777777" w:rsidR="00180D5E" w:rsidRPr="00AD3B0B" w:rsidRDefault="00180D5E">
            <w:pPr>
              <w:jc w:val="center"/>
              <w:rPr>
                <w:rFonts w:cs="Calibri"/>
                <w:b/>
                <w:bCs/>
                <w:color w:val="000000"/>
              </w:rPr>
            </w:pPr>
            <w:r w:rsidRPr="00AD3B0B">
              <w:rPr>
                <w:rFonts w:cs="Calibri"/>
                <w:b/>
                <w:bCs/>
                <w:color w:val="000000"/>
              </w:rPr>
              <w:t>100 000</w:t>
            </w:r>
          </w:p>
        </w:tc>
        <w:tc>
          <w:tcPr>
            <w:tcW w:w="1417" w:type="dxa"/>
            <w:shd w:val="clear" w:color="auto" w:fill="F2F9EE" w:themeFill="accent3" w:themeFillTint="33"/>
            <w:vAlign w:val="center"/>
          </w:tcPr>
          <w:p w14:paraId="250FC491" w14:textId="77777777" w:rsidR="00180D5E" w:rsidRPr="00AD3B0B" w:rsidRDefault="00180D5E">
            <w:pPr>
              <w:jc w:val="center"/>
              <w:rPr>
                <w:rFonts w:cs="Calibri"/>
                <w:color w:val="000000"/>
              </w:rPr>
            </w:pPr>
            <w:r w:rsidRPr="00AD3B0B">
              <w:rPr>
                <w:rFonts w:cs="Calibri"/>
                <w:color w:val="000000"/>
              </w:rPr>
              <w:t>20 000</w:t>
            </w:r>
          </w:p>
        </w:tc>
        <w:tc>
          <w:tcPr>
            <w:tcW w:w="1418" w:type="dxa"/>
            <w:shd w:val="clear" w:color="auto" w:fill="F2F9EE" w:themeFill="accent3" w:themeFillTint="33"/>
            <w:vAlign w:val="center"/>
          </w:tcPr>
          <w:p w14:paraId="68F4ABAA" w14:textId="77777777" w:rsidR="00180D5E" w:rsidRPr="00AD3B0B" w:rsidRDefault="00180D5E">
            <w:pPr>
              <w:jc w:val="center"/>
              <w:rPr>
                <w:rFonts w:cs="Calibri"/>
                <w:color w:val="000000"/>
              </w:rPr>
            </w:pPr>
            <w:r w:rsidRPr="00AD3B0B">
              <w:rPr>
                <w:rFonts w:cs="Calibri"/>
                <w:color w:val="000000"/>
              </w:rPr>
              <w:t>60 000</w:t>
            </w:r>
          </w:p>
        </w:tc>
        <w:tc>
          <w:tcPr>
            <w:tcW w:w="1276" w:type="dxa"/>
            <w:shd w:val="clear" w:color="auto" w:fill="F2F9EE" w:themeFill="accent3" w:themeFillTint="33"/>
            <w:vAlign w:val="center"/>
          </w:tcPr>
          <w:p w14:paraId="0D6A936B" w14:textId="77777777" w:rsidR="00180D5E" w:rsidRPr="00AD3B0B" w:rsidRDefault="00180D5E">
            <w:pPr>
              <w:jc w:val="center"/>
              <w:rPr>
                <w:rFonts w:cs="Calibri"/>
                <w:color w:val="000000"/>
              </w:rPr>
            </w:pPr>
          </w:p>
        </w:tc>
        <w:tc>
          <w:tcPr>
            <w:tcW w:w="1275" w:type="dxa"/>
            <w:shd w:val="clear" w:color="auto" w:fill="F2F9EE" w:themeFill="accent3" w:themeFillTint="33"/>
            <w:vAlign w:val="center"/>
          </w:tcPr>
          <w:p w14:paraId="4CA6309C"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1EA3A81E"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07753967"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3727E83B" w14:textId="77777777" w:rsidR="00180D5E" w:rsidRPr="00AD3B0B" w:rsidRDefault="00180D5E">
            <w:pPr>
              <w:jc w:val="center"/>
              <w:rPr>
                <w:rFonts w:cs="Calibri"/>
                <w:color w:val="000000"/>
              </w:rPr>
            </w:pPr>
            <w:r w:rsidRPr="00AD3B0B">
              <w:rPr>
                <w:rFonts w:cs="Calibri"/>
                <w:color w:val="000000"/>
              </w:rPr>
              <w:t>20 000</w:t>
            </w:r>
          </w:p>
        </w:tc>
      </w:tr>
      <w:tr w:rsidR="00180D5E" w:rsidRPr="00AD3B0B" w14:paraId="126B7F40" w14:textId="77777777" w:rsidTr="00153967">
        <w:tc>
          <w:tcPr>
            <w:tcW w:w="470" w:type="dxa"/>
            <w:shd w:val="clear" w:color="auto" w:fill="F2F9EE" w:themeFill="accent3" w:themeFillTint="33"/>
            <w:vAlign w:val="center"/>
          </w:tcPr>
          <w:p w14:paraId="03524CD8" w14:textId="77777777" w:rsidR="00180D5E" w:rsidRPr="00AD3B0B" w:rsidRDefault="00180D5E" w:rsidP="00130138">
            <w:pPr>
              <w:jc w:val="center"/>
              <w:rPr>
                <w:rFonts w:cs="Calibri"/>
                <w:sz w:val="18"/>
              </w:rPr>
            </w:pPr>
            <w:r w:rsidRPr="00AD3B0B">
              <w:rPr>
                <w:rFonts w:cs="Calibri"/>
                <w:sz w:val="18"/>
              </w:rPr>
              <w:t>3</w:t>
            </w:r>
          </w:p>
        </w:tc>
        <w:tc>
          <w:tcPr>
            <w:tcW w:w="5313" w:type="dxa"/>
            <w:shd w:val="clear" w:color="auto" w:fill="F2F9EE" w:themeFill="accent3" w:themeFillTint="33"/>
          </w:tcPr>
          <w:p w14:paraId="075AA748" w14:textId="77777777" w:rsidR="00180D5E" w:rsidRPr="00AD3B0B" w:rsidRDefault="00180D5E" w:rsidP="00130138">
            <w:pPr>
              <w:jc w:val="left"/>
              <w:rPr>
                <w:rFonts w:cs="Calibri"/>
                <w:sz w:val="20"/>
                <w:highlight w:val="yellow"/>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Rowerem i pieszo po Białce</w:t>
            </w:r>
          </w:p>
        </w:tc>
        <w:tc>
          <w:tcPr>
            <w:tcW w:w="1418" w:type="dxa"/>
            <w:shd w:val="clear" w:color="auto" w:fill="F2F9EE" w:themeFill="accent3" w:themeFillTint="33"/>
            <w:vAlign w:val="center"/>
          </w:tcPr>
          <w:p w14:paraId="3BD01A19" w14:textId="77777777" w:rsidR="00180D5E" w:rsidRPr="00AD3B0B" w:rsidRDefault="00180D5E">
            <w:pPr>
              <w:jc w:val="center"/>
              <w:rPr>
                <w:rFonts w:cs="Calibri"/>
                <w:b/>
                <w:bCs/>
                <w:color w:val="000000"/>
              </w:rPr>
            </w:pPr>
            <w:r w:rsidRPr="00AD3B0B">
              <w:rPr>
                <w:rFonts w:cs="Calibri"/>
                <w:b/>
                <w:bCs/>
                <w:color w:val="000000"/>
              </w:rPr>
              <w:t>200 000</w:t>
            </w:r>
          </w:p>
        </w:tc>
        <w:tc>
          <w:tcPr>
            <w:tcW w:w="1417" w:type="dxa"/>
            <w:shd w:val="clear" w:color="auto" w:fill="F2F9EE" w:themeFill="accent3" w:themeFillTint="33"/>
            <w:vAlign w:val="center"/>
          </w:tcPr>
          <w:p w14:paraId="3986109B" w14:textId="77777777" w:rsidR="00180D5E" w:rsidRPr="00AD3B0B" w:rsidRDefault="00180D5E">
            <w:pPr>
              <w:jc w:val="center"/>
              <w:rPr>
                <w:rFonts w:cs="Calibri"/>
                <w:color w:val="000000"/>
              </w:rPr>
            </w:pPr>
            <w:r w:rsidRPr="00AD3B0B">
              <w:rPr>
                <w:rFonts w:cs="Calibri"/>
                <w:color w:val="000000"/>
              </w:rPr>
              <w:t>40 000</w:t>
            </w:r>
          </w:p>
        </w:tc>
        <w:tc>
          <w:tcPr>
            <w:tcW w:w="1418" w:type="dxa"/>
            <w:shd w:val="clear" w:color="auto" w:fill="F2F9EE" w:themeFill="accent3" w:themeFillTint="33"/>
            <w:vAlign w:val="center"/>
          </w:tcPr>
          <w:p w14:paraId="6737EB90" w14:textId="77777777" w:rsidR="00180D5E" w:rsidRPr="00AD3B0B" w:rsidRDefault="00180D5E">
            <w:pPr>
              <w:jc w:val="center"/>
              <w:rPr>
                <w:rFonts w:cs="Calibri"/>
                <w:color w:val="000000"/>
              </w:rPr>
            </w:pPr>
            <w:r w:rsidRPr="00AD3B0B">
              <w:rPr>
                <w:rFonts w:cs="Calibri"/>
                <w:color w:val="000000"/>
              </w:rPr>
              <w:t>120 000</w:t>
            </w:r>
          </w:p>
        </w:tc>
        <w:tc>
          <w:tcPr>
            <w:tcW w:w="1276" w:type="dxa"/>
            <w:shd w:val="clear" w:color="auto" w:fill="F2F9EE" w:themeFill="accent3" w:themeFillTint="33"/>
            <w:vAlign w:val="center"/>
          </w:tcPr>
          <w:p w14:paraId="6754EAAC" w14:textId="77777777" w:rsidR="00180D5E" w:rsidRPr="00AD3B0B" w:rsidRDefault="00180D5E">
            <w:pPr>
              <w:jc w:val="center"/>
              <w:rPr>
                <w:rFonts w:cs="Calibri"/>
                <w:color w:val="000000"/>
              </w:rPr>
            </w:pPr>
          </w:p>
        </w:tc>
        <w:tc>
          <w:tcPr>
            <w:tcW w:w="1275" w:type="dxa"/>
            <w:shd w:val="clear" w:color="auto" w:fill="F2F9EE" w:themeFill="accent3" w:themeFillTint="33"/>
            <w:vAlign w:val="center"/>
          </w:tcPr>
          <w:p w14:paraId="3FBBAFE3"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1E57646B"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19B42541"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2F05F3EC" w14:textId="77777777" w:rsidR="00180D5E" w:rsidRPr="00AD3B0B" w:rsidRDefault="00180D5E">
            <w:pPr>
              <w:jc w:val="center"/>
              <w:rPr>
                <w:rFonts w:cs="Calibri"/>
                <w:color w:val="000000"/>
              </w:rPr>
            </w:pPr>
            <w:r w:rsidRPr="00AD3B0B">
              <w:rPr>
                <w:rFonts w:cs="Calibri"/>
                <w:color w:val="000000"/>
              </w:rPr>
              <w:t>40 000</w:t>
            </w:r>
          </w:p>
        </w:tc>
      </w:tr>
      <w:tr w:rsidR="00180D5E" w:rsidRPr="00AD3B0B" w14:paraId="4A99169A" w14:textId="77777777" w:rsidTr="00153967">
        <w:tc>
          <w:tcPr>
            <w:tcW w:w="470" w:type="dxa"/>
            <w:tcBorders>
              <w:bottom w:val="single" w:sz="4" w:space="0" w:color="auto"/>
            </w:tcBorders>
            <w:shd w:val="clear" w:color="auto" w:fill="F2F9EE" w:themeFill="accent3" w:themeFillTint="33"/>
            <w:vAlign w:val="center"/>
          </w:tcPr>
          <w:p w14:paraId="40FD7DE9" w14:textId="77777777" w:rsidR="00180D5E" w:rsidRPr="00AD3B0B" w:rsidRDefault="00180D5E" w:rsidP="00130138">
            <w:pPr>
              <w:jc w:val="center"/>
              <w:rPr>
                <w:rFonts w:cs="Calibri"/>
                <w:sz w:val="18"/>
              </w:rPr>
            </w:pPr>
            <w:r w:rsidRPr="00AD3B0B">
              <w:rPr>
                <w:rFonts w:cs="Calibri"/>
                <w:sz w:val="18"/>
              </w:rPr>
              <w:t>4</w:t>
            </w:r>
          </w:p>
        </w:tc>
        <w:tc>
          <w:tcPr>
            <w:tcW w:w="5313" w:type="dxa"/>
            <w:tcBorders>
              <w:bottom w:val="single" w:sz="4" w:space="0" w:color="auto"/>
            </w:tcBorders>
            <w:shd w:val="clear" w:color="auto" w:fill="F2F9EE" w:themeFill="accent3" w:themeFillTint="33"/>
          </w:tcPr>
          <w:p w14:paraId="57D42E4E" w14:textId="77777777" w:rsidR="00180D5E" w:rsidRPr="00AD3B0B" w:rsidRDefault="00180D5E" w:rsidP="00130138">
            <w:pPr>
              <w:rPr>
                <w:rFonts w:cs="Calibri"/>
                <w:sz w:val="20"/>
                <w:highlight w:val="yellow"/>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Restauracja i konserwacja kaplicy pw. św. Urszuli Ledóchowskiej</w:t>
            </w:r>
          </w:p>
        </w:tc>
        <w:tc>
          <w:tcPr>
            <w:tcW w:w="1418" w:type="dxa"/>
            <w:tcBorders>
              <w:bottom w:val="single" w:sz="4" w:space="0" w:color="auto"/>
            </w:tcBorders>
            <w:shd w:val="clear" w:color="auto" w:fill="F2F9EE" w:themeFill="accent3" w:themeFillTint="33"/>
            <w:vAlign w:val="center"/>
          </w:tcPr>
          <w:p w14:paraId="02015E4D" w14:textId="77777777" w:rsidR="00180D5E" w:rsidRPr="00AD3B0B" w:rsidRDefault="00180D5E">
            <w:pPr>
              <w:jc w:val="center"/>
              <w:rPr>
                <w:rFonts w:cs="Calibri"/>
                <w:b/>
                <w:bCs/>
                <w:color w:val="000000"/>
              </w:rPr>
            </w:pPr>
            <w:r w:rsidRPr="00AD3B0B">
              <w:rPr>
                <w:rFonts w:cs="Calibri"/>
                <w:b/>
                <w:bCs/>
                <w:color w:val="000000"/>
              </w:rPr>
              <w:t>800 000</w:t>
            </w:r>
          </w:p>
        </w:tc>
        <w:tc>
          <w:tcPr>
            <w:tcW w:w="1417" w:type="dxa"/>
            <w:tcBorders>
              <w:bottom w:val="single" w:sz="4" w:space="0" w:color="auto"/>
            </w:tcBorders>
            <w:shd w:val="clear" w:color="auto" w:fill="F2F9EE" w:themeFill="accent3" w:themeFillTint="33"/>
            <w:vAlign w:val="center"/>
          </w:tcPr>
          <w:p w14:paraId="098B5C09" w14:textId="77777777" w:rsidR="00180D5E" w:rsidRPr="00AD3B0B" w:rsidRDefault="00180D5E">
            <w:pPr>
              <w:jc w:val="center"/>
              <w:rPr>
                <w:rFonts w:cs="Calibri"/>
                <w:color w:val="000000"/>
              </w:rPr>
            </w:pPr>
            <w:r w:rsidRPr="00AD3B0B">
              <w:rPr>
                <w:rFonts w:cs="Calibri"/>
                <w:color w:val="000000"/>
              </w:rPr>
              <w:t>160 000</w:t>
            </w:r>
          </w:p>
        </w:tc>
        <w:tc>
          <w:tcPr>
            <w:tcW w:w="1418" w:type="dxa"/>
            <w:tcBorders>
              <w:bottom w:val="single" w:sz="4" w:space="0" w:color="auto"/>
            </w:tcBorders>
            <w:shd w:val="clear" w:color="auto" w:fill="F2F9EE" w:themeFill="accent3" w:themeFillTint="33"/>
            <w:vAlign w:val="center"/>
          </w:tcPr>
          <w:p w14:paraId="42567141" w14:textId="77777777" w:rsidR="00180D5E" w:rsidRPr="00AD3B0B" w:rsidRDefault="00180D5E">
            <w:pPr>
              <w:jc w:val="center"/>
              <w:rPr>
                <w:rFonts w:cs="Calibri"/>
                <w:color w:val="000000"/>
              </w:rPr>
            </w:pPr>
            <w:r w:rsidRPr="00AD3B0B">
              <w:rPr>
                <w:rFonts w:cs="Calibri"/>
                <w:color w:val="000000"/>
              </w:rPr>
              <w:t>480 000</w:t>
            </w:r>
          </w:p>
        </w:tc>
        <w:tc>
          <w:tcPr>
            <w:tcW w:w="1276" w:type="dxa"/>
            <w:tcBorders>
              <w:bottom w:val="single" w:sz="4" w:space="0" w:color="auto"/>
            </w:tcBorders>
            <w:shd w:val="clear" w:color="auto" w:fill="F2F9EE" w:themeFill="accent3" w:themeFillTint="33"/>
            <w:vAlign w:val="center"/>
          </w:tcPr>
          <w:p w14:paraId="0943ACFD" w14:textId="77777777" w:rsidR="00180D5E" w:rsidRPr="00AD3B0B" w:rsidRDefault="00180D5E">
            <w:pPr>
              <w:jc w:val="center"/>
              <w:rPr>
                <w:rFonts w:cs="Calibri"/>
                <w:color w:val="000000"/>
              </w:rPr>
            </w:pPr>
          </w:p>
        </w:tc>
        <w:tc>
          <w:tcPr>
            <w:tcW w:w="1275" w:type="dxa"/>
            <w:tcBorders>
              <w:bottom w:val="single" w:sz="4" w:space="0" w:color="auto"/>
            </w:tcBorders>
            <w:shd w:val="clear" w:color="auto" w:fill="F2F9EE" w:themeFill="accent3" w:themeFillTint="33"/>
            <w:vAlign w:val="center"/>
          </w:tcPr>
          <w:p w14:paraId="04501D10"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1077964E"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56CDD73F" w14:textId="77777777" w:rsidR="00180D5E" w:rsidRPr="00AD3B0B" w:rsidRDefault="00180D5E">
            <w:pPr>
              <w:jc w:val="center"/>
              <w:rPr>
                <w:rFonts w:cs="Calibri"/>
                <w:color w:val="000000"/>
              </w:rPr>
            </w:pPr>
          </w:p>
        </w:tc>
        <w:tc>
          <w:tcPr>
            <w:tcW w:w="1276" w:type="dxa"/>
            <w:tcBorders>
              <w:bottom w:val="single" w:sz="4" w:space="0" w:color="auto"/>
            </w:tcBorders>
            <w:shd w:val="clear" w:color="auto" w:fill="F2F9EE" w:themeFill="accent3" w:themeFillTint="33"/>
            <w:vAlign w:val="center"/>
          </w:tcPr>
          <w:p w14:paraId="31C76C78" w14:textId="77777777" w:rsidR="00180D5E" w:rsidRPr="00AD3B0B" w:rsidRDefault="00180D5E">
            <w:pPr>
              <w:jc w:val="center"/>
              <w:rPr>
                <w:rFonts w:cs="Calibri"/>
                <w:color w:val="000000"/>
              </w:rPr>
            </w:pPr>
            <w:r w:rsidRPr="00AD3B0B">
              <w:rPr>
                <w:rFonts w:cs="Calibri"/>
                <w:color w:val="000000"/>
              </w:rPr>
              <w:t>160 000</w:t>
            </w:r>
          </w:p>
        </w:tc>
      </w:tr>
      <w:tr w:rsidR="00180D5E" w:rsidRPr="00AD3B0B" w14:paraId="00FB6FAB" w14:textId="77777777" w:rsidTr="00153967">
        <w:tc>
          <w:tcPr>
            <w:tcW w:w="470" w:type="dxa"/>
            <w:tcBorders>
              <w:bottom w:val="single" w:sz="4" w:space="0" w:color="auto"/>
            </w:tcBorders>
            <w:shd w:val="clear" w:color="auto" w:fill="F2F9EE" w:themeFill="accent3" w:themeFillTint="33"/>
            <w:vAlign w:val="center"/>
          </w:tcPr>
          <w:p w14:paraId="6E04F812" w14:textId="77777777" w:rsidR="00180D5E" w:rsidRPr="00AD3B0B" w:rsidRDefault="00180D5E" w:rsidP="00130138">
            <w:pPr>
              <w:jc w:val="center"/>
              <w:rPr>
                <w:rFonts w:cs="Calibri"/>
                <w:sz w:val="18"/>
              </w:rPr>
            </w:pPr>
            <w:r w:rsidRPr="00AD3B0B">
              <w:rPr>
                <w:rFonts w:cs="Calibri"/>
                <w:sz w:val="18"/>
              </w:rPr>
              <w:t>5</w:t>
            </w:r>
          </w:p>
        </w:tc>
        <w:tc>
          <w:tcPr>
            <w:tcW w:w="5313" w:type="dxa"/>
            <w:tcBorders>
              <w:bottom w:val="single" w:sz="4" w:space="0" w:color="auto"/>
            </w:tcBorders>
            <w:shd w:val="clear" w:color="auto" w:fill="F2F9EE" w:themeFill="accent3" w:themeFillTint="33"/>
          </w:tcPr>
          <w:p w14:paraId="4FADBA7B" w14:textId="77777777" w:rsidR="00180D5E" w:rsidRPr="00AD3B0B" w:rsidRDefault="00180D5E" w:rsidP="00130138">
            <w:pPr>
              <w:tabs>
                <w:tab w:val="left" w:pos="2055"/>
              </w:tabs>
              <w:rPr>
                <w:rFonts w:cs="Calibri"/>
                <w:sz w:val="20"/>
                <w:highlight w:val="yellow"/>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 xml:space="preserve">Rewitalizacja budynku po byłej szkole na Dom Spotkań </w:t>
            </w:r>
            <w:r w:rsidR="007D09D2">
              <w:rPr>
                <w:rFonts w:cs="Calibri"/>
                <w:sz w:val="20"/>
                <w14:shadow w14:blurRad="63500" w14:dist="50800" w14:dir="2700000" w14:sx="0" w14:sy="0" w14:kx="0" w14:ky="0" w14:algn="none">
                  <w14:srgbClr w14:val="000000">
                    <w14:alpha w14:val="50000"/>
                  </w14:srgbClr>
                </w14:shadow>
              </w:rPr>
              <w:br/>
            </w:r>
            <w:r w:rsidRPr="00AD3B0B">
              <w:rPr>
                <w:rFonts w:cs="Calibri"/>
                <w:sz w:val="20"/>
                <w14:shadow w14:blurRad="63500" w14:dist="50800" w14:dir="2700000" w14:sx="0" w14:sy="0" w14:kx="0" w14:ky="0" w14:algn="none">
                  <w14:srgbClr w14:val="000000">
                    <w14:alpha w14:val="50000"/>
                  </w14:srgbClr>
                </w14:shadow>
              </w:rPr>
              <w:t>z Historią i Sztuką</w:t>
            </w:r>
          </w:p>
        </w:tc>
        <w:tc>
          <w:tcPr>
            <w:tcW w:w="1418" w:type="dxa"/>
            <w:tcBorders>
              <w:bottom w:val="single" w:sz="4" w:space="0" w:color="auto"/>
            </w:tcBorders>
            <w:shd w:val="clear" w:color="auto" w:fill="F2F9EE" w:themeFill="accent3" w:themeFillTint="33"/>
            <w:vAlign w:val="center"/>
          </w:tcPr>
          <w:p w14:paraId="56D7E8E8" w14:textId="77777777" w:rsidR="00180D5E" w:rsidRPr="00AD3B0B" w:rsidRDefault="00180D5E">
            <w:pPr>
              <w:jc w:val="center"/>
              <w:rPr>
                <w:rFonts w:cs="Calibri"/>
                <w:b/>
                <w:bCs/>
                <w:color w:val="000000"/>
              </w:rPr>
            </w:pPr>
            <w:r w:rsidRPr="00AD3B0B">
              <w:rPr>
                <w:rFonts w:cs="Calibri"/>
                <w:b/>
                <w:bCs/>
                <w:color w:val="000000"/>
              </w:rPr>
              <w:t>1 200 000</w:t>
            </w:r>
          </w:p>
        </w:tc>
        <w:tc>
          <w:tcPr>
            <w:tcW w:w="1417" w:type="dxa"/>
            <w:tcBorders>
              <w:bottom w:val="single" w:sz="4" w:space="0" w:color="auto"/>
            </w:tcBorders>
            <w:shd w:val="clear" w:color="auto" w:fill="F2F9EE" w:themeFill="accent3" w:themeFillTint="33"/>
            <w:vAlign w:val="center"/>
          </w:tcPr>
          <w:p w14:paraId="340EFF86" w14:textId="77777777" w:rsidR="00180D5E" w:rsidRPr="00AD3B0B" w:rsidRDefault="00180D5E">
            <w:pPr>
              <w:jc w:val="center"/>
              <w:rPr>
                <w:rFonts w:cs="Calibri"/>
                <w:color w:val="000000"/>
              </w:rPr>
            </w:pPr>
            <w:r w:rsidRPr="00AD3B0B">
              <w:rPr>
                <w:rFonts w:cs="Calibri"/>
                <w:color w:val="000000"/>
              </w:rPr>
              <w:t>240 000</w:t>
            </w:r>
          </w:p>
        </w:tc>
        <w:tc>
          <w:tcPr>
            <w:tcW w:w="1418" w:type="dxa"/>
            <w:tcBorders>
              <w:bottom w:val="single" w:sz="4" w:space="0" w:color="auto"/>
            </w:tcBorders>
            <w:shd w:val="clear" w:color="auto" w:fill="F2F9EE" w:themeFill="accent3" w:themeFillTint="33"/>
            <w:vAlign w:val="center"/>
          </w:tcPr>
          <w:p w14:paraId="3E6D7918" w14:textId="77777777" w:rsidR="00180D5E" w:rsidRPr="00AD3B0B" w:rsidRDefault="00180D5E">
            <w:pPr>
              <w:jc w:val="center"/>
              <w:rPr>
                <w:rFonts w:cs="Calibri"/>
                <w:color w:val="000000"/>
              </w:rPr>
            </w:pPr>
            <w:r w:rsidRPr="00AD3B0B">
              <w:rPr>
                <w:rFonts w:cs="Calibri"/>
                <w:color w:val="000000"/>
              </w:rPr>
              <w:t>720 000</w:t>
            </w:r>
          </w:p>
        </w:tc>
        <w:tc>
          <w:tcPr>
            <w:tcW w:w="1276" w:type="dxa"/>
            <w:tcBorders>
              <w:bottom w:val="single" w:sz="4" w:space="0" w:color="auto"/>
            </w:tcBorders>
            <w:shd w:val="clear" w:color="auto" w:fill="F2F9EE" w:themeFill="accent3" w:themeFillTint="33"/>
            <w:vAlign w:val="center"/>
          </w:tcPr>
          <w:p w14:paraId="08CB5727" w14:textId="77777777" w:rsidR="00180D5E" w:rsidRPr="00AD3B0B" w:rsidRDefault="00180D5E">
            <w:pPr>
              <w:jc w:val="center"/>
              <w:rPr>
                <w:rFonts w:cs="Calibri"/>
                <w:color w:val="000000"/>
              </w:rPr>
            </w:pPr>
          </w:p>
        </w:tc>
        <w:tc>
          <w:tcPr>
            <w:tcW w:w="1275" w:type="dxa"/>
            <w:tcBorders>
              <w:bottom w:val="single" w:sz="4" w:space="0" w:color="auto"/>
            </w:tcBorders>
            <w:shd w:val="clear" w:color="auto" w:fill="F2F9EE" w:themeFill="accent3" w:themeFillTint="33"/>
            <w:vAlign w:val="center"/>
          </w:tcPr>
          <w:p w14:paraId="7BDB26F1"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2171D919"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27A25D24" w14:textId="77777777" w:rsidR="00180D5E" w:rsidRPr="00AD3B0B" w:rsidRDefault="00180D5E">
            <w:pPr>
              <w:jc w:val="center"/>
              <w:rPr>
                <w:rFonts w:cs="Calibri"/>
                <w:color w:val="000000"/>
              </w:rPr>
            </w:pPr>
          </w:p>
        </w:tc>
        <w:tc>
          <w:tcPr>
            <w:tcW w:w="1276" w:type="dxa"/>
            <w:tcBorders>
              <w:bottom w:val="single" w:sz="4" w:space="0" w:color="auto"/>
            </w:tcBorders>
            <w:shd w:val="clear" w:color="auto" w:fill="F2F9EE" w:themeFill="accent3" w:themeFillTint="33"/>
            <w:vAlign w:val="center"/>
          </w:tcPr>
          <w:p w14:paraId="1ADBE561" w14:textId="77777777" w:rsidR="00180D5E" w:rsidRPr="00AD3B0B" w:rsidRDefault="00180D5E">
            <w:pPr>
              <w:jc w:val="center"/>
              <w:rPr>
                <w:rFonts w:cs="Calibri"/>
                <w:color w:val="000000"/>
              </w:rPr>
            </w:pPr>
            <w:r w:rsidRPr="00AD3B0B">
              <w:rPr>
                <w:rFonts w:cs="Calibri"/>
                <w:color w:val="000000"/>
              </w:rPr>
              <w:t>240 000</w:t>
            </w:r>
          </w:p>
        </w:tc>
      </w:tr>
      <w:tr w:rsidR="00180D5E" w:rsidRPr="00AD3B0B" w14:paraId="0FC53007" w14:textId="77777777" w:rsidTr="00153967">
        <w:tc>
          <w:tcPr>
            <w:tcW w:w="470" w:type="dxa"/>
            <w:tcBorders>
              <w:bottom w:val="single" w:sz="4" w:space="0" w:color="auto"/>
            </w:tcBorders>
            <w:shd w:val="clear" w:color="auto" w:fill="F2F9EE" w:themeFill="accent3" w:themeFillTint="33"/>
            <w:vAlign w:val="center"/>
          </w:tcPr>
          <w:p w14:paraId="48F793CA" w14:textId="77777777" w:rsidR="00180D5E" w:rsidRPr="00AD3B0B" w:rsidRDefault="00180D5E" w:rsidP="00130138">
            <w:pPr>
              <w:jc w:val="center"/>
              <w:rPr>
                <w:rFonts w:cs="Calibri"/>
                <w:sz w:val="18"/>
              </w:rPr>
            </w:pPr>
            <w:r w:rsidRPr="00AD3B0B">
              <w:rPr>
                <w:rFonts w:cs="Calibri"/>
                <w:sz w:val="18"/>
              </w:rPr>
              <w:t>6</w:t>
            </w:r>
          </w:p>
        </w:tc>
        <w:tc>
          <w:tcPr>
            <w:tcW w:w="5313" w:type="dxa"/>
            <w:tcBorders>
              <w:bottom w:val="single" w:sz="4" w:space="0" w:color="auto"/>
            </w:tcBorders>
            <w:shd w:val="clear" w:color="auto" w:fill="F2F9EE" w:themeFill="accent3" w:themeFillTint="33"/>
          </w:tcPr>
          <w:p w14:paraId="5CED8DB7" w14:textId="77777777" w:rsidR="00180D5E" w:rsidRPr="00AD3B0B" w:rsidRDefault="00180D5E" w:rsidP="00130138">
            <w:pPr>
              <w:tabs>
                <w:tab w:val="left" w:pos="2055"/>
              </w:tabs>
              <w:rPr>
                <w:rFonts w:cs="Calibri"/>
                <w:sz w:val="20"/>
                <w:highlight w:val="yellow"/>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 xml:space="preserve">Renowacja zabytkowego cmentarza w Kodeńcu  </w:t>
            </w:r>
          </w:p>
        </w:tc>
        <w:tc>
          <w:tcPr>
            <w:tcW w:w="1418" w:type="dxa"/>
            <w:tcBorders>
              <w:bottom w:val="single" w:sz="4" w:space="0" w:color="auto"/>
            </w:tcBorders>
            <w:shd w:val="clear" w:color="auto" w:fill="F2F9EE" w:themeFill="accent3" w:themeFillTint="33"/>
            <w:vAlign w:val="center"/>
          </w:tcPr>
          <w:p w14:paraId="206288EA" w14:textId="77777777" w:rsidR="00180D5E" w:rsidRPr="00AD3B0B" w:rsidRDefault="00180D5E">
            <w:pPr>
              <w:jc w:val="center"/>
              <w:rPr>
                <w:rFonts w:cs="Calibri"/>
                <w:b/>
                <w:bCs/>
                <w:color w:val="000000"/>
              </w:rPr>
            </w:pPr>
            <w:r w:rsidRPr="00AD3B0B">
              <w:rPr>
                <w:rFonts w:cs="Calibri"/>
                <w:b/>
                <w:bCs/>
                <w:color w:val="000000"/>
              </w:rPr>
              <w:t>500 000</w:t>
            </w:r>
          </w:p>
        </w:tc>
        <w:tc>
          <w:tcPr>
            <w:tcW w:w="1417" w:type="dxa"/>
            <w:tcBorders>
              <w:bottom w:val="single" w:sz="4" w:space="0" w:color="auto"/>
            </w:tcBorders>
            <w:shd w:val="clear" w:color="auto" w:fill="F2F9EE" w:themeFill="accent3" w:themeFillTint="33"/>
            <w:vAlign w:val="center"/>
          </w:tcPr>
          <w:p w14:paraId="7F2B2DE7" w14:textId="77777777" w:rsidR="00180D5E" w:rsidRPr="00AD3B0B" w:rsidRDefault="00180D5E">
            <w:pPr>
              <w:jc w:val="center"/>
              <w:rPr>
                <w:rFonts w:cs="Calibri"/>
                <w:color w:val="000000"/>
              </w:rPr>
            </w:pPr>
            <w:r w:rsidRPr="00AD3B0B">
              <w:rPr>
                <w:rFonts w:cs="Calibri"/>
                <w:color w:val="000000"/>
              </w:rPr>
              <w:t>100 000</w:t>
            </w:r>
          </w:p>
        </w:tc>
        <w:tc>
          <w:tcPr>
            <w:tcW w:w="1418" w:type="dxa"/>
            <w:tcBorders>
              <w:bottom w:val="single" w:sz="4" w:space="0" w:color="auto"/>
            </w:tcBorders>
            <w:shd w:val="clear" w:color="auto" w:fill="F2F9EE" w:themeFill="accent3" w:themeFillTint="33"/>
            <w:vAlign w:val="center"/>
          </w:tcPr>
          <w:p w14:paraId="368D0043" w14:textId="77777777" w:rsidR="00180D5E" w:rsidRPr="00AD3B0B" w:rsidRDefault="00180D5E">
            <w:pPr>
              <w:jc w:val="center"/>
              <w:rPr>
                <w:rFonts w:cs="Calibri"/>
                <w:color w:val="000000"/>
              </w:rPr>
            </w:pPr>
            <w:r w:rsidRPr="00AD3B0B">
              <w:rPr>
                <w:rFonts w:cs="Calibri"/>
                <w:color w:val="000000"/>
              </w:rPr>
              <w:t>300 000</w:t>
            </w:r>
          </w:p>
        </w:tc>
        <w:tc>
          <w:tcPr>
            <w:tcW w:w="1276" w:type="dxa"/>
            <w:tcBorders>
              <w:bottom w:val="single" w:sz="4" w:space="0" w:color="auto"/>
            </w:tcBorders>
            <w:shd w:val="clear" w:color="auto" w:fill="F2F9EE" w:themeFill="accent3" w:themeFillTint="33"/>
            <w:vAlign w:val="center"/>
          </w:tcPr>
          <w:p w14:paraId="5A4FE23B" w14:textId="77777777" w:rsidR="00180D5E" w:rsidRPr="00AD3B0B" w:rsidRDefault="00180D5E">
            <w:pPr>
              <w:jc w:val="center"/>
              <w:rPr>
                <w:rFonts w:cs="Calibri"/>
                <w:color w:val="000000"/>
              </w:rPr>
            </w:pPr>
          </w:p>
        </w:tc>
        <w:tc>
          <w:tcPr>
            <w:tcW w:w="1275" w:type="dxa"/>
            <w:tcBorders>
              <w:bottom w:val="single" w:sz="4" w:space="0" w:color="auto"/>
            </w:tcBorders>
            <w:shd w:val="clear" w:color="auto" w:fill="F2F9EE" w:themeFill="accent3" w:themeFillTint="33"/>
            <w:vAlign w:val="center"/>
          </w:tcPr>
          <w:p w14:paraId="45A6CDBF"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2B2FE9D6"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682A7B39" w14:textId="77777777" w:rsidR="00180D5E" w:rsidRPr="00AD3B0B" w:rsidRDefault="00180D5E">
            <w:pPr>
              <w:jc w:val="center"/>
              <w:rPr>
                <w:rFonts w:cs="Calibri"/>
                <w:color w:val="000000"/>
              </w:rPr>
            </w:pPr>
          </w:p>
        </w:tc>
        <w:tc>
          <w:tcPr>
            <w:tcW w:w="1276" w:type="dxa"/>
            <w:tcBorders>
              <w:bottom w:val="single" w:sz="4" w:space="0" w:color="auto"/>
            </w:tcBorders>
            <w:shd w:val="clear" w:color="auto" w:fill="F2F9EE" w:themeFill="accent3" w:themeFillTint="33"/>
            <w:vAlign w:val="center"/>
          </w:tcPr>
          <w:p w14:paraId="40C63AA9" w14:textId="77777777" w:rsidR="00180D5E" w:rsidRPr="00AD3B0B" w:rsidRDefault="00180D5E">
            <w:pPr>
              <w:jc w:val="center"/>
              <w:rPr>
                <w:rFonts w:cs="Calibri"/>
                <w:color w:val="000000"/>
              </w:rPr>
            </w:pPr>
            <w:r w:rsidRPr="00AD3B0B">
              <w:rPr>
                <w:rFonts w:cs="Calibri"/>
                <w:color w:val="000000"/>
              </w:rPr>
              <w:t>100 000</w:t>
            </w:r>
          </w:p>
        </w:tc>
      </w:tr>
      <w:tr w:rsidR="00180D5E" w:rsidRPr="00AD3B0B" w14:paraId="52C06F9E" w14:textId="77777777" w:rsidTr="00153967">
        <w:tc>
          <w:tcPr>
            <w:tcW w:w="470" w:type="dxa"/>
            <w:tcBorders>
              <w:bottom w:val="single" w:sz="4" w:space="0" w:color="auto"/>
            </w:tcBorders>
            <w:shd w:val="clear" w:color="auto" w:fill="F2F9EE" w:themeFill="accent3" w:themeFillTint="33"/>
            <w:vAlign w:val="center"/>
          </w:tcPr>
          <w:p w14:paraId="1AD02CB9" w14:textId="77777777" w:rsidR="00180D5E" w:rsidRPr="00AD3B0B" w:rsidRDefault="00180D5E" w:rsidP="00130138">
            <w:pPr>
              <w:jc w:val="center"/>
              <w:rPr>
                <w:rFonts w:cs="Calibri"/>
                <w:sz w:val="18"/>
              </w:rPr>
            </w:pPr>
            <w:r w:rsidRPr="00AD3B0B">
              <w:rPr>
                <w:rFonts w:cs="Calibri"/>
                <w:sz w:val="18"/>
              </w:rPr>
              <w:t>7</w:t>
            </w:r>
          </w:p>
        </w:tc>
        <w:tc>
          <w:tcPr>
            <w:tcW w:w="5313" w:type="dxa"/>
            <w:tcBorders>
              <w:bottom w:val="single" w:sz="4" w:space="0" w:color="auto"/>
            </w:tcBorders>
            <w:shd w:val="clear" w:color="auto" w:fill="F2F9EE" w:themeFill="accent3" w:themeFillTint="33"/>
          </w:tcPr>
          <w:p w14:paraId="3F50872E" w14:textId="77777777" w:rsidR="00180D5E" w:rsidRPr="00AD3B0B" w:rsidRDefault="00180D5E" w:rsidP="00130138">
            <w:pPr>
              <w:tabs>
                <w:tab w:val="left" w:pos="2055"/>
              </w:tabs>
              <w:rPr>
                <w:rFonts w:cs="Calibri"/>
                <w:sz w:val="20"/>
                <w:highlight w:val="yellow"/>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„Lepsza edukacja w Gminie Dębowa Kłoda”</w:t>
            </w:r>
          </w:p>
        </w:tc>
        <w:tc>
          <w:tcPr>
            <w:tcW w:w="1418" w:type="dxa"/>
            <w:tcBorders>
              <w:bottom w:val="single" w:sz="4" w:space="0" w:color="auto"/>
            </w:tcBorders>
            <w:shd w:val="clear" w:color="auto" w:fill="F2F9EE" w:themeFill="accent3" w:themeFillTint="33"/>
            <w:vAlign w:val="center"/>
          </w:tcPr>
          <w:p w14:paraId="0F5EBE9D" w14:textId="77777777" w:rsidR="00180D5E" w:rsidRPr="00AD3B0B" w:rsidRDefault="00180D5E">
            <w:pPr>
              <w:jc w:val="center"/>
              <w:rPr>
                <w:rFonts w:cs="Calibri"/>
                <w:b/>
                <w:bCs/>
                <w:color w:val="000000"/>
              </w:rPr>
            </w:pPr>
            <w:r w:rsidRPr="00AD3B0B">
              <w:rPr>
                <w:rFonts w:cs="Calibri"/>
                <w:b/>
                <w:bCs/>
                <w:color w:val="000000"/>
              </w:rPr>
              <w:t>294 637,50</w:t>
            </w:r>
          </w:p>
        </w:tc>
        <w:tc>
          <w:tcPr>
            <w:tcW w:w="1417" w:type="dxa"/>
            <w:tcBorders>
              <w:bottom w:val="single" w:sz="4" w:space="0" w:color="auto"/>
            </w:tcBorders>
            <w:shd w:val="clear" w:color="auto" w:fill="F2F9EE" w:themeFill="accent3" w:themeFillTint="33"/>
            <w:vAlign w:val="center"/>
          </w:tcPr>
          <w:p w14:paraId="40C34AC7" w14:textId="77777777" w:rsidR="00180D5E" w:rsidRPr="00AD3B0B" w:rsidRDefault="00180D5E">
            <w:pPr>
              <w:jc w:val="center"/>
              <w:rPr>
                <w:rFonts w:cs="Calibri"/>
                <w:color w:val="000000"/>
              </w:rPr>
            </w:pPr>
            <w:r w:rsidRPr="00AD3B0B">
              <w:rPr>
                <w:rFonts w:cs="Calibri"/>
                <w:color w:val="000000"/>
              </w:rPr>
              <w:t>58927,5</w:t>
            </w:r>
          </w:p>
        </w:tc>
        <w:tc>
          <w:tcPr>
            <w:tcW w:w="1418" w:type="dxa"/>
            <w:tcBorders>
              <w:bottom w:val="single" w:sz="4" w:space="0" w:color="auto"/>
            </w:tcBorders>
            <w:shd w:val="clear" w:color="auto" w:fill="F2F9EE" w:themeFill="accent3" w:themeFillTint="33"/>
            <w:vAlign w:val="center"/>
          </w:tcPr>
          <w:p w14:paraId="1F18818C" w14:textId="77777777" w:rsidR="00180D5E" w:rsidRPr="00AD3B0B" w:rsidRDefault="00180D5E">
            <w:pPr>
              <w:jc w:val="center"/>
              <w:rPr>
                <w:rFonts w:cs="Calibri"/>
                <w:color w:val="000000"/>
              </w:rPr>
            </w:pPr>
          </w:p>
        </w:tc>
        <w:tc>
          <w:tcPr>
            <w:tcW w:w="1276" w:type="dxa"/>
            <w:tcBorders>
              <w:bottom w:val="single" w:sz="4" w:space="0" w:color="auto"/>
            </w:tcBorders>
            <w:shd w:val="clear" w:color="auto" w:fill="F2F9EE" w:themeFill="accent3" w:themeFillTint="33"/>
            <w:vAlign w:val="center"/>
          </w:tcPr>
          <w:p w14:paraId="0A2E95C1" w14:textId="77777777" w:rsidR="00180D5E" w:rsidRPr="00AD3B0B" w:rsidRDefault="00180D5E">
            <w:pPr>
              <w:jc w:val="center"/>
              <w:rPr>
                <w:rFonts w:cs="Calibri"/>
                <w:color w:val="000000"/>
              </w:rPr>
            </w:pPr>
            <w:r w:rsidRPr="00AD3B0B">
              <w:rPr>
                <w:rFonts w:cs="Calibri"/>
                <w:color w:val="000000"/>
              </w:rPr>
              <w:t>176 782,50</w:t>
            </w:r>
          </w:p>
        </w:tc>
        <w:tc>
          <w:tcPr>
            <w:tcW w:w="1275" w:type="dxa"/>
            <w:tcBorders>
              <w:bottom w:val="single" w:sz="4" w:space="0" w:color="auto"/>
            </w:tcBorders>
            <w:shd w:val="clear" w:color="auto" w:fill="F2F9EE" w:themeFill="accent3" w:themeFillTint="33"/>
            <w:vAlign w:val="center"/>
          </w:tcPr>
          <w:p w14:paraId="3833C1F0"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34A3F033"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1042B078" w14:textId="77777777" w:rsidR="00180D5E" w:rsidRPr="00AD3B0B" w:rsidRDefault="00180D5E">
            <w:pPr>
              <w:jc w:val="center"/>
              <w:rPr>
                <w:rFonts w:cs="Calibri"/>
                <w:color w:val="000000"/>
              </w:rPr>
            </w:pPr>
          </w:p>
        </w:tc>
        <w:tc>
          <w:tcPr>
            <w:tcW w:w="1276" w:type="dxa"/>
            <w:tcBorders>
              <w:bottom w:val="single" w:sz="4" w:space="0" w:color="auto"/>
            </w:tcBorders>
            <w:shd w:val="clear" w:color="auto" w:fill="F2F9EE" w:themeFill="accent3" w:themeFillTint="33"/>
            <w:vAlign w:val="center"/>
          </w:tcPr>
          <w:p w14:paraId="69789A32" w14:textId="77777777" w:rsidR="00180D5E" w:rsidRPr="00AD3B0B" w:rsidRDefault="00180D5E">
            <w:pPr>
              <w:jc w:val="center"/>
              <w:rPr>
                <w:rFonts w:cs="Calibri"/>
                <w:color w:val="000000"/>
              </w:rPr>
            </w:pPr>
            <w:r w:rsidRPr="00AD3B0B">
              <w:rPr>
                <w:rFonts w:cs="Calibri"/>
                <w:color w:val="000000"/>
              </w:rPr>
              <w:t>58927,5</w:t>
            </w:r>
          </w:p>
        </w:tc>
      </w:tr>
      <w:tr w:rsidR="00180D5E" w:rsidRPr="00AD3B0B" w14:paraId="2B507DD7" w14:textId="77777777" w:rsidTr="00153967">
        <w:tc>
          <w:tcPr>
            <w:tcW w:w="470" w:type="dxa"/>
            <w:tcBorders>
              <w:bottom w:val="single" w:sz="4" w:space="0" w:color="auto"/>
            </w:tcBorders>
            <w:shd w:val="clear" w:color="auto" w:fill="F2F9EE" w:themeFill="accent3" w:themeFillTint="33"/>
            <w:vAlign w:val="center"/>
          </w:tcPr>
          <w:p w14:paraId="3B86D91D" w14:textId="77777777" w:rsidR="00180D5E" w:rsidRPr="00AD3B0B" w:rsidRDefault="00180D5E" w:rsidP="00130138">
            <w:pPr>
              <w:jc w:val="center"/>
              <w:rPr>
                <w:rFonts w:cs="Calibri"/>
                <w:sz w:val="18"/>
                <w14:shadow w14:blurRad="63500" w14:dist="50800" w14:dir="2700000" w14:sx="0" w14:sy="0" w14:kx="0" w14:ky="0" w14:algn="none">
                  <w14:srgbClr w14:val="000000">
                    <w14:alpha w14:val="50000"/>
                  </w14:srgbClr>
                </w14:shadow>
              </w:rPr>
            </w:pPr>
            <w:r w:rsidRPr="00AD3B0B">
              <w:rPr>
                <w:rFonts w:cs="Calibri"/>
                <w:sz w:val="18"/>
                <w14:shadow w14:blurRad="63500" w14:dist="50800" w14:dir="2700000" w14:sx="0" w14:sy="0" w14:kx="0" w14:ky="0" w14:algn="none">
                  <w14:srgbClr w14:val="000000">
                    <w14:alpha w14:val="50000"/>
                  </w14:srgbClr>
                </w14:shadow>
              </w:rPr>
              <w:t>8</w:t>
            </w:r>
          </w:p>
        </w:tc>
        <w:tc>
          <w:tcPr>
            <w:tcW w:w="5313" w:type="dxa"/>
            <w:tcBorders>
              <w:bottom w:val="single" w:sz="4" w:space="0" w:color="auto"/>
            </w:tcBorders>
            <w:shd w:val="clear" w:color="auto" w:fill="F2F9EE" w:themeFill="accent3" w:themeFillTint="33"/>
          </w:tcPr>
          <w:p w14:paraId="3F4409C6" w14:textId="77777777" w:rsidR="00180D5E" w:rsidRPr="00AD3B0B" w:rsidRDefault="00180D5E" w:rsidP="00130138">
            <w:pPr>
              <w:rPr>
                <w:rFonts w:cs="Calibri"/>
                <w:sz w:val="20"/>
                <w:highlight w:val="yellow"/>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"Kompetencje na start w Gminie Dębowa Kłoda"</w:t>
            </w:r>
          </w:p>
        </w:tc>
        <w:tc>
          <w:tcPr>
            <w:tcW w:w="1418" w:type="dxa"/>
            <w:tcBorders>
              <w:bottom w:val="single" w:sz="4" w:space="0" w:color="auto"/>
            </w:tcBorders>
            <w:shd w:val="clear" w:color="auto" w:fill="F2F9EE" w:themeFill="accent3" w:themeFillTint="33"/>
            <w:vAlign w:val="center"/>
          </w:tcPr>
          <w:p w14:paraId="3037BB69" w14:textId="77777777" w:rsidR="00180D5E" w:rsidRPr="00AD3B0B" w:rsidRDefault="00180D5E">
            <w:pPr>
              <w:jc w:val="center"/>
              <w:rPr>
                <w:rFonts w:cs="Calibri"/>
                <w:b/>
                <w:bCs/>
                <w:color w:val="000000"/>
              </w:rPr>
            </w:pPr>
            <w:r w:rsidRPr="00AD3B0B">
              <w:rPr>
                <w:rFonts w:cs="Calibri"/>
                <w:b/>
                <w:bCs/>
                <w:color w:val="000000"/>
              </w:rPr>
              <w:t>685 540,00</w:t>
            </w:r>
          </w:p>
        </w:tc>
        <w:tc>
          <w:tcPr>
            <w:tcW w:w="1417" w:type="dxa"/>
            <w:tcBorders>
              <w:bottom w:val="single" w:sz="4" w:space="0" w:color="auto"/>
            </w:tcBorders>
            <w:shd w:val="clear" w:color="auto" w:fill="F2F9EE" w:themeFill="accent3" w:themeFillTint="33"/>
            <w:vAlign w:val="center"/>
          </w:tcPr>
          <w:p w14:paraId="651D73C0" w14:textId="77777777" w:rsidR="00180D5E" w:rsidRPr="00AD3B0B" w:rsidRDefault="00180D5E">
            <w:pPr>
              <w:jc w:val="center"/>
              <w:rPr>
                <w:rFonts w:cs="Calibri"/>
                <w:color w:val="000000"/>
              </w:rPr>
            </w:pPr>
            <w:r w:rsidRPr="00AD3B0B">
              <w:rPr>
                <w:rFonts w:cs="Calibri"/>
                <w:color w:val="000000"/>
              </w:rPr>
              <w:t>137108</w:t>
            </w:r>
          </w:p>
        </w:tc>
        <w:tc>
          <w:tcPr>
            <w:tcW w:w="1418" w:type="dxa"/>
            <w:tcBorders>
              <w:bottom w:val="single" w:sz="4" w:space="0" w:color="auto"/>
            </w:tcBorders>
            <w:shd w:val="clear" w:color="auto" w:fill="F2F9EE" w:themeFill="accent3" w:themeFillTint="33"/>
            <w:vAlign w:val="center"/>
          </w:tcPr>
          <w:p w14:paraId="35EE66F7" w14:textId="77777777" w:rsidR="00180D5E" w:rsidRPr="00AD3B0B" w:rsidRDefault="00180D5E">
            <w:pPr>
              <w:jc w:val="center"/>
              <w:rPr>
                <w:rFonts w:cs="Calibri"/>
                <w:color w:val="000000"/>
              </w:rPr>
            </w:pPr>
          </w:p>
        </w:tc>
        <w:tc>
          <w:tcPr>
            <w:tcW w:w="1276" w:type="dxa"/>
            <w:tcBorders>
              <w:bottom w:val="single" w:sz="4" w:space="0" w:color="auto"/>
            </w:tcBorders>
            <w:shd w:val="clear" w:color="auto" w:fill="F2F9EE" w:themeFill="accent3" w:themeFillTint="33"/>
            <w:vAlign w:val="center"/>
          </w:tcPr>
          <w:p w14:paraId="15F0DFE2" w14:textId="77777777" w:rsidR="00180D5E" w:rsidRPr="00AD3B0B" w:rsidRDefault="00180D5E">
            <w:pPr>
              <w:jc w:val="center"/>
              <w:rPr>
                <w:rFonts w:cs="Calibri"/>
                <w:color w:val="000000"/>
              </w:rPr>
            </w:pPr>
            <w:r w:rsidRPr="00AD3B0B">
              <w:rPr>
                <w:rFonts w:cs="Calibri"/>
                <w:color w:val="000000"/>
              </w:rPr>
              <w:t>293 469</w:t>
            </w:r>
          </w:p>
        </w:tc>
        <w:tc>
          <w:tcPr>
            <w:tcW w:w="1275" w:type="dxa"/>
            <w:tcBorders>
              <w:bottom w:val="single" w:sz="4" w:space="0" w:color="auto"/>
            </w:tcBorders>
            <w:shd w:val="clear" w:color="auto" w:fill="F2F9EE" w:themeFill="accent3" w:themeFillTint="33"/>
            <w:vAlign w:val="center"/>
          </w:tcPr>
          <w:p w14:paraId="54C9A5E3"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56EDC590"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7AC105D1" w14:textId="77777777" w:rsidR="00180D5E" w:rsidRPr="00AD3B0B" w:rsidRDefault="00180D5E">
            <w:pPr>
              <w:jc w:val="center"/>
              <w:rPr>
                <w:rFonts w:cs="Calibri"/>
                <w:color w:val="000000"/>
              </w:rPr>
            </w:pPr>
          </w:p>
        </w:tc>
        <w:tc>
          <w:tcPr>
            <w:tcW w:w="1276" w:type="dxa"/>
            <w:tcBorders>
              <w:bottom w:val="single" w:sz="4" w:space="0" w:color="auto"/>
            </w:tcBorders>
            <w:shd w:val="clear" w:color="auto" w:fill="F2F9EE" w:themeFill="accent3" w:themeFillTint="33"/>
            <w:vAlign w:val="center"/>
          </w:tcPr>
          <w:p w14:paraId="5A092154" w14:textId="77777777" w:rsidR="00180D5E" w:rsidRPr="00AD3B0B" w:rsidRDefault="00180D5E">
            <w:pPr>
              <w:jc w:val="center"/>
              <w:rPr>
                <w:rFonts w:cs="Calibri"/>
                <w:color w:val="000000"/>
              </w:rPr>
            </w:pPr>
            <w:r w:rsidRPr="00AD3B0B">
              <w:rPr>
                <w:rFonts w:cs="Calibri"/>
                <w:color w:val="000000"/>
              </w:rPr>
              <w:t>137108</w:t>
            </w:r>
          </w:p>
        </w:tc>
      </w:tr>
      <w:tr w:rsidR="00180D5E" w:rsidRPr="00AD3B0B" w14:paraId="4C248401" w14:textId="77777777" w:rsidTr="00153967">
        <w:tc>
          <w:tcPr>
            <w:tcW w:w="470" w:type="dxa"/>
            <w:tcBorders>
              <w:bottom w:val="single" w:sz="4" w:space="0" w:color="auto"/>
            </w:tcBorders>
            <w:shd w:val="clear" w:color="auto" w:fill="F2F9EE" w:themeFill="accent3" w:themeFillTint="33"/>
            <w:vAlign w:val="center"/>
          </w:tcPr>
          <w:p w14:paraId="49F87147" w14:textId="77777777" w:rsidR="00180D5E" w:rsidRPr="00AD3B0B" w:rsidRDefault="00180D5E" w:rsidP="00130138">
            <w:pPr>
              <w:jc w:val="center"/>
              <w:rPr>
                <w:rFonts w:cs="Calibri"/>
                <w:sz w:val="18"/>
                <w14:shadow w14:blurRad="63500" w14:dist="50800" w14:dir="2700000" w14:sx="0" w14:sy="0" w14:kx="0" w14:ky="0" w14:algn="none">
                  <w14:srgbClr w14:val="000000">
                    <w14:alpha w14:val="50000"/>
                  </w14:srgbClr>
                </w14:shadow>
              </w:rPr>
            </w:pPr>
            <w:r w:rsidRPr="00AD3B0B">
              <w:rPr>
                <w:rFonts w:cs="Calibri"/>
                <w:sz w:val="18"/>
                <w14:shadow w14:blurRad="63500" w14:dist="50800" w14:dir="2700000" w14:sx="0" w14:sy="0" w14:kx="0" w14:ky="0" w14:algn="none">
                  <w14:srgbClr w14:val="000000">
                    <w14:alpha w14:val="50000"/>
                  </w14:srgbClr>
                </w14:shadow>
              </w:rPr>
              <w:t>9</w:t>
            </w:r>
          </w:p>
        </w:tc>
        <w:tc>
          <w:tcPr>
            <w:tcW w:w="5313" w:type="dxa"/>
            <w:tcBorders>
              <w:bottom w:val="single" w:sz="4" w:space="0" w:color="auto"/>
            </w:tcBorders>
            <w:shd w:val="clear" w:color="auto" w:fill="F2F9EE" w:themeFill="accent3" w:themeFillTint="33"/>
          </w:tcPr>
          <w:p w14:paraId="5B1E9845" w14:textId="77777777" w:rsidR="00180D5E" w:rsidRPr="00AD3B0B" w:rsidRDefault="00180D5E" w:rsidP="00130138">
            <w:pPr>
              <w:rPr>
                <w:rFonts w:cs="Calibri"/>
                <w:sz w:val="20"/>
                <w:highlight w:val="yellow"/>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Spotkanie z kulturą w Gminie Dębowa Kłoda</w:t>
            </w:r>
          </w:p>
        </w:tc>
        <w:tc>
          <w:tcPr>
            <w:tcW w:w="1418" w:type="dxa"/>
            <w:tcBorders>
              <w:bottom w:val="single" w:sz="4" w:space="0" w:color="auto"/>
            </w:tcBorders>
            <w:shd w:val="clear" w:color="auto" w:fill="F2F9EE" w:themeFill="accent3" w:themeFillTint="33"/>
            <w:vAlign w:val="center"/>
          </w:tcPr>
          <w:p w14:paraId="3FC462FD" w14:textId="77777777" w:rsidR="00180D5E" w:rsidRPr="00AD3B0B" w:rsidRDefault="00180D5E">
            <w:pPr>
              <w:jc w:val="center"/>
              <w:rPr>
                <w:rFonts w:cs="Calibri"/>
                <w:b/>
                <w:bCs/>
                <w:color w:val="000000"/>
              </w:rPr>
            </w:pPr>
            <w:r w:rsidRPr="00AD3B0B">
              <w:rPr>
                <w:rFonts w:cs="Calibri"/>
                <w:b/>
                <w:bCs/>
                <w:color w:val="000000"/>
              </w:rPr>
              <w:t>200 000</w:t>
            </w:r>
          </w:p>
        </w:tc>
        <w:tc>
          <w:tcPr>
            <w:tcW w:w="1417" w:type="dxa"/>
            <w:tcBorders>
              <w:bottom w:val="single" w:sz="4" w:space="0" w:color="auto"/>
            </w:tcBorders>
            <w:shd w:val="clear" w:color="auto" w:fill="F2F9EE" w:themeFill="accent3" w:themeFillTint="33"/>
            <w:vAlign w:val="center"/>
          </w:tcPr>
          <w:p w14:paraId="6C16482B" w14:textId="77777777" w:rsidR="00180D5E" w:rsidRPr="00AD3B0B" w:rsidRDefault="00180D5E">
            <w:pPr>
              <w:jc w:val="center"/>
              <w:rPr>
                <w:rFonts w:cs="Calibri"/>
                <w:color w:val="000000"/>
              </w:rPr>
            </w:pPr>
            <w:r w:rsidRPr="00AD3B0B">
              <w:rPr>
                <w:rFonts w:cs="Calibri"/>
                <w:color w:val="000000"/>
              </w:rPr>
              <w:t>40 000</w:t>
            </w:r>
          </w:p>
        </w:tc>
        <w:tc>
          <w:tcPr>
            <w:tcW w:w="1418" w:type="dxa"/>
            <w:tcBorders>
              <w:bottom w:val="single" w:sz="4" w:space="0" w:color="auto"/>
            </w:tcBorders>
            <w:shd w:val="clear" w:color="auto" w:fill="F2F9EE" w:themeFill="accent3" w:themeFillTint="33"/>
            <w:vAlign w:val="center"/>
          </w:tcPr>
          <w:p w14:paraId="2DDB85AB" w14:textId="77777777" w:rsidR="00180D5E" w:rsidRPr="00AD3B0B" w:rsidRDefault="00180D5E">
            <w:pPr>
              <w:jc w:val="center"/>
              <w:rPr>
                <w:rFonts w:cs="Calibri"/>
                <w:color w:val="000000"/>
              </w:rPr>
            </w:pPr>
          </w:p>
        </w:tc>
        <w:tc>
          <w:tcPr>
            <w:tcW w:w="1276" w:type="dxa"/>
            <w:tcBorders>
              <w:bottom w:val="single" w:sz="4" w:space="0" w:color="auto"/>
            </w:tcBorders>
            <w:shd w:val="clear" w:color="auto" w:fill="F2F9EE" w:themeFill="accent3" w:themeFillTint="33"/>
            <w:vAlign w:val="center"/>
          </w:tcPr>
          <w:p w14:paraId="59A3C843" w14:textId="77777777" w:rsidR="00180D5E" w:rsidRPr="00AD3B0B" w:rsidRDefault="00180D5E">
            <w:pPr>
              <w:jc w:val="center"/>
              <w:rPr>
                <w:rFonts w:cs="Calibri"/>
                <w:color w:val="000000"/>
              </w:rPr>
            </w:pPr>
            <w:r w:rsidRPr="00AD3B0B">
              <w:rPr>
                <w:rFonts w:cs="Calibri"/>
                <w:color w:val="000000"/>
              </w:rPr>
              <w:t>120 000</w:t>
            </w:r>
          </w:p>
        </w:tc>
        <w:tc>
          <w:tcPr>
            <w:tcW w:w="1275" w:type="dxa"/>
            <w:tcBorders>
              <w:bottom w:val="single" w:sz="4" w:space="0" w:color="auto"/>
            </w:tcBorders>
            <w:shd w:val="clear" w:color="auto" w:fill="F2F9EE" w:themeFill="accent3" w:themeFillTint="33"/>
            <w:vAlign w:val="center"/>
          </w:tcPr>
          <w:p w14:paraId="7B4695B1"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5DE9A1F5" w14:textId="77777777" w:rsidR="00180D5E" w:rsidRPr="00AD3B0B" w:rsidRDefault="00180D5E">
            <w:pPr>
              <w:jc w:val="center"/>
              <w:rPr>
                <w:rFonts w:cs="Calibri"/>
                <w:color w:val="000000"/>
              </w:rPr>
            </w:pPr>
          </w:p>
        </w:tc>
        <w:tc>
          <w:tcPr>
            <w:tcW w:w="1134" w:type="dxa"/>
            <w:tcBorders>
              <w:bottom w:val="single" w:sz="4" w:space="0" w:color="auto"/>
            </w:tcBorders>
            <w:shd w:val="clear" w:color="auto" w:fill="F2F9EE" w:themeFill="accent3" w:themeFillTint="33"/>
            <w:vAlign w:val="center"/>
          </w:tcPr>
          <w:p w14:paraId="66F71B2E" w14:textId="77777777" w:rsidR="00180D5E" w:rsidRPr="00AD3B0B" w:rsidRDefault="00180D5E">
            <w:pPr>
              <w:jc w:val="center"/>
              <w:rPr>
                <w:rFonts w:cs="Calibri"/>
                <w:color w:val="000000"/>
              </w:rPr>
            </w:pPr>
          </w:p>
        </w:tc>
        <w:tc>
          <w:tcPr>
            <w:tcW w:w="1276" w:type="dxa"/>
            <w:tcBorders>
              <w:bottom w:val="single" w:sz="4" w:space="0" w:color="auto"/>
            </w:tcBorders>
            <w:shd w:val="clear" w:color="auto" w:fill="F2F9EE" w:themeFill="accent3" w:themeFillTint="33"/>
            <w:vAlign w:val="center"/>
          </w:tcPr>
          <w:p w14:paraId="30DA921F" w14:textId="77777777" w:rsidR="00180D5E" w:rsidRPr="00AD3B0B" w:rsidRDefault="00180D5E">
            <w:pPr>
              <w:jc w:val="center"/>
              <w:rPr>
                <w:rFonts w:cs="Calibri"/>
                <w:color w:val="000000"/>
              </w:rPr>
            </w:pPr>
            <w:r w:rsidRPr="00AD3B0B">
              <w:rPr>
                <w:rFonts w:cs="Calibri"/>
                <w:color w:val="000000"/>
              </w:rPr>
              <w:t>40 000</w:t>
            </w:r>
          </w:p>
        </w:tc>
      </w:tr>
      <w:tr w:rsidR="00180D5E" w:rsidRPr="00AD3B0B" w14:paraId="739D1846" w14:textId="77777777" w:rsidTr="00153967">
        <w:tc>
          <w:tcPr>
            <w:tcW w:w="470" w:type="dxa"/>
            <w:shd w:val="clear" w:color="auto" w:fill="F2F9EE" w:themeFill="accent3" w:themeFillTint="33"/>
            <w:vAlign w:val="center"/>
          </w:tcPr>
          <w:p w14:paraId="2FE904EA" w14:textId="77777777" w:rsidR="00180D5E" w:rsidRPr="00AD3B0B" w:rsidRDefault="00180D5E" w:rsidP="00130138">
            <w:pPr>
              <w:jc w:val="center"/>
              <w:rPr>
                <w:rFonts w:cs="Calibri"/>
                <w:sz w:val="18"/>
                <w14:shadow w14:blurRad="63500" w14:dist="50800" w14:dir="2700000" w14:sx="0" w14:sy="0" w14:kx="0" w14:ky="0" w14:algn="none">
                  <w14:srgbClr w14:val="000000">
                    <w14:alpha w14:val="50000"/>
                  </w14:srgbClr>
                </w14:shadow>
              </w:rPr>
            </w:pPr>
            <w:r w:rsidRPr="00AD3B0B">
              <w:rPr>
                <w:rFonts w:cs="Calibri"/>
                <w:sz w:val="18"/>
                <w14:shadow w14:blurRad="63500" w14:dist="50800" w14:dir="2700000" w14:sx="0" w14:sy="0" w14:kx="0" w14:ky="0" w14:algn="none">
                  <w14:srgbClr w14:val="000000">
                    <w14:alpha w14:val="50000"/>
                  </w14:srgbClr>
                </w14:shadow>
              </w:rPr>
              <w:t>10</w:t>
            </w:r>
          </w:p>
        </w:tc>
        <w:tc>
          <w:tcPr>
            <w:tcW w:w="5313" w:type="dxa"/>
            <w:shd w:val="clear" w:color="auto" w:fill="F2F9EE" w:themeFill="accent3" w:themeFillTint="33"/>
          </w:tcPr>
          <w:p w14:paraId="196E43BA" w14:textId="77777777" w:rsidR="00180D5E" w:rsidRPr="00AD3B0B" w:rsidRDefault="00180D5E" w:rsidP="00130138">
            <w:pPr>
              <w:rPr>
                <w:rFonts w:cs="Calibri"/>
                <w:sz w:val="20"/>
                <w:highlight w:val="yellow"/>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 xml:space="preserve">Aktywny senior w Gminie Dębowa Kłoda  </w:t>
            </w:r>
          </w:p>
        </w:tc>
        <w:tc>
          <w:tcPr>
            <w:tcW w:w="1418" w:type="dxa"/>
            <w:shd w:val="clear" w:color="auto" w:fill="F2F9EE" w:themeFill="accent3" w:themeFillTint="33"/>
            <w:vAlign w:val="center"/>
          </w:tcPr>
          <w:p w14:paraId="3628EB52" w14:textId="77777777" w:rsidR="00180D5E" w:rsidRPr="00AD3B0B" w:rsidRDefault="00180D5E">
            <w:pPr>
              <w:jc w:val="center"/>
              <w:rPr>
                <w:rFonts w:cs="Calibri"/>
                <w:b/>
                <w:bCs/>
                <w:color w:val="000000"/>
              </w:rPr>
            </w:pPr>
            <w:r w:rsidRPr="00AD3B0B">
              <w:rPr>
                <w:rFonts w:cs="Calibri"/>
                <w:b/>
                <w:bCs/>
                <w:color w:val="000000"/>
              </w:rPr>
              <w:t>200 000</w:t>
            </w:r>
          </w:p>
        </w:tc>
        <w:tc>
          <w:tcPr>
            <w:tcW w:w="1417" w:type="dxa"/>
            <w:shd w:val="clear" w:color="auto" w:fill="F2F9EE" w:themeFill="accent3" w:themeFillTint="33"/>
            <w:vAlign w:val="center"/>
          </w:tcPr>
          <w:p w14:paraId="5AD87DD5" w14:textId="77777777" w:rsidR="00180D5E" w:rsidRPr="00AD3B0B" w:rsidRDefault="00180D5E">
            <w:pPr>
              <w:jc w:val="center"/>
              <w:rPr>
                <w:rFonts w:cs="Calibri"/>
                <w:color w:val="000000"/>
              </w:rPr>
            </w:pPr>
            <w:r w:rsidRPr="00AD3B0B">
              <w:rPr>
                <w:rFonts w:cs="Calibri"/>
                <w:color w:val="000000"/>
              </w:rPr>
              <w:t>40 000</w:t>
            </w:r>
          </w:p>
        </w:tc>
        <w:tc>
          <w:tcPr>
            <w:tcW w:w="1418" w:type="dxa"/>
            <w:shd w:val="clear" w:color="auto" w:fill="F2F9EE" w:themeFill="accent3" w:themeFillTint="33"/>
            <w:vAlign w:val="center"/>
          </w:tcPr>
          <w:p w14:paraId="3E603470"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0BC88149" w14:textId="77777777" w:rsidR="00180D5E" w:rsidRPr="00AD3B0B" w:rsidRDefault="00180D5E">
            <w:pPr>
              <w:jc w:val="center"/>
              <w:rPr>
                <w:rFonts w:cs="Calibri"/>
                <w:color w:val="000000"/>
              </w:rPr>
            </w:pPr>
            <w:r w:rsidRPr="00AD3B0B">
              <w:rPr>
                <w:rFonts w:cs="Calibri"/>
                <w:color w:val="000000"/>
              </w:rPr>
              <w:t>120 000</w:t>
            </w:r>
          </w:p>
        </w:tc>
        <w:tc>
          <w:tcPr>
            <w:tcW w:w="1275" w:type="dxa"/>
            <w:shd w:val="clear" w:color="auto" w:fill="F2F9EE" w:themeFill="accent3" w:themeFillTint="33"/>
            <w:vAlign w:val="center"/>
          </w:tcPr>
          <w:p w14:paraId="261483C5"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7C0FE385"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0898660C"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598F903B" w14:textId="77777777" w:rsidR="00180D5E" w:rsidRPr="00AD3B0B" w:rsidRDefault="00180D5E">
            <w:pPr>
              <w:jc w:val="center"/>
              <w:rPr>
                <w:rFonts w:cs="Calibri"/>
                <w:color w:val="000000"/>
              </w:rPr>
            </w:pPr>
            <w:r w:rsidRPr="00AD3B0B">
              <w:rPr>
                <w:rFonts w:cs="Calibri"/>
                <w:color w:val="000000"/>
              </w:rPr>
              <w:t>40 000</w:t>
            </w:r>
          </w:p>
        </w:tc>
      </w:tr>
      <w:tr w:rsidR="00180D5E" w:rsidRPr="00AD3B0B" w14:paraId="237957D0" w14:textId="77777777" w:rsidTr="00153967">
        <w:tc>
          <w:tcPr>
            <w:tcW w:w="470" w:type="dxa"/>
            <w:shd w:val="clear" w:color="auto" w:fill="F2F9EE" w:themeFill="accent3" w:themeFillTint="33"/>
            <w:vAlign w:val="center"/>
          </w:tcPr>
          <w:p w14:paraId="6CB92465" w14:textId="77777777" w:rsidR="00180D5E" w:rsidRPr="00AD3B0B" w:rsidRDefault="00180D5E" w:rsidP="00130138">
            <w:pPr>
              <w:jc w:val="center"/>
              <w:rPr>
                <w:rFonts w:cs="Calibri"/>
                <w:sz w:val="18"/>
                <w14:shadow w14:blurRad="63500" w14:dist="50800" w14:dir="2700000" w14:sx="0" w14:sy="0" w14:kx="0" w14:ky="0" w14:algn="none">
                  <w14:srgbClr w14:val="000000">
                    <w14:alpha w14:val="50000"/>
                  </w14:srgbClr>
                </w14:shadow>
              </w:rPr>
            </w:pPr>
            <w:r w:rsidRPr="00AD3B0B">
              <w:rPr>
                <w:rFonts w:cs="Calibri"/>
                <w:sz w:val="18"/>
                <w14:shadow w14:blurRad="63500" w14:dist="50800" w14:dir="2700000" w14:sx="0" w14:sy="0" w14:kx="0" w14:ky="0" w14:algn="none">
                  <w14:srgbClr w14:val="000000">
                    <w14:alpha w14:val="50000"/>
                  </w14:srgbClr>
                </w14:shadow>
              </w:rPr>
              <w:t>11</w:t>
            </w:r>
          </w:p>
        </w:tc>
        <w:tc>
          <w:tcPr>
            <w:tcW w:w="5313" w:type="dxa"/>
            <w:shd w:val="clear" w:color="auto" w:fill="F2F9EE" w:themeFill="accent3" w:themeFillTint="33"/>
          </w:tcPr>
          <w:p w14:paraId="15B63759" w14:textId="77777777" w:rsidR="00180D5E" w:rsidRPr="00AD3B0B" w:rsidRDefault="00180D5E" w:rsidP="00130138">
            <w:pPr>
              <w:rPr>
                <w:rFonts w:cs="Calibri"/>
                <w:sz w:val="20"/>
                <w:highlight w:val="yellow"/>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Pozarządowa Dębowa Kłoda</w:t>
            </w:r>
          </w:p>
        </w:tc>
        <w:tc>
          <w:tcPr>
            <w:tcW w:w="1418" w:type="dxa"/>
            <w:shd w:val="clear" w:color="auto" w:fill="F2F9EE" w:themeFill="accent3" w:themeFillTint="33"/>
            <w:vAlign w:val="center"/>
          </w:tcPr>
          <w:p w14:paraId="0A76002A" w14:textId="77777777" w:rsidR="00180D5E" w:rsidRPr="00AD3B0B" w:rsidRDefault="00180D5E">
            <w:pPr>
              <w:jc w:val="center"/>
              <w:rPr>
                <w:rFonts w:cs="Calibri"/>
                <w:b/>
                <w:bCs/>
                <w:color w:val="000000"/>
              </w:rPr>
            </w:pPr>
            <w:r w:rsidRPr="00AD3B0B">
              <w:rPr>
                <w:rFonts w:cs="Calibri"/>
                <w:b/>
                <w:bCs/>
                <w:color w:val="000000"/>
              </w:rPr>
              <w:t>150000</w:t>
            </w:r>
          </w:p>
        </w:tc>
        <w:tc>
          <w:tcPr>
            <w:tcW w:w="1417" w:type="dxa"/>
            <w:shd w:val="clear" w:color="auto" w:fill="F2F9EE" w:themeFill="accent3" w:themeFillTint="33"/>
            <w:vAlign w:val="center"/>
          </w:tcPr>
          <w:p w14:paraId="6BF112E3" w14:textId="77777777" w:rsidR="00180D5E" w:rsidRPr="00AD3B0B" w:rsidRDefault="00180D5E">
            <w:pPr>
              <w:jc w:val="center"/>
              <w:rPr>
                <w:rFonts w:cs="Calibri"/>
                <w:color w:val="000000"/>
              </w:rPr>
            </w:pPr>
            <w:r w:rsidRPr="00AD3B0B">
              <w:rPr>
                <w:rFonts w:cs="Calibri"/>
                <w:color w:val="000000"/>
              </w:rPr>
              <w:t>30 000</w:t>
            </w:r>
          </w:p>
        </w:tc>
        <w:tc>
          <w:tcPr>
            <w:tcW w:w="1418" w:type="dxa"/>
            <w:shd w:val="clear" w:color="auto" w:fill="F2F9EE" w:themeFill="accent3" w:themeFillTint="33"/>
            <w:vAlign w:val="center"/>
          </w:tcPr>
          <w:p w14:paraId="1A6E812F"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1C5E9F26" w14:textId="77777777" w:rsidR="00180D5E" w:rsidRPr="00AD3B0B" w:rsidRDefault="00180D5E">
            <w:pPr>
              <w:jc w:val="center"/>
              <w:rPr>
                <w:rFonts w:cs="Calibri"/>
                <w:color w:val="000000"/>
              </w:rPr>
            </w:pPr>
            <w:r w:rsidRPr="00AD3B0B">
              <w:rPr>
                <w:rFonts w:cs="Calibri"/>
                <w:color w:val="000000"/>
              </w:rPr>
              <w:t>90 000</w:t>
            </w:r>
          </w:p>
        </w:tc>
        <w:tc>
          <w:tcPr>
            <w:tcW w:w="1275" w:type="dxa"/>
            <w:shd w:val="clear" w:color="auto" w:fill="F2F9EE" w:themeFill="accent3" w:themeFillTint="33"/>
            <w:vAlign w:val="center"/>
          </w:tcPr>
          <w:p w14:paraId="750C3BAF"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715AA254"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3D12772A"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08724979" w14:textId="77777777" w:rsidR="00180D5E" w:rsidRPr="00AD3B0B" w:rsidRDefault="00180D5E">
            <w:pPr>
              <w:jc w:val="center"/>
              <w:rPr>
                <w:rFonts w:cs="Calibri"/>
                <w:color w:val="000000"/>
              </w:rPr>
            </w:pPr>
            <w:r w:rsidRPr="00AD3B0B">
              <w:rPr>
                <w:rFonts w:cs="Calibri"/>
                <w:color w:val="000000"/>
              </w:rPr>
              <w:t>30 000</w:t>
            </w:r>
          </w:p>
        </w:tc>
      </w:tr>
      <w:tr w:rsidR="00180D5E" w:rsidRPr="00AD3B0B" w14:paraId="5155AD86" w14:textId="77777777" w:rsidTr="00153967">
        <w:tc>
          <w:tcPr>
            <w:tcW w:w="470" w:type="dxa"/>
            <w:shd w:val="clear" w:color="auto" w:fill="F2F9EE" w:themeFill="accent3" w:themeFillTint="33"/>
            <w:vAlign w:val="center"/>
          </w:tcPr>
          <w:p w14:paraId="012A8A87" w14:textId="77777777" w:rsidR="00180D5E" w:rsidRPr="00AD3B0B" w:rsidRDefault="00180D5E" w:rsidP="00130138">
            <w:pPr>
              <w:jc w:val="center"/>
              <w:rPr>
                <w:rFonts w:cs="Calibri"/>
                <w:sz w:val="18"/>
                <w14:shadow w14:blurRad="63500" w14:dist="50800" w14:dir="2700000" w14:sx="0" w14:sy="0" w14:kx="0" w14:ky="0" w14:algn="none">
                  <w14:srgbClr w14:val="000000">
                    <w14:alpha w14:val="50000"/>
                  </w14:srgbClr>
                </w14:shadow>
              </w:rPr>
            </w:pPr>
            <w:r w:rsidRPr="00AD3B0B">
              <w:rPr>
                <w:rFonts w:cs="Calibri"/>
                <w:sz w:val="18"/>
                <w14:shadow w14:blurRad="63500" w14:dist="50800" w14:dir="2700000" w14:sx="0" w14:sy="0" w14:kx="0" w14:ky="0" w14:algn="none">
                  <w14:srgbClr w14:val="000000">
                    <w14:alpha w14:val="50000"/>
                  </w14:srgbClr>
                </w14:shadow>
              </w:rPr>
              <w:t>12</w:t>
            </w:r>
          </w:p>
        </w:tc>
        <w:tc>
          <w:tcPr>
            <w:tcW w:w="5313" w:type="dxa"/>
            <w:shd w:val="clear" w:color="auto" w:fill="F2F9EE" w:themeFill="accent3" w:themeFillTint="33"/>
          </w:tcPr>
          <w:p w14:paraId="581106DA" w14:textId="77777777" w:rsidR="00180D5E" w:rsidRPr="00AD3B0B" w:rsidRDefault="00180D5E" w:rsidP="00130138">
            <w:pPr>
              <w:rPr>
                <w:rFonts w:cs="Calibri"/>
                <w:sz w:val="20"/>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Spotkanie z historią „Pozostający w ciszy” w Gminie Dębowa Kłoda</w:t>
            </w:r>
          </w:p>
        </w:tc>
        <w:tc>
          <w:tcPr>
            <w:tcW w:w="1418" w:type="dxa"/>
            <w:shd w:val="clear" w:color="auto" w:fill="F2F9EE" w:themeFill="accent3" w:themeFillTint="33"/>
            <w:vAlign w:val="center"/>
          </w:tcPr>
          <w:p w14:paraId="2040C0AD" w14:textId="77777777" w:rsidR="00180D5E" w:rsidRPr="00AD3B0B" w:rsidRDefault="00180D5E">
            <w:pPr>
              <w:jc w:val="center"/>
              <w:rPr>
                <w:rFonts w:cs="Calibri"/>
                <w:b/>
                <w:bCs/>
                <w:color w:val="000000"/>
              </w:rPr>
            </w:pPr>
            <w:r w:rsidRPr="00AD3B0B">
              <w:rPr>
                <w:rFonts w:cs="Calibri"/>
                <w:b/>
                <w:bCs/>
                <w:color w:val="000000"/>
              </w:rPr>
              <w:t>200 000</w:t>
            </w:r>
          </w:p>
        </w:tc>
        <w:tc>
          <w:tcPr>
            <w:tcW w:w="1417" w:type="dxa"/>
            <w:shd w:val="clear" w:color="auto" w:fill="F2F9EE" w:themeFill="accent3" w:themeFillTint="33"/>
            <w:vAlign w:val="center"/>
          </w:tcPr>
          <w:p w14:paraId="6F2C65DE" w14:textId="77777777" w:rsidR="00180D5E" w:rsidRPr="00AD3B0B" w:rsidRDefault="00180D5E">
            <w:pPr>
              <w:jc w:val="center"/>
              <w:rPr>
                <w:rFonts w:cs="Calibri"/>
                <w:color w:val="000000"/>
              </w:rPr>
            </w:pPr>
            <w:r w:rsidRPr="00AD3B0B">
              <w:rPr>
                <w:rFonts w:cs="Calibri"/>
                <w:color w:val="000000"/>
              </w:rPr>
              <w:t>40 000</w:t>
            </w:r>
          </w:p>
        </w:tc>
        <w:tc>
          <w:tcPr>
            <w:tcW w:w="1418" w:type="dxa"/>
            <w:shd w:val="clear" w:color="auto" w:fill="F2F9EE" w:themeFill="accent3" w:themeFillTint="33"/>
            <w:vAlign w:val="center"/>
          </w:tcPr>
          <w:p w14:paraId="154CD842"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401110F4" w14:textId="77777777" w:rsidR="00180D5E" w:rsidRPr="00AD3B0B" w:rsidRDefault="00180D5E">
            <w:pPr>
              <w:jc w:val="center"/>
              <w:rPr>
                <w:rFonts w:cs="Calibri"/>
                <w:color w:val="000000"/>
              </w:rPr>
            </w:pPr>
            <w:r w:rsidRPr="00AD3B0B">
              <w:rPr>
                <w:rFonts w:cs="Calibri"/>
                <w:color w:val="000000"/>
              </w:rPr>
              <w:t>120 000</w:t>
            </w:r>
          </w:p>
        </w:tc>
        <w:tc>
          <w:tcPr>
            <w:tcW w:w="1275" w:type="dxa"/>
            <w:shd w:val="clear" w:color="auto" w:fill="F2F9EE" w:themeFill="accent3" w:themeFillTint="33"/>
            <w:vAlign w:val="center"/>
          </w:tcPr>
          <w:p w14:paraId="69C42439"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24AE98C4"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59276CEB"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588A6BC8" w14:textId="77777777" w:rsidR="00180D5E" w:rsidRPr="00AD3B0B" w:rsidRDefault="00180D5E">
            <w:pPr>
              <w:jc w:val="center"/>
              <w:rPr>
                <w:rFonts w:cs="Calibri"/>
                <w:color w:val="000000"/>
              </w:rPr>
            </w:pPr>
            <w:r w:rsidRPr="00AD3B0B">
              <w:rPr>
                <w:rFonts w:cs="Calibri"/>
                <w:color w:val="000000"/>
              </w:rPr>
              <w:t>40 000</w:t>
            </w:r>
          </w:p>
        </w:tc>
      </w:tr>
      <w:tr w:rsidR="00180D5E" w:rsidRPr="00AD3B0B" w14:paraId="51917C79" w14:textId="77777777" w:rsidTr="00153967">
        <w:tc>
          <w:tcPr>
            <w:tcW w:w="470" w:type="dxa"/>
            <w:shd w:val="clear" w:color="auto" w:fill="F2F9EE" w:themeFill="accent3" w:themeFillTint="33"/>
            <w:vAlign w:val="center"/>
          </w:tcPr>
          <w:p w14:paraId="5EEECDA9" w14:textId="77777777" w:rsidR="00180D5E" w:rsidRPr="00AD3B0B" w:rsidRDefault="00180D5E" w:rsidP="00A70557">
            <w:pPr>
              <w:jc w:val="center"/>
              <w:rPr>
                <w:rFonts w:cs="Calibri"/>
                <w:sz w:val="18"/>
                <w14:shadow w14:blurRad="63500" w14:dist="50800" w14:dir="2700000" w14:sx="0" w14:sy="0" w14:kx="0" w14:ky="0" w14:algn="none">
                  <w14:srgbClr w14:val="000000">
                    <w14:alpha w14:val="50000"/>
                  </w14:srgbClr>
                </w14:shadow>
              </w:rPr>
            </w:pPr>
            <w:r w:rsidRPr="00AD3B0B">
              <w:rPr>
                <w:rFonts w:cs="Calibri"/>
                <w:sz w:val="18"/>
                <w14:shadow w14:blurRad="63500" w14:dist="50800" w14:dir="2700000" w14:sx="0" w14:sy="0" w14:kx="0" w14:ky="0" w14:algn="none">
                  <w14:srgbClr w14:val="000000">
                    <w14:alpha w14:val="50000"/>
                  </w14:srgbClr>
                </w14:shadow>
              </w:rPr>
              <w:t>13</w:t>
            </w:r>
          </w:p>
        </w:tc>
        <w:tc>
          <w:tcPr>
            <w:tcW w:w="5313" w:type="dxa"/>
            <w:shd w:val="clear" w:color="auto" w:fill="F2F9EE" w:themeFill="accent3" w:themeFillTint="33"/>
          </w:tcPr>
          <w:p w14:paraId="0A54C063" w14:textId="77777777" w:rsidR="00180D5E" w:rsidRPr="00AD3B0B" w:rsidRDefault="00180D5E" w:rsidP="00130138">
            <w:pPr>
              <w:rPr>
                <w:rFonts w:cs="Calibri"/>
                <w:sz w:val="20"/>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Modernizacja ośrodka wypoczynkowego „Kropelka”</w:t>
            </w:r>
          </w:p>
        </w:tc>
        <w:tc>
          <w:tcPr>
            <w:tcW w:w="1418" w:type="dxa"/>
            <w:shd w:val="clear" w:color="auto" w:fill="F2F9EE" w:themeFill="accent3" w:themeFillTint="33"/>
            <w:vAlign w:val="center"/>
          </w:tcPr>
          <w:p w14:paraId="70655055" w14:textId="77777777" w:rsidR="00180D5E" w:rsidRPr="00AD3B0B" w:rsidRDefault="00180D5E">
            <w:pPr>
              <w:jc w:val="center"/>
              <w:rPr>
                <w:rFonts w:cs="Calibri"/>
                <w:b/>
                <w:bCs/>
                <w:color w:val="000000"/>
              </w:rPr>
            </w:pPr>
            <w:r w:rsidRPr="00AD3B0B">
              <w:rPr>
                <w:rFonts w:cs="Calibri"/>
                <w:b/>
                <w:bCs/>
                <w:color w:val="000000"/>
              </w:rPr>
              <w:t>2 000 000</w:t>
            </w:r>
          </w:p>
        </w:tc>
        <w:tc>
          <w:tcPr>
            <w:tcW w:w="1417" w:type="dxa"/>
            <w:shd w:val="clear" w:color="auto" w:fill="F2F9EE" w:themeFill="accent3" w:themeFillTint="33"/>
            <w:vAlign w:val="center"/>
          </w:tcPr>
          <w:p w14:paraId="79C7B9D2" w14:textId="77777777" w:rsidR="00180D5E" w:rsidRPr="00AD3B0B" w:rsidRDefault="00180D5E">
            <w:pPr>
              <w:jc w:val="center"/>
              <w:rPr>
                <w:rFonts w:cs="Calibri"/>
                <w:color w:val="000000"/>
              </w:rPr>
            </w:pPr>
            <w:r w:rsidRPr="00AD3B0B">
              <w:rPr>
                <w:rFonts w:cs="Calibri"/>
                <w:color w:val="000000"/>
              </w:rPr>
              <w:t> </w:t>
            </w:r>
          </w:p>
        </w:tc>
        <w:tc>
          <w:tcPr>
            <w:tcW w:w="1418" w:type="dxa"/>
            <w:shd w:val="clear" w:color="auto" w:fill="F2F9EE" w:themeFill="accent3" w:themeFillTint="33"/>
            <w:vAlign w:val="center"/>
          </w:tcPr>
          <w:p w14:paraId="7E30B1AF" w14:textId="77777777" w:rsidR="00180D5E" w:rsidRPr="00AD3B0B" w:rsidRDefault="00180D5E">
            <w:pPr>
              <w:jc w:val="center"/>
              <w:rPr>
                <w:rFonts w:cs="Calibri"/>
                <w:color w:val="000000"/>
              </w:rPr>
            </w:pPr>
            <w:r w:rsidRPr="00AD3B0B">
              <w:rPr>
                <w:rFonts w:cs="Calibri"/>
                <w:color w:val="000000"/>
              </w:rPr>
              <w:t>1 700 000</w:t>
            </w:r>
          </w:p>
        </w:tc>
        <w:tc>
          <w:tcPr>
            <w:tcW w:w="1276" w:type="dxa"/>
            <w:shd w:val="clear" w:color="auto" w:fill="F2F9EE" w:themeFill="accent3" w:themeFillTint="33"/>
            <w:vAlign w:val="center"/>
          </w:tcPr>
          <w:p w14:paraId="2D1D8548" w14:textId="77777777" w:rsidR="00180D5E" w:rsidRPr="00AD3B0B" w:rsidRDefault="00180D5E">
            <w:pPr>
              <w:jc w:val="center"/>
              <w:rPr>
                <w:rFonts w:cs="Calibri"/>
                <w:color w:val="000000"/>
              </w:rPr>
            </w:pPr>
          </w:p>
        </w:tc>
        <w:tc>
          <w:tcPr>
            <w:tcW w:w="1275" w:type="dxa"/>
            <w:shd w:val="clear" w:color="auto" w:fill="F2F9EE" w:themeFill="accent3" w:themeFillTint="33"/>
            <w:vAlign w:val="center"/>
          </w:tcPr>
          <w:p w14:paraId="608ED4A0"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627FE42D" w14:textId="77777777" w:rsidR="00180D5E" w:rsidRPr="00AD3B0B" w:rsidRDefault="00180D5E">
            <w:pPr>
              <w:jc w:val="center"/>
              <w:rPr>
                <w:rFonts w:cs="Calibri"/>
                <w:color w:val="000000"/>
              </w:rPr>
            </w:pPr>
            <w:r w:rsidRPr="00AD3B0B">
              <w:rPr>
                <w:rFonts w:cs="Calibri"/>
                <w:color w:val="000000"/>
              </w:rPr>
              <w:t>300 000</w:t>
            </w:r>
          </w:p>
        </w:tc>
        <w:tc>
          <w:tcPr>
            <w:tcW w:w="1134" w:type="dxa"/>
            <w:shd w:val="clear" w:color="auto" w:fill="F2F9EE" w:themeFill="accent3" w:themeFillTint="33"/>
            <w:vAlign w:val="center"/>
          </w:tcPr>
          <w:p w14:paraId="5F617B52"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39C4E4FC" w14:textId="77777777" w:rsidR="00180D5E" w:rsidRPr="00AD3B0B" w:rsidRDefault="00180D5E">
            <w:pPr>
              <w:jc w:val="center"/>
              <w:rPr>
                <w:rFonts w:cs="Calibri"/>
                <w:color w:val="000000"/>
              </w:rPr>
            </w:pPr>
          </w:p>
        </w:tc>
      </w:tr>
      <w:tr w:rsidR="00180D5E" w:rsidRPr="00AD3B0B" w14:paraId="76C8225A" w14:textId="77777777" w:rsidTr="00153967">
        <w:tc>
          <w:tcPr>
            <w:tcW w:w="470" w:type="dxa"/>
            <w:shd w:val="clear" w:color="auto" w:fill="F2F9EE" w:themeFill="accent3" w:themeFillTint="33"/>
            <w:vAlign w:val="center"/>
          </w:tcPr>
          <w:p w14:paraId="5561217F" w14:textId="77777777" w:rsidR="00180D5E" w:rsidRPr="00AD3B0B" w:rsidRDefault="00180D5E" w:rsidP="00A70557">
            <w:pPr>
              <w:jc w:val="center"/>
              <w:rPr>
                <w:rFonts w:cs="Calibri"/>
                <w:sz w:val="18"/>
                <w14:shadow w14:blurRad="63500" w14:dist="50800" w14:dir="2700000" w14:sx="0" w14:sy="0" w14:kx="0" w14:ky="0" w14:algn="none">
                  <w14:srgbClr w14:val="000000">
                    <w14:alpha w14:val="50000"/>
                  </w14:srgbClr>
                </w14:shadow>
              </w:rPr>
            </w:pPr>
            <w:r w:rsidRPr="00AD3B0B">
              <w:rPr>
                <w:rFonts w:cs="Calibri"/>
                <w:sz w:val="18"/>
                <w14:shadow w14:blurRad="63500" w14:dist="50800" w14:dir="2700000" w14:sx="0" w14:sy="0" w14:kx="0" w14:ky="0" w14:algn="none">
                  <w14:srgbClr w14:val="000000">
                    <w14:alpha w14:val="50000"/>
                  </w14:srgbClr>
                </w14:shadow>
              </w:rPr>
              <w:t>14</w:t>
            </w:r>
          </w:p>
        </w:tc>
        <w:tc>
          <w:tcPr>
            <w:tcW w:w="5313" w:type="dxa"/>
            <w:shd w:val="clear" w:color="auto" w:fill="F2F9EE" w:themeFill="accent3" w:themeFillTint="33"/>
          </w:tcPr>
          <w:p w14:paraId="0A4EE26D" w14:textId="77777777" w:rsidR="00180D5E" w:rsidRPr="00AD3B0B" w:rsidRDefault="00180D5E" w:rsidP="00130138">
            <w:pPr>
              <w:rPr>
                <w:rFonts w:cs="Calibri"/>
                <w:sz w:val="20"/>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Utworzenie Centrum Rehabilitacji w Białce</w:t>
            </w:r>
          </w:p>
        </w:tc>
        <w:tc>
          <w:tcPr>
            <w:tcW w:w="1418" w:type="dxa"/>
            <w:shd w:val="clear" w:color="auto" w:fill="F2F9EE" w:themeFill="accent3" w:themeFillTint="33"/>
            <w:vAlign w:val="center"/>
          </w:tcPr>
          <w:p w14:paraId="0F51288C" w14:textId="77777777" w:rsidR="00180D5E" w:rsidRPr="00AD3B0B" w:rsidRDefault="00180D5E">
            <w:pPr>
              <w:jc w:val="center"/>
              <w:rPr>
                <w:rFonts w:cs="Calibri"/>
                <w:b/>
                <w:bCs/>
                <w:color w:val="000000"/>
              </w:rPr>
            </w:pPr>
            <w:r w:rsidRPr="00AD3B0B">
              <w:rPr>
                <w:rFonts w:cs="Calibri"/>
                <w:b/>
                <w:bCs/>
                <w:color w:val="000000"/>
              </w:rPr>
              <w:t>2 000 000</w:t>
            </w:r>
          </w:p>
        </w:tc>
        <w:tc>
          <w:tcPr>
            <w:tcW w:w="1417" w:type="dxa"/>
            <w:shd w:val="clear" w:color="auto" w:fill="F2F9EE" w:themeFill="accent3" w:themeFillTint="33"/>
            <w:vAlign w:val="center"/>
          </w:tcPr>
          <w:p w14:paraId="378D3822" w14:textId="77777777" w:rsidR="00180D5E" w:rsidRPr="00AD3B0B" w:rsidRDefault="00180D5E">
            <w:pPr>
              <w:jc w:val="center"/>
              <w:rPr>
                <w:rFonts w:cs="Calibri"/>
                <w:color w:val="000000"/>
              </w:rPr>
            </w:pPr>
            <w:r w:rsidRPr="00AD3B0B">
              <w:rPr>
                <w:rFonts w:cs="Calibri"/>
                <w:color w:val="000000"/>
              </w:rPr>
              <w:t> </w:t>
            </w:r>
          </w:p>
        </w:tc>
        <w:tc>
          <w:tcPr>
            <w:tcW w:w="1418" w:type="dxa"/>
            <w:shd w:val="clear" w:color="auto" w:fill="F2F9EE" w:themeFill="accent3" w:themeFillTint="33"/>
            <w:vAlign w:val="center"/>
          </w:tcPr>
          <w:p w14:paraId="3FAF4FD0" w14:textId="77777777" w:rsidR="00180D5E" w:rsidRPr="00AD3B0B" w:rsidRDefault="00180D5E">
            <w:pPr>
              <w:jc w:val="center"/>
              <w:rPr>
                <w:rFonts w:cs="Calibri"/>
                <w:color w:val="000000"/>
              </w:rPr>
            </w:pPr>
            <w:r w:rsidRPr="00AD3B0B">
              <w:rPr>
                <w:rFonts w:cs="Calibri"/>
                <w:color w:val="000000"/>
              </w:rPr>
              <w:t>1 700 000</w:t>
            </w:r>
          </w:p>
        </w:tc>
        <w:tc>
          <w:tcPr>
            <w:tcW w:w="1276" w:type="dxa"/>
            <w:shd w:val="clear" w:color="auto" w:fill="F2F9EE" w:themeFill="accent3" w:themeFillTint="33"/>
            <w:vAlign w:val="center"/>
          </w:tcPr>
          <w:p w14:paraId="4395A1C6" w14:textId="77777777" w:rsidR="00180D5E" w:rsidRPr="00AD3B0B" w:rsidRDefault="00180D5E">
            <w:pPr>
              <w:jc w:val="center"/>
              <w:rPr>
                <w:rFonts w:cs="Calibri"/>
                <w:color w:val="000000"/>
              </w:rPr>
            </w:pPr>
          </w:p>
        </w:tc>
        <w:tc>
          <w:tcPr>
            <w:tcW w:w="1275" w:type="dxa"/>
            <w:shd w:val="clear" w:color="auto" w:fill="F2F9EE" w:themeFill="accent3" w:themeFillTint="33"/>
            <w:vAlign w:val="center"/>
          </w:tcPr>
          <w:p w14:paraId="5E6C0025"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704E75C3" w14:textId="77777777" w:rsidR="00180D5E" w:rsidRPr="00AD3B0B" w:rsidRDefault="00180D5E">
            <w:pPr>
              <w:jc w:val="center"/>
              <w:rPr>
                <w:rFonts w:cs="Calibri"/>
                <w:color w:val="000000"/>
              </w:rPr>
            </w:pPr>
            <w:r w:rsidRPr="00AD3B0B">
              <w:rPr>
                <w:rFonts w:cs="Calibri"/>
                <w:color w:val="000000"/>
              </w:rPr>
              <w:t>300 000</w:t>
            </w:r>
          </w:p>
        </w:tc>
        <w:tc>
          <w:tcPr>
            <w:tcW w:w="1134" w:type="dxa"/>
            <w:shd w:val="clear" w:color="auto" w:fill="F2F9EE" w:themeFill="accent3" w:themeFillTint="33"/>
            <w:vAlign w:val="center"/>
          </w:tcPr>
          <w:p w14:paraId="0D08B061"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21633A81" w14:textId="77777777" w:rsidR="00180D5E" w:rsidRPr="00AD3B0B" w:rsidRDefault="00180D5E">
            <w:pPr>
              <w:jc w:val="center"/>
              <w:rPr>
                <w:rFonts w:cs="Calibri"/>
                <w:color w:val="000000"/>
              </w:rPr>
            </w:pPr>
          </w:p>
        </w:tc>
      </w:tr>
      <w:tr w:rsidR="00180D5E" w:rsidRPr="00AD3B0B" w14:paraId="590F306C" w14:textId="77777777" w:rsidTr="00153967">
        <w:tc>
          <w:tcPr>
            <w:tcW w:w="470" w:type="dxa"/>
            <w:shd w:val="clear" w:color="auto" w:fill="F2F9EE" w:themeFill="accent3" w:themeFillTint="33"/>
            <w:vAlign w:val="center"/>
          </w:tcPr>
          <w:p w14:paraId="76DADF70" w14:textId="77777777" w:rsidR="00180D5E" w:rsidRPr="00AD3B0B" w:rsidRDefault="00180D5E" w:rsidP="00A70557">
            <w:pPr>
              <w:jc w:val="center"/>
              <w:rPr>
                <w:rFonts w:cs="Calibri"/>
                <w:sz w:val="18"/>
                <w14:shadow w14:blurRad="63500" w14:dist="50800" w14:dir="2700000" w14:sx="0" w14:sy="0" w14:kx="0" w14:ky="0" w14:algn="none">
                  <w14:srgbClr w14:val="000000">
                    <w14:alpha w14:val="50000"/>
                  </w14:srgbClr>
                </w14:shadow>
              </w:rPr>
            </w:pPr>
            <w:r w:rsidRPr="00AD3B0B">
              <w:rPr>
                <w:rFonts w:cs="Calibri"/>
                <w:sz w:val="18"/>
                <w14:shadow w14:blurRad="63500" w14:dist="50800" w14:dir="2700000" w14:sx="0" w14:sy="0" w14:kx="0" w14:ky="0" w14:algn="none">
                  <w14:srgbClr w14:val="000000">
                    <w14:alpha w14:val="50000"/>
                  </w14:srgbClr>
                </w14:shadow>
              </w:rPr>
              <w:t>15</w:t>
            </w:r>
          </w:p>
        </w:tc>
        <w:tc>
          <w:tcPr>
            <w:tcW w:w="5313" w:type="dxa"/>
            <w:shd w:val="clear" w:color="auto" w:fill="F2F9EE" w:themeFill="accent3" w:themeFillTint="33"/>
          </w:tcPr>
          <w:p w14:paraId="45BAB88F" w14:textId="77777777" w:rsidR="00180D5E" w:rsidRPr="00AD3B0B" w:rsidRDefault="00180D5E" w:rsidP="00110063">
            <w:pPr>
              <w:tabs>
                <w:tab w:val="left" w:pos="2055"/>
              </w:tabs>
              <w:rPr>
                <w:rFonts w:cs="Calibri"/>
                <w:sz w:val="20"/>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Budowa nowego boiska wielofunkcyjnego wraz z zadaszeniem o stałej konstrukcji przy Szkole Podstawowej w Kodeńcu</w:t>
            </w:r>
          </w:p>
        </w:tc>
        <w:tc>
          <w:tcPr>
            <w:tcW w:w="1418" w:type="dxa"/>
            <w:shd w:val="clear" w:color="auto" w:fill="F2F9EE" w:themeFill="accent3" w:themeFillTint="33"/>
            <w:vAlign w:val="center"/>
          </w:tcPr>
          <w:p w14:paraId="27471CF1" w14:textId="77777777" w:rsidR="00180D5E" w:rsidRPr="00AD3B0B" w:rsidRDefault="00180D5E">
            <w:pPr>
              <w:jc w:val="center"/>
              <w:rPr>
                <w:rFonts w:cs="Calibri"/>
                <w:b/>
                <w:bCs/>
                <w:color w:val="000000"/>
              </w:rPr>
            </w:pPr>
            <w:r w:rsidRPr="00AD3B0B">
              <w:rPr>
                <w:rFonts w:cs="Calibri"/>
                <w:b/>
                <w:bCs/>
                <w:color w:val="000000"/>
              </w:rPr>
              <w:t>4 729 965</w:t>
            </w:r>
          </w:p>
        </w:tc>
        <w:tc>
          <w:tcPr>
            <w:tcW w:w="1417" w:type="dxa"/>
            <w:shd w:val="clear" w:color="auto" w:fill="F2F9EE" w:themeFill="accent3" w:themeFillTint="33"/>
            <w:vAlign w:val="center"/>
          </w:tcPr>
          <w:p w14:paraId="6E2E1EF7" w14:textId="77777777" w:rsidR="00180D5E" w:rsidRPr="00AD3B0B" w:rsidRDefault="00180D5E">
            <w:pPr>
              <w:jc w:val="center"/>
              <w:rPr>
                <w:rFonts w:cs="Calibri"/>
                <w:color w:val="000000"/>
              </w:rPr>
            </w:pPr>
            <w:r w:rsidRPr="00AD3B0B">
              <w:rPr>
                <w:rFonts w:cs="Calibri"/>
                <w:color w:val="000000"/>
                <w:sz w:val="20"/>
              </w:rPr>
              <w:t>4 020 470,25</w:t>
            </w:r>
          </w:p>
        </w:tc>
        <w:tc>
          <w:tcPr>
            <w:tcW w:w="1418" w:type="dxa"/>
            <w:shd w:val="clear" w:color="auto" w:fill="F2F9EE" w:themeFill="accent3" w:themeFillTint="33"/>
            <w:vAlign w:val="center"/>
          </w:tcPr>
          <w:p w14:paraId="7A66ECA1"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5990C2EA" w14:textId="77777777" w:rsidR="00180D5E" w:rsidRPr="00AD3B0B" w:rsidRDefault="00180D5E">
            <w:pPr>
              <w:jc w:val="center"/>
              <w:rPr>
                <w:rFonts w:cs="Calibri"/>
                <w:color w:val="000000"/>
              </w:rPr>
            </w:pPr>
          </w:p>
        </w:tc>
        <w:tc>
          <w:tcPr>
            <w:tcW w:w="1275" w:type="dxa"/>
            <w:shd w:val="clear" w:color="auto" w:fill="F2F9EE" w:themeFill="accent3" w:themeFillTint="33"/>
            <w:vAlign w:val="center"/>
          </w:tcPr>
          <w:p w14:paraId="2192708A"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09F41655"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74097731"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2A2E9B79" w14:textId="77777777" w:rsidR="00180D5E" w:rsidRPr="00AD3B0B" w:rsidRDefault="00180D5E">
            <w:pPr>
              <w:jc w:val="center"/>
              <w:rPr>
                <w:rFonts w:cs="Calibri"/>
                <w:color w:val="000000"/>
              </w:rPr>
            </w:pPr>
            <w:r w:rsidRPr="00AD3B0B">
              <w:rPr>
                <w:rFonts w:cs="Calibri"/>
                <w:color w:val="000000"/>
              </w:rPr>
              <w:t>709 494,8</w:t>
            </w:r>
          </w:p>
        </w:tc>
      </w:tr>
      <w:tr w:rsidR="00180D5E" w:rsidRPr="00AD3B0B" w14:paraId="25C13729" w14:textId="77777777" w:rsidTr="00153967">
        <w:tc>
          <w:tcPr>
            <w:tcW w:w="470" w:type="dxa"/>
            <w:shd w:val="clear" w:color="auto" w:fill="F2F9EE" w:themeFill="accent3" w:themeFillTint="33"/>
            <w:vAlign w:val="center"/>
          </w:tcPr>
          <w:p w14:paraId="36C1734E" w14:textId="77777777" w:rsidR="00180D5E" w:rsidRPr="00AD3B0B" w:rsidRDefault="00180D5E" w:rsidP="00A70557">
            <w:pPr>
              <w:jc w:val="center"/>
              <w:rPr>
                <w:rFonts w:cs="Calibri"/>
                <w:sz w:val="18"/>
                <w14:shadow w14:blurRad="63500" w14:dist="50800" w14:dir="2700000" w14:sx="0" w14:sy="0" w14:kx="0" w14:ky="0" w14:algn="none">
                  <w14:srgbClr w14:val="000000">
                    <w14:alpha w14:val="50000"/>
                  </w14:srgbClr>
                </w14:shadow>
              </w:rPr>
            </w:pPr>
            <w:r w:rsidRPr="00AD3B0B">
              <w:rPr>
                <w:rFonts w:cs="Calibri"/>
                <w:sz w:val="18"/>
                <w14:shadow w14:blurRad="63500" w14:dist="50800" w14:dir="2700000" w14:sx="0" w14:sy="0" w14:kx="0" w14:ky="0" w14:algn="none">
                  <w14:srgbClr w14:val="000000">
                    <w14:alpha w14:val="50000"/>
                  </w14:srgbClr>
                </w14:shadow>
              </w:rPr>
              <w:t>16</w:t>
            </w:r>
          </w:p>
        </w:tc>
        <w:tc>
          <w:tcPr>
            <w:tcW w:w="5313" w:type="dxa"/>
            <w:shd w:val="clear" w:color="auto" w:fill="F2F9EE" w:themeFill="accent3" w:themeFillTint="33"/>
          </w:tcPr>
          <w:p w14:paraId="36714988" w14:textId="77777777" w:rsidR="00180D5E" w:rsidRPr="00AD3B0B" w:rsidRDefault="00180D5E" w:rsidP="00110063">
            <w:pPr>
              <w:tabs>
                <w:tab w:val="left" w:pos="2055"/>
              </w:tabs>
              <w:rPr>
                <w:rFonts w:cs="Calibri"/>
                <w:sz w:val="20"/>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Rewitalizacja budynku po byłej bibliotece w miejscowości Kodeniec</w:t>
            </w:r>
          </w:p>
        </w:tc>
        <w:tc>
          <w:tcPr>
            <w:tcW w:w="1418" w:type="dxa"/>
            <w:shd w:val="clear" w:color="auto" w:fill="F2F9EE" w:themeFill="accent3" w:themeFillTint="33"/>
            <w:vAlign w:val="center"/>
          </w:tcPr>
          <w:p w14:paraId="331ECA36" w14:textId="77777777" w:rsidR="00180D5E" w:rsidRPr="00AD3B0B" w:rsidRDefault="00180D5E">
            <w:pPr>
              <w:jc w:val="center"/>
              <w:rPr>
                <w:rFonts w:cs="Calibri"/>
                <w:b/>
                <w:bCs/>
                <w:color w:val="000000"/>
              </w:rPr>
            </w:pPr>
            <w:r w:rsidRPr="00AD3B0B">
              <w:rPr>
                <w:rFonts w:cs="Calibri"/>
                <w:b/>
                <w:bCs/>
                <w:color w:val="000000"/>
              </w:rPr>
              <w:t>800 000</w:t>
            </w:r>
          </w:p>
        </w:tc>
        <w:tc>
          <w:tcPr>
            <w:tcW w:w="1417" w:type="dxa"/>
            <w:shd w:val="clear" w:color="auto" w:fill="F2F9EE" w:themeFill="accent3" w:themeFillTint="33"/>
            <w:vAlign w:val="center"/>
          </w:tcPr>
          <w:p w14:paraId="3F40515C" w14:textId="77777777" w:rsidR="00180D5E" w:rsidRPr="00AD3B0B" w:rsidRDefault="00180D5E">
            <w:pPr>
              <w:jc w:val="center"/>
              <w:rPr>
                <w:rFonts w:cs="Calibri"/>
                <w:color w:val="000000"/>
              </w:rPr>
            </w:pPr>
            <w:r w:rsidRPr="00AD3B0B">
              <w:rPr>
                <w:rFonts w:cs="Calibri"/>
                <w:color w:val="000000"/>
              </w:rPr>
              <w:t>160 000</w:t>
            </w:r>
          </w:p>
        </w:tc>
        <w:tc>
          <w:tcPr>
            <w:tcW w:w="1418" w:type="dxa"/>
            <w:shd w:val="clear" w:color="auto" w:fill="F2F9EE" w:themeFill="accent3" w:themeFillTint="33"/>
            <w:vAlign w:val="center"/>
          </w:tcPr>
          <w:p w14:paraId="217E04CD" w14:textId="77777777" w:rsidR="00180D5E" w:rsidRPr="00AD3B0B" w:rsidRDefault="00180D5E">
            <w:pPr>
              <w:jc w:val="center"/>
              <w:rPr>
                <w:rFonts w:cs="Calibri"/>
                <w:color w:val="000000"/>
              </w:rPr>
            </w:pPr>
            <w:r w:rsidRPr="00AD3B0B">
              <w:rPr>
                <w:rFonts w:cs="Calibri"/>
                <w:color w:val="000000"/>
              </w:rPr>
              <w:t>480 000</w:t>
            </w:r>
          </w:p>
        </w:tc>
        <w:tc>
          <w:tcPr>
            <w:tcW w:w="1276" w:type="dxa"/>
            <w:shd w:val="clear" w:color="auto" w:fill="F2F9EE" w:themeFill="accent3" w:themeFillTint="33"/>
            <w:vAlign w:val="center"/>
          </w:tcPr>
          <w:p w14:paraId="7A8ADFCC" w14:textId="77777777" w:rsidR="00180D5E" w:rsidRPr="00AD3B0B" w:rsidRDefault="00180D5E">
            <w:pPr>
              <w:jc w:val="center"/>
              <w:rPr>
                <w:rFonts w:cs="Calibri"/>
                <w:color w:val="000000"/>
              </w:rPr>
            </w:pPr>
          </w:p>
        </w:tc>
        <w:tc>
          <w:tcPr>
            <w:tcW w:w="1275" w:type="dxa"/>
            <w:shd w:val="clear" w:color="auto" w:fill="F2F9EE" w:themeFill="accent3" w:themeFillTint="33"/>
            <w:vAlign w:val="center"/>
          </w:tcPr>
          <w:p w14:paraId="3CB87F35"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0CF4F5E4" w14:textId="77777777" w:rsidR="00180D5E" w:rsidRPr="00AD3B0B" w:rsidRDefault="00180D5E">
            <w:pPr>
              <w:jc w:val="center"/>
              <w:rPr>
                <w:rFonts w:cs="Calibri"/>
                <w:color w:val="000000"/>
              </w:rPr>
            </w:pPr>
          </w:p>
        </w:tc>
        <w:tc>
          <w:tcPr>
            <w:tcW w:w="1134" w:type="dxa"/>
            <w:shd w:val="clear" w:color="auto" w:fill="F2F9EE" w:themeFill="accent3" w:themeFillTint="33"/>
            <w:vAlign w:val="center"/>
          </w:tcPr>
          <w:p w14:paraId="2C89D2F1" w14:textId="77777777" w:rsidR="00180D5E" w:rsidRPr="00AD3B0B" w:rsidRDefault="00180D5E">
            <w:pPr>
              <w:jc w:val="center"/>
              <w:rPr>
                <w:rFonts w:cs="Calibri"/>
                <w:color w:val="000000"/>
              </w:rPr>
            </w:pPr>
          </w:p>
        </w:tc>
        <w:tc>
          <w:tcPr>
            <w:tcW w:w="1276" w:type="dxa"/>
            <w:shd w:val="clear" w:color="auto" w:fill="F2F9EE" w:themeFill="accent3" w:themeFillTint="33"/>
            <w:vAlign w:val="center"/>
          </w:tcPr>
          <w:p w14:paraId="3E6E3A59" w14:textId="77777777" w:rsidR="00180D5E" w:rsidRPr="00AD3B0B" w:rsidRDefault="00180D5E">
            <w:pPr>
              <w:jc w:val="center"/>
              <w:rPr>
                <w:rFonts w:cs="Calibri"/>
                <w:color w:val="000000"/>
              </w:rPr>
            </w:pPr>
            <w:r w:rsidRPr="00AD3B0B">
              <w:rPr>
                <w:rFonts w:cs="Calibri"/>
                <w:color w:val="000000"/>
              </w:rPr>
              <w:t>160 000</w:t>
            </w:r>
          </w:p>
        </w:tc>
      </w:tr>
      <w:tr w:rsidR="00180D5E" w:rsidRPr="00AD3B0B" w14:paraId="73E945C3" w14:textId="77777777" w:rsidTr="00153967">
        <w:tc>
          <w:tcPr>
            <w:tcW w:w="470" w:type="dxa"/>
            <w:vAlign w:val="center"/>
          </w:tcPr>
          <w:p w14:paraId="006DD6AC" w14:textId="77777777" w:rsidR="00180D5E" w:rsidRPr="00AD3B0B" w:rsidRDefault="00180D5E" w:rsidP="00FB5046">
            <w:pPr>
              <w:jc w:val="center"/>
              <w:rPr>
                <w:rFonts w:cs="Calibri"/>
                <w:sz w:val="18"/>
                <w14:shadow w14:blurRad="63500" w14:dist="50800" w14:dir="2700000" w14:sx="0" w14:sy="0" w14:kx="0" w14:ky="0" w14:algn="none">
                  <w14:srgbClr w14:val="000000">
                    <w14:alpha w14:val="50000"/>
                  </w14:srgbClr>
                </w14:shadow>
              </w:rPr>
            </w:pPr>
            <w:r w:rsidRPr="00AD3B0B">
              <w:rPr>
                <w:rFonts w:cs="Calibri"/>
                <w:sz w:val="18"/>
                <w14:shadow w14:blurRad="63500" w14:dist="50800" w14:dir="2700000" w14:sx="0" w14:sy="0" w14:kx="0" w14:ky="0" w14:algn="none">
                  <w14:srgbClr w14:val="000000">
                    <w14:alpha w14:val="50000"/>
                  </w14:srgbClr>
                </w14:shadow>
              </w:rPr>
              <w:t>u 1</w:t>
            </w:r>
          </w:p>
        </w:tc>
        <w:tc>
          <w:tcPr>
            <w:tcW w:w="5313" w:type="dxa"/>
          </w:tcPr>
          <w:p w14:paraId="10D12F7F" w14:textId="77777777" w:rsidR="00180D5E" w:rsidRPr="00AD3B0B" w:rsidRDefault="00180D5E" w:rsidP="00130138">
            <w:pPr>
              <w:tabs>
                <w:tab w:val="left" w:pos="3315"/>
              </w:tabs>
              <w:rPr>
                <w:rFonts w:cs="Calibri"/>
                <w:sz w:val="20"/>
                <w:highlight w:val="yellow"/>
                <w14:shadow w14:blurRad="63500" w14:dist="50800" w14:dir="2700000" w14:sx="0" w14:sy="0" w14:kx="0" w14:ky="0" w14:algn="none">
                  <w14:srgbClr w14:val="000000">
                    <w14:alpha w14:val="50000"/>
                  </w14:srgbClr>
                </w14:shadow>
              </w:rPr>
            </w:pPr>
            <w:r w:rsidRPr="00AD3B0B">
              <w:rPr>
                <w:rFonts w:cs="Calibri"/>
                <w:sz w:val="20"/>
                <w14:shadow w14:blurRad="63500" w14:dist="50800" w14:dir="2700000" w14:sx="0" w14:sy="0" w14:kx="0" w14:ky="0" w14:algn="none">
                  <w14:srgbClr w14:val="000000">
                    <w14:alpha w14:val="50000"/>
                  </w14:srgbClr>
                </w14:shadow>
              </w:rPr>
              <w:t>Termomodernizacja budynku OSP w miejscowości Kodeniec</w:t>
            </w:r>
          </w:p>
        </w:tc>
        <w:tc>
          <w:tcPr>
            <w:tcW w:w="1418" w:type="dxa"/>
            <w:vAlign w:val="center"/>
          </w:tcPr>
          <w:p w14:paraId="4417D8A7" w14:textId="77777777" w:rsidR="00180D5E" w:rsidRPr="00AD3B0B" w:rsidRDefault="00180D5E">
            <w:pPr>
              <w:jc w:val="center"/>
              <w:rPr>
                <w:rFonts w:cs="Calibri"/>
                <w:b/>
                <w:bCs/>
                <w:color w:val="000000"/>
              </w:rPr>
            </w:pPr>
            <w:r w:rsidRPr="00AD3B0B">
              <w:rPr>
                <w:rFonts w:cs="Calibri"/>
                <w:b/>
                <w:bCs/>
                <w:color w:val="000000"/>
              </w:rPr>
              <w:t>500 000</w:t>
            </w:r>
          </w:p>
        </w:tc>
        <w:tc>
          <w:tcPr>
            <w:tcW w:w="1417" w:type="dxa"/>
            <w:vAlign w:val="center"/>
          </w:tcPr>
          <w:p w14:paraId="61DF68E1" w14:textId="77777777" w:rsidR="00180D5E" w:rsidRPr="00AD3B0B" w:rsidRDefault="00180D5E">
            <w:pPr>
              <w:jc w:val="center"/>
              <w:rPr>
                <w:rFonts w:cs="Calibri"/>
                <w:color w:val="000000"/>
              </w:rPr>
            </w:pPr>
            <w:r w:rsidRPr="00AD3B0B">
              <w:rPr>
                <w:rFonts w:cs="Calibri"/>
                <w:color w:val="000000"/>
              </w:rPr>
              <w:t>75 000</w:t>
            </w:r>
          </w:p>
        </w:tc>
        <w:tc>
          <w:tcPr>
            <w:tcW w:w="1418" w:type="dxa"/>
            <w:vAlign w:val="center"/>
          </w:tcPr>
          <w:p w14:paraId="52C7589A" w14:textId="77777777" w:rsidR="00180D5E" w:rsidRPr="00AD3B0B" w:rsidRDefault="00180D5E">
            <w:pPr>
              <w:jc w:val="center"/>
              <w:rPr>
                <w:rFonts w:cs="Calibri"/>
                <w:color w:val="000000"/>
              </w:rPr>
            </w:pPr>
            <w:r w:rsidRPr="00AD3B0B">
              <w:rPr>
                <w:rFonts w:cs="Calibri"/>
                <w:color w:val="000000"/>
              </w:rPr>
              <w:t>425 000</w:t>
            </w:r>
          </w:p>
        </w:tc>
        <w:tc>
          <w:tcPr>
            <w:tcW w:w="1276" w:type="dxa"/>
            <w:vAlign w:val="center"/>
          </w:tcPr>
          <w:p w14:paraId="449EF61E" w14:textId="77777777" w:rsidR="00180D5E" w:rsidRPr="00AD3B0B" w:rsidRDefault="00180D5E">
            <w:pPr>
              <w:jc w:val="center"/>
              <w:rPr>
                <w:rFonts w:cs="Calibri"/>
                <w:color w:val="000000"/>
              </w:rPr>
            </w:pPr>
          </w:p>
        </w:tc>
        <w:tc>
          <w:tcPr>
            <w:tcW w:w="1275" w:type="dxa"/>
            <w:vAlign w:val="center"/>
          </w:tcPr>
          <w:p w14:paraId="2154C580" w14:textId="77777777" w:rsidR="00180D5E" w:rsidRPr="00AD3B0B" w:rsidRDefault="00180D5E">
            <w:pPr>
              <w:jc w:val="center"/>
              <w:rPr>
                <w:rFonts w:cs="Calibri"/>
                <w:color w:val="000000"/>
              </w:rPr>
            </w:pPr>
          </w:p>
        </w:tc>
        <w:tc>
          <w:tcPr>
            <w:tcW w:w="1134" w:type="dxa"/>
            <w:vAlign w:val="center"/>
          </w:tcPr>
          <w:p w14:paraId="4C2988DB" w14:textId="77777777" w:rsidR="00180D5E" w:rsidRPr="00AD3B0B" w:rsidRDefault="00180D5E">
            <w:pPr>
              <w:jc w:val="center"/>
              <w:rPr>
                <w:rFonts w:cs="Calibri"/>
                <w:color w:val="000000"/>
              </w:rPr>
            </w:pPr>
          </w:p>
        </w:tc>
        <w:tc>
          <w:tcPr>
            <w:tcW w:w="1134" w:type="dxa"/>
            <w:vAlign w:val="center"/>
          </w:tcPr>
          <w:p w14:paraId="70740CBA" w14:textId="77777777" w:rsidR="00180D5E" w:rsidRPr="00AD3B0B" w:rsidRDefault="00180D5E">
            <w:pPr>
              <w:jc w:val="center"/>
              <w:rPr>
                <w:rFonts w:cs="Calibri"/>
                <w:color w:val="000000"/>
              </w:rPr>
            </w:pPr>
          </w:p>
        </w:tc>
        <w:tc>
          <w:tcPr>
            <w:tcW w:w="1276" w:type="dxa"/>
            <w:vAlign w:val="center"/>
          </w:tcPr>
          <w:p w14:paraId="2F192D3D" w14:textId="77777777" w:rsidR="00180D5E" w:rsidRPr="00AD3B0B" w:rsidRDefault="00180D5E">
            <w:pPr>
              <w:jc w:val="center"/>
              <w:rPr>
                <w:rFonts w:cs="Calibri"/>
                <w:color w:val="000000"/>
              </w:rPr>
            </w:pPr>
          </w:p>
        </w:tc>
      </w:tr>
      <w:tr w:rsidR="00180D5E" w:rsidRPr="00AD3B0B" w14:paraId="4AF7629A" w14:textId="77777777" w:rsidTr="00153967">
        <w:tc>
          <w:tcPr>
            <w:tcW w:w="5783" w:type="dxa"/>
            <w:gridSpan w:val="2"/>
            <w:tcBorders>
              <w:bottom w:val="single" w:sz="4" w:space="0" w:color="auto"/>
            </w:tcBorders>
            <w:shd w:val="clear" w:color="auto" w:fill="D9D9D9" w:themeFill="background1" w:themeFillShade="D9"/>
            <w:vAlign w:val="center"/>
          </w:tcPr>
          <w:p w14:paraId="57264A6A" w14:textId="77777777" w:rsidR="00180D5E" w:rsidRPr="00AD3B0B" w:rsidRDefault="00180D5E" w:rsidP="00130138">
            <w:pPr>
              <w:jc w:val="center"/>
              <w:rPr>
                <w:rFonts w:cs="Calibri"/>
                <w:b/>
                <w:sz w:val="20"/>
                <w14:shadow w14:blurRad="63500" w14:dist="50800" w14:dir="2700000" w14:sx="0" w14:sy="0" w14:kx="0" w14:ky="0" w14:algn="none">
                  <w14:srgbClr w14:val="000000">
                    <w14:alpha w14:val="50000"/>
                  </w14:srgbClr>
                </w14:shadow>
              </w:rPr>
            </w:pPr>
            <w:r w:rsidRPr="00AD3B0B">
              <w:rPr>
                <w:rFonts w:cs="Calibri"/>
                <w:b/>
                <w:sz w:val="20"/>
                <w14:shadow w14:blurRad="63500" w14:dist="50800" w14:dir="2700000" w14:sx="0" w14:sy="0" w14:kx="0" w14:ky="0" w14:algn="none">
                  <w14:srgbClr w14:val="000000">
                    <w14:alpha w14:val="50000"/>
                  </w14:srgbClr>
                </w14:shadow>
              </w:rPr>
              <w:t>Razem</w:t>
            </w:r>
          </w:p>
        </w:tc>
        <w:tc>
          <w:tcPr>
            <w:tcW w:w="1418" w:type="dxa"/>
            <w:tcBorders>
              <w:bottom w:val="single" w:sz="4" w:space="0" w:color="auto"/>
            </w:tcBorders>
            <w:shd w:val="clear" w:color="auto" w:fill="D9D9D9" w:themeFill="background1" w:themeFillShade="D9"/>
            <w:vAlign w:val="center"/>
          </w:tcPr>
          <w:p w14:paraId="7301B905" w14:textId="77777777" w:rsidR="00180D5E" w:rsidRPr="00AD3B0B" w:rsidRDefault="00180D5E">
            <w:pPr>
              <w:jc w:val="center"/>
              <w:rPr>
                <w:rFonts w:cs="Calibri"/>
                <w:b/>
                <w:bCs/>
                <w:color w:val="000000"/>
              </w:rPr>
            </w:pPr>
            <w:r w:rsidRPr="00AD3B0B">
              <w:rPr>
                <w:rFonts w:cs="Calibri"/>
                <w:b/>
                <w:bCs/>
                <w:color w:val="000000"/>
              </w:rPr>
              <w:t>22 560 142,5</w:t>
            </w:r>
          </w:p>
        </w:tc>
        <w:tc>
          <w:tcPr>
            <w:tcW w:w="1417" w:type="dxa"/>
            <w:tcBorders>
              <w:bottom w:val="single" w:sz="4" w:space="0" w:color="auto"/>
            </w:tcBorders>
            <w:shd w:val="clear" w:color="auto" w:fill="D9D9D9" w:themeFill="background1" w:themeFillShade="D9"/>
            <w:vAlign w:val="center"/>
          </w:tcPr>
          <w:p w14:paraId="2423DFF7" w14:textId="77777777" w:rsidR="00180D5E" w:rsidRPr="00AD3B0B" w:rsidRDefault="00180D5E">
            <w:pPr>
              <w:jc w:val="center"/>
              <w:rPr>
                <w:rFonts w:cs="Calibri"/>
                <w:b/>
                <w:bCs/>
                <w:color w:val="000000"/>
              </w:rPr>
            </w:pPr>
            <w:r w:rsidRPr="00AD3B0B">
              <w:rPr>
                <w:rFonts w:cs="Calibri"/>
                <w:b/>
                <w:bCs/>
                <w:color w:val="000000"/>
                <w:sz w:val="18"/>
              </w:rPr>
              <w:t>11 961505,75</w:t>
            </w:r>
          </w:p>
        </w:tc>
        <w:tc>
          <w:tcPr>
            <w:tcW w:w="1418" w:type="dxa"/>
            <w:tcBorders>
              <w:bottom w:val="single" w:sz="4" w:space="0" w:color="auto"/>
            </w:tcBorders>
            <w:shd w:val="clear" w:color="auto" w:fill="D9D9D9" w:themeFill="background1" w:themeFillShade="D9"/>
            <w:vAlign w:val="center"/>
          </w:tcPr>
          <w:p w14:paraId="0F53D6FB" w14:textId="77777777" w:rsidR="00180D5E" w:rsidRPr="00AD3B0B" w:rsidRDefault="00180D5E">
            <w:pPr>
              <w:jc w:val="center"/>
              <w:rPr>
                <w:rFonts w:cs="Calibri"/>
                <w:b/>
                <w:bCs/>
                <w:color w:val="000000"/>
              </w:rPr>
            </w:pPr>
            <w:r w:rsidRPr="00AD3B0B">
              <w:rPr>
                <w:rFonts w:cs="Calibri"/>
                <w:b/>
                <w:bCs/>
                <w:color w:val="000000"/>
              </w:rPr>
              <w:t>2 585 000</w:t>
            </w:r>
          </w:p>
        </w:tc>
        <w:tc>
          <w:tcPr>
            <w:tcW w:w="1276" w:type="dxa"/>
            <w:tcBorders>
              <w:bottom w:val="single" w:sz="4" w:space="0" w:color="auto"/>
            </w:tcBorders>
            <w:shd w:val="clear" w:color="auto" w:fill="D9D9D9" w:themeFill="background1" w:themeFillShade="D9"/>
            <w:vAlign w:val="center"/>
          </w:tcPr>
          <w:p w14:paraId="1E6B2344" w14:textId="77777777" w:rsidR="00180D5E" w:rsidRPr="00AD3B0B" w:rsidRDefault="00180D5E">
            <w:pPr>
              <w:jc w:val="center"/>
              <w:rPr>
                <w:rFonts w:cs="Calibri"/>
                <w:b/>
                <w:bCs/>
                <w:color w:val="000000"/>
              </w:rPr>
            </w:pPr>
            <w:r w:rsidRPr="00AD3B0B">
              <w:rPr>
                <w:rFonts w:cs="Calibri"/>
                <w:b/>
                <w:bCs/>
                <w:color w:val="000000"/>
              </w:rPr>
              <w:t>450 000</w:t>
            </w:r>
          </w:p>
        </w:tc>
        <w:tc>
          <w:tcPr>
            <w:tcW w:w="1275" w:type="dxa"/>
            <w:tcBorders>
              <w:bottom w:val="single" w:sz="4" w:space="0" w:color="auto"/>
            </w:tcBorders>
            <w:shd w:val="clear" w:color="auto" w:fill="D9D9D9" w:themeFill="background1" w:themeFillShade="D9"/>
            <w:vAlign w:val="center"/>
          </w:tcPr>
          <w:p w14:paraId="0F34B781" w14:textId="77777777" w:rsidR="00180D5E" w:rsidRPr="00AD3B0B" w:rsidRDefault="00180D5E">
            <w:pPr>
              <w:jc w:val="center"/>
              <w:rPr>
                <w:rFonts w:cs="Calibri"/>
                <w:b/>
                <w:bCs/>
                <w:color w:val="000000"/>
              </w:rPr>
            </w:pPr>
            <w:r w:rsidRPr="00AD3B0B">
              <w:rPr>
                <w:rFonts w:cs="Calibri"/>
                <w:b/>
                <w:bCs/>
                <w:color w:val="000000"/>
              </w:rPr>
              <w:t>0</w:t>
            </w:r>
          </w:p>
        </w:tc>
        <w:tc>
          <w:tcPr>
            <w:tcW w:w="1134" w:type="dxa"/>
            <w:tcBorders>
              <w:bottom w:val="single" w:sz="4" w:space="0" w:color="auto"/>
            </w:tcBorders>
            <w:shd w:val="clear" w:color="auto" w:fill="D9D9D9" w:themeFill="background1" w:themeFillShade="D9"/>
            <w:vAlign w:val="center"/>
          </w:tcPr>
          <w:p w14:paraId="7470947F" w14:textId="77777777" w:rsidR="00180D5E" w:rsidRPr="00AD3B0B" w:rsidRDefault="00180D5E">
            <w:pPr>
              <w:jc w:val="center"/>
              <w:rPr>
                <w:rFonts w:cs="Calibri"/>
                <w:b/>
                <w:bCs/>
                <w:color w:val="000000"/>
              </w:rPr>
            </w:pPr>
            <w:r w:rsidRPr="00AD3B0B">
              <w:rPr>
                <w:rFonts w:cs="Calibri"/>
                <w:b/>
                <w:bCs/>
                <w:color w:val="000000"/>
              </w:rPr>
              <w:t>600 000</w:t>
            </w:r>
          </w:p>
        </w:tc>
        <w:tc>
          <w:tcPr>
            <w:tcW w:w="1134" w:type="dxa"/>
            <w:tcBorders>
              <w:bottom w:val="single" w:sz="4" w:space="0" w:color="auto"/>
            </w:tcBorders>
            <w:shd w:val="clear" w:color="auto" w:fill="D9D9D9" w:themeFill="background1" w:themeFillShade="D9"/>
            <w:vAlign w:val="center"/>
          </w:tcPr>
          <w:p w14:paraId="1DFDB4AA" w14:textId="77777777" w:rsidR="00180D5E" w:rsidRPr="00AD3B0B" w:rsidRDefault="00180D5E">
            <w:pPr>
              <w:jc w:val="center"/>
              <w:rPr>
                <w:rFonts w:cs="Calibri"/>
                <w:b/>
                <w:bCs/>
                <w:color w:val="000000"/>
              </w:rPr>
            </w:pPr>
            <w:r w:rsidRPr="00AD3B0B">
              <w:rPr>
                <w:rFonts w:cs="Calibri"/>
                <w:b/>
                <w:bCs/>
                <w:color w:val="000000"/>
              </w:rPr>
              <w:t>0</w:t>
            </w:r>
          </w:p>
        </w:tc>
        <w:tc>
          <w:tcPr>
            <w:tcW w:w="1276" w:type="dxa"/>
            <w:tcBorders>
              <w:bottom w:val="single" w:sz="4" w:space="0" w:color="auto"/>
            </w:tcBorders>
            <w:shd w:val="clear" w:color="auto" w:fill="D9D9D9" w:themeFill="background1" w:themeFillShade="D9"/>
            <w:vAlign w:val="center"/>
          </w:tcPr>
          <w:p w14:paraId="2908A039" w14:textId="77777777" w:rsidR="00180D5E" w:rsidRPr="00AD3B0B" w:rsidRDefault="00180D5E">
            <w:pPr>
              <w:jc w:val="center"/>
              <w:rPr>
                <w:rFonts w:cs="Calibri"/>
                <w:b/>
                <w:bCs/>
                <w:color w:val="000000"/>
              </w:rPr>
            </w:pPr>
            <w:r w:rsidRPr="00AD3B0B">
              <w:rPr>
                <w:rFonts w:cs="Calibri"/>
                <w:b/>
                <w:bCs/>
                <w:color w:val="000000"/>
              </w:rPr>
              <w:t>2 975 530</w:t>
            </w:r>
          </w:p>
        </w:tc>
      </w:tr>
    </w:tbl>
    <w:p w14:paraId="0F8E9B1E" w14:textId="77777777" w:rsidR="0043291E" w:rsidRDefault="0043291E" w:rsidP="0043291E">
      <w:pPr>
        <w:sectPr w:rsidR="0043291E" w:rsidSect="002515E6">
          <w:pgSz w:w="16838" w:h="11906" w:orient="landscape"/>
          <w:pgMar w:top="1417" w:right="1417" w:bottom="1417" w:left="1417" w:header="708" w:footer="708" w:gutter="0"/>
          <w:cols w:space="708"/>
          <w:docGrid w:linePitch="360"/>
        </w:sectPr>
      </w:pPr>
    </w:p>
    <w:p w14:paraId="6CE19A53" w14:textId="77777777" w:rsidR="00011440" w:rsidRDefault="00011440" w:rsidP="00011440">
      <w:pPr>
        <w:pStyle w:val="Nagwek1"/>
      </w:pPr>
      <w:bookmarkStart w:id="132" w:name="_Toc166760294"/>
      <w:r w:rsidRPr="00011440">
        <w:lastRenderedPageBreak/>
        <w:t>SYSTEM WDRAŻANIA GMINNEGO PROGRAMU REWITALIZACJI</w:t>
      </w:r>
      <w:bookmarkEnd w:id="132"/>
    </w:p>
    <w:p w14:paraId="25EA467C" w14:textId="77777777" w:rsidR="00C3694A" w:rsidRDefault="00C3694A" w:rsidP="00C3694A">
      <w:r w:rsidRPr="00C30A11">
        <w:t xml:space="preserve">Bardzo istotnym elementem, decydującym o skuteczności realizacji założeń Gminnego Programu Rewitalizacji jest zintegrowany system jego wdrażania. </w:t>
      </w:r>
      <w:r>
        <w:t xml:space="preserve">Poprawnie skonstruowany, </w:t>
      </w:r>
      <w:r w:rsidRPr="00C30A11">
        <w:t>powinien w jasny sposób przedstawi</w:t>
      </w:r>
      <w:r>
        <w:t>ać i określać metody</w:t>
      </w:r>
      <w:r w:rsidRPr="00C30A11">
        <w:t xml:space="preserve"> zarządzania </w:t>
      </w:r>
      <w:r>
        <w:t>G</w:t>
      </w:r>
      <w:r w:rsidRPr="00C30A11">
        <w:t>PR</w:t>
      </w:r>
      <w:r>
        <w:t>-em</w:t>
      </w:r>
      <w:r w:rsidRPr="00C30A11">
        <w:t xml:space="preserve">, a także </w:t>
      </w:r>
      <w:r>
        <w:t xml:space="preserve">identyfikować i </w:t>
      </w:r>
      <w:r w:rsidRPr="00C30A11">
        <w:t>wyodrębni</w:t>
      </w:r>
      <w:r>
        <w:t>a</w:t>
      </w:r>
      <w:r w:rsidRPr="00C30A11">
        <w:t>ć struktury organizacyjne</w:t>
      </w:r>
      <w:r>
        <w:t>,</w:t>
      </w:r>
      <w:r w:rsidRPr="00C30A11">
        <w:t xml:space="preserve"> odpowiedzialne za poszczególne zadania.</w:t>
      </w:r>
      <w:r>
        <w:t xml:space="preserve"> W rezultacie możliwe będzie </w:t>
      </w:r>
      <w:r w:rsidRPr="00971B8E">
        <w:t>efektywne łączenie różnych źródeł finansowania oraz współpraca podmiotów, instytucji i lokalnej społeczności, zaangażowanej w cały proces.</w:t>
      </w:r>
    </w:p>
    <w:p w14:paraId="279EBEEB" w14:textId="77777777" w:rsidR="00C3694A" w:rsidRPr="00FC6BBA" w:rsidRDefault="00C3694A" w:rsidP="00C3694A">
      <w:r w:rsidRPr="00FC6BBA">
        <w:t>Zgodnie z art. 3 ust. 1 ustawy o rewitalizacji przygotowanie, koordynowanie i tworzenie warunków do prowadzenia rewitalizacji, a także jej prowadzenie stanowi zadanie własne gminy. Zadania te powinny być realizowane w sposób jawny i przejrzysty, z zapewnieniem aktywnego udziału interesariuszy.</w:t>
      </w:r>
    </w:p>
    <w:p w14:paraId="100EF5DF" w14:textId="77777777" w:rsidR="00011440" w:rsidRPr="00E82E20" w:rsidRDefault="00011440" w:rsidP="00C92924">
      <w:pPr>
        <w:pStyle w:val="Nagwek2"/>
      </w:pPr>
      <w:bookmarkStart w:id="133" w:name="_Toc166760295"/>
      <w:r w:rsidRPr="00E82E20">
        <w:t>HARMONOGRAM REALIZACJI GMINNEGO PROGRAMU REWITALIZACJI</w:t>
      </w:r>
      <w:bookmarkEnd w:id="133"/>
      <w:r w:rsidRPr="00E82E20">
        <w:t xml:space="preserve"> </w:t>
      </w:r>
    </w:p>
    <w:p w14:paraId="28FB1DD7" w14:textId="77777777" w:rsidR="00857B3E" w:rsidRDefault="00857B3E" w:rsidP="00857B3E">
      <w:r w:rsidRPr="00857B3E">
        <w:t>Poniżej przedstawiono planowany harmonogram realizacji Gminnego Programu Rewitalizacji Gminy Dębowa Kłoda na lata 2021-2030.</w:t>
      </w:r>
    </w:p>
    <w:tbl>
      <w:tblPr>
        <w:tblStyle w:val="redniecieniowanie1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4870"/>
      </w:tblGrid>
      <w:tr w:rsidR="00857B3E" w14:paraId="5B269C94" w14:textId="77777777" w:rsidTr="00857B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Borders>
              <w:top w:val="none" w:sz="0" w:space="0" w:color="auto"/>
              <w:left w:val="none" w:sz="0" w:space="0" w:color="auto"/>
              <w:bottom w:val="none" w:sz="0" w:space="0" w:color="auto"/>
              <w:right w:val="none" w:sz="0" w:space="0" w:color="auto"/>
            </w:tcBorders>
          </w:tcPr>
          <w:p w14:paraId="44B492ED" w14:textId="77777777" w:rsidR="00857B3E" w:rsidRPr="000544D7" w:rsidRDefault="00857B3E" w:rsidP="00C3694A">
            <w:pPr>
              <w:jc w:val="center"/>
              <w:rPr>
                <w:b w:val="0"/>
              </w:rPr>
            </w:pPr>
            <w:r w:rsidRPr="000544D7">
              <w:t>Zadanie</w:t>
            </w:r>
          </w:p>
        </w:tc>
        <w:tc>
          <w:tcPr>
            <w:tcW w:w="4870" w:type="dxa"/>
            <w:tcBorders>
              <w:top w:val="none" w:sz="0" w:space="0" w:color="auto"/>
              <w:left w:val="none" w:sz="0" w:space="0" w:color="auto"/>
              <w:bottom w:val="none" w:sz="0" w:space="0" w:color="auto"/>
              <w:right w:val="none" w:sz="0" w:space="0" w:color="auto"/>
            </w:tcBorders>
          </w:tcPr>
          <w:p w14:paraId="5E75756C" w14:textId="77777777" w:rsidR="00857B3E" w:rsidRPr="000544D7" w:rsidRDefault="00857B3E" w:rsidP="00C3694A">
            <w:pPr>
              <w:jc w:val="center"/>
              <w:cnfStyle w:val="100000000000" w:firstRow="1" w:lastRow="0" w:firstColumn="0" w:lastColumn="0" w:oddVBand="0" w:evenVBand="0" w:oddHBand="0" w:evenHBand="0" w:firstRowFirstColumn="0" w:firstRowLastColumn="0" w:lastRowFirstColumn="0" w:lastRowLastColumn="0"/>
              <w:rPr>
                <w:b w:val="0"/>
              </w:rPr>
            </w:pPr>
            <w:r w:rsidRPr="000544D7">
              <w:t>Realizacja</w:t>
            </w:r>
          </w:p>
        </w:tc>
      </w:tr>
      <w:tr w:rsidR="00857B3E" w14:paraId="1A17280F" w14:textId="77777777" w:rsidTr="001539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Borders>
              <w:right w:val="none" w:sz="0" w:space="0" w:color="auto"/>
            </w:tcBorders>
          </w:tcPr>
          <w:p w14:paraId="7351CCA1" w14:textId="77777777" w:rsidR="00857B3E" w:rsidRPr="00637D07" w:rsidRDefault="00857B3E" w:rsidP="00857B3E">
            <w:pPr>
              <w:jc w:val="center"/>
              <w:rPr>
                <w:b w:val="0"/>
              </w:rPr>
            </w:pPr>
            <w:r w:rsidRPr="00637D07">
              <w:t xml:space="preserve">Uchwalenie Gminnego programu Rewitalizacji Gminy </w:t>
            </w:r>
            <w:r>
              <w:t>Dębowa Kłoda</w:t>
            </w:r>
            <w:r w:rsidRPr="00637D07">
              <w:t xml:space="preserve"> na lata 2021-2030</w:t>
            </w:r>
          </w:p>
        </w:tc>
        <w:tc>
          <w:tcPr>
            <w:tcW w:w="4870" w:type="dxa"/>
            <w:tcBorders>
              <w:left w:val="none" w:sz="0" w:space="0" w:color="auto"/>
            </w:tcBorders>
            <w:vAlign w:val="center"/>
          </w:tcPr>
          <w:p w14:paraId="242427CA" w14:textId="77777777" w:rsidR="00857B3E" w:rsidRPr="00BF4FF1" w:rsidRDefault="00BF4FF1" w:rsidP="00153967">
            <w:pPr>
              <w:jc w:val="center"/>
              <w:cnfStyle w:val="000000100000" w:firstRow="0" w:lastRow="0" w:firstColumn="0" w:lastColumn="0" w:oddVBand="0" w:evenVBand="0" w:oddHBand="1" w:evenHBand="0" w:firstRowFirstColumn="0" w:firstRowLastColumn="0" w:lastRowFirstColumn="0" w:lastRowLastColumn="0"/>
            </w:pPr>
            <w:r w:rsidRPr="00BF4FF1">
              <w:t>II/III</w:t>
            </w:r>
            <w:r w:rsidR="00857B3E" w:rsidRPr="00BF4FF1">
              <w:t xml:space="preserve"> kwartał 2024 r.</w:t>
            </w:r>
          </w:p>
        </w:tc>
      </w:tr>
      <w:tr w:rsidR="00857B3E" w14:paraId="03AA5A42" w14:textId="77777777" w:rsidTr="001539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Borders>
              <w:right w:val="none" w:sz="0" w:space="0" w:color="auto"/>
            </w:tcBorders>
          </w:tcPr>
          <w:p w14:paraId="0568795B" w14:textId="77777777" w:rsidR="00857B3E" w:rsidRPr="00637D07" w:rsidRDefault="00857B3E" w:rsidP="00C3694A">
            <w:pPr>
              <w:jc w:val="center"/>
              <w:rPr>
                <w:b w:val="0"/>
              </w:rPr>
            </w:pPr>
            <w:r w:rsidRPr="00637D07">
              <w:t>Wprowadzenie planowanych przedsięwzięć do Wieloletniej Prognozy Finansowej</w:t>
            </w:r>
          </w:p>
        </w:tc>
        <w:tc>
          <w:tcPr>
            <w:tcW w:w="4870" w:type="dxa"/>
            <w:tcBorders>
              <w:left w:val="none" w:sz="0" w:space="0" w:color="auto"/>
            </w:tcBorders>
            <w:vAlign w:val="center"/>
          </w:tcPr>
          <w:p w14:paraId="14044A7D" w14:textId="77777777" w:rsidR="00857B3E" w:rsidRPr="00BF4FF1" w:rsidRDefault="00857B3E" w:rsidP="00153967">
            <w:pPr>
              <w:jc w:val="center"/>
              <w:cnfStyle w:val="000000010000" w:firstRow="0" w:lastRow="0" w:firstColumn="0" w:lastColumn="0" w:oddVBand="0" w:evenVBand="0" w:oddHBand="0" w:evenHBand="1" w:firstRowFirstColumn="0" w:firstRowLastColumn="0" w:lastRowFirstColumn="0" w:lastRowLastColumn="0"/>
            </w:pPr>
            <w:r w:rsidRPr="00BF4FF1">
              <w:t>od razu po uchwaleniu dokumentu Gminnego Programu Rewitalizacji</w:t>
            </w:r>
          </w:p>
        </w:tc>
      </w:tr>
      <w:tr w:rsidR="00857B3E" w14:paraId="630E5161" w14:textId="77777777" w:rsidTr="001539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Borders>
              <w:right w:val="none" w:sz="0" w:space="0" w:color="auto"/>
            </w:tcBorders>
          </w:tcPr>
          <w:p w14:paraId="395535F9" w14:textId="77777777" w:rsidR="00857B3E" w:rsidRPr="00637D07" w:rsidRDefault="00857B3E" w:rsidP="00C3694A">
            <w:pPr>
              <w:jc w:val="center"/>
              <w:rPr>
                <w:b w:val="0"/>
              </w:rPr>
            </w:pPr>
            <w:r w:rsidRPr="00637D07">
              <w:t>Powołanie Komitetu Rewitalizacji</w:t>
            </w:r>
          </w:p>
        </w:tc>
        <w:tc>
          <w:tcPr>
            <w:tcW w:w="4870" w:type="dxa"/>
            <w:tcBorders>
              <w:left w:val="none" w:sz="0" w:space="0" w:color="auto"/>
            </w:tcBorders>
            <w:vAlign w:val="center"/>
          </w:tcPr>
          <w:p w14:paraId="15045A71" w14:textId="0FDAEA0B" w:rsidR="00857B3E" w:rsidRPr="00BF4FF1" w:rsidRDefault="00E842A4" w:rsidP="00153967">
            <w:pPr>
              <w:jc w:val="center"/>
              <w:cnfStyle w:val="000000100000" w:firstRow="0" w:lastRow="0" w:firstColumn="0" w:lastColumn="0" w:oddVBand="0" w:evenVBand="0" w:oddHBand="1" w:evenHBand="0" w:firstRowFirstColumn="0" w:firstRowLastColumn="0" w:lastRowFirstColumn="0" w:lastRowLastColumn="0"/>
            </w:pPr>
            <w:r w:rsidRPr="0033683B">
              <w:t>I</w:t>
            </w:r>
            <w:r w:rsidR="00857B3E" w:rsidRPr="0033683B">
              <w:t>I kwartał 2024 r.</w:t>
            </w:r>
          </w:p>
        </w:tc>
      </w:tr>
      <w:tr w:rsidR="00857B3E" w14:paraId="6C3E31B8" w14:textId="77777777" w:rsidTr="001539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Borders>
              <w:right w:val="none" w:sz="0" w:space="0" w:color="auto"/>
            </w:tcBorders>
          </w:tcPr>
          <w:p w14:paraId="3754D626" w14:textId="77777777" w:rsidR="00857B3E" w:rsidRPr="00637D07" w:rsidRDefault="00857B3E" w:rsidP="00C3694A">
            <w:pPr>
              <w:jc w:val="center"/>
              <w:rPr>
                <w:b w:val="0"/>
              </w:rPr>
            </w:pPr>
            <w:r w:rsidRPr="00637D07">
              <w:t>Realizacja przedsięwzięć rewitalizacyjnych</w:t>
            </w:r>
          </w:p>
        </w:tc>
        <w:tc>
          <w:tcPr>
            <w:tcW w:w="4870" w:type="dxa"/>
            <w:tcBorders>
              <w:left w:val="none" w:sz="0" w:space="0" w:color="auto"/>
            </w:tcBorders>
            <w:vAlign w:val="center"/>
          </w:tcPr>
          <w:p w14:paraId="4CA83676" w14:textId="77777777" w:rsidR="00857B3E" w:rsidRPr="00BF4FF1" w:rsidRDefault="00857B3E" w:rsidP="00153967">
            <w:pPr>
              <w:jc w:val="center"/>
              <w:cnfStyle w:val="000000010000" w:firstRow="0" w:lastRow="0" w:firstColumn="0" w:lastColumn="0" w:oddVBand="0" w:evenVBand="0" w:oddHBand="0" w:evenHBand="1" w:firstRowFirstColumn="0" w:firstRowLastColumn="0" w:lastRowFirstColumn="0" w:lastRowLastColumn="0"/>
            </w:pPr>
            <w:r w:rsidRPr="00BF4FF1">
              <w:t xml:space="preserve">od </w:t>
            </w:r>
            <w:r w:rsidRPr="0033683B">
              <w:t>2024 r.</w:t>
            </w:r>
            <w:r w:rsidRPr="00BF4FF1">
              <w:t xml:space="preserve"> do 2030 r.</w:t>
            </w:r>
          </w:p>
        </w:tc>
      </w:tr>
      <w:tr w:rsidR="00857B3E" w14:paraId="6666D099" w14:textId="77777777" w:rsidTr="001539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Borders>
              <w:right w:val="none" w:sz="0" w:space="0" w:color="auto"/>
            </w:tcBorders>
          </w:tcPr>
          <w:p w14:paraId="29064C6B" w14:textId="77777777" w:rsidR="00857B3E" w:rsidRPr="00637D07" w:rsidRDefault="00857B3E" w:rsidP="00C3694A">
            <w:pPr>
              <w:jc w:val="center"/>
              <w:rPr>
                <w:b w:val="0"/>
              </w:rPr>
            </w:pPr>
            <w:r w:rsidRPr="00637D07">
              <w:t>Monitorowanie postępu realizacji</w:t>
            </w:r>
          </w:p>
        </w:tc>
        <w:tc>
          <w:tcPr>
            <w:tcW w:w="4870" w:type="dxa"/>
            <w:tcBorders>
              <w:left w:val="none" w:sz="0" w:space="0" w:color="auto"/>
            </w:tcBorders>
            <w:vAlign w:val="center"/>
          </w:tcPr>
          <w:p w14:paraId="71AE5FFD" w14:textId="77777777" w:rsidR="00857B3E" w:rsidRPr="00BF4FF1" w:rsidRDefault="00857B3E" w:rsidP="00153967">
            <w:pPr>
              <w:jc w:val="center"/>
              <w:cnfStyle w:val="000000100000" w:firstRow="0" w:lastRow="0" w:firstColumn="0" w:lastColumn="0" w:oddVBand="0" w:evenVBand="0" w:oddHBand="1" w:evenHBand="0" w:firstRowFirstColumn="0" w:firstRowLastColumn="0" w:lastRowFirstColumn="0" w:lastRowLastColumn="0"/>
            </w:pPr>
            <w:r w:rsidRPr="00BF4FF1">
              <w:t>od 2025 r. do 2030 r.</w:t>
            </w:r>
          </w:p>
          <w:p w14:paraId="49A552D0" w14:textId="77777777" w:rsidR="00857B3E" w:rsidRPr="00BF4FF1" w:rsidRDefault="00857B3E" w:rsidP="00153967">
            <w:pPr>
              <w:jc w:val="center"/>
              <w:cnfStyle w:val="000000100000" w:firstRow="0" w:lastRow="0" w:firstColumn="0" w:lastColumn="0" w:oddVBand="0" w:evenVBand="0" w:oddHBand="1" w:evenHBand="0" w:firstRowFirstColumn="0" w:firstRowLastColumn="0" w:lastRowFirstColumn="0" w:lastRowLastColumn="0"/>
            </w:pPr>
            <w:r w:rsidRPr="00BF4FF1">
              <w:t>(corocznie)</w:t>
            </w:r>
          </w:p>
        </w:tc>
      </w:tr>
      <w:tr w:rsidR="00857B3E" w14:paraId="22E1C3DC" w14:textId="77777777" w:rsidTr="001539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Borders>
              <w:right w:val="none" w:sz="0" w:space="0" w:color="auto"/>
            </w:tcBorders>
          </w:tcPr>
          <w:p w14:paraId="115D7206" w14:textId="77777777" w:rsidR="00857B3E" w:rsidRPr="00637D07" w:rsidRDefault="00857B3E" w:rsidP="00C3694A">
            <w:pPr>
              <w:jc w:val="center"/>
              <w:rPr>
                <w:b w:val="0"/>
              </w:rPr>
            </w:pPr>
            <w:r w:rsidRPr="00637D07">
              <w:t>Ewaluacja on-going</w:t>
            </w:r>
          </w:p>
        </w:tc>
        <w:tc>
          <w:tcPr>
            <w:tcW w:w="4870" w:type="dxa"/>
            <w:tcBorders>
              <w:left w:val="none" w:sz="0" w:space="0" w:color="auto"/>
            </w:tcBorders>
            <w:vAlign w:val="center"/>
          </w:tcPr>
          <w:p w14:paraId="48EC0DFF" w14:textId="77777777" w:rsidR="00857B3E" w:rsidRPr="00BF4FF1" w:rsidRDefault="00857B3E" w:rsidP="00153967">
            <w:pPr>
              <w:jc w:val="center"/>
              <w:cnfStyle w:val="000000010000" w:firstRow="0" w:lastRow="0" w:firstColumn="0" w:lastColumn="0" w:oddVBand="0" w:evenVBand="0" w:oddHBand="0" w:evenHBand="1" w:firstRowFirstColumn="0" w:firstRowLastColumn="0" w:lastRowFirstColumn="0" w:lastRowLastColumn="0"/>
            </w:pPr>
            <w:r w:rsidRPr="00BF4FF1">
              <w:t>2027 r.</w:t>
            </w:r>
          </w:p>
        </w:tc>
      </w:tr>
      <w:tr w:rsidR="00857B3E" w14:paraId="3A2FFBC7" w14:textId="77777777" w:rsidTr="001539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Borders>
              <w:right w:val="none" w:sz="0" w:space="0" w:color="auto"/>
            </w:tcBorders>
          </w:tcPr>
          <w:p w14:paraId="4A2388B1" w14:textId="77777777" w:rsidR="00857B3E" w:rsidRPr="00637D07" w:rsidRDefault="00857B3E" w:rsidP="00C3694A">
            <w:pPr>
              <w:jc w:val="center"/>
              <w:rPr>
                <w:b w:val="0"/>
              </w:rPr>
            </w:pPr>
            <w:r w:rsidRPr="00637D07">
              <w:t>Ewaluacja ex-post</w:t>
            </w:r>
          </w:p>
        </w:tc>
        <w:tc>
          <w:tcPr>
            <w:tcW w:w="4870" w:type="dxa"/>
            <w:tcBorders>
              <w:left w:val="none" w:sz="0" w:space="0" w:color="auto"/>
            </w:tcBorders>
            <w:vAlign w:val="center"/>
          </w:tcPr>
          <w:p w14:paraId="503FC9DD" w14:textId="77777777" w:rsidR="00857B3E" w:rsidRPr="00BF4FF1" w:rsidRDefault="00857B3E" w:rsidP="00153967">
            <w:pPr>
              <w:jc w:val="center"/>
              <w:cnfStyle w:val="000000100000" w:firstRow="0" w:lastRow="0" w:firstColumn="0" w:lastColumn="0" w:oddVBand="0" w:evenVBand="0" w:oddHBand="1" w:evenHBand="0" w:firstRowFirstColumn="0" w:firstRowLastColumn="0" w:lastRowFirstColumn="0" w:lastRowLastColumn="0"/>
            </w:pPr>
            <w:r w:rsidRPr="00BF4FF1">
              <w:t>po 2030 r.</w:t>
            </w:r>
          </w:p>
        </w:tc>
      </w:tr>
    </w:tbl>
    <w:p w14:paraId="5DDAC8A0" w14:textId="77777777" w:rsidR="00857B3E" w:rsidRPr="00C3694A" w:rsidRDefault="00857B3E" w:rsidP="00C3694A">
      <w:pPr>
        <w:jc w:val="right"/>
        <w:rPr>
          <w:sz w:val="18"/>
        </w:rPr>
      </w:pPr>
      <w:r w:rsidRPr="00D040F9">
        <w:rPr>
          <w:sz w:val="18"/>
        </w:rPr>
        <w:t>Źródło: opracowanie własne</w:t>
      </w:r>
    </w:p>
    <w:p w14:paraId="2D4F78F8" w14:textId="77777777" w:rsidR="00011440" w:rsidRDefault="00011440" w:rsidP="00C92924">
      <w:pPr>
        <w:pStyle w:val="Nagwek2"/>
      </w:pPr>
      <w:bookmarkStart w:id="134" w:name="_Toc166760296"/>
      <w:r w:rsidRPr="00011440">
        <w:t>SYSTEM INSTYTUCJONALNY I ZARZĄDZANIE PROCESEM REWITALIZACJI</w:t>
      </w:r>
      <w:bookmarkEnd w:id="134"/>
      <w:r w:rsidRPr="00011440">
        <w:t xml:space="preserve"> </w:t>
      </w:r>
    </w:p>
    <w:p w14:paraId="5CE08993" w14:textId="77777777" w:rsidR="00F56E2B" w:rsidRPr="00F56E2B" w:rsidRDefault="00F56E2B" w:rsidP="00CD41F0">
      <w:pPr>
        <w:rPr>
          <w:rFonts w:eastAsiaTheme="majorEastAsia" w:cstheme="majorBidi"/>
          <w:b/>
          <w:bCs/>
          <w:color w:val="A6A6A6" w:themeColor="background1" w:themeShade="A6"/>
        </w:rPr>
      </w:pPr>
      <w:r w:rsidRPr="00F56E2B">
        <w:t xml:space="preserve">Proces zarządzania rewitalizacją w Gminie Dębowa Kłoda skupia się zarówno na koordynacji całości Programu i obejmuje problematykę rewitalizacji całościowo - angażując różne komórki Urzędu i podmioty zewnętrzne w celu realizacji określonych założeń oraz odnosi się do realizacji poszczególnych przedsięwzięć oraz projektów rewitalizacyjnych. Przyjęta struktura zarzadzania jest adekwatna do procesu rewitalizacji i gwarantuje osiągnięcie założonych w dokumencie celów. </w:t>
      </w:r>
    </w:p>
    <w:p w14:paraId="2D0AB12F" w14:textId="77777777" w:rsidR="00011440" w:rsidRDefault="00011440" w:rsidP="00F56E2B">
      <w:pPr>
        <w:pStyle w:val="Nagwek3"/>
        <w:numPr>
          <w:ilvl w:val="2"/>
          <w:numId w:val="2"/>
        </w:numPr>
      </w:pPr>
      <w:bookmarkStart w:id="135" w:name="_Toc166760297"/>
      <w:r w:rsidRPr="00011440">
        <w:t>Etap przygotowania GPR</w:t>
      </w:r>
      <w:bookmarkEnd w:id="135"/>
    </w:p>
    <w:p w14:paraId="0E3C1751" w14:textId="77777777" w:rsidR="00DD4DA0" w:rsidRPr="00DD4DA0" w:rsidRDefault="00DD4DA0" w:rsidP="00CF527D">
      <w:r w:rsidRPr="00DD4DA0">
        <w:t xml:space="preserve">Na etapie przygotowania Gminnego Programu Rewitalizacji nadzór na procesem rewitalizacji pełnił Wójt Gminy Dębowa Kłoda oraz Rada Gminy Dębowa Kłoda.  Za koordynację wszystkich działań </w:t>
      </w:r>
      <w:r w:rsidRPr="00DD4DA0">
        <w:lastRenderedPageBreak/>
        <w:t xml:space="preserve">związanych z pozyskaniem danych, przeprowadzenia konsultacji społecznych oraz identyfikację przedsięwzięć rewitalizacyjnych odpowiedzialni byli pracownicy na stanowiskach: </w:t>
      </w:r>
    </w:p>
    <w:p w14:paraId="32573D97" w14:textId="77777777" w:rsidR="00DD4DA0" w:rsidRPr="00CF527D" w:rsidRDefault="00DD4DA0" w:rsidP="00F803C4">
      <w:pPr>
        <w:pStyle w:val="Akapitzlist"/>
        <w:numPr>
          <w:ilvl w:val="0"/>
          <w:numId w:val="82"/>
        </w:numPr>
        <w:rPr>
          <w:b/>
        </w:rPr>
      </w:pPr>
      <w:r w:rsidRPr="00CF527D">
        <w:rPr>
          <w:b/>
        </w:rPr>
        <w:t>Stanowisko ds. rozwoju i promocji gminy,</w:t>
      </w:r>
    </w:p>
    <w:p w14:paraId="57E2A86A" w14:textId="77777777" w:rsidR="00DD4DA0" w:rsidRPr="00CF527D" w:rsidRDefault="00DD4DA0" w:rsidP="00F803C4">
      <w:pPr>
        <w:pStyle w:val="Akapitzlist"/>
        <w:numPr>
          <w:ilvl w:val="0"/>
          <w:numId w:val="82"/>
        </w:numPr>
        <w:rPr>
          <w:b/>
        </w:rPr>
      </w:pPr>
      <w:r w:rsidRPr="00CF527D">
        <w:rPr>
          <w:b/>
        </w:rPr>
        <w:t>Stanowisko ds. planowania przestrzennego.</w:t>
      </w:r>
    </w:p>
    <w:p w14:paraId="2D63CD31" w14:textId="77777777" w:rsidR="00DD4DA0" w:rsidRPr="00DD4DA0" w:rsidRDefault="00DD4DA0" w:rsidP="00CF527D">
      <w:r w:rsidRPr="00DD4DA0">
        <w:t>W procesie zbierania danych oraz tworzenia kolejnych rozdziałów Gminnego Programu  Rewitalizacji dla Gminy Dębowa Kłoda uczestniczyli pracownicy Urzędu Gminy oraz jednostek organizacyjnych gminy</w:t>
      </w:r>
      <w:r w:rsidR="00BF4FF1">
        <w:t xml:space="preserve"> i innych instytucji</w:t>
      </w:r>
      <w:r w:rsidRPr="00DD4DA0">
        <w:t xml:space="preserve">: </w:t>
      </w:r>
    </w:p>
    <w:p w14:paraId="68C38CBE" w14:textId="77777777" w:rsidR="00DD4DA0" w:rsidRPr="00DD4DA0" w:rsidRDefault="00DD4DA0" w:rsidP="00F803C4">
      <w:pPr>
        <w:pStyle w:val="Akapitzlist"/>
        <w:numPr>
          <w:ilvl w:val="0"/>
          <w:numId w:val="81"/>
        </w:numPr>
      </w:pPr>
      <w:r w:rsidRPr="00DD4DA0">
        <w:t>Referat Gospodarki Komunalnej, Inwestycji, Planowania Przestrzennego, Ochrony Środowiska i Promocji;</w:t>
      </w:r>
    </w:p>
    <w:p w14:paraId="30FB3ADA" w14:textId="77777777" w:rsidR="00DD4DA0" w:rsidRPr="00DD4DA0" w:rsidRDefault="00DD4DA0" w:rsidP="00F803C4">
      <w:pPr>
        <w:pStyle w:val="Akapitzlist"/>
        <w:numPr>
          <w:ilvl w:val="0"/>
          <w:numId w:val="81"/>
        </w:numPr>
      </w:pPr>
      <w:r w:rsidRPr="00DD4DA0">
        <w:t>Referat Organizacyjno-Prawny;</w:t>
      </w:r>
    </w:p>
    <w:p w14:paraId="310D9144" w14:textId="77777777" w:rsidR="00DD4DA0" w:rsidRPr="00DD4DA0" w:rsidRDefault="00DD4DA0" w:rsidP="00F803C4">
      <w:pPr>
        <w:pStyle w:val="Akapitzlist"/>
        <w:numPr>
          <w:ilvl w:val="0"/>
          <w:numId w:val="81"/>
        </w:numPr>
      </w:pPr>
      <w:r w:rsidRPr="00DD4DA0">
        <w:t>Referat Finansowy;</w:t>
      </w:r>
    </w:p>
    <w:p w14:paraId="708AAFE6" w14:textId="77777777" w:rsidR="00DD4DA0" w:rsidRPr="00DD4DA0" w:rsidRDefault="001F2308" w:rsidP="00F803C4">
      <w:pPr>
        <w:pStyle w:val="Akapitzlist"/>
        <w:numPr>
          <w:ilvl w:val="0"/>
          <w:numId w:val="81"/>
        </w:numPr>
      </w:pPr>
      <w:hyperlink r:id="rId122" w:history="1">
        <w:r w:rsidR="00DD4DA0" w:rsidRPr="00DD4DA0">
          <w:t>Gminny Ośrodek Pomocy Społecznej</w:t>
        </w:r>
      </w:hyperlink>
      <w:r w:rsidR="00DD4DA0" w:rsidRPr="00DD4DA0">
        <w:t xml:space="preserve">; </w:t>
      </w:r>
    </w:p>
    <w:p w14:paraId="138AEE5D" w14:textId="77777777" w:rsidR="00DD4DA0" w:rsidRPr="00DD4DA0" w:rsidRDefault="001F2308" w:rsidP="00F803C4">
      <w:pPr>
        <w:pStyle w:val="Akapitzlist"/>
        <w:numPr>
          <w:ilvl w:val="0"/>
          <w:numId w:val="81"/>
        </w:numPr>
      </w:pPr>
      <w:hyperlink r:id="rId123" w:history="1">
        <w:r w:rsidR="00DD4DA0" w:rsidRPr="00DD4DA0">
          <w:t>Gminny Ośrodek Kultury</w:t>
        </w:r>
      </w:hyperlink>
      <w:r w:rsidR="00DD4DA0" w:rsidRPr="00DD4DA0">
        <w:t>;</w:t>
      </w:r>
    </w:p>
    <w:p w14:paraId="53E71729" w14:textId="77777777" w:rsidR="00DD4DA0" w:rsidRPr="00DD4DA0" w:rsidRDefault="00DD4DA0" w:rsidP="00F803C4">
      <w:pPr>
        <w:pStyle w:val="Akapitzlist"/>
        <w:numPr>
          <w:ilvl w:val="0"/>
          <w:numId w:val="81"/>
        </w:numPr>
      </w:pPr>
      <w:r w:rsidRPr="00DD4DA0">
        <w:t>Szkoła Podstawowa w Dębowej Kłodzie;</w:t>
      </w:r>
    </w:p>
    <w:p w14:paraId="637074A2" w14:textId="77777777" w:rsidR="00DD4DA0" w:rsidRPr="00DD4DA0" w:rsidRDefault="00DD4DA0" w:rsidP="00F803C4">
      <w:pPr>
        <w:pStyle w:val="Akapitzlist"/>
        <w:numPr>
          <w:ilvl w:val="0"/>
          <w:numId w:val="81"/>
        </w:numPr>
      </w:pPr>
      <w:r w:rsidRPr="00DD4DA0">
        <w:t>Szkoła Podstawowa w Kodeńcu;</w:t>
      </w:r>
    </w:p>
    <w:p w14:paraId="6C37448A" w14:textId="77777777" w:rsidR="00DD4DA0" w:rsidRPr="00DD4DA0" w:rsidRDefault="001F2308" w:rsidP="00F803C4">
      <w:pPr>
        <w:pStyle w:val="Akapitzlist"/>
        <w:numPr>
          <w:ilvl w:val="0"/>
          <w:numId w:val="81"/>
        </w:numPr>
      </w:pPr>
      <w:hyperlink r:id="rId124" w:history="1">
        <w:r w:rsidR="00DD4DA0" w:rsidRPr="00DD4DA0">
          <w:t>Szkoła Podstawowa w Dębowej Kłodzie</w:t>
        </w:r>
      </w:hyperlink>
      <w:r w:rsidR="00DD4DA0" w:rsidRPr="00DD4DA0">
        <w:t>;</w:t>
      </w:r>
    </w:p>
    <w:p w14:paraId="1F4D4C3C" w14:textId="77777777" w:rsidR="00DD4DA0" w:rsidRPr="00DD4DA0" w:rsidRDefault="001F2308" w:rsidP="00F803C4">
      <w:pPr>
        <w:pStyle w:val="Akapitzlist"/>
        <w:numPr>
          <w:ilvl w:val="0"/>
          <w:numId w:val="81"/>
        </w:numPr>
      </w:pPr>
      <w:hyperlink r:id="rId125" w:history="1">
        <w:r w:rsidR="00DD4DA0" w:rsidRPr="00DD4DA0">
          <w:t>Szkoła Podstawowa w Kodeńcu</w:t>
        </w:r>
      </w:hyperlink>
      <w:r w:rsidR="00DD4DA0" w:rsidRPr="00DD4DA0">
        <w:t xml:space="preserve">. </w:t>
      </w:r>
    </w:p>
    <w:p w14:paraId="73725510" w14:textId="77777777" w:rsidR="00DD4DA0" w:rsidRPr="00DD4DA0" w:rsidRDefault="00DD4DA0" w:rsidP="00CF527D">
      <w:r w:rsidRPr="00DD4DA0">
        <w:t xml:space="preserve">Dane do pogłębionej diagnozy obszaru rewitalizacji pozyskano również z Powiatowego Urzędu Pracy w Parczewie oraz Komendy Powiatowej Policji w Parczewie. </w:t>
      </w:r>
    </w:p>
    <w:p w14:paraId="04363AA8" w14:textId="77777777" w:rsidR="00DD4DA0" w:rsidRPr="00DD4DA0" w:rsidRDefault="00DD4DA0" w:rsidP="00CF527D">
      <w:r w:rsidRPr="00DD4DA0">
        <w:t xml:space="preserve">Dzięki szerokiej partycypacji w procesie decyzyjnym nad ostatecznym kształtem dokumentu udział wzięli również partnerzy społeczno-gospodarczy m.in. organizacje pozarządowe, przedsiębiorcy, liderzy lokalni, mieszkańcy obszaru rewitalizacji.  </w:t>
      </w:r>
    </w:p>
    <w:p w14:paraId="2F74EB9D" w14:textId="77777777" w:rsidR="00DD4DA0" w:rsidRPr="00DD4DA0" w:rsidRDefault="00DD4DA0" w:rsidP="00CF527D">
      <w:r w:rsidRPr="00DD4DA0">
        <w:t xml:space="preserve">Zaangażowana w proces przygotowania GPR społeczność lokalna wraz z pracownikami Urzędu Gminy i jednostek organizacyjnych  uczestniczyła w: </w:t>
      </w:r>
    </w:p>
    <w:p w14:paraId="337FC2CC" w14:textId="77777777" w:rsidR="00DD4DA0" w:rsidRPr="00DD4DA0" w:rsidRDefault="00DD4DA0" w:rsidP="00F803C4">
      <w:pPr>
        <w:pStyle w:val="Akapitzlist"/>
        <w:numPr>
          <w:ilvl w:val="0"/>
          <w:numId w:val="80"/>
        </w:numPr>
      </w:pPr>
      <w:r w:rsidRPr="00DD4DA0">
        <w:t>zebraniu i analizie informacji niezbędnych do opracowania Programu Rewitalizacji,</w:t>
      </w:r>
    </w:p>
    <w:p w14:paraId="4760E101" w14:textId="77777777" w:rsidR="00DD4DA0" w:rsidRPr="00DD4DA0" w:rsidRDefault="00DD4DA0" w:rsidP="00F803C4">
      <w:pPr>
        <w:pStyle w:val="Akapitzlist"/>
        <w:numPr>
          <w:ilvl w:val="0"/>
          <w:numId w:val="80"/>
        </w:numPr>
      </w:pPr>
      <w:r w:rsidRPr="00DD4DA0">
        <w:t>przeprowadzeniu diagnozy problemów społecznych, gospodarczych, środowiskowych, przestrzenno -funkcjonalnych i technicznych,</w:t>
      </w:r>
    </w:p>
    <w:p w14:paraId="6AA4B57B" w14:textId="77777777" w:rsidR="00DD4DA0" w:rsidRPr="00DD4DA0" w:rsidRDefault="00DD4DA0" w:rsidP="00F803C4">
      <w:pPr>
        <w:pStyle w:val="Akapitzlist"/>
        <w:numPr>
          <w:ilvl w:val="0"/>
          <w:numId w:val="80"/>
        </w:numPr>
      </w:pPr>
      <w:r w:rsidRPr="00DD4DA0">
        <w:t>identyfikacji potrzeb rewitalizacyjnych i wypracowanie kierunków działań,</w:t>
      </w:r>
    </w:p>
    <w:p w14:paraId="4BD332E2" w14:textId="77777777" w:rsidR="00DD4DA0" w:rsidRPr="00DD4DA0" w:rsidRDefault="00DD4DA0" w:rsidP="00F803C4">
      <w:pPr>
        <w:pStyle w:val="Akapitzlist"/>
        <w:numPr>
          <w:ilvl w:val="0"/>
          <w:numId w:val="80"/>
        </w:numPr>
      </w:pPr>
      <w:r w:rsidRPr="00DD4DA0">
        <w:t>przeprowadzenie diagnozy lokalnych potencjałów w gminie,</w:t>
      </w:r>
    </w:p>
    <w:p w14:paraId="0053E3F8" w14:textId="77777777" w:rsidR="00DD4DA0" w:rsidRPr="00DD4DA0" w:rsidRDefault="00DD4DA0" w:rsidP="00F803C4">
      <w:pPr>
        <w:pStyle w:val="Akapitzlist"/>
        <w:numPr>
          <w:ilvl w:val="0"/>
          <w:numId w:val="80"/>
        </w:numPr>
      </w:pPr>
      <w:r w:rsidRPr="00DD4DA0">
        <w:t>delimitacji obszaru zdegradowanego i obszaru rewitalizacji,</w:t>
      </w:r>
    </w:p>
    <w:p w14:paraId="2D5D48BB" w14:textId="77777777" w:rsidR="00DD4DA0" w:rsidRPr="00DD4DA0" w:rsidRDefault="00DD4DA0" w:rsidP="00F803C4">
      <w:pPr>
        <w:pStyle w:val="Akapitzlist"/>
        <w:numPr>
          <w:ilvl w:val="0"/>
          <w:numId w:val="80"/>
        </w:numPr>
      </w:pPr>
      <w:r w:rsidRPr="00DD4DA0">
        <w:t>ustaleniu hierarchii potrzeb w zakresie działań rewitalizacyjnych,</w:t>
      </w:r>
    </w:p>
    <w:p w14:paraId="6EBC0B25" w14:textId="77777777" w:rsidR="00DD4DA0" w:rsidRPr="00DD4DA0" w:rsidRDefault="00DD4DA0" w:rsidP="00F803C4">
      <w:pPr>
        <w:pStyle w:val="Akapitzlist"/>
        <w:numPr>
          <w:ilvl w:val="0"/>
          <w:numId w:val="80"/>
        </w:numPr>
      </w:pPr>
      <w:r w:rsidRPr="00DD4DA0">
        <w:t>analizie zgłoszonych przedsięwzięć rewitalizacyjnych i opracowanie listy projektów rekomendowanych do realizacji,</w:t>
      </w:r>
    </w:p>
    <w:p w14:paraId="3F04712B" w14:textId="77777777" w:rsidR="00DD4DA0" w:rsidRPr="00DD4DA0" w:rsidRDefault="00DD4DA0" w:rsidP="00F803C4">
      <w:pPr>
        <w:pStyle w:val="Akapitzlist"/>
        <w:numPr>
          <w:ilvl w:val="0"/>
          <w:numId w:val="80"/>
        </w:numPr>
      </w:pPr>
      <w:r w:rsidRPr="00DD4DA0">
        <w:t>opracowaniu struktury zarządzania Programem Rewitalizacji,</w:t>
      </w:r>
    </w:p>
    <w:p w14:paraId="287659A9" w14:textId="77777777" w:rsidR="00DD4DA0" w:rsidRPr="00DD4DA0" w:rsidRDefault="00DD4DA0" w:rsidP="00F803C4">
      <w:pPr>
        <w:pStyle w:val="Akapitzlist"/>
        <w:numPr>
          <w:ilvl w:val="0"/>
          <w:numId w:val="80"/>
        </w:numPr>
      </w:pPr>
      <w:r w:rsidRPr="00DD4DA0">
        <w:t>wypracowaniu wskaźników monitorowania i oceny Programu Rewitalizacji,</w:t>
      </w:r>
    </w:p>
    <w:p w14:paraId="5F5A7678" w14:textId="77777777" w:rsidR="00DD4DA0" w:rsidRPr="00DD4DA0" w:rsidRDefault="00DD4DA0" w:rsidP="00F803C4">
      <w:pPr>
        <w:pStyle w:val="Akapitzlist"/>
        <w:numPr>
          <w:ilvl w:val="0"/>
          <w:numId w:val="80"/>
        </w:numPr>
      </w:pPr>
      <w:r w:rsidRPr="00DD4DA0">
        <w:t>ocenie zasadności utworzenia Specjalnej Strefy Rewitalizacji oraz opracowania Miejscowego Planu Rewitalizacji.</w:t>
      </w:r>
    </w:p>
    <w:p w14:paraId="2C7FBDC6" w14:textId="77777777" w:rsidR="00C3694A" w:rsidRPr="00DD4DA0" w:rsidRDefault="00DD4DA0" w:rsidP="00CF527D">
      <w:r w:rsidRPr="00DD4DA0">
        <w:lastRenderedPageBreak/>
        <w:t xml:space="preserve">Opracowany dokument przed przyjęciem Uchwałą Rady Gminy podlegał szerokim konsultacjom społecznym.  </w:t>
      </w:r>
    </w:p>
    <w:p w14:paraId="3BA02926" w14:textId="77777777" w:rsidR="00011440" w:rsidRDefault="00011440" w:rsidP="00C810CC">
      <w:pPr>
        <w:pStyle w:val="Nagwek3"/>
        <w:numPr>
          <w:ilvl w:val="2"/>
          <w:numId w:val="2"/>
        </w:numPr>
      </w:pPr>
      <w:bookmarkStart w:id="136" w:name="_Toc166760298"/>
      <w:r w:rsidRPr="00011440">
        <w:t>Etap wdrażania GPR</w:t>
      </w:r>
      <w:bookmarkEnd w:id="136"/>
    </w:p>
    <w:p w14:paraId="0A5776F1" w14:textId="77777777" w:rsidR="00DD4DA0" w:rsidRPr="00DD4DA0" w:rsidRDefault="00DD4DA0" w:rsidP="00CF527D">
      <w:r w:rsidRPr="00DD4DA0">
        <w:t xml:space="preserve">Wśród struktur organizacyjnych, biorących udział w procesie realizacji założeń Gminnego Programu Rewitalizacji, wymienia się następujące trzy typy podmiotów: </w:t>
      </w:r>
    </w:p>
    <w:p w14:paraId="587AB0C0" w14:textId="77777777" w:rsidR="00DD4DA0" w:rsidRPr="00DD4DA0" w:rsidRDefault="00DD4DA0" w:rsidP="00F803C4">
      <w:pPr>
        <w:pStyle w:val="Akapitzlist"/>
        <w:numPr>
          <w:ilvl w:val="0"/>
          <w:numId w:val="79"/>
        </w:numPr>
      </w:pPr>
      <w:r w:rsidRPr="00DD4DA0">
        <w:t xml:space="preserve">podmiot koordynujący – nadzorujący wdrażanie całości GPR, </w:t>
      </w:r>
    </w:p>
    <w:p w14:paraId="75DB8E3D" w14:textId="77777777" w:rsidR="00DD4DA0" w:rsidRPr="00DD4DA0" w:rsidRDefault="00DD4DA0" w:rsidP="00F803C4">
      <w:pPr>
        <w:pStyle w:val="Akapitzlist"/>
        <w:numPr>
          <w:ilvl w:val="0"/>
          <w:numId w:val="79"/>
        </w:numPr>
      </w:pPr>
      <w:r w:rsidRPr="00DD4DA0">
        <w:t xml:space="preserve">podmiot zarządzający – odpowiedzialny za uskutecznianie projektów rewitalizacyjnych oraz prowadzący monitoring i ocenę Programu, </w:t>
      </w:r>
    </w:p>
    <w:p w14:paraId="02ECA7DC" w14:textId="77777777" w:rsidR="00DD4DA0" w:rsidRPr="00DD4DA0" w:rsidRDefault="00DD4DA0" w:rsidP="00F803C4">
      <w:pPr>
        <w:pStyle w:val="Akapitzlist"/>
        <w:numPr>
          <w:ilvl w:val="0"/>
          <w:numId w:val="79"/>
        </w:numPr>
      </w:pPr>
      <w:r w:rsidRPr="00DD4DA0">
        <w:t>podmioty wykonawcze – realizujące poszczególne przedsięwzięcia rewitalizacyjne.</w:t>
      </w:r>
    </w:p>
    <w:p w14:paraId="4BF05366" w14:textId="77777777" w:rsidR="00DD4DA0" w:rsidRPr="00DD4DA0" w:rsidRDefault="00DD4DA0" w:rsidP="00CF527D">
      <w:r w:rsidRPr="00DD4DA0">
        <w:rPr>
          <w:b/>
        </w:rPr>
        <w:t>Rolę podmiotu koordynującego</w:t>
      </w:r>
      <w:r w:rsidRPr="00DD4DA0">
        <w:t xml:space="preserve">, w przedmiotowym systemie wdrażania GPR, pełni </w:t>
      </w:r>
      <w:r w:rsidRPr="00DD4DA0">
        <w:rPr>
          <w:b/>
        </w:rPr>
        <w:t>Wójt Gminy Dębowa Kłoda</w:t>
      </w:r>
      <w:r w:rsidRPr="00DD4DA0">
        <w:t xml:space="preserve">, odpowiedzialny za nadzór nad całym procesem rewitalizacji. W procesie koordynacji wdrażania Gminnego Programu Rewitalizacji udział bierze również </w:t>
      </w:r>
      <w:r w:rsidRPr="00DD4DA0">
        <w:rPr>
          <w:b/>
        </w:rPr>
        <w:t>Komitet Rewitalizacji</w:t>
      </w:r>
      <w:r w:rsidRPr="00DD4DA0">
        <w:t xml:space="preserve">.  </w:t>
      </w:r>
    </w:p>
    <w:p w14:paraId="5DBC5DE7" w14:textId="77777777" w:rsidR="00DD4DA0" w:rsidRPr="00DD4DA0" w:rsidRDefault="00DD4DA0" w:rsidP="00CF527D">
      <w:r w:rsidRPr="00DD4DA0">
        <w:t xml:space="preserve">Rolą Komitetu Rewitalizacji jest doradztwo Wójtowi w zakresie dbałości o prawidłową realizację GPR oraz prowadzenie dialogu między interesariuszami procesu rewitalizacji a organami gminy. Zasady wyznaczania składu oraz zasady działania Komitetu Rewitalizacji określa Rada Gminy w drodze uchwały,  zapewniając wyłanianie przez interesariuszy ich przedstawicieli. Podjęcie uchwały w tej sprawie będzie poprzedzone konsultacjami społecznymi. Zasady wyznaczenia składu oraz zasady działania Komitetu Rewitalizacji wskazano w rozdziale 6.3 niniejszego dokumentu. </w:t>
      </w:r>
    </w:p>
    <w:p w14:paraId="1E6B3C57" w14:textId="77777777" w:rsidR="00DD4DA0" w:rsidRPr="00DD4DA0" w:rsidRDefault="00DD4DA0" w:rsidP="00CF527D">
      <w:r w:rsidRPr="00DD4DA0">
        <w:t xml:space="preserve">Bieżące zarządzanie wszystkimi działaniami związanymi z rewitalizacją spoczywa z kolei na </w:t>
      </w:r>
      <w:r w:rsidR="00150BC2" w:rsidRPr="00150BC2">
        <w:t>pracownik</w:t>
      </w:r>
      <w:r w:rsidR="00150BC2">
        <w:t>u</w:t>
      </w:r>
      <w:r w:rsidR="00150BC2" w:rsidRPr="00150BC2">
        <w:t xml:space="preserve"> </w:t>
      </w:r>
      <w:r w:rsidR="00D77109" w:rsidRPr="00E82E20">
        <w:t xml:space="preserve">na </w:t>
      </w:r>
      <w:r w:rsidR="00D77109" w:rsidRPr="00E82E20">
        <w:rPr>
          <w:b/>
        </w:rPr>
        <w:t>stanowisku ds. planowania przestrzennego</w:t>
      </w:r>
      <w:r w:rsidR="00D77109" w:rsidRPr="00E82E20">
        <w:t>.</w:t>
      </w:r>
      <w:r w:rsidRPr="00DD4DA0">
        <w:t xml:space="preserve"> Ponadto, instytucjami wspomagającymi są sołtysi jednostek, wchodzących w skład obszaru rewitalizacji, którzy jako przedstawiciele społeczności lokalnej znają najważniejsze problemy i potrzeby mieszkańców, a w związku z tym mogą realnie wspierać wszystkie działania, mające na celu poprawę jakości życia i wzmocnienie kapitału ludzkiego na terenie Gminy. </w:t>
      </w:r>
    </w:p>
    <w:p w14:paraId="12F68BC8" w14:textId="77777777" w:rsidR="00DD4DA0" w:rsidRDefault="00DD4DA0" w:rsidP="007A4BD6">
      <w:r w:rsidRPr="00DD4DA0">
        <w:t>Do podmiotów wykonawczych należą jednostki publiczne, społeczne i gospodarcze, realizujące poszczególne projekty rewitalizacyjne, a także organizacje pozarządowe. Poziom ich zaangażowania uzależniony jest od charakteru poszczególnych przedsięwzięć. Wśród jednostek publicznych najważniejszą rolę pełni Gmina Dębowa Kłoda, która poprzez realizację pierwszych inwestycji, doprowadzi do zredukowania obiektywnych barier rozwoju, umożliwiając tym samym stopniowe wdrażanie projektów, zainicjowanych przez inne jednostki.</w:t>
      </w:r>
    </w:p>
    <w:p w14:paraId="175D37A6" w14:textId="59C83CA4" w:rsidR="007A4BD6" w:rsidRDefault="007A4BD6" w:rsidP="007A4BD6">
      <w:pPr>
        <w:pStyle w:val="Legenda"/>
        <w:keepNext/>
      </w:pPr>
      <w:bookmarkStart w:id="137" w:name="_Toc166760246"/>
      <w:r>
        <w:lastRenderedPageBreak/>
        <w:t xml:space="preserve">Wykres </w:t>
      </w:r>
      <w:fldSimple w:instr=" SEQ Wykres \* ARABIC ">
        <w:r w:rsidR="0072374B">
          <w:rPr>
            <w:noProof/>
          </w:rPr>
          <w:t>2</w:t>
        </w:r>
      </w:fldSimple>
      <w:r>
        <w:t>.</w:t>
      </w:r>
      <w:r w:rsidRPr="007A4BD6">
        <w:t xml:space="preserve"> Schemat zarządzania procesem rewitalizacji na etapie wdrażania dokumentu</w:t>
      </w:r>
      <w:bookmarkEnd w:id="137"/>
    </w:p>
    <w:p w14:paraId="6E2C936C" w14:textId="77777777" w:rsidR="00DD4DA0" w:rsidRPr="00CA0C84" w:rsidRDefault="001F2308" w:rsidP="00CA0C84">
      <w:pPr>
        <w:spacing w:after="0"/>
      </w:pPr>
      <w:r>
        <w:rPr>
          <w:noProof/>
          <w:lang w:eastAsia="pl-PL"/>
        </w:rPr>
        <w:pict w14:anchorId="1D9D54A6">
          <v:shape id="_x0000_i1026" type="#_x0000_t75" style="width:453.8pt;height:339.25pt">
            <v:imagedata r:id="rId126" o:title="WYKRES GPR (5)"/>
          </v:shape>
        </w:pict>
      </w:r>
    </w:p>
    <w:p w14:paraId="3F20984F" w14:textId="77777777" w:rsidR="00DD4DA0" w:rsidRPr="00DD4DA0" w:rsidRDefault="00DD4DA0" w:rsidP="00CA0C84">
      <w:pPr>
        <w:spacing w:after="0"/>
        <w:jc w:val="right"/>
        <w:rPr>
          <w:rFonts w:eastAsia="Calibri" w:cs="Times New Roman"/>
          <w:color w:val="000000"/>
          <w:sz w:val="18"/>
        </w:rPr>
      </w:pPr>
      <w:r w:rsidRPr="00DD4DA0">
        <w:rPr>
          <w:rFonts w:eastAsia="Calibri" w:cs="Times New Roman"/>
          <w:color w:val="000000"/>
          <w:sz w:val="18"/>
        </w:rPr>
        <w:t xml:space="preserve">Źródło: opracowanie własne </w:t>
      </w:r>
    </w:p>
    <w:p w14:paraId="607FF520" w14:textId="77777777" w:rsidR="00DD4DA0" w:rsidRPr="00DD4DA0" w:rsidRDefault="00DD4DA0" w:rsidP="007A4BD6">
      <w:pPr>
        <w:spacing w:before="240"/>
      </w:pPr>
      <w:r w:rsidRPr="00DD4DA0">
        <w:t>Zważywszy na wieloaspektowy charakter Gminnego Programu Rewitalizacji, w procesie jego wdrażania uczestniczyć będzie wiele różnych podmiotów. Niezwykle istotne jest więc, aby wszystkie zainteresowane strony wykazywały maksymalne zaangażowanie w realizację założeń GPR, które umożliwią osiągnięcie założonych w nim celów.</w:t>
      </w:r>
    </w:p>
    <w:p w14:paraId="27EBB214" w14:textId="77777777" w:rsidR="00011440" w:rsidRDefault="00011440" w:rsidP="00C810CC">
      <w:pPr>
        <w:pStyle w:val="Nagwek3"/>
        <w:numPr>
          <w:ilvl w:val="2"/>
          <w:numId w:val="2"/>
        </w:numPr>
      </w:pPr>
      <w:bookmarkStart w:id="138" w:name="_Toc166760299"/>
      <w:r w:rsidRPr="00011440">
        <w:t>Etap monitorowania i ewaluacji GPR</w:t>
      </w:r>
      <w:bookmarkEnd w:id="138"/>
    </w:p>
    <w:p w14:paraId="181B80DC" w14:textId="77777777" w:rsidR="009B580A" w:rsidRDefault="009B580A" w:rsidP="009B580A">
      <w:r>
        <w:t xml:space="preserve">Zgodnie z informacjami wskazanymi w </w:t>
      </w:r>
      <w:r w:rsidRPr="00150BC2">
        <w:t>rozdz. 9,</w:t>
      </w:r>
      <w:r>
        <w:t xml:space="preserve"> podmiotem </w:t>
      </w:r>
      <w:r w:rsidRPr="00890F8C">
        <w:t>odpowiedzialny</w:t>
      </w:r>
      <w:r>
        <w:t>m</w:t>
      </w:r>
      <w:r w:rsidRPr="00890F8C">
        <w:t xml:space="preserve"> za monitorowanie Gminnego Programu Rewitalizacji dla Gminy Dębowa Kłoda na lata 2021-2030 </w:t>
      </w:r>
      <w:r>
        <w:t>jest</w:t>
      </w:r>
      <w:r w:rsidRPr="00890F8C">
        <w:t xml:space="preserve"> </w:t>
      </w:r>
      <w:r w:rsidR="00150BC2" w:rsidRPr="00150BC2">
        <w:t>pracownik na stanowisku ds. planowania przestrzennego</w:t>
      </w:r>
      <w:r w:rsidRPr="00150BC2">
        <w:t>.</w:t>
      </w:r>
      <w:r>
        <w:t xml:space="preserve"> </w:t>
      </w:r>
      <w:r w:rsidRPr="00890F8C">
        <w:t xml:space="preserve"> Do jego zadań na</w:t>
      </w:r>
      <w:r>
        <w:t>leży</w:t>
      </w:r>
      <w:r w:rsidRPr="00890F8C">
        <w:t xml:space="preserve"> zbieranie danych, obrazujących tempo i jakość prowadzonej rewitalizacji, ich analizowanie i raportowanie w formie corocznych </w:t>
      </w:r>
      <w:r>
        <w:br/>
      </w:r>
      <w:r w:rsidRPr="00890F8C">
        <w:t>i końcowych sprawozdań</w:t>
      </w:r>
      <w:r>
        <w:t xml:space="preserve"> z </w:t>
      </w:r>
      <w:r w:rsidRPr="00890F8C">
        <w:t>realizacji GPR</w:t>
      </w:r>
      <w:r>
        <w:t xml:space="preserve">. </w:t>
      </w:r>
    </w:p>
    <w:p w14:paraId="722B385C" w14:textId="77777777" w:rsidR="009B580A" w:rsidRDefault="009B580A" w:rsidP="009B580A">
      <w:pPr>
        <w:spacing w:after="0"/>
      </w:pPr>
      <w:r>
        <w:t xml:space="preserve">Na </w:t>
      </w:r>
      <w:r w:rsidR="00150BC2" w:rsidRPr="00150BC2">
        <w:t>pracownik</w:t>
      </w:r>
      <w:r w:rsidR="00150BC2">
        <w:t>u</w:t>
      </w:r>
      <w:r w:rsidR="00150BC2" w:rsidRPr="00150BC2">
        <w:t xml:space="preserve"> na stanowisku ds. planowania przestrzennego</w:t>
      </w:r>
      <w:r>
        <w:t xml:space="preserve"> spoczął również obowiązek  sporządzania raportów ewaluacyjnych.  Każdorazowo ocena Gminnego Programu Rewitalizacji dla Gminy Dębowa Kłoda (raport ewaluacyjny) podlega opiniowaniu przez Komitet Rewitalizacji, przedłożeniu Wójtowi Gminy Dębowa Kłoda oraz ogłoszeniu na stronie BIP Gminy.  </w:t>
      </w:r>
    </w:p>
    <w:p w14:paraId="7F1E035A" w14:textId="77777777" w:rsidR="00011440" w:rsidRDefault="00011440" w:rsidP="00C92924">
      <w:pPr>
        <w:pStyle w:val="Nagwek2"/>
      </w:pPr>
      <w:bookmarkStart w:id="139" w:name="_Toc166760300"/>
      <w:r w:rsidRPr="00011440">
        <w:lastRenderedPageBreak/>
        <w:t xml:space="preserve">SYSTEM BUDOWANIA I WSPIERANIA </w:t>
      </w:r>
      <w:r w:rsidRPr="002C57EC">
        <w:t>PARTNERSTW</w:t>
      </w:r>
      <w:bookmarkEnd w:id="139"/>
    </w:p>
    <w:p w14:paraId="3D737D1F" w14:textId="77777777" w:rsidR="009B580A" w:rsidRPr="009B580A" w:rsidRDefault="009B580A" w:rsidP="00CF527D">
      <w:pPr>
        <w:rPr>
          <w:highlight w:val="yellow"/>
        </w:rPr>
      </w:pPr>
      <w:r w:rsidRPr="009B580A">
        <w:t>Zasada partnerstwa stanowi jedną z kluczowych reguł, przyświecających przygotowaniu i wdrażaniu dokumentu GPR. Polega ona na zaangażowaniu w proces rewitalizacji jak największej liczby instytucji, które mogą być potencjalnymi partnerami w realizacji zaplanowanych projektów i przedsięwzięć, a także na zachęcaniu lokalnej społeczności do podejmowania inicjatyw oddolnych, zmierzających do osiągnięcia założonych w Programie celów. Określenie zasad i sposobów współuczestnictwa wszystkich interesariuszy rewitalizacji jest niezbędne do osiągnięcia zgodności pomiędzy rozpoczynanymi działaniami, a potrzebami i oczekiwaniami społeczności lokalnej, zidentyfikowanymi na etapie konsultacji społecznych (patrz pkt 3.). Konieczne jest ponadto ograniczenie możliwości wystąpienia ewentualnych konfliktów w przyszłości oraz oszacowanie kosztów ich rozwiązywania.</w:t>
      </w:r>
    </w:p>
    <w:p w14:paraId="1293D79F" w14:textId="77777777" w:rsidR="009B580A" w:rsidRPr="009B580A" w:rsidRDefault="009B580A" w:rsidP="00CF527D">
      <w:pPr>
        <w:rPr>
          <w:b/>
          <w:color w:val="9BBB59"/>
          <w:sz w:val="24"/>
          <w:szCs w:val="24"/>
          <w14:shadow w14:blurRad="63500" w14:dist="50800" w14:dir="2700000" w14:sx="0" w14:sy="0" w14:kx="0" w14:ky="0" w14:algn="none">
            <w14:srgbClr w14:val="000000">
              <w14:alpha w14:val="50000"/>
            </w14:srgbClr>
          </w14:shadow>
        </w:rPr>
      </w:pPr>
      <w:r w:rsidRPr="009B580A">
        <w:t xml:space="preserve">W niniejszym Programie inicjowanie partnerstwa pomiędzy sektorem publicznym i prywatnym stanowić będzie kontynuację prac nad LPR, gdzie do współpracy zostali zaproszeni chętni z całego obszaru rewitalizacji. Poszczególne podmioty będą współdziałały ze sobą nawzajem w trzech zintegrowanych wymiarach: </w:t>
      </w:r>
    </w:p>
    <w:p w14:paraId="4CC39B92" w14:textId="77777777" w:rsidR="009B580A" w:rsidRPr="009B580A" w:rsidRDefault="009B580A" w:rsidP="00F803C4">
      <w:pPr>
        <w:pStyle w:val="Akapitzlist"/>
        <w:numPr>
          <w:ilvl w:val="0"/>
          <w:numId w:val="77"/>
        </w:numPr>
      </w:pPr>
      <w:r w:rsidRPr="009B580A">
        <w:t>organizacyjnym – poprzez wykorzystanie zasobów i kompetencji, charakterystycznych dla danego sektora oraz wzajemne ich uzupełnianie w ramach realizacji wspólnych projektów;</w:t>
      </w:r>
    </w:p>
    <w:p w14:paraId="0733FB59" w14:textId="77777777" w:rsidR="009B580A" w:rsidRPr="009B580A" w:rsidRDefault="009B580A" w:rsidP="00F803C4">
      <w:pPr>
        <w:pStyle w:val="Akapitzlist"/>
        <w:numPr>
          <w:ilvl w:val="0"/>
          <w:numId w:val="77"/>
        </w:numPr>
      </w:pPr>
      <w:r w:rsidRPr="009B580A">
        <w:t xml:space="preserve">merytorycznym – poprzez współuczestnictwo w podejmowaniu decyzji i rozwiązywaniu problemów; </w:t>
      </w:r>
    </w:p>
    <w:p w14:paraId="703E277F" w14:textId="77777777" w:rsidR="009B580A" w:rsidRPr="00CF527D" w:rsidRDefault="009B580A" w:rsidP="00F803C4">
      <w:pPr>
        <w:pStyle w:val="Akapitzlist"/>
        <w:numPr>
          <w:ilvl w:val="0"/>
          <w:numId w:val="77"/>
        </w:numPr>
      </w:pPr>
      <w:r w:rsidRPr="009B580A">
        <w:t xml:space="preserve">finansowym – poprzez zapewnienie wkładu własnego każdego z partnerów. </w:t>
      </w:r>
    </w:p>
    <w:p w14:paraId="1B7E2CBF" w14:textId="77777777" w:rsidR="009B580A" w:rsidRPr="009B580A" w:rsidRDefault="009B580A" w:rsidP="00CF527D">
      <w:r w:rsidRPr="001E5B3C">
        <w:t>Gmina Dębowa Kłoda, planując partnerstwa z podmiotami spoza sektora finansów publicznych, uwzględniać będzie zapisy określone w ustawie o partnerstwie publiczno-prywatnym (Dz. U.</w:t>
      </w:r>
      <w:r w:rsidR="00CF527D" w:rsidRPr="001E5B3C">
        <w:t xml:space="preserve"> </w:t>
      </w:r>
      <w:r w:rsidR="001E5B3C" w:rsidRPr="001E5B3C">
        <w:t>2005 Nr 169 poz. 1420 z późn. zm.</w:t>
      </w:r>
      <w:r w:rsidR="00CF527D" w:rsidRPr="001E5B3C">
        <w:t>), ustawie</w:t>
      </w:r>
      <w:r w:rsidR="001E5B3C" w:rsidRPr="001E5B3C">
        <w:t xml:space="preserve"> </w:t>
      </w:r>
      <w:r w:rsidR="00CF527D" w:rsidRPr="001E5B3C">
        <w:t xml:space="preserve"> </w:t>
      </w:r>
      <w:r w:rsidR="001E5B3C" w:rsidRPr="001E5B3C">
        <w:t xml:space="preserve">z dnia 27 sierpnia 2009 r. </w:t>
      </w:r>
      <w:r w:rsidRPr="001E5B3C">
        <w:t>o finansach publicznych (Dz. U. 2009 Nr 157 poz. 1240</w:t>
      </w:r>
      <w:r w:rsidR="001E5B3C" w:rsidRPr="001E5B3C">
        <w:t xml:space="preserve"> z późn. zm.</w:t>
      </w:r>
      <w:r w:rsidRPr="001E5B3C">
        <w:t xml:space="preserve">) oraz ustawie </w:t>
      </w:r>
      <w:r w:rsidR="001E5B3C" w:rsidRPr="001E5B3C">
        <w:t xml:space="preserve">z dnia 28 kwietnia 2022 r. </w:t>
      </w:r>
      <w:r w:rsidRPr="001E5B3C">
        <w:t>o zasadach realizacji zadań finansowanych ze środków europejskich w perspektywie finansowej 2021-2027 (Dz.U. 2022 poz. 1079),</w:t>
      </w:r>
      <w:r>
        <w:t xml:space="preserve"> </w:t>
      </w:r>
      <w:r w:rsidRPr="009B580A">
        <w:t xml:space="preserve">zawierając współpracę w oparciu o następujące cztery typy projektów: </w:t>
      </w:r>
    </w:p>
    <w:p w14:paraId="52876DBB" w14:textId="77777777" w:rsidR="009B580A" w:rsidRPr="009B580A" w:rsidRDefault="009B580A" w:rsidP="00F803C4">
      <w:pPr>
        <w:pStyle w:val="Akapitzlist"/>
        <w:numPr>
          <w:ilvl w:val="0"/>
          <w:numId w:val="76"/>
        </w:numPr>
      </w:pPr>
      <w:r w:rsidRPr="009B580A">
        <w:t xml:space="preserve">projekt partnerski – podstawowy rodzaj współuczestnictwa w projekcie, tworzony przez </w:t>
      </w:r>
      <w:r w:rsidRPr="00CF527D">
        <w:rPr>
          <w:rFonts w:cs="Calibri"/>
          <w:shd w:val="clear" w:color="auto" w:fill="FFFFFF"/>
        </w:rPr>
        <w:t>podmioty wnoszące doń zasoby ludzkie, organizacyjne, techniczne lub finansowe;</w:t>
      </w:r>
    </w:p>
    <w:p w14:paraId="308990AD" w14:textId="77777777" w:rsidR="009B580A" w:rsidRPr="009B580A" w:rsidRDefault="009B580A" w:rsidP="00F803C4">
      <w:pPr>
        <w:pStyle w:val="Akapitzlist"/>
        <w:numPr>
          <w:ilvl w:val="0"/>
          <w:numId w:val="76"/>
        </w:numPr>
      </w:pPr>
      <w:r w:rsidRPr="009B580A">
        <w:t xml:space="preserve">projekt zintegrowany, stanowiący de facto </w:t>
      </w:r>
      <w:r w:rsidRPr="00CF527D">
        <w:rPr>
          <w:rFonts w:cs="Calibri"/>
          <w:shd w:val="clear" w:color="auto" w:fill="FFFFFF"/>
        </w:rPr>
        <w:t>co najmniej dwa przedsięwzięcia tematycznie ze sobą powiązane i realizujące wspólny cel;</w:t>
      </w:r>
    </w:p>
    <w:p w14:paraId="28800C59" w14:textId="77777777" w:rsidR="009B580A" w:rsidRPr="009B580A" w:rsidRDefault="009B580A" w:rsidP="00F803C4">
      <w:pPr>
        <w:pStyle w:val="Akapitzlist"/>
        <w:numPr>
          <w:ilvl w:val="0"/>
          <w:numId w:val="76"/>
        </w:numPr>
      </w:pPr>
      <w:r w:rsidRPr="009B580A">
        <w:t xml:space="preserve">projekt hybrydowy, polegający na ustanowieniu partnerstwa publiczno-prywatnego w celu realizacji przedsięwzięcia o charakterze infrastrukturalnym; </w:t>
      </w:r>
    </w:p>
    <w:p w14:paraId="53668175" w14:textId="77777777" w:rsidR="009B580A" w:rsidRPr="00CF527D" w:rsidRDefault="009B580A" w:rsidP="00F803C4">
      <w:pPr>
        <w:pStyle w:val="Akapitzlist"/>
        <w:numPr>
          <w:ilvl w:val="0"/>
          <w:numId w:val="76"/>
        </w:numPr>
      </w:pPr>
      <w:r w:rsidRPr="009B580A">
        <w:t>projekt grantowy, dotyczący udzielenia przez jego beneficjenta grantów na realizację zadań, służących osiągnieciu przez grantobiorców założonych w projekcie celów.</w:t>
      </w:r>
      <w:r w:rsidRPr="00CF527D">
        <w:rPr>
          <w:rFonts w:ascii="Helvetica" w:hAnsi="Helvetica" w:cs="Helvetica"/>
          <w:color w:val="212529"/>
          <w:shd w:val="clear" w:color="auto" w:fill="FFFFFF"/>
        </w:rPr>
        <w:t xml:space="preserve"> </w:t>
      </w:r>
    </w:p>
    <w:p w14:paraId="1E813827" w14:textId="77777777" w:rsidR="009B580A" w:rsidRPr="009B580A" w:rsidRDefault="009B580A" w:rsidP="00CF527D">
      <w:pPr>
        <w:rPr>
          <w:highlight w:val="yellow"/>
        </w:rPr>
      </w:pPr>
      <w:r w:rsidRPr="009B580A">
        <w:t xml:space="preserve">Inicjatorem projektów rewitalizacyjnych, podejmowanych w ramach Gminnego Programu Rewitalizacji, są: </w:t>
      </w:r>
      <w:r w:rsidRPr="002C57EC">
        <w:t>Wójt oraz Rada Gminy Dębowa Kłoda</w:t>
      </w:r>
      <w:r w:rsidRPr="009B580A">
        <w:t xml:space="preserve">, przed którymi stoi zadanie zachęcenia do współpracy jak najszerszego grona potencjalnych partnerów. Umożliwi to chociażby organizacja naborów lub wdrożenie systemu zachęt. Ponadto, kluczowe jest znalezienie osób zaangażowanych w życie społeczności (tzw. przywódców opinii, lokalnych liderów), będących w stanie pozyskać dla procesu rewitalizacji szerokie poparcie wśród interesariuszy. Zawiązane partnerstwa zostaną </w:t>
      </w:r>
      <w:r w:rsidRPr="009B580A">
        <w:lastRenderedPageBreak/>
        <w:t xml:space="preserve">sformalizowane stosownymi porozumieniami lub umowami, co pozwoli na precyzyjne określenie zakresu obowiązku poszczególnych współudziałowców oraz terminów wykonywanych zadań. </w:t>
      </w:r>
    </w:p>
    <w:p w14:paraId="5E53F10E" w14:textId="77777777" w:rsidR="009B580A" w:rsidRPr="009B580A" w:rsidRDefault="009B580A" w:rsidP="00CF527D">
      <w:r w:rsidRPr="009B580A">
        <w:t xml:space="preserve">Współpraca pomiędzy partnerami GPR dla Gminy Dębowa Kłoda na lata 2021-2030 ma na celu: </w:t>
      </w:r>
    </w:p>
    <w:p w14:paraId="55538B77" w14:textId="77777777" w:rsidR="009B580A" w:rsidRPr="009B580A" w:rsidRDefault="009B580A" w:rsidP="00F803C4">
      <w:pPr>
        <w:pStyle w:val="Akapitzlist"/>
        <w:numPr>
          <w:ilvl w:val="0"/>
          <w:numId w:val="75"/>
        </w:numPr>
      </w:pPr>
      <w:r w:rsidRPr="009B580A">
        <w:t xml:space="preserve">optymalne wykorzystanie kompetencji i zasobów organizacji pozarządowych oraz przedsiębiorców z terenu Gminy; </w:t>
      </w:r>
    </w:p>
    <w:p w14:paraId="011A24DC" w14:textId="77777777" w:rsidR="009B580A" w:rsidRPr="009B580A" w:rsidRDefault="009B580A" w:rsidP="00F803C4">
      <w:pPr>
        <w:pStyle w:val="Akapitzlist"/>
        <w:numPr>
          <w:ilvl w:val="0"/>
          <w:numId w:val="75"/>
        </w:numPr>
      </w:pPr>
      <w:r w:rsidRPr="009B580A">
        <w:t xml:space="preserve">wsparcie innowacyjności, wyrażającej się zastosowaniem nowatorskich podejść do problemów, związanych z rozwojem lokalnym; </w:t>
      </w:r>
    </w:p>
    <w:p w14:paraId="6304AA1E" w14:textId="77777777" w:rsidR="009B580A" w:rsidRPr="009B580A" w:rsidRDefault="009B580A" w:rsidP="00F803C4">
      <w:pPr>
        <w:pStyle w:val="Akapitzlist"/>
        <w:numPr>
          <w:ilvl w:val="0"/>
          <w:numId w:val="75"/>
        </w:numPr>
      </w:pPr>
      <w:r w:rsidRPr="009B580A">
        <w:t>wykorzystanie potencjału lokalnej społeczności poprzez skoordynowanie działań w ramach jednego, spójnego planu, akceptowanego przez wszystkich uczestników procesu rewitalizacji.</w:t>
      </w:r>
    </w:p>
    <w:p w14:paraId="44FF2275" w14:textId="77777777" w:rsidR="00011440" w:rsidRPr="0085191B" w:rsidRDefault="00011440" w:rsidP="00C92924">
      <w:pPr>
        <w:pStyle w:val="Nagwek2"/>
      </w:pPr>
      <w:bookmarkStart w:id="140" w:name="_Toc166760301"/>
      <w:r w:rsidRPr="0085191B">
        <w:t>KOMITET REWITALIZACJI</w:t>
      </w:r>
      <w:bookmarkEnd w:id="140"/>
    </w:p>
    <w:p w14:paraId="0AD9B47B" w14:textId="77777777" w:rsidR="00C3694A" w:rsidRPr="0033683B" w:rsidRDefault="000D5020" w:rsidP="00C3694A">
      <w:r w:rsidRPr="0085191B">
        <w:t xml:space="preserve">Zgodnie z definicją zawartą w art. 7 Ustawy o Rewitalizacji Komitet Rewitalizacji to forum współpracy i dialogu interesariuszy z organami gminy oraz pełni funkcję opiniodawczo-doradczą Wójta </w:t>
      </w:r>
      <w:r w:rsidR="00433094" w:rsidRPr="0085191B">
        <w:br/>
      </w:r>
      <w:r w:rsidRPr="0085191B">
        <w:t xml:space="preserve">w </w:t>
      </w:r>
      <w:r w:rsidRPr="0033683B">
        <w:t>sprawach dotyczących przygotowania, prowadzenia i oceny rewitalizacji</w:t>
      </w:r>
      <w:r w:rsidR="00C3694A" w:rsidRPr="0033683B">
        <w:t>.</w:t>
      </w:r>
    </w:p>
    <w:p w14:paraId="5CED7B38" w14:textId="77777777" w:rsidR="00011440" w:rsidRPr="0033683B" w:rsidRDefault="00011440" w:rsidP="00C810CC">
      <w:pPr>
        <w:pStyle w:val="Akapitzlist"/>
        <w:keepNext/>
        <w:keepLines/>
        <w:numPr>
          <w:ilvl w:val="0"/>
          <w:numId w:val="3"/>
        </w:numPr>
        <w:spacing w:before="200" w:after="0"/>
        <w:contextualSpacing w:val="0"/>
        <w:outlineLvl w:val="2"/>
        <w:rPr>
          <w:rFonts w:eastAsiaTheme="majorEastAsia" w:cstheme="majorBidi"/>
          <w:b/>
          <w:bCs/>
          <w:vanish/>
          <w:color w:val="A6A6A6" w:themeColor="background1" w:themeShade="A6"/>
        </w:rPr>
      </w:pPr>
      <w:bookmarkStart w:id="141" w:name="_Toc149035616"/>
      <w:bookmarkStart w:id="142" w:name="_Toc149035715"/>
      <w:bookmarkStart w:id="143" w:name="_Toc149045424"/>
      <w:bookmarkStart w:id="144" w:name="_Toc149116041"/>
      <w:bookmarkStart w:id="145" w:name="_Toc149141022"/>
      <w:bookmarkStart w:id="146" w:name="_Toc149141118"/>
      <w:bookmarkStart w:id="147" w:name="_Toc150171158"/>
      <w:bookmarkStart w:id="148" w:name="_Toc150171460"/>
      <w:bookmarkStart w:id="149" w:name="_Toc150175083"/>
      <w:bookmarkStart w:id="150" w:name="_Toc150176884"/>
      <w:bookmarkStart w:id="151" w:name="_Toc150176982"/>
      <w:bookmarkStart w:id="152" w:name="_Toc150177458"/>
      <w:bookmarkStart w:id="153" w:name="_Toc150177556"/>
      <w:bookmarkStart w:id="154" w:name="_Toc150177929"/>
      <w:bookmarkStart w:id="155" w:name="_Toc150256805"/>
      <w:bookmarkStart w:id="156" w:name="_Toc150257928"/>
      <w:bookmarkStart w:id="157" w:name="_Toc150259974"/>
      <w:bookmarkStart w:id="158" w:name="_Toc150260072"/>
      <w:bookmarkStart w:id="159" w:name="_Toc150261326"/>
      <w:bookmarkStart w:id="160" w:name="_Toc150261607"/>
      <w:bookmarkStart w:id="161" w:name="_Toc150936659"/>
      <w:bookmarkStart w:id="162" w:name="_Toc152751929"/>
      <w:bookmarkStart w:id="163" w:name="_Toc152767926"/>
      <w:bookmarkStart w:id="164" w:name="_Toc158280729"/>
      <w:bookmarkStart w:id="165" w:name="_Toc158619939"/>
      <w:bookmarkStart w:id="166" w:name="_Toc159570291"/>
      <w:bookmarkStart w:id="167" w:name="_Toc160005560"/>
      <w:bookmarkStart w:id="168" w:name="_Toc160098189"/>
      <w:bookmarkStart w:id="169" w:name="_Toc160198384"/>
      <w:bookmarkStart w:id="170" w:name="_Toc162625121"/>
      <w:bookmarkStart w:id="171" w:name="_Toc162625220"/>
      <w:bookmarkStart w:id="172" w:name="_Toc162945843"/>
      <w:bookmarkStart w:id="173" w:name="_Toc162945941"/>
      <w:bookmarkStart w:id="174" w:name="_Toc162962779"/>
      <w:bookmarkStart w:id="175" w:name="_Toc163480806"/>
      <w:bookmarkStart w:id="176" w:name="_Toc163555185"/>
      <w:bookmarkStart w:id="177" w:name="_Toc163737945"/>
      <w:bookmarkStart w:id="178" w:name="_Toc163738303"/>
      <w:bookmarkStart w:id="179" w:name="_Toc163738403"/>
      <w:bookmarkStart w:id="180" w:name="_Toc166759639"/>
      <w:bookmarkStart w:id="181" w:name="_Toc166759739"/>
      <w:bookmarkStart w:id="182" w:name="_Toc166759838"/>
      <w:bookmarkStart w:id="183" w:name="_Toc166760302"/>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1D9CF773" w14:textId="77777777" w:rsidR="00011440" w:rsidRPr="0033683B" w:rsidRDefault="00011440" w:rsidP="00C810CC">
      <w:pPr>
        <w:pStyle w:val="Akapitzlist"/>
        <w:keepNext/>
        <w:keepLines/>
        <w:numPr>
          <w:ilvl w:val="0"/>
          <w:numId w:val="3"/>
        </w:numPr>
        <w:spacing w:before="200" w:after="0"/>
        <w:contextualSpacing w:val="0"/>
        <w:outlineLvl w:val="2"/>
        <w:rPr>
          <w:rFonts w:eastAsiaTheme="majorEastAsia" w:cstheme="majorBidi"/>
          <w:b/>
          <w:bCs/>
          <w:vanish/>
          <w:color w:val="A6A6A6" w:themeColor="background1" w:themeShade="A6"/>
        </w:rPr>
      </w:pPr>
      <w:bookmarkStart w:id="184" w:name="_Toc149035617"/>
      <w:bookmarkStart w:id="185" w:name="_Toc149035716"/>
      <w:bookmarkStart w:id="186" w:name="_Toc149045425"/>
      <w:bookmarkStart w:id="187" w:name="_Toc149116042"/>
      <w:bookmarkStart w:id="188" w:name="_Toc149141023"/>
      <w:bookmarkStart w:id="189" w:name="_Toc149141119"/>
      <w:bookmarkStart w:id="190" w:name="_Toc150171159"/>
      <w:bookmarkStart w:id="191" w:name="_Toc150171461"/>
      <w:bookmarkStart w:id="192" w:name="_Toc150175084"/>
      <w:bookmarkStart w:id="193" w:name="_Toc150176885"/>
      <w:bookmarkStart w:id="194" w:name="_Toc150176983"/>
      <w:bookmarkStart w:id="195" w:name="_Toc150177459"/>
      <w:bookmarkStart w:id="196" w:name="_Toc150177557"/>
      <w:bookmarkStart w:id="197" w:name="_Toc150177930"/>
      <w:bookmarkStart w:id="198" w:name="_Toc150256806"/>
      <w:bookmarkStart w:id="199" w:name="_Toc150257929"/>
      <w:bookmarkStart w:id="200" w:name="_Toc150259975"/>
      <w:bookmarkStart w:id="201" w:name="_Toc150260073"/>
      <w:bookmarkStart w:id="202" w:name="_Toc150261327"/>
      <w:bookmarkStart w:id="203" w:name="_Toc150261608"/>
      <w:bookmarkStart w:id="204" w:name="_Toc150936660"/>
      <w:bookmarkStart w:id="205" w:name="_Toc152751930"/>
      <w:bookmarkStart w:id="206" w:name="_Toc152767927"/>
      <w:bookmarkStart w:id="207" w:name="_Toc158280730"/>
      <w:bookmarkStart w:id="208" w:name="_Toc158619940"/>
      <w:bookmarkStart w:id="209" w:name="_Toc159570292"/>
      <w:bookmarkStart w:id="210" w:name="_Toc160005561"/>
      <w:bookmarkStart w:id="211" w:name="_Toc160098190"/>
      <w:bookmarkStart w:id="212" w:name="_Toc160198385"/>
      <w:bookmarkStart w:id="213" w:name="_Toc162625122"/>
      <w:bookmarkStart w:id="214" w:name="_Toc162625221"/>
      <w:bookmarkStart w:id="215" w:name="_Toc162945844"/>
      <w:bookmarkStart w:id="216" w:name="_Toc162945942"/>
      <w:bookmarkStart w:id="217" w:name="_Toc162962780"/>
      <w:bookmarkStart w:id="218" w:name="_Toc163480807"/>
      <w:bookmarkStart w:id="219" w:name="_Toc163555186"/>
      <w:bookmarkStart w:id="220" w:name="_Toc163737946"/>
      <w:bookmarkStart w:id="221" w:name="_Toc163738304"/>
      <w:bookmarkStart w:id="222" w:name="_Toc163738404"/>
      <w:bookmarkStart w:id="223" w:name="_Toc166759640"/>
      <w:bookmarkStart w:id="224" w:name="_Toc166759740"/>
      <w:bookmarkStart w:id="225" w:name="_Toc166759839"/>
      <w:bookmarkStart w:id="226" w:name="_Toc16676030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14:paraId="29CDC408" w14:textId="77777777" w:rsidR="00011440" w:rsidRPr="0033683B" w:rsidRDefault="00011440" w:rsidP="00C810CC">
      <w:pPr>
        <w:pStyle w:val="Akapitzlist"/>
        <w:keepNext/>
        <w:keepLines/>
        <w:numPr>
          <w:ilvl w:val="0"/>
          <w:numId w:val="3"/>
        </w:numPr>
        <w:spacing w:before="200" w:after="0"/>
        <w:contextualSpacing w:val="0"/>
        <w:outlineLvl w:val="2"/>
        <w:rPr>
          <w:rFonts w:eastAsiaTheme="majorEastAsia" w:cstheme="majorBidi"/>
          <w:b/>
          <w:bCs/>
          <w:vanish/>
          <w:color w:val="A6A6A6" w:themeColor="background1" w:themeShade="A6"/>
        </w:rPr>
      </w:pPr>
      <w:bookmarkStart w:id="227" w:name="_Toc149035618"/>
      <w:bookmarkStart w:id="228" w:name="_Toc149035717"/>
      <w:bookmarkStart w:id="229" w:name="_Toc149045426"/>
      <w:bookmarkStart w:id="230" w:name="_Toc149116043"/>
      <w:bookmarkStart w:id="231" w:name="_Toc149141024"/>
      <w:bookmarkStart w:id="232" w:name="_Toc149141120"/>
      <w:bookmarkStart w:id="233" w:name="_Toc150171160"/>
      <w:bookmarkStart w:id="234" w:name="_Toc150171462"/>
      <w:bookmarkStart w:id="235" w:name="_Toc150175085"/>
      <w:bookmarkStart w:id="236" w:name="_Toc150176886"/>
      <w:bookmarkStart w:id="237" w:name="_Toc150176984"/>
      <w:bookmarkStart w:id="238" w:name="_Toc150177460"/>
      <w:bookmarkStart w:id="239" w:name="_Toc150177558"/>
      <w:bookmarkStart w:id="240" w:name="_Toc150177931"/>
      <w:bookmarkStart w:id="241" w:name="_Toc150256807"/>
      <w:bookmarkStart w:id="242" w:name="_Toc150257930"/>
      <w:bookmarkStart w:id="243" w:name="_Toc150259976"/>
      <w:bookmarkStart w:id="244" w:name="_Toc150260074"/>
      <w:bookmarkStart w:id="245" w:name="_Toc150261328"/>
      <w:bookmarkStart w:id="246" w:name="_Toc150261609"/>
      <w:bookmarkStart w:id="247" w:name="_Toc150936661"/>
      <w:bookmarkStart w:id="248" w:name="_Toc152751931"/>
      <w:bookmarkStart w:id="249" w:name="_Toc152767928"/>
      <w:bookmarkStart w:id="250" w:name="_Toc158280731"/>
      <w:bookmarkStart w:id="251" w:name="_Toc158619941"/>
      <w:bookmarkStart w:id="252" w:name="_Toc159570293"/>
      <w:bookmarkStart w:id="253" w:name="_Toc160005562"/>
      <w:bookmarkStart w:id="254" w:name="_Toc160098191"/>
      <w:bookmarkStart w:id="255" w:name="_Toc160198386"/>
      <w:bookmarkStart w:id="256" w:name="_Toc162625123"/>
      <w:bookmarkStart w:id="257" w:name="_Toc162625222"/>
      <w:bookmarkStart w:id="258" w:name="_Toc162945845"/>
      <w:bookmarkStart w:id="259" w:name="_Toc162945943"/>
      <w:bookmarkStart w:id="260" w:name="_Toc162962781"/>
      <w:bookmarkStart w:id="261" w:name="_Toc163480808"/>
      <w:bookmarkStart w:id="262" w:name="_Toc163555187"/>
      <w:bookmarkStart w:id="263" w:name="_Toc163737947"/>
      <w:bookmarkStart w:id="264" w:name="_Toc163738305"/>
      <w:bookmarkStart w:id="265" w:name="_Toc163738405"/>
      <w:bookmarkStart w:id="266" w:name="_Toc166759641"/>
      <w:bookmarkStart w:id="267" w:name="_Toc166759741"/>
      <w:bookmarkStart w:id="268" w:name="_Toc166759840"/>
      <w:bookmarkStart w:id="269" w:name="_Toc166760304"/>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14:paraId="55E624CC" w14:textId="77777777" w:rsidR="00011440" w:rsidRPr="0033683B" w:rsidRDefault="00011440" w:rsidP="00C810CC">
      <w:pPr>
        <w:pStyle w:val="Akapitzlist"/>
        <w:keepNext/>
        <w:keepLines/>
        <w:numPr>
          <w:ilvl w:val="0"/>
          <w:numId w:val="3"/>
        </w:numPr>
        <w:spacing w:before="200" w:after="0"/>
        <w:contextualSpacing w:val="0"/>
        <w:outlineLvl w:val="2"/>
        <w:rPr>
          <w:rFonts w:eastAsiaTheme="majorEastAsia" w:cstheme="majorBidi"/>
          <w:b/>
          <w:bCs/>
          <w:vanish/>
          <w:color w:val="A6A6A6" w:themeColor="background1" w:themeShade="A6"/>
        </w:rPr>
      </w:pPr>
      <w:bookmarkStart w:id="270" w:name="_Toc149035619"/>
      <w:bookmarkStart w:id="271" w:name="_Toc149035718"/>
      <w:bookmarkStart w:id="272" w:name="_Toc149045427"/>
      <w:bookmarkStart w:id="273" w:name="_Toc149116044"/>
      <w:bookmarkStart w:id="274" w:name="_Toc149141025"/>
      <w:bookmarkStart w:id="275" w:name="_Toc149141121"/>
      <w:bookmarkStart w:id="276" w:name="_Toc150171161"/>
      <w:bookmarkStart w:id="277" w:name="_Toc150171463"/>
      <w:bookmarkStart w:id="278" w:name="_Toc150175086"/>
      <w:bookmarkStart w:id="279" w:name="_Toc150176887"/>
      <w:bookmarkStart w:id="280" w:name="_Toc150176985"/>
      <w:bookmarkStart w:id="281" w:name="_Toc150177461"/>
      <w:bookmarkStart w:id="282" w:name="_Toc150177559"/>
      <w:bookmarkStart w:id="283" w:name="_Toc150177932"/>
      <w:bookmarkStart w:id="284" w:name="_Toc150256808"/>
      <w:bookmarkStart w:id="285" w:name="_Toc150257931"/>
      <w:bookmarkStart w:id="286" w:name="_Toc150259977"/>
      <w:bookmarkStart w:id="287" w:name="_Toc150260075"/>
      <w:bookmarkStart w:id="288" w:name="_Toc150261329"/>
      <w:bookmarkStart w:id="289" w:name="_Toc150261610"/>
      <w:bookmarkStart w:id="290" w:name="_Toc150936662"/>
      <w:bookmarkStart w:id="291" w:name="_Toc152751932"/>
      <w:bookmarkStart w:id="292" w:name="_Toc152767929"/>
      <w:bookmarkStart w:id="293" w:name="_Toc158280732"/>
      <w:bookmarkStart w:id="294" w:name="_Toc158619942"/>
      <w:bookmarkStart w:id="295" w:name="_Toc159570294"/>
      <w:bookmarkStart w:id="296" w:name="_Toc160005563"/>
      <w:bookmarkStart w:id="297" w:name="_Toc160098192"/>
      <w:bookmarkStart w:id="298" w:name="_Toc160198387"/>
      <w:bookmarkStart w:id="299" w:name="_Toc162625124"/>
      <w:bookmarkStart w:id="300" w:name="_Toc162625223"/>
      <w:bookmarkStart w:id="301" w:name="_Toc162945846"/>
      <w:bookmarkStart w:id="302" w:name="_Toc162945944"/>
      <w:bookmarkStart w:id="303" w:name="_Toc162962782"/>
      <w:bookmarkStart w:id="304" w:name="_Toc163480809"/>
      <w:bookmarkStart w:id="305" w:name="_Toc163555188"/>
      <w:bookmarkStart w:id="306" w:name="_Toc163737948"/>
      <w:bookmarkStart w:id="307" w:name="_Toc163738306"/>
      <w:bookmarkStart w:id="308" w:name="_Toc163738406"/>
      <w:bookmarkStart w:id="309" w:name="_Toc166759642"/>
      <w:bookmarkStart w:id="310" w:name="_Toc166759742"/>
      <w:bookmarkStart w:id="311" w:name="_Toc166759841"/>
      <w:bookmarkStart w:id="312" w:name="_Toc166760305"/>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14:paraId="791E814B" w14:textId="77777777" w:rsidR="00011440" w:rsidRPr="0033683B" w:rsidRDefault="00011440" w:rsidP="00C810CC">
      <w:pPr>
        <w:pStyle w:val="Akapitzlist"/>
        <w:keepNext/>
        <w:keepLines/>
        <w:numPr>
          <w:ilvl w:val="0"/>
          <w:numId w:val="3"/>
        </w:numPr>
        <w:spacing w:before="200" w:after="0"/>
        <w:contextualSpacing w:val="0"/>
        <w:outlineLvl w:val="2"/>
        <w:rPr>
          <w:rFonts w:eastAsiaTheme="majorEastAsia" w:cstheme="majorBidi"/>
          <w:b/>
          <w:bCs/>
          <w:vanish/>
          <w:color w:val="A6A6A6" w:themeColor="background1" w:themeShade="A6"/>
        </w:rPr>
      </w:pPr>
      <w:bookmarkStart w:id="313" w:name="_Toc149035620"/>
      <w:bookmarkStart w:id="314" w:name="_Toc149035719"/>
      <w:bookmarkStart w:id="315" w:name="_Toc149045428"/>
      <w:bookmarkStart w:id="316" w:name="_Toc149116045"/>
      <w:bookmarkStart w:id="317" w:name="_Toc149141026"/>
      <w:bookmarkStart w:id="318" w:name="_Toc149141122"/>
      <w:bookmarkStart w:id="319" w:name="_Toc150171162"/>
      <w:bookmarkStart w:id="320" w:name="_Toc150171464"/>
      <w:bookmarkStart w:id="321" w:name="_Toc150175087"/>
      <w:bookmarkStart w:id="322" w:name="_Toc150176888"/>
      <w:bookmarkStart w:id="323" w:name="_Toc150176986"/>
      <w:bookmarkStart w:id="324" w:name="_Toc150177462"/>
      <w:bookmarkStart w:id="325" w:name="_Toc150177560"/>
      <w:bookmarkStart w:id="326" w:name="_Toc150177933"/>
      <w:bookmarkStart w:id="327" w:name="_Toc150256809"/>
      <w:bookmarkStart w:id="328" w:name="_Toc150257932"/>
      <w:bookmarkStart w:id="329" w:name="_Toc150259978"/>
      <w:bookmarkStart w:id="330" w:name="_Toc150260076"/>
      <w:bookmarkStart w:id="331" w:name="_Toc150261330"/>
      <w:bookmarkStart w:id="332" w:name="_Toc150261611"/>
      <w:bookmarkStart w:id="333" w:name="_Toc150936663"/>
      <w:bookmarkStart w:id="334" w:name="_Toc152751933"/>
      <w:bookmarkStart w:id="335" w:name="_Toc152767930"/>
      <w:bookmarkStart w:id="336" w:name="_Toc158280733"/>
      <w:bookmarkStart w:id="337" w:name="_Toc158619943"/>
      <w:bookmarkStart w:id="338" w:name="_Toc159570295"/>
      <w:bookmarkStart w:id="339" w:name="_Toc160005564"/>
      <w:bookmarkStart w:id="340" w:name="_Toc160098193"/>
      <w:bookmarkStart w:id="341" w:name="_Toc160198388"/>
      <w:bookmarkStart w:id="342" w:name="_Toc162625125"/>
      <w:bookmarkStart w:id="343" w:name="_Toc162625224"/>
      <w:bookmarkStart w:id="344" w:name="_Toc162945847"/>
      <w:bookmarkStart w:id="345" w:name="_Toc162945945"/>
      <w:bookmarkStart w:id="346" w:name="_Toc162962783"/>
      <w:bookmarkStart w:id="347" w:name="_Toc163480810"/>
      <w:bookmarkStart w:id="348" w:name="_Toc163555189"/>
      <w:bookmarkStart w:id="349" w:name="_Toc163737949"/>
      <w:bookmarkStart w:id="350" w:name="_Toc163738307"/>
      <w:bookmarkStart w:id="351" w:name="_Toc163738407"/>
      <w:bookmarkStart w:id="352" w:name="_Toc166759643"/>
      <w:bookmarkStart w:id="353" w:name="_Toc166759743"/>
      <w:bookmarkStart w:id="354" w:name="_Toc166759842"/>
      <w:bookmarkStart w:id="355" w:name="_Toc166760306"/>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14:paraId="22531CA0" w14:textId="77777777" w:rsidR="00011440" w:rsidRPr="0033683B" w:rsidRDefault="00011440" w:rsidP="00C810CC">
      <w:pPr>
        <w:pStyle w:val="Akapitzlist"/>
        <w:keepNext/>
        <w:keepLines/>
        <w:numPr>
          <w:ilvl w:val="0"/>
          <w:numId w:val="3"/>
        </w:numPr>
        <w:spacing w:before="200" w:after="0"/>
        <w:contextualSpacing w:val="0"/>
        <w:outlineLvl w:val="2"/>
        <w:rPr>
          <w:rFonts w:eastAsiaTheme="majorEastAsia" w:cstheme="majorBidi"/>
          <w:b/>
          <w:bCs/>
          <w:vanish/>
          <w:color w:val="A6A6A6" w:themeColor="background1" w:themeShade="A6"/>
        </w:rPr>
      </w:pPr>
      <w:bookmarkStart w:id="356" w:name="_Toc149035621"/>
      <w:bookmarkStart w:id="357" w:name="_Toc149035720"/>
      <w:bookmarkStart w:id="358" w:name="_Toc149045429"/>
      <w:bookmarkStart w:id="359" w:name="_Toc149116046"/>
      <w:bookmarkStart w:id="360" w:name="_Toc149141027"/>
      <w:bookmarkStart w:id="361" w:name="_Toc149141123"/>
      <w:bookmarkStart w:id="362" w:name="_Toc150171163"/>
      <w:bookmarkStart w:id="363" w:name="_Toc150171465"/>
      <w:bookmarkStart w:id="364" w:name="_Toc150175088"/>
      <w:bookmarkStart w:id="365" w:name="_Toc150176889"/>
      <w:bookmarkStart w:id="366" w:name="_Toc150176987"/>
      <w:bookmarkStart w:id="367" w:name="_Toc150177463"/>
      <w:bookmarkStart w:id="368" w:name="_Toc150177561"/>
      <w:bookmarkStart w:id="369" w:name="_Toc150177934"/>
      <w:bookmarkStart w:id="370" w:name="_Toc150256810"/>
      <w:bookmarkStart w:id="371" w:name="_Toc150257933"/>
      <w:bookmarkStart w:id="372" w:name="_Toc150259979"/>
      <w:bookmarkStart w:id="373" w:name="_Toc150260077"/>
      <w:bookmarkStart w:id="374" w:name="_Toc150261331"/>
      <w:bookmarkStart w:id="375" w:name="_Toc150261612"/>
      <w:bookmarkStart w:id="376" w:name="_Toc150936664"/>
      <w:bookmarkStart w:id="377" w:name="_Toc152751934"/>
      <w:bookmarkStart w:id="378" w:name="_Toc152767931"/>
      <w:bookmarkStart w:id="379" w:name="_Toc158280734"/>
      <w:bookmarkStart w:id="380" w:name="_Toc158619944"/>
      <w:bookmarkStart w:id="381" w:name="_Toc159570296"/>
      <w:bookmarkStart w:id="382" w:name="_Toc160005565"/>
      <w:bookmarkStart w:id="383" w:name="_Toc160098194"/>
      <w:bookmarkStart w:id="384" w:name="_Toc160198389"/>
      <w:bookmarkStart w:id="385" w:name="_Toc162625126"/>
      <w:bookmarkStart w:id="386" w:name="_Toc162625225"/>
      <w:bookmarkStart w:id="387" w:name="_Toc162945848"/>
      <w:bookmarkStart w:id="388" w:name="_Toc162945946"/>
      <w:bookmarkStart w:id="389" w:name="_Toc162962784"/>
      <w:bookmarkStart w:id="390" w:name="_Toc163480811"/>
      <w:bookmarkStart w:id="391" w:name="_Toc163555190"/>
      <w:bookmarkStart w:id="392" w:name="_Toc163737950"/>
      <w:bookmarkStart w:id="393" w:name="_Toc163738308"/>
      <w:bookmarkStart w:id="394" w:name="_Toc163738408"/>
      <w:bookmarkStart w:id="395" w:name="_Toc166759644"/>
      <w:bookmarkStart w:id="396" w:name="_Toc166759744"/>
      <w:bookmarkStart w:id="397" w:name="_Toc166759843"/>
      <w:bookmarkStart w:id="398" w:name="_Toc166760307"/>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p>
    <w:p w14:paraId="697DDBB2" w14:textId="77777777" w:rsidR="00011440" w:rsidRPr="0033683B" w:rsidRDefault="00011440" w:rsidP="00C810CC">
      <w:pPr>
        <w:pStyle w:val="Akapitzlist"/>
        <w:keepNext/>
        <w:keepLines/>
        <w:numPr>
          <w:ilvl w:val="0"/>
          <w:numId w:val="3"/>
        </w:numPr>
        <w:spacing w:before="200" w:after="0"/>
        <w:contextualSpacing w:val="0"/>
        <w:outlineLvl w:val="2"/>
        <w:rPr>
          <w:rFonts w:eastAsiaTheme="majorEastAsia" w:cstheme="majorBidi"/>
          <w:b/>
          <w:bCs/>
          <w:vanish/>
          <w:color w:val="A6A6A6" w:themeColor="background1" w:themeShade="A6"/>
        </w:rPr>
      </w:pPr>
      <w:bookmarkStart w:id="399" w:name="_Toc149035622"/>
      <w:bookmarkStart w:id="400" w:name="_Toc149035721"/>
      <w:bookmarkStart w:id="401" w:name="_Toc149045430"/>
      <w:bookmarkStart w:id="402" w:name="_Toc149116047"/>
      <w:bookmarkStart w:id="403" w:name="_Toc149141028"/>
      <w:bookmarkStart w:id="404" w:name="_Toc149141124"/>
      <w:bookmarkStart w:id="405" w:name="_Toc150171164"/>
      <w:bookmarkStart w:id="406" w:name="_Toc150171466"/>
      <w:bookmarkStart w:id="407" w:name="_Toc150175089"/>
      <w:bookmarkStart w:id="408" w:name="_Toc150176890"/>
      <w:bookmarkStart w:id="409" w:name="_Toc150176988"/>
      <w:bookmarkStart w:id="410" w:name="_Toc150177464"/>
      <w:bookmarkStart w:id="411" w:name="_Toc150177562"/>
      <w:bookmarkStart w:id="412" w:name="_Toc150177935"/>
      <w:bookmarkStart w:id="413" w:name="_Toc150256811"/>
      <w:bookmarkStart w:id="414" w:name="_Toc150257934"/>
      <w:bookmarkStart w:id="415" w:name="_Toc150259980"/>
      <w:bookmarkStart w:id="416" w:name="_Toc150260078"/>
      <w:bookmarkStart w:id="417" w:name="_Toc150261332"/>
      <w:bookmarkStart w:id="418" w:name="_Toc150261613"/>
      <w:bookmarkStart w:id="419" w:name="_Toc150936665"/>
      <w:bookmarkStart w:id="420" w:name="_Toc152751935"/>
      <w:bookmarkStart w:id="421" w:name="_Toc152767932"/>
      <w:bookmarkStart w:id="422" w:name="_Toc158280735"/>
      <w:bookmarkStart w:id="423" w:name="_Toc158619945"/>
      <w:bookmarkStart w:id="424" w:name="_Toc159570297"/>
      <w:bookmarkStart w:id="425" w:name="_Toc160005566"/>
      <w:bookmarkStart w:id="426" w:name="_Toc160098195"/>
      <w:bookmarkStart w:id="427" w:name="_Toc160198390"/>
      <w:bookmarkStart w:id="428" w:name="_Toc162625127"/>
      <w:bookmarkStart w:id="429" w:name="_Toc162625226"/>
      <w:bookmarkStart w:id="430" w:name="_Toc162945849"/>
      <w:bookmarkStart w:id="431" w:name="_Toc162945947"/>
      <w:bookmarkStart w:id="432" w:name="_Toc162962785"/>
      <w:bookmarkStart w:id="433" w:name="_Toc163480812"/>
      <w:bookmarkStart w:id="434" w:name="_Toc163555191"/>
      <w:bookmarkStart w:id="435" w:name="_Toc163737951"/>
      <w:bookmarkStart w:id="436" w:name="_Toc163738309"/>
      <w:bookmarkStart w:id="437" w:name="_Toc163738409"/>
      <w:bookmarkStart w:id="438" w:name="_Toc166759645"/>
      <w:bookmarkStart w:id="439" w:name="_Toc166759745"/>
      <w:bookmarkStart w:id="440" w:name="_Toc166759844"/>
      <w:bookmarkStart w:id="441" w:name="_Toc16676030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p>
    <w:p w14:paraId="1C623700" w14:textId="77777777" w:rsidR="00011440" w:rsidRPr="0033683B" w:rsidRDefault="00011440" w:rsidP="00C810CC">
      <w:pPr>
        <w:pStyle w:val="Akapitzlist"/>
        <w:keepNext/>
        <w:keepLines/>
        <w:numPr>
          <w:ilvl w:val="0"/>
          <w:numId w:val="3"/>
        </w:numPr>
        <w:spacing w:before="200" w:after="0"/>
        <w:contextualSpacing w:val="0"/>
        <w:outlineLvl w:val="2"/>
        <w:rPr>
          <w:rFonts w:eastAsiaTheme="majorEastAsia" w:cstheme="majorBidi"/>
          <w:b/>
          <w:bCs/>
          <w:vanish/>
          <w:color w:val="A6A6A6" w:themeColor="background1" w:themeShade="A6"/>
        </w:rPr>
      </w:pPr>
      <w:bookmarkStart w:id="442" w:name="_Toc149035623"/>
      <w:bookmarkStart w:id="443" w:name="_Toc149035722"/>
      <w:bookmarkStart w:id="444" w:name="_Toc149045431"/>
      <w:bookmarkStart w:id="445" w:name="_Toc149116048"/>
      <w:bookmarkStart w:id="446" w:name="_Toc149141029"/>
      <w:bookmarkStart w:id="447" w:name="_Toc149141125"/>
      <w:bookmarkStart w:id="448" w:name="_Toc150171165"/>
      <w:bookmarkStart w:id="449" w:name="_Toc150171467"/>
      <w:bookmarkStart w:id="450" w:name="_Toc150175090"/>
      <w:bookmarkStart w:id="451" w:name="_Toc150176891"/>
      <w:bookmarkStart w:id="452" w:name="_Toc150176989"/>
      <w:bookmarkStart w:id="453" w:name="_Toc150177465"/>
      <w:bookmarkStart w:id="454" w:name="_Toc150177563"/>
      <w:bookmarkStart w:id="455" w:name="_Toc150177936"/>
      <w:bookmarkStart w:id="456" w:name="_Toc150256812"/>
      <w:bookmarkStart w:id="457" w:name="_Toc150257935"/>
      <w:bookmarkStart w:id="458" w:name="_Toc150259981"/>
      <w:bookmarkStart w:id="459" w:name="_Toc150260079"/>
      <w:bookmarkStart w:id="460" w:name="_Toc150261333"/>
      <w:bookmarkStart w:id="461" w:name="_Toc150261614"/>
      <w:bookmarkStart w:id="462" w:name="_Toc150936666"/>
      <w:bookmarkStart w:id="463" w:name="_Toc152751936"/>
      <w:bookmarkStart w:id="464" w:name="_Toc152767933"/>
      <w:bookmarkStart w:id="465" w:name="_Toc158280736"/>
      <w:bookmarkStart w:id="466" w:name="_Toc158619946"/>
      <w:bookmarkStart w:id="467" w:name="_Toc159570298"/>
      <w:bookmarkStart w:id="468" w:name="_Toc160005567"/>
      <w:bookmarkStart w:id="469" w:name="_Toc160098196"/>
      <w:bookmarkStart w:id="470" w:name="_Toc160198391"/>
      <w:bookmarkStart w:id="471" w:name="_Toc162625128"/>
      <w:bookmarkStart w:id="472" w:name="_Toc162625227"/>
      <w:bookmarkStart w:id="473" w:name="_Toc162945850"/>
      <w:bookmarkStart w:id="474" w:name="_Toc162945948"/>
      <w:bookmarkStart w:id="475" w:name="_Toc162962786"/>
      <w:bookmarkStart w:id="476" w:name="_Toc163480813"/>
      <w:bookmarkStart w:id="477" w:name="_Toc163555192"/>
      <w:bookmarkStart w:id="478" w:name="_Toc163737952"/>
      <w:bookmarkStart w:id="479" w:name="_Toc163738310"/>
      <w:bookmarkStart w:id="480" w:name="_Toc163738410"/>
      <w:bookmarkStart w:id="481" w:name="_Toc166759646"/>
      <w:bookmarkStart w:id="482" w:name="_Toc166759746"/>
      <w:bookmarkStart w:id="483" w:name="_Toc166759845"/>
      <w:bookmarkStart w:id="484" w:name="_Toc166760309"/>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p>
    <w:p w14:paraId="7EE4ADB9" w14:textId="77777777" w:rsidR="00011440" w:rsidRPr="0033683B" w:rsidRDefault="00011440" w:rsidP="00C810CC">
      <w:pPr>
        <w:pStyle w:val="Akapitzlist"/>
        <w:keepNext/>
        <w:keepLines/>
        <w:numPr>
          <w:ilvl w:val="1"/>
          <w:numId w:val="3"/>
        </w:numPr>
        <w:spacing w:before="200" w:after="0"/>
        <w:contextualSpacing w:val="0"/>
        <w:outlineLvl w:val="2"/>
        <w:rPr>
          <w:rFonts w:eastAsiaTheme="majorEastAsia" w:cstheme="majorBidi"/>
          <w:b/>
          <w:bCs/>
          <w:vanish/>
          <w:color w:val="A6A6A6" w:themeColor="background1" w:themeShade="A6"/>
        </w:rPr>
      </w:pPr>
      <w:bookmarkStart w:id="485" w:name="_Toc149035624"/>
      <w:bookmarkStart w:id="486" w:name="_Toc149035723"/>
      <w:bookmarkStart w:id="487" w:name="_Toc149045432"/>
      <w:bookmarkStart w:id="488" w:name="_Toc149116049"/>
      <w:bookmarkStart w:id="489" w:name="_Toc149141030"/>
      <w:bookmarkStart w:id="490" w:name="_Toc149141126"/>
      <w:bookmarkStart w:id="491" w:name="_Toc150171166"/>
      <w:bookmarkStart w:id="492" w:name="_Toc150171468"/>
      <w:bookmarkStart w:id="493" w:name="_Toc150175091"/>
      <w:bookmarkStart w:id="494" w:name="_Toc150176892"/>
      <w:bookmarkStart w:id="495" w:name="_Toc150176990"/>
      <w:bookmarkStart w:id="496" w:name="_Toc150177466"/>
      <w:bookmarkStart w:id="497" w:name="_Toc150177564"/>
      <w:bookmarkStart w:id="498" w:name="_Toc150177937"/>
      <w:bookmarkStart w:id="499" w:name="_Toc150256813"/>
      <w:bookmarkStart w:id="500" w:name="_Toc150257936"/>
      <w:bookmarkStart w:id="501" w:name="_Toc150259982"/>
      <w:bookmarkStart w:id="502" w:name="_Toc150260080"/>
      <w:bookmarkStart w:id="503" w:name="_Toc150261334"/>
      <w:bookmarkStart w:id="504" w:name="_Toc150261615"/>
      <w:bookmarkStart w:id="505" w:name="_Toc150936667"/>
      <w:bookmarkStart w:id="506" w:name="_Toc152751937"/>
      <w:bookmarkStart w:id="507" w:name="_Toc152767934"/>
      <w:bookmarkStart w:id="508" w:name="_Toc158280737"/>
      <w:bookmarkStart w:id="509" w:name="_Toc158619947"/>
      <w:bookmarkStart w:id="510" w:name="_Toc159570299"/>
      <w:bookmarkStart w:id="511" w:name="_Toc160005568"/>
      <w:bookmarkStart w:id="512" w:name="_Toc160098197"/>
      <w:bookmarkStart w:id="513" w:name="_Toc160198392"/>
      <w:bookmarkStart w:id="514" w:name="_Toc162625129"/>
      <w:bookmarkStart w:id="515" w:name="_Toc162625228"/>
      <w:bookmarkStart w:id="516" w:name="_Toc162945851"/>
      <w:bookmarkStart w:id="517" w:name="_Toc162945949"/>
      <w:bookmarkStart w:id="518" w:name="_Toc162962787"/>
      <w:bookmarkStart w:id="519" w:name="_Toc163480814"/>
      <w:bookmarkStart w:id="520" w:name="_Toc163555193"/>
      <w:bookmarkStart w:id="521" w:name="_Toc163737953"/>
      <w:bookmarkStart w:id="522" w:name="_Toc163738311"/>
      <w:bookmarkStart w:id="523" w:name="_Toc163738411"/>
      <w:bookmarkStart w:id="524" w:name="_Toc166759647"/>
      <w:bookmarkStart w:id="525" w:name="_Toc166759747"/>
      <w:bookmarkStart w:id="526" w:name="_Toc166759846"/>
      <w:bookmarkStart w:id="527" w:name="_Toc166760310"/>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p>
    <w:p w14:paraId="25E9914A" w14:textId="77777777" w:rsidR="00011440" w:rsidRPr="0033683B" w:rsidRDefault="00011440" w:rsidP="00C810CC">
      <w:pPr>
        <w:pStyle w:val="Akapitzlist"/>
        <w:keepNext/>
        <w:keepLines/>
        <w:numPr>
          <w:ilvl w:val="1"/>
          <w:numId w:val="3"/>
        </w:numPr>
        <w:spacing w:before="200" w:after="0"/>
        <w:contextualSpacing w:val="0"/>
        <w:outlineLvl w:val="2"/>
        <w:rPr>
          <w:rFonts w:eastAsiaTheme="majorEastAsia" w:cstheme="majorBidi"/>
          <w:b/>
          <w:bCs/>
          <w:vanish/>
          <w:color w:val="A6A6A6" w:themeColor="background1" w:themeShade="A6"/>
        </w:rPr>
      </w:pPr>
      <w:bookmarkStart w:id="528" w:name="_Toc149035625"/>
      <w:bookmarkStart w:id="529" w:name="_Toc149035724"/>
      <w:bookmarkStart w:id="530" w:name="_Toc149045433"/>
      <w:bookmarkStart w:id="531" w:name="_Toc149116050"/>
      <w:bookmarkStart w:id="532" w:name="_Toc149141031"/>
      <w:bookmarkStart w:id="533" w:name="_Toc149141127"/>
      <w:bookmarkStart w:id="534" w:name="_Toc150171167"/>
      <w:bookmarkStart w:id="535" w:name="_Toc150171469"/>
      <w:bookmarkStart w:id="536" w:name="_Toc150175092"/>
      <w:bookmarkStart w:id="537" w:name="_Toc150176893"/>
      <w:bookmarkStart w:id="538" w:name="_Toc150176991"/>
      <w:bookmarkStart w:id="539" w:name="_Toc150177467"/>
      <w:bookmarkStart w:id="540" w:name="_Toc150177565"/>
      <w:bookmarkStart w:id="541" w:name="_Toc150177938"/>
      <w:bookmarkStart w:id="542" w:name="_Toc150256814"/>
      <w:bookmarkStart w:id="543" w:name="_Toc150257937"/>
      <w:bookmarkStart w:id="544" w:name="_Toc150259983"/>
      <w:bookmarkStart w:id="545" w:name="_Toc150260081"/>
      <w:bookmarkStart w:id="546" w:name="_Toc150261335"/>
      <w:bookmarkStart w:id="547" w:name="_Toc150261616"/>
      <w:bookmarkStart w:id="548" w:name="_Toc150936668"/>
      <w:bookmarkStart w:id="549" w:name="_Toc152751938"/>
      <w:bookmarkStart w:id="550" w:name="_Toc152767935"/>
      <w:bookmarkStart w:id="551" w:name="_Toc158280738"/>
      <w:bookmarkStart w:id="552" w:name="_Toc158619948"/>
      <w:bookmarkStart w:id="553" w:name="_Toc159570300"/>
      <w:bookmarkStart w:id="554" w:name="_Toc160005569"/>
      <w:bookmarkStart w:id="555" w:name="_Toc160098198"/>
      <w:bookmarkStart w:id="556" w:name="_Toc160198393"/>
      <w:bookmarkStart w:id="557" w:name="_Toc162625130"/>
      <w:bookmarkStart w:id="558" w:name="_Toc162625229"/>
      <w:bookmarkStart w:id="559" w:name="_Toc162945852"/>
      <w:bookmarkStart w:id="560" w:name="_Toc162945950"/>
      <w:bookmarkStart w:id="561" w:name="_Toc162962788"/>
      <w:bookmarkStart w:id="562" w:name="_Toc163480815"/>
      <w:bookmarkStart w:id="563" w:name="_Toc163555194"/>
      <w:bookmarkStart w:id="564" w:name="_Toc163737954"/>
      <w:bookmarkStart w:id="565" w:name="_Toc163738312"/>
      <w:bookmarkStart w:id="566" w:name="_Toc163738412"/>
      <w:bookmarkStart w:id="567" w:name="_Toc166759648"/>
      <w:bookmarkStart w:id="568" w:name="_Toc166759748"/>
      <w:bookmarkStart w:id="569" w:name="_Toc166759847"/>
      <w:bookmarkStart w:id="570" w:name="_Toc166760311"/>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p>
    <w:p w14:paraId="0C7779C2" w14:textId="77777777" w:rsidR="00011440" w:rsidRPr="0033683B" w:rsidRDefault="00011440" w:rsidP="00C810CC">
      <w:pPr>
        <w:pStyle w:val="Akapitzlist"/>
        <w:keepNext/>
        <w:keepLines/>
        <w:numPr>
          <w:ilvl w:val="1"/>
          <w:numId w:val="3"/>
        </w:numPr>
        <w:spacing w:before="200" w:after="0"/>
        <w:contextualSpacing w:val="0"/>
        <w:outlineLvl w:val="2"/>
        <w:rPr>
          <w:rFonts w:eastAsiaTheme="majorEastAsia" w:cstheme="majorBidi"/>
          <w:b/>
          <w:bCs/>
          <w:vanish/>
          <w:color w:val="A6A6A6" w:themeColor="background1" w:themeShade="A6"/>
        </w:rPr>
      </w:pPr>
      <w:bookmarkStart w:id="571" w:name="_Toc149035626"/>
      <w:bookmarkStart w:id="572" w:name="_Toc149035725"/>
      <w:bookmarkStart w:id="573" w:name="_Toc149045434"/>
      <w:bookmarkStart w:id="574" w:name="_Toc149116051"/>
      <w:bookmarkStart w:id="575" w:name="_Toc149141032"/>
      <w:bookmarkStart w:id="576" w:name="_Toc149141128"/>
      <w:bookmarkStart w:id="577" w:name="_Toc150171168"/>
      <w:bookmarkStart w:id="578" w:name="_Toc150171470"/>
      <w:bookmarkStart w:id="579" w:name="_Toc150175093"/>
      <w:bookmarkStart w:id="580" w:name="_Toc150176894"/>
      <w:bookmarkStart w:id="581" w:name="_Toc150176992"/>
      <w:bookmarkStart w:id="582" w:name="_Toc150177468"/>
      <w:bookmarkStart w:id="583" w:name="_Toc150177566"/>
      <w:bookmarkStart w:id="584" w:name="_Toc150177939"/>
      <w:bookmarkStart w:id="585" w:name="_Toc150256815"/>
      <w:bookmarkStart w:id="586" w:name="_Toc150257938"/>
      <w:bookmarkStart w:id="587" w:name="_Toc150259984"/>
      <w:bookmarkStart w:id="588" w:name="_Toc150260082"/>
      <w:bookmarkStart w:id="589" w:name="_Toc150261336"/>
      <w:bookmarkStart w:id="590" w:name="_Toc150261617"/>
      <w:bookmarkStart w:id="591" w:name="_Toc150936669"/>
      <w:bookmarkStart w:id="592" w:name="_Toc152751939"/>
      <w:bookmarkStart w:id="593" w:name="_Toc152767936"/>
      <w:bookmarkStart w:id="594" w:name="_Toc158280739"/>
      <w:bookmarkStart w:id="595" w:name="_Toc158619949"/>
      <w:bookmarkStart w:id="596" w:name="_Toc159570301"/>
      <w:bookmarkStart w:id="597" w:name="_Toc160005570"/>
      <w:bookmarkStart w:id="598" w:name="_Toc160098199"/>
      <w:bookmarkStart w:id="599" w:name="_Toc160198394"/>
      <w:bookmarkStart w:id="600" w:name="_Toc162625131"/>
      <w:bookmarkStart w:id="601" w:name="_Toc162625230"/>
      <w:bookmarkStart w:id="602" w:name="_Toc162945853"/>
      <w:bookmarkStart w:id="603" w:name="_Toc162945951"/>
      <w:bookmarkStart w:id="604" w:name="_Toc162962789"/>
      <w:bookmarkStart w:id="605" w:name="_Toc163480816"/>
      <w:bookmarkStart w:id="606" w:name="_Toc163555195"/>
      <w:bookmarkStart w:id="607" w:name="_Toc163737955"/>
      <w:bookmarkStart w:id="608" w:name="_Toc163738313"/>
      <w:bookmarkStart w:id="609" w:name="_Toc163738413"/>
      <w:bookmarkStart w:id="610" w:name="_Toc166759649"/>
      <w:bookmarkStart w:id="611" w:name="_Toc166759749"/>
      <w:bookmarkStart w:id="612" w:name="_Toc166759848"/>
      <w:bookmarkStart w:id="613" w:name="_Toc166760312"/>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p>
    <w:p w14:paraId="5E86D1F4" w14:textId="77777777" w:rsidR="00011440" w:rsidRPr="0033683B" w:rsidRDefault="00011440" w:rsidP="00C810CC">
      <w:pPr>
        <w:pStyle w:val="Akapitzlist"/>
        <w:keepNext/>
        <w:keepLines/>
        <w:numPr>
          <w:ilvl w:val="1"/>
          <w:numId w:val="3"/>
        </w:numPr>
        <w:spacing w:before="200" w:after="0"/>
        <w:contextualSpacing w:val="0"/>
        <w:outlineLvl w:val="2"/>
        <w:rPr>
          <w:rFonts w:eastAsiaTheme="majorEastAsia" w:cstheme="majorBidi"/>
          <w:b/>
          <w:bCs/>
          <w:vanish/>
          <w:color w:val="A6A6A6" w:themeColor="background1" w:themeShade="A6"/>
        </w:rPr>
      </w:pPr>
      <w:bookmarkStart w:id="614" w:name="_Toc149035627"/>
      <w:bookmarkStart w:id="615" w:name="_Toc149035726"/>
      <w:bookmarkStart w:id="616" w:name="_Toc149045435"/>
      <w:bookmarkStart w:id="617" w:name="_Toc149116052"/>
      <w:bookmarkStart w:id="618" w:name="_Toc149141033"/>
      <w:bookmarkStart w:id="619" w:name="_Toc149141129"/>
      <w:bookmarkStart w:id="620" w:name="_Toc150171169"/>
      <w:bookmarkStart w:id="621" w:name="_Toc150171471"/>
      <w:bookmarkStart w:id="622" w:name="_Toc150175094"/>
      <w:bookmarkStart w:id="623" w:name="_Toc150176895"/>
      <w:bookmarkStart w:id="624" w:name="_Toc150176993"/>
      <w:bookmarkStart w:id="625" w:name="_Toc150177469"/>
      <w:bookmarkStart w:id="626" w:name="_Toc150177567"/>
      <w:bookmarkStart w:id="627" w:name="_Toc150177940"/>
      <w:bookmarkStart w:id="628" w:name="_Toc150256816"/>
      <w:bookmarkStart w:id="629" w:name="_Toc150257939"/>
      <w:bookmarkStart w:id="630" w:name="_Toc150259985"/>
      <w:bookmarkStart w:id="631" w:name="_Toc150260083"/>
      <w:bookmarkStart w:id="632" w:name="_Toc150261337"/>
      <w:bookmarkStart w:id="633" w:name="_Toc150261618"/>
      <w:bookmarkStart w:id="634" w:name="_Toc150936670"/>
      <w:bookmarkStart w:id="635" w:name="_Toc152751940"/>
      <w:bookmarkStart w:id="636" w:name="_Toc152767937"/>
      <w:bookmarkStart w:id="637" w:name="_Toc158280740"/>
      <w:bookmarkStart w:id="638" w:name="_Toc158619950"/>
      <w:bookmarkStart w:id="639" w:name="_Toc159570302"/>
      <w:bookmarkStart w:id="640" w:name="_Toc160005571"/>
      <w:bookmarkStart w:id="641" w:name="_Toc160098200"/>
      <w:bookmarkStart w:id="642" w:name="_Toc160198395"/>
      <w:bookmarkStart w:id="643" w:name="_Toc162625132"/>
      <w:bookmarkStart w:id="644" w:name="_Toc162625231"/>
      <w:bookmarkStart w:id="645" w:name="_Toc162945854"/>
      <w:bookmarkStart w:id="646" w:name="_Toc162945952"/>
      <w:bookmarkStart w:id="647" w:name="_Toc162962790"/>
      <w:bookmarkStart w:id="648" w:name="_Toc163480817"/>
      <w:bookmarkStart w:id="649" w:name="_Toc163555196"/>
      <w:bookmarkStart w:id="650" w:name="_Toc163737956"/>
      <w:bookmarkStart w:id="651" w:name="_Toc163738314"/>
      <w:bookmarkStart w:id="652" w:name="_Toc163738414"/>
      <w:bookmarkStart w:id="653" w:name="_Toc166759650"/>
      <w:bookmarkStart w:id="654" w:name="_Toc166759750"/>
      <w:bookmarkStart w:id="655" w:name="_Toc166759849"/>
      <w:bookmarkStart w:id="656" w:name="_Toc1667603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p>
    <w:p w14:paraId="042076E4" w14:textId="595DA206" w:rsidR="00B26727" w:rsidRPr="0033683B" w:rsidRDefault="00011440" w:rsidP="00CF527D">
      <w:pPr>
        <w:pStyle w:val="Nagwek3"/>
      </w:pPr>
      <w:bookmarkStart w:id="657" w:name="_Toc166760314"/>
      <w:r w:rsidRPr="0033683B">
        <w:t>Zasady wyznaczania składu komitetu rewitalizacji</w:t>
      </w:r>
      <w:bookmarkEnd w:id="657"/>
    </w:p>
    <w:p w14:paraId="6C7DB09D" w14:textId="77777777" w:rsidR="00B26727" w:rsidRPr="0033683B" w:rsidRDefault="00B26727" w:rsidP="00B26727">
      <w:r w:rsidRPr="0033683B">
        <w:t xml:space="preserve">Zasady wyznaczania składu oraz zasady działania Komitetu Rewitalizacji przyjęte zostały uchwałą nr </w:t>
      </w:r>
      <w:r w:rsidR="00934408" w:rsidRPr="0033683B">
        <w:t>LIX/448/24</w:t>
      </w:r>
      <w:r w:rsidRPr="0033683B">
        <w:t xml:space="preserve"> Rady Gminy Dębowa Kłoda z </w:t>
      </w:r>
      <w:r w:rsidR="00934408" w:rsidRPr="0033683B">
        <w:t xml:space="preserve">25 marca </w:t>
      </w:r>
      <w:r w:rsidRPr="0033683B">
        <w:t>2024 r. w sprawie określenia zasad wyznaczania składu oraz zasad działania Komitetu Rewitalizacji Gminy Dębowa Kłoda, którą poprzedzały konsultacje społeczne. Konsultacje projektu uchwały w sprawie określenia zasad wyznaczania składu oraz zasad działania Komitetu Rewitalizacji Gminy Dębowa Kłoda trwały od 25.01.2024 do 11.03.2024 r. Spotkanie konsultacyjne odbyło się w dniu 19.02.2024 r. w budynku Urzędu Gminy Dębowa Kłoda, jednakże żaden uczestnik nie złożył w podczas jego trwania uwagi.</w:t>
      </w:r>
    </w:p>
    <w:p w14:paraId="2CED622F" w14:textId="0F81E671" w:rsidR="00B26727" w:rsidRPr="0033683B" w:rsidRDefault="00B26727" w:rsidP="00B26727">
      <w:r w:rsidRPr="0033683B">
        <w:t xml:space="preserve">Przedstawiciele interesariuszy wybrani zostaną w drodze otwartej procedury naboru, natomiast przedstawiciele Gminy wskazani zostali przez Wójta Dębowej Kłody, a przedstawiciele Rady Gminy przez członków Rady Gminy. Informacja o naborze na członków Komitetu Rewitalizacji udostępniona została w dniu </w:t>
      </w:r>
      <w:r w:rsidR="00131ED2" w:rsidRPr="0033683B">
        <w:t xml:space="preserve">17 kwietnia </w:t>
      </w:r>
      <w:r w:rsidRPr="0033683B">
        <w:t xml:space="preserve">2024 r. na stronie internetowej Urzędu Gminy (zakładka Gminny Program Rewitalizacji) oraz w Biuletynie Informacji Publicznej Urzędu Gminy. Nabór zaplanowano w terminie </w:t>
      </w:r>
      <w:r w:rsidR="00131ED2" w:rsidRPr="0033683B">
        <w:t xml:space="preserve">19 kwietnia </w:t>
      </w:r>
      <w:r w:rsidRPr="0033683B">
        <w:t>2024</w:t>
      </w:r>
      <w:r w:rsidR="00131ED2" w:rsidRPr="0033683B">
        <w:t xml:space="preserve"> r.</w:t>
      </w:r>
      <w:r w:rsidRPr="0033683B">
        <w:t xml:space="preserve"> </w:t>
      </w:r>
      <w:r w:rsidR="00131ED2" w:rsidRPr="0033683B">
        <w:t>–</w:t>
      </w:r>
      <w:r w:rsidRPr="0033683B">
        <w:t xml:space="preserve"> </w:t>
      </w:r>
      <w:r w:rsidR="00131ED2" w:rsidRPr="0033683B">
        <w:t xml:space="preserve">13 maja </w:t>
      </w:r>
      <w:r w:rsidRPr="0033683B">
        <w:t xml:space="preserve">2024 r. Uczestnictwo w Komitecie Rewitalizacji ma charakter społeczny, a za udział w posiedzeniach i pracach Komitetu nie przysługuje wynagrodzenie, dieta ani zwrot kosztów podróży. </w:t>
      </w:r>
    </w:p>
    <w:p w14:paraId="29DC7553" w14:textId="77777777" w:rsidR="00B26727" w:rsidRPr="00F45DB1" w:rsidRDefault="00B26727" w:rsidP="00B26727">
      <w:r w:rsidRPr="0033683B">
        <w:t>Komitet Rewitalizacji powołany zostanie zarządzeniem.</w:t>
      </w:r>
      <w:r w:rsidRPr="00F45DB1">
        <w:t xml:space="preserve"> W drodze zarządzenia powołani zostaną członkowie Komitetu Rewitalizacji, którzy są przedstawicielami interesariuszy rewitalizacji. </w:t>
      </w:r>
      <w:r w:rsidRPr="00F45DB1">
        <w:br/>
        <w:t xml:space="preserve">W Gminie </w:t>
      </w:r>
      <w:r>
        <w:t>Dębowa Kłoda</w:t>
      </w:r>
      <w:r w:rsidRPr="00F45DB1">
        <w:t xml:space="preserve"> Komitet Rewitalizacji składa się z:</w:t>
      </w:r>
    </w:p>
    <w:p w14:paraId="098DB93D" w14:textId="77777777" w:rsidR="00CF527D" w:rsidRDefault="00CF527D" w:rsidP="00B26727">
      <w:pPr>
        <w:pStyle w:val="Akapitzlist"/>
        <w:numPr>
          <w:ilvl w:val="0"/>
          <w:numId w:val="102"/>
        </w:numPr>
      </w:pPr>
      <w:r>
        <w:t xml:space="preserve">przedstawicieli Rady Gminy, </w:t>
      </w:r>
    </w:p>
    <w:p w14:paraId="1D080299" w14:textId="77777777" w:rsidR="00B26727" w:rsidRDefault="00CF527D" w:rsidP="00F803C4">
      <w:pPr>
        <w:pStyle w:val="Akapitzlist"/>
        <w:numPr>
          <w:ilvl w:val="0"/>
          <w:numId w:val="83"/>
        </w:numPr>
      </w:pPr>
      <w:r>
        <w:t xml:space="preserve">przedstawicieli mieszkańców obszaru rewitalizacji, </w:t>
      </w:r>
    </w:p>
    <w:p w14:paraId="57586C37" w14:textId="77777777" w:rsidR="00CF527D" w:rsidRDefault="00CF527D" w:rsidP="00F803C4">
      <w:pPr>
        <w:pStyle w:val="Akapitzlist"/>
        <w:numPr>
          <w:ilvl w:val="0"/>
          <w:numId w:val="83"/>
        </w:numPr>
      </w:pPr>
      <w:r>
        <w:t xml:space="preserve">przedstawiciela mieszkańców gminy spoza obszaru rewitalizacji, </w:t>
      </w:r>
    </w:p>
    <w:p w14:paraId="763C6281" w14:textId="77777777" w:rsidR="00CF527D" w:rsidRPr="0085191B" w:rsidRDefault="00CF527D" w:rsidP="00F803C4">
      <w:pPr>
        <w:pStyle w:val="Akapitzlist"/>
        <w:numPr>
          <w:ilvl w:val="0"/>
          <w:numId w:val="83"/>
        </w:numPr>
      </w:pPr>
      <w:r w:rsidRPr="0085191B">
        <w:t>przedstawicieli podmiotów prowadzących działalność gospodarczą na terenie gminy</w:t>
      </w:r>
      <w:r w:rsidR="00B26727" w:rsidRPr="0085191B">
        <w:t xml:space="preserve"> lub zamierzających prowadzić</w:t>
      </w:r>
      <w:r w:rsidRPr="0085191B">
        <w:t xml:space="preserve">, w tym co najmniej 1 osoba prowadząca taką działalność na terenie obszaru rewitalizacji, </w:t>
      </w:r>
    </w:p>
    <w:p w14:paraId="059BD79E" w14:textId="77777777" w:rsidR="00CF527D" w:rsidRDefault="00CF527D" w:rsidP="00F803C4">
      <w:pPr>
        <w:pStyle w:val="Akapitzlist"/>
        <w:numPr>
          <w:ilvl w:val="0"/>
          <w:numId w:val="83"/>
        </w:numPr>
      </w:pPr>
      <w:r w:rsidRPr="0085191B">
        <w:lastRenderedPageBreak/>
        <w:t>przedstawicieli podmiotów prowadzących na obszarze gminy działalność społeczną</w:t>
      </w:r>
      <w:r w:rsidR="00B26727" w:rsidRPr="0085191B">
        <w:t xml:space="preserve"> lub zamierzających prowadzić</w:t>
      </w:r>
      <w:r w:rsidRPr="0085191B">
        <w:t>,</w:t>
      </w:r>
      <w:r>
        <w:t xml:space="preserve"> w tym organizacji pozarządowych i grup nieformalnych, </w:t>
      </w:r>
    </w:p>
    <w:p w14:paraId="46AB797A" w14:textId="77777777" w:rsidR="00CF527D" w:rsidRDefault="00CF527D" w:rsidP="00F803C4">
      <w:pPr>
        <w:pStyle w:val="Akapitzlist"/>
        <w:numPr>
          <w:ilvl w:val="0"/>
          <w:numId w:val="83"/>
        </w:numPr>
      </w:pPr>
      <w:r>
        <w:t>przedstawicieli Urzędu Gminy w Dębowej Kłodzie i jednostek organizacyjnych wskazanych przez Wójta.</w:t>
      </w:r>
    </w:p>
    <w:p w14:paraId="3B601630" w14:textId="77777777" w:rsidR="00CF527D" w:rsidRPr="00B26727" w:rsidRDefault="00CF527D" w:rsidP="00CF527D">
      <w:r>
        <w:t xml:space="preserve">Kadencja Komitetu Rewitalizacji trwa </w:t>
      </w:r>
      <w:r w:rsidR="00B26727">
        <w:t xml:space="preserve">5 lat od daty powołania. </w:t>
      </w:r>
      <w:r>
        <w:t>Na minimum 30 dni przed upływem kadencji Komitetu Rewitalizacji, Wójt Gminy Dębowa Kłoda ogłasza nabór na członków Komitetu Rewitalizacji na nową kadencję. Nabór członków prowadzony jest każdorazowo na tych samych zasadach.</w:t>
      </w:r>
    </w:p>
    <w:p w14:paraId="703FF33F" w14:textId="77777777" w:rsidR="00011440" w:rsidRPr="00903CEF" w:rsidRDefault="00011440" w:rsidP="00011440">
      <w:pPr>
        <w:pStyle w:val="Nagwek3"/>
      </w:pPr>
      <w:bookmarkStart w:id="658" w:name="_Toc166760315"/>
      <w:r w:rsidRPr="00903CEF">
        <w:t>Tryb pracy oraz obsługa komitetu</w:t>
      </w:r>
      <w:bookmarkEnd w:id="658"/>
    </w:p>
    <w:p w14:paraId="6063A07C" w14:textId="77777777" w:rsidR="00CF527D" w:rsidRDefault="00CF527D" w:rsidP="00CF527D">
      <w:r>
        <w:t xml:space="preserve">Pierwsze posiedzenie Komitetu nowej kadencji zwołuje </w:t>
      </w:r>
      <w:r w:rsidR="00903CEF">
        <w:t>W</w:t>
      </w:r>
      <w:r>
        <w:t xml:space="preserve">ójt gminy Dębowa Kłoda. Podczas pierwszego posiedzenia Komitetu członkowie wybierają spośród siebie Przewodniczącego i jego Zastępcę. Do czasu wyboru Przewodniczącego posiedzenie prowadzi </w:t>
      </w:r>
      <w:r w:rsidR="00903CEF" w:rsidRPr="00903CEF">
        <w:t>najstarszy wiekiem członek Komitetu</w:t>
      </w:r>
      <w:r w:rsidR="00903CEF">
        <w:t xml:space="preserve">. </w:t>
      </w:r>
      <w:r>
        <w:t xml:space="preserve">Wybór Przewodniczącego i Zastępcy Przewodniczącego następuje w głosowaniu jawnym, zwykłą większością głosów przy obecności co najmniej połowy członków Komitetu Rewitalizacji. Pracami Komitetu Rewitalizacji kieruje Przewodniczący, a w przypadku jego nieobecności Zastępca Przewodniczącego. Przewodniczący Komitetu Rewitalizacji zwołuje posiedzenia Komitetu, kieruje pracami Komitetu oraz reprezentuje Komitet na zewnątrz. Posiedzenia Komitetu Rewitalizacji zwołuje Przewodniczący nie rzadziej niż raz na </w:t>
      </w:r>
      <w:r w:rsidR="00903CEF">
        <w:t>rok</w:t>
      </w:r>
      <w:r>
        <w:t>. Informacje na temat terminu, miejsca planowanego posiedzenia Komitetu, proponowany porządek posiedzenia oraz materiały, które będą przedmiotem obrad powinny być przekazane członkom Komitetu na minimum 5 dni przed posiedzeniem. Z posiedzenia Komitetu sporządzany jest protokół, w którym wpisuje się wszelkie ustalenia poczynione podczas posiedzenia Komitetu i każdorazowo sporządzana jest lista obecności. Obsługę organizacyjną prac Komitetu Rewitalizacji zapewnia Wójt Gminy.</w:t>
      </w:r>
    </w:p>
    <w:p w14:paraId="6910A4C3" w14:textId="77777777" w:rsidR="00CF527D" w:rsidRDefault="00CF527D" w:rsidP="00CF527D">
      <w:r>
        <w:t xml:space="preserve">Komitet Rewitalizacji po uchwaleniu będzie wykonywał w szczególności zadania: </w:t>
      </w:r>
    </w:p>
    <w:p w14:paraId="3E8DC660" w14:textId="77777777" w:rsidR="00CF527D" w:rsidRPr="00CF527D" w:rsidRDefault="00CF527D" w:rsidP="00F803C4">
      <w:pPr>
        <w:pStyle w:val="Akapitzlist"/>
        <w:numPr>
          <w:ilvl w:val="0"/>
          <w:numId w:val="84"/>
        </w:numPr>
      </w:pPr>
      <w:r w:rsidRPr="00CF527D">
        <w:t xml:space="preserve">wspieranie działań Wójta Gminy na obszarze rewitalizacji, pełnienie roli forum współpracy i dialogu interesariuszy z organami gminy, w sprawach dotyczących przygotowania, prowadzenia i oceny rewitalizacji oraz funkcji opiniodawczo-doradczej Wójta Gminy; </w:t>
      </w:r>
    </w:p>
    <w:p w14:paraId="60001C2D" w14:textId="77777777" w:rsidR="00CF527D" w:rsidRPr="00CF527D" w:rsidRDefault="00CF527D" w:rsidP="00F803C4">
      <w:pPr>
        <w:pStyle w:val="Akapitzlist"/>
        <w:numPr>
          <w:ilvl w:val="0"/>
          <w:numId w:val="84"/>
        </w:numPr>
      </w:pPr>
      <w:r w:rsidRPr="00CF527D">
        <w:t xml:space="preserve">reprezentowanie interesariuszy rewitalizacji, w tym: mieszkańców, właścicieli i zarządców nieruchomości, przedsiębiorców i przedstawicieli organizacji pozarządowych; </w:t>
      </w:r>
    </w:p>
    <w:p w14:paraId="7F45D93D" w14:textId="77777777" w:rsidR="00CF527D" w:rsidRPr="00CF527D" w:rsidRDefault="00CF527D" w:rsidP="00F803C4">
      <w:pPr>
        <w:pStyle w:val="Akapitzlist"/>
        <w:numPr>
          <w:ilvl w:val="0"/>
          <w:numId w:val="84"/>
        </w:numPr>
      </w:pPr>
      <w:r w:rsidRPr="00CF527D">
        <w:t>wyrażanie opini</w:t>
      </w:r>
      <w:r w:rsidR="00903CEF">
        <w:t>i</w:t>
      </w:r>
      <w:r w:rsidRPr="00CF527D">
        <w:t xml:space="preserve"> oraz podejmowanie inicjatywy w sprawie rozwiązań, odnoszących się do obszaru rewitalizacji;  </w:t>
      </w:r>
    </w:p>
    <w:p w14:paraId="35ABF2C5" w14:textId="77777777" w:rsidR="00CF527D" w:rsidRPr="00CF527D" w:rsidRDefault="00CF527D" w:rsidP="00F803C4">
      <w:pPr>
        <w:pStyle w:val="Akapitzlist"/>
        <w:numPr>
          <w:ilvl w:val="0"/>
          <w:numId w:val="84"/>
        </w:numPr>
      </w:pPr>
      <w:r w:rsidRPr="00CF527D">
        <w:t>uczestnictwo w opiniowaniu oraz przygotowaniu projektów uchwał Rady Gminy i zarządzeń Wójta związanych z obszarem rewitalizacji.</w:t>
      </w:r>
    </w:p>
    <w:p w14:paraId="208D41EA" w14:textId="77777777" w:rsidR="00011440" w:rsidRDefault="00011440" w:rsidP="00C92924">
      <w:pPr>
        <w:pStyle w:val="Nagwek2"/>
      </w:pPr>
      <w:bookmarkStart w:id="659" w:name="_Toc166760316"/>
      <w:r w:rsidRPr="00011440">
        <w:t>SYSTEM INFORMACJI I PROMOCJI</w:t>
      </w:r>
      <w:bookmarkEnd w:id="659"/>
      <w:r w:rsidRPr="00011440">
        <w:t xml:space="preserve"> </w:t>
      </w:r>
    </w:p>
    <w:p w14:paraId="66267962" w14:textId="77777777" w:rsidR="00B45D31" w:rsidRPr="00B45D31" w:rsidRDefault="00B45D31" w:rsidP="00CF527D">
      <w:bookmarkStart w:id="660" w:name="_Toc149035631"/>
      <w:bookmarkStart w:id="661" w:name="_Toc149035730"/>
      <w:bookmarkStart w:id="662" w:name="_Toc149045439"/>
      <w:bookmarkStart w:id="663" w:name="_Toc149116056"/>
      <w:bookmarkStart w:id="664" w:name="_Toc149141037"/>
      <w:bookmarkStart w:id="665" w:name="_Toc149141133"/>
      <w:bookmarkStart w:id="666" w:name="_Toc150171173"/>
      <w:bookmarkStart w:id="667" w:name="_Toc150171475"/>
      <w:bookmarkStart w:id="668" w:name="_Toc150175098"/>
      <w:bookmarkEnd w:id="660"/>
      <w:bookmarkEnd w:id="661"/>
      <w:bookmarkEnd w:id="662"/>
      <w:bookmarkEnd w:id="663"/>
      <w:bookmarkEnd w:id="664"/>
      <w:bookmarkEnd w:id="665"/>
      <w:bookmarkEnd w:id="666"/>
      <w:bookmarkEnd w:id="667"/>
      <w:bookmarkEnd w:id="668"/>
      <w:r w:rsidRPr="00B45D31">
        <w:t xml:space="preserve">Z uwagi na fakt, iż rewitalizacja ma – co do zasady – partycypacyjny charakter, bardzo ważną kwestią jest zapewnienie odpowiedniego systemu jej promocji oraz informowania o trwającym procesie i wdrażaniu założeń GPR. Dobra praktyka powiadamiania interesariuszy ma na celu w szczególności: </w:t>
      </w:r>
    </w:p>
    <w:p w14:paraId="6D0B9A76" w14:textId="77777777" w:rsidR="00B45D31" w:rsidRPr="00CF527D" w:rsidRDefault="00B45D31" w:rsidP="00F803C4">
      <w:pPr>
        <w:pStyle w:val="Akapitzlist"/>
        <w:numPr>
          <w:ilvl w:val="0"/>
          <w:numId w:val="73"/>
        </w:numPr>
        <w:rPr>
          <w:b/>
          <w:color w:val="9BBB59"/>
          <w:sz w:val="24"/>
          <w:szCs w:val="24"/>
          <w14:shadow w14:blurRad="63500" w14:dist="50800" w14:dir="2700000" w14:sx="0" w14:sy="0" w14:kx="0" w14:ky="0" w14:algn="none">
            <w14:srgbClr w14:val="000000">
              <w14:alpha w14:val="50000"/>
            </w14:srgbClr>
          </w14:shadow>
        </w:rPr>
      </w:pPr>
      <w:r w:rsidRPr="00B45D31">
        <w:t>zapewnienie sprawnego przepływu informacji pomiędzy zaangażowanymi stronami,</w:t>
      </w:r>
    </w:p>
    <w:p w14:paraId="7131965A" w14:textId="77777777" w:rsidR="00B45D31" w:rsidRPr="00CF527D" w:rsidRDefault="00B45D31" w:rsidP="00F803C4">
      <w:pPr>
        <w:pStyle w:val="Akapitzlist"/>
        <w:numPr>
          <w:ilvl w:val="0"/>
          <w:numId w:val="73"/>
        </w:numPr>
        <w:rPr>
          <w:color w:val="9BBB59"/>
          <w:sz w:val="24"/>
          <w:szCs w:val="24"/>
          <w14:shadow w14:blurRad="63500" w14:dist="50800" w14:dir="2700000" w14:sx="0" w14:sy="0" w14:kx="0" w14:ky="0" w14:algn="none">
            <w14:srgbClr w14:val="000000">
              <w14:alpha w14:val="50000"/>
            </w14:srgbClr>
          </w14:shadow>
        </w:rPr>
      </w:pPr>
      <w:r w:rsidRPr="00B45D31">
        <w:lastRenderedPageBreak/>
        <w:t xml:space="preserve">zapoznanie interesariuszy z ramami procesu rewitalizacji oraz postępami, poczynionymi na kolejnych etapach, </w:t>
      </w:r>
    </w:p>
    <w:p w14:paraId="1661F3B5" w14:textId="77777777" w:rsidR="00B45D31" w:rsidRPr="00CF527D" w:rsidRDefault="00B45D31" w:rsidP="00F803C4">
      <w:pPr>
        <w:pStyle w:val="Akapitzlist"/>
        <w:numPr>
          <w:ilvl w:val="0"/>
          <w:numId w:val="73"/>
        </w:numPr>
        <w:rPr>
          <w:b/>
          <w:color w:val="9BBB59"/>
          <w:sz w:val="24"/>
          <w:szCs w:val="24"/>
          <w14:shadow w14:blurRad="63500" w14:dist="50800" w14:dir="2700000" w14:sx="0" w14:sy="0" w14:kx="0" w14:ky="0" w14:algn="none">
            <w14:srgbClr w14:val="000000">
              <w14:alpha w14:val="50000"/>
            </w14:srgbClr>
          </w14:shadow>
        </w:rPr>
      </w:pPr>
      <w:r w:rsidRPr="00B45D31">
        <w:t xml:space="preserve">promowanie działań rewitalizacyjnych, w tym pozyskiwanie nowych podmiotów, skłonnych do zaangażowania się w poszczególne zadania. </w:t>
      </w:r>
    </w:p>
    <w:p w14:paraId="46CF27B7" w14:textId="77777777" w:rsidR="00B45D31" w:rsidRPr="00B45D31" w:rsidRDefault="00B45D31" w:rsidP="00CF527D">
      <w:r w:rsidRPr="00B45D31">
        <w:t xml:space="preserve">Za promocję oraz informowanie o Gminnym Programie Rewitalizacji dla Gminy Dębowa Kłoda na lata 2021-2030 odpowiedzialny jest przede wszystkim Wójt Gminy Dębowa Kłoda wraz z </w:t>
      </w:r>
      <w:r w:rsidR="00150BC2" w:rsidRPr="00150BC2">
        <w:t>pracownik</w:t>
      </w:r>
      <w:r w:rsidR="00150BC2">
        <w:t>iem</w:t>
      </w:r>
      <w:r w:rsidR="00150BC2" w:rsidRPr="00150BC2">
        <w:t xml:space="preserve"> na stanowisku ds. planowania przestrzennego</w:t>
      </w:r>
      <w:r w:rsidRPr="00150BC2">
        <w:t>,</w:t>
      </w:r>
      <w:r w:rsidRPr="00B45D31">
        <w:t xml:space="preserve"> pełniącym rolę podmiotu zarządzającego. Ponadto, działania informacyjno-promocyjne w niewielkim stopniu spoczywają także na wszystkich uczestnikach procesu rewitalizacji. Do zadań w tym zakresie zalicza się: </w:t>
      </w:r>
    </w:p>
    <w:p w14:paraId="143383D4" w14:textId="77777777" w:rsidR="00B45D31" w:rsidRPr="00CF527D" w:rsidRDefault="00B45D31" w:rsidP="00F803C4">
      <w:pPr>
        <w:pStyle w:val="Akapitzlist"/>
        <w:numPr>
          <w:ilvl w:val="0"/>
          <w:numId w:val="74"/>
        </w:numPr>
        <w:rPr>
          <w:b/>
          <w:color w:val="9BBB59"/>
          <w:sz w:val="24"/>
          <w:szCs w:val="24"/>
          <w14:shadow w14:blurRad="63500" w14:dist="50800" w14:dir="2700000" w14:sx="0" w14:sy="0" w14:kx="0" w14:ky="0" w14:algn="none">
            <w14:srgbClr w14:val="000000">
              <w14:alpha w14:val="50000"/>
            </w14:srgbClr>
          </w14:shadow>
        </w:rPr>
      </w:pPr>
      <w:r w:rsidRPr="00B45D31">
        <w:t xml:space="preserve">upublicznienie założeń GPR do wglądu dla lokalnej społeczności; </w:t>
      </w:r>
    </w:p>
    <w:p w14:paraId="17552885" w14:textId="77777777" w:rsidR="00B45D31" w:rsidRPr="00CF527D" w:rsidRDefault="00B45D31" w:rsidP="00F803C4">
      <w:pPr>
        <w:pStyle w:val="Akapitzlist"/>
        <w:numPr>
          <w:ilvl w:val="0"/>
          <w:numId w:val="74"/>
        </w:numPr>
        <w:rPr>
          <w:b/>
          <w:color w:val="9BBB59"/>
          <w:sz w:val="24"/>
          <w:szCs w:val="24"/>
          <w14:shadow w14:blurRad="63500" w14:dist="50800" w14:dir="2700000" w14:sx="0" w14:sy="0" w14:kx="0" w14:ky="0" w14:algn="none">
            <w14:srgbClr w14:val="000000">
              <w14:alpha w14:val="50000"/>
            </w14:srgbClr>
          </w14:shadow>
        </w:rPr>
      </w:pPr>
      <w:r w:rsidRPr="00B45D31">
        <w:t>powiadamianie o stanie realizacji poszczególnych założeń Programu na oficjalnej stronie internetowej Gminy Dębowa Kłoda, w Biuletynie Informacji Publicznej oraz innych portalach, zarządzanych przez Gminę (np. Facebook);</w:t>
      </w:r>
    </w:p>
    <w:p w14:paraId="39003B40" w14:textId="77777777" w:rsidR="00B45D31" w:rsidRPr="00CF527D" w:rsidRDefault="00B45D31" w:rsidP="00F803C4">
      <w:pPr>
        <w:pStyle w:val="Akapitzlist"/>
        <w:numPr>
          <w:ilvl w:val="0"/>
          <w:numId w:val="74"/>
        </w:numPr>
        <w:rPr>
          <w:b/>
          <w:color w:val="9BBB59"/>
          <w:sz w:val="24"/>
          <w:szCs w:val="24"/>
          <w14:shadow w14:blurRad="63500" w14:dist="50800" w14:dir="2700000" w14:sx="0" w14:sy="0" w14:kx="0" w14:ky="0" w14:algn="none">
            <w14:srgbClr w14:val="000000">
              <w14:alpha w14:val="50000"/>
            </w14:srgbClr>
          </w14:shadow>
        </w:rPr>
      </w:pPr>
      <w:r w:rsidRPr="00B45D31">
        <w:t xml:space="preserve">zamieszczanie informacji w lokalnych mediach (np. prasie); </w:t>
      </w:r>
    </w:p>
    <w:p w14:paraId="58EDE449" w14:textId="77777777" w:rsidR="00B45D31" w:rsidRPr="00CF527D" w:rsidRDefault="00B45D31" w:rsidP="00F803C4">
      <w:pPr>
        <w:pStyle w:val="Akapitzlist"/>
        <w:numPr>
          <w:ilvl w:val="0"/>
          <w:numId w:val="74"/>
        </w:numPr>
        <w:rPr>
          <w:b/>
          <w:color w:val="9BBB59"/>
          <w:sz w:val="24"/>
          <w:szCs w:val="24"/>
          <w14:shadow w14:blurRad="63500" w14:dist="50800" w14:dir="2700000" w14:sx="0" w14:sy="0" w14:kx="0" w14:ky="0" w14:algn="none">
            <w14:srgbClr w14:val="000000">
              <w14:alpha w14:val="50000"/>
            </w14:srgbClr>
          </w14:shadow>
        </w:rPr>
      </w:pPr>
      <w:r w:rsidRPr="00B45D31">
        <w:t>udostępnienie najważniejszych zapisów dokumentu w formie broszur i ulotek;</w:t>
      </w:r>
    </w:p>
    <w:p w14:paraId="395B9CC9" w14:textId="77777777" w:rsidR="00B45D31" w:rsidRPr="00CF527D" w:rsidRDefault="00B45D31" w:rsidP="00F803C4">
      <w:pPr>
        <w:pStyle w:val="Akapitzlist"/>
        <w:numPr>
          <w:ilvl w:val="0"/>
          <w:numId w:val="74"/>
        </w:numPr>
        <w:rPr>
          <w:b/>
          <w:color w:val="9BBB59"/>
          <w:sz w:val="24"/>
          <w:szCs w:val="24"/>
          <w14:shadow w14:blurRad="63500" w14:dist="50800" w14:dir="2700000" w14:sx="0" w14:sy="0" w14:kx="0" w14:ky="0" w14:algn="none">
            <w14:srgbClr w14:val="000000">
              <w14:alpha w14:val="50000"/>
            </w14:srgbClr>
          </w14:shadow>
        </w:rPr>
      </w:pPr>
      <w:r w:rsidRPr="00B45D31">
        <w:t xml:space="preserve">organizację spotkań, dotyczących wdrażania GPR dla mieszkańców Gminy, lokalnych liderów i organizacji pozarządowych; </w:t>
      </w:r>
    </w:p>
    <w:p w14:paraId="0A9AA3D0" w14:textId="77777777" w:rsidR="00B45D31" w:rsidRPr="00B45D31" w:rsidRDefault="00B45D31" w:rsidP="00CF527D">
      <w:r w:rsidRPr="00B45D31">
        <w:t>Odbiorcami działań informacyjno-promocyjnych będą: lokalna społeczność Gminy Dębowa Kłoda, organizacje pozarządowe, partnerzy społeczno-gospodarczy (w tym spółdzielnie), lokalni przedsiębiorcy oraz wszelkiego rodzaju media.</w:t>
      </w:r>
    </w:p>
    <w:p w14:paraId="698B1F67" w14:textId="77777777" w:rsidR="00E30E8A" w:rsidRPr="00E30E8A" w:rsidRDefault="00E30E8A" w:rsidP="00E30E8A">
      <w:pPr>
        <w:pStyle w:val="Akapitzlist"/>
        <w:keepNext/>
        <w:keepLines/>
        <w:numPr>
          <w:ilvl w:val="0"/>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669" w:name="_Toc150176899"/>
      <w:bookmarkStart w:id="670" w:name="_Toc150176997"/>
      <w:bookmarkStart w:id="671" w:name="_Toc150177473"/>
      <w:bookmarkStart w:id="672" w:name="_Toc150177571"/>
      <w:bookmarkStart w:id="673" w:name="_Toc150177944"/>
      <w:bookmarkStart w:id="674" w:name="_Toc150256820"/>
      <w:bookmarkStart w:id="675" w:name="_Toc150257943"/>
      <w:bookmarkStart w:id="676" w:name="_Toc150259989"/>
      <w:bookmarkStart w:id="677" w:name="_Toc150260087"/>
      <w:bookmarkStart w:id="678" w:name="_Toc150261341"/>
      <w:bookmarkStart w:id="679" w:name="_Toc150261622"/>
      <w:bookmarkStart w:id="680" w:name="_Toc150936674"/>
      <w:bookmarkStart w:id="681" w:name="_Toc152751944"/>
      <w:bookmarkStart w:id="682" w:name="_Toc152767941"/>
      <w:bookmarkStart w:id="683" w:name="_Toc158280744"/>
      <w:bookmarkStart w:id="684" w:name="_Toc158619954"/>
      <w:bookmarkStart w:id="685" w:name="_Toc159570306"/>
      <w:bookmarkStart w:id="686" w:name="_Toc160005575"/>
      <w:bookmarkStart w:id="687" w:name="_Toc160098204"/>
      <w:bookmarkStart w:id="688" w:name="_Toc160198399"/>
      <w:bookmarkStart w:id="689" w:name="_Toc162625136"/>
      <w:bookmarkStart w:id="690" w:name="_Toc162625235"/>
      <w:bookmarkStart w:id="691" w:name="_Toc162945858"/>
      <w:bookmarkStart w:id="692" w:name="_Toc162945956"/>
      <w:bookmarkStart w:id="693" w:name="_Toc162962794"/>
      <w:bookmarkStart w:id="694" w:name="_Toc163480821"/>
      <w:bookmarkStart w:id="695" w:name="_Toc163555200"/>
      <w:bookmarkStart w:id="696" w:name="_Toc163737960"/>
      <w:bookmarkStart w:id="697" w:name="_Toc163738318"/>
      <w:bookmarkStart w:id="698" w:name="_Toc163738418"/>
      <w:bookmarkStart w:id="699" w:name="_Toc166759654"/>
      <w:bookmarkStart w:id="700" w:name="_Toc166759754"/>
      <w:bookmarkStart w:id="701" w:name="_Toc166759853"/>
      <w:bookmarkStart w:id="702" w:name="_Toc166760317"/>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p>
    <w:p w14:paraId="19409F24" w14:textId="77777777" w:rsidR="00E30E8A" w:rsidRPr="00E30E8A" w:rsidRDefault="00E30E8A" w:rsidP="00E30E8A">
      <w:pPr>
        <w:pStyle w:val="Akapitzlist"/>
        <w:keepNext/>
        <w:keepLines/>
        <w:numPr>
          <w:ilvl w:val="0"/>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703" w:name="_Toc150171174"/>
      <w:bookmarkStart w:id="704" w:name="_Toc150171476"/>
      <w:bookmarkStart w:id="705" w:name="_Toc150175099"/>
      <w:bookmarkStart w:id="706" w:name="_Toc150176900"/>
      <w:bookmarkStart w:id="707" w:name="_Toc150176998"/>
      <w:bookmarkStart w:id="708" w:name="_Toc150177474"/>
      <w:bookmarkStart w:id="709" w:name="_Toc150177572"/>
      <w:bookmarkStart w:id="710" w:name="_Toc150177945"/>
      <w:bookmarkStart w:id="711" w:name="_Toc150256821"/>
      <w:bookmarkStart w:id="712" w:name="_Toc150257944"/>
      <w:bookmarkStart w:id="713" w:name="_Toc150259990"/>
      <w:bookmarkStart w:id="714" w:name="_Toc150260088"/>
      <w:bookmarkStart w:id="715" w:name="_Toc150261342"/>
      <w:bookmarkStart w:id="716" w:name="_Toc150261623"/>
      <w:bookmarkStart w:id="717" w:name="_Toc150936675"/>
      <w:bookmarkStart w:id="718" w:name="_Toc152751945"/>
      <w:bookmarkStart w:id="719" w:name="_Toc152767942"/>
      <w:bookmarkStart w:id="720" w:name="_Toc158280745"/>
      <w:bookmarkStart w:id="721" w:name="_Toc158619955"/>
      <w:bookmarkStart w:id="722" w:name="_Toc159570307"/>
      <w:bookmarkStart w:id="723" w:name="_Toc160005576"/>
      <w:bookmarkStart w:id="724" w:name="_Toc160098205"/>
      <w:bookmarkStart w:id="725" w:name="_Toc160198400"/>
      <w:bookmarkStart w:id="726" w:name="_Toc162625137"/>
      <w:bookmarkStart w:id="727" w:name="_Toc162625236"/>
      <w:bookmarkStart w:id="728" w:name="_Toc162945859"/>
      <w:bookmarkStart w:id="729" w:name="_Toc162945957"/>
      <w:bookmarkStart w:id="730" w:name="_Toc162962795"/>
      <w:bookmarkStart w:id="731" w:name="_Toc163480822"/>
      <w:bookmarkStart w:id="732" w:name="_Toc163555201"/>
      <w:bookmarkStart w:id="733" w:name="_Toc163737961"/>
      <w:bookmarkStart w:id="734" w:name="_Toc163738319"/>
      <w:bookmarkStart w:id="735" w:name="_Toc163738419"/>
      <w:bookmarkStart w:id="736" w:name="_Toc166759655"/>
      <w:bookmarkStart w:id="737" w:name="_Toc166759755"/>
      <w:bookmarkStart w:id="738" w:name="_Toc166759854"/>
      <w:bookmarkStart w:id="739" w:name="_Toc166760318"/>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5F25F10F" w14:textId="77777777" w:rsidR="00E30E8A" w:rsidRPr="00E30E8A" w:rsidRDefault="00E30E8A" w:rsidP="00E30E8A">
      <w:pPr>
        <w:pStyle w:val="Akapitzlist"/>
        <w:keepNext/>
        <w:keepLines/>
        <w:numPr>
          <w:ilvl w:val="0"/>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740" w:name="_Toc150171175"/>
      <w:bookmarkStart w:id="741" w:name="_Toc150171477"/>
      <w:bookmarkStart w:id="742" w:name="_Toc150175100"/>
      <w:bookmarkStart w:id="743" w:name="_Toc150176901"/>
      <w:bookmarkStart w:id="744" w:name="_Toc150176999"/>
      <w:bookmarkStart w:id="745" w:name="_Toc150177475"/>
      <w:bookmarkStart w:id="746" w:name="_Toc150177573"/>
      <w:bookmarkStart w:id="747" w:name="_Toc150177946"/>
      <w:bookmarkStart w:id="748" w:name="_Toc150256822"/>
      <w:bookmarkStart w:id="749" w:name="_Toc150257945"/>
      <w:bookmarkStart w:id="750" w:name="_Toc150259991"/>
      <w:bookmarkStart w:id="751" w:name="_Toc150260089"/>
      <w:bookmarkStart w:id="752" w:name="_Toc150261343"/>
      <w:bookmarkStart w:id="753" w:name="_Toc150261624"/>
      <w:bookmarkStart w:id="754" w:name="_Toc150936676"/>
      <w:bookmarkStart w:id="755" w:name="_Toc152751946"/>
      <w:bookmarkStart w:id="756" w:name="_Toc152767943"/>
      <w:bookmarkStart w:id="757" w:name="_Toc158280746"/>
      <w:bookmarkStart w:id="758" w:name="_Toc158619956"/>
      <w:bookmarkStart w:id="759" w:name="_Toc159570308"/>
      <w:bookmarkStart w:id="760" w:name="_Toc160005577"/>
      <w:bookmarkStart w:id="761" w:name="_Toc160098206"/>
      <w:bookmarkStart w:id="762" w:name="_Toc160198401"/>
      <w:bookmarkStart w:id="763" w:name="_Toc162625138"/>
      <w:bookmarkStart w:id="764" w:name="_Toc162625237"/>
      <w:bookmarkStart w:id="765" w:name="_Toc162945860"/>
      <w:bookmarkStart w:id="766" w:name="_Toc162945958"/>
      <w:bookmarkStart w:id="767" w:name="_Toc162962796"/>
      <w:bookmarkStart w:id="768" w:name="_Toc163480823"/>
      <w:bookmarkStart w:id="769" w:name="_Toc163555202"/>
      <w:bookmarkStart w:id="770" w:name="_Toc163737962"/>
      <w:bookmarkStart w:id="771" w:name="_Toc163738320"/>
      <w:bookmarkStart w:id="772" w:name="_Toc163738420"/>
      <w:bookmarkStart w:id="773" w:name="_Toc166759656"/>
      <w:bookmarkStart w:id="774" w:name="_Toc166759756"/>
      <w:bookmarkStart w:id="775" w:name="_Toc166759855"/>
      <w:bookmarkStart w:id="776" w:name="_Toc16676031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p>
    <w:p w14:paraId="4D9DA324" w14:textId="77777777" w:rsidR="00E30E8A" w:rsidRPr="00E30E8A" w:rsidRDefault="00E30E8A" w:rsidP="00E30E8A">
      <w:pPr>
        <w:pStyle w:val="Akapitzlist"/>
        <w:keepNext/>
        <w:keepLines/>
        <w:numPr>
          <w:ilvl w:val="0"/>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777" w:name="_Toc150171176"/>
      <w:bookmarkStart w:id="778" w:name="_Toc150171478"/>
      <w:bookmarkStart w:id="779" w:name="_Toc150175101"/>
      <w:bookmarkStart w:id="780" w:name="_Toc150176902"/>
      <w:bookmarkStart w:id="781" w:name="_Toc150177000"/>
      <w:bookmarkStart w:id="782" w:name="_Toc150177476"/>
      <w:bookmarkStart w:id="783" w:name="_Toc150177574"/>
      <w:bookmarkStart w:id="784" w:name="_Toc150177947"/>
      <w:bookmarkStart w:id="785" w:name="_Toc150256823"/>
      <w:bookmarkStart w:id="786" w:name="_Toc150257946"/>
      <w:bookmarkStart w:id="787" w:name="_Toc150259992"/>
      <w:bookmarkStart w:id="788" w:name="_Toc150260090"/>
      <w:bookmarkStart w:id="789" w:name="_Toc150261344"/>
      <w:bookmarkStart w:id="790" w:name="_Toc150261625"/>
      <w:bookmarkStart w:id="791" w:name="_Toc150936677"/>
      <w:bookmarkStart w:id="792" w:name="_Toc152751947"/>
      <w:bookmarkStart w:id="793" w:name="_Toc152767944"/>
      <w:bookmarkStart w:id="794" w:name="_Toc158280747"/>
      <w:bookmarkStart w:id="795" w:name="_Toc158619957"/>
      <w:bookmarkStart w:id="796" w:name="_Toc159570309"/>
      <w:bookmarkStart w:id="797" w:name="_Toc160005578"/>
      <w:bookmarkStart w:id="798" w:name="_Toc160098207"/>
      <w:bookmarkStart w:id="799" w:name="_Toc160198402"/>
      <w:bookmarkStart w:id="800" w:name="_Toc162625139"/>
      <w:bookmarkStart w:id="801" w:name="_Toc162625238"/>
      <w:bookmarkStart w:id="802" w:name="_Toc162945861"/>
      <w:bookmarkStart w:id="803" w:name="_Toc162945959"/>
      <w:bookmarkStart w:id="804" w:name="_Toc162962797"/>
      <w:bookmarkStart w:id="805" w:name="_Toc163480824"/>
      <w:bookmarkStart w:id="806" w:name="_Toc163555203"/>
      <w:bookmarkStart w:id="807" w:name="_Toc163737963"/>
      <w:bookmarkStart w:id="808" w:name="_Toc163738321"/>
      <w:bookmarkStart w:id="809" w:name="_Toc163738421"/>
      <w:bookmarkStart w:id="810" w:name="_Toc166759657"/>
      <w:bookmarkStart w:id="811" w:name="_Toc166759757"/>
      <w:bookmarkStart w:id="812" w:name="_Toc166759856"/>
      <w:bookmarkStart w:id="813" w:name="_Toc166760320"/>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p>
    <w:p w14:paraId="33887BFD" w14:textId="77777777" w:rsidR="00E30E8A" w:rsidRPr="00E30E8A" w:rsidRDefault="00E30E8A" w:rsidP="00E30E8A">
      <w:pPr>
        <w:pStyle w:val="Akapitzlist"/>
        <w:keepNext/>
        <w:keepLines/>
        <w:numPr>
          <w:ilvl w:val="0"/>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814" w:name="_Toc150171177"/>
      <w:bookmarkStart w:id="815" w:name="_Toc150171479"/>
      <w:bookmarkStart w:id="816" w:name="_Toc150175102"/>
      <w:bookmarkStart w:id="817" w:name="_Toc150176903"/>
      <w:bookmarkStart w:id="818" w:name="_Toc150177001"/>
      <w:bookmarkStart w:id="819" w:name="_Toc150177477"/>
      <w:bookmarkStart w:id="820" w:name="_Toc150177575"/>
      <w:bookmarkStart w:id="821" w:name="_Toc150177948"/>
      <w:bookmarkStart w:id="822" w:name="_Toc150256824"/>
      <w:bookmarkStart w:id="823" w:name="_Toc150257947"/>
      <w:bookmarkStart w:id="824" w:name="_Toc150259993"/>
      <w:bookmarkStart w:id="825" w:name="_Toc150260091"/>
      <w:bookmarkStart w:id="826" w:name="_Toc150261345"/>
      <w:bookmarkStart w:id="827" w:name="_Toc150261626"/>
      <w:bookmarkStart w:id="828" w:name="_Toc150936678"/>
      <w:bookmarkStart w:id="829" w:name="_Toc152751948"/>
      <w:bookmarkStart w:id="830" w:name="_Toc152767945"/>
      <w:bookmarkStart w:id="831" w:name="_Toc158280748"/>
      <w:bookmarkStart w:id="832" w:name="_Toc158619958"/>
      <w:bookmarkStart w:id="833" w:name="_Toc159570310"/>
      <w:bookmarkStart w:id="834" w:name="_Toc160005579"/>
      <w:bookmarkStart w:id="835" w:name="_Toc160098208"/>
      <w:bookmarkStart w:id="836" w:name="_Toc160198403"/>
      <w:bookmarkStart w:id="837" w:name="_Toc162625140"/>
      <w:bookmarkStart w:id="838" w:name="_Toc162625239"/>
      <w:bookmarkStart w:id="839" w:name="_Toc162945862"/>
      <w:bookmarkStart w:id="840" w:name="_Toc162945960"/>
      <w:bookmarkStart w:id="841" w:name="_Toc162962798"/>
      <w:bookmarkStart w:id="842" w:name="_Toc163480825"/>
      <w:bookmarkStart w:id="843" w:name="_Toc163555204"/>
      <w:bookmarkStart w:id="844" w:name="_Toc163737964"/>
      <w:bookmarkStart w:id="845" w:name="_Toc163738322"/>
      <w:bookmarkStart w:id="846" w:name="_Toc163738422"/>
      <w:bookmarkStart w:id="847" w:name="_Toc166759658"/>
      <w:bookmarkStart w:id="848" w:name="_Toc166759758"/>
      <w:bookmarkStart w:id="849" w:name="_Toc166759857"/>
      <w:bookmarkStart w:id="850" w:name="_Toc166760321"/>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p>
    <w:p w14:paraId="16095F92" w14:textId="77777777" w:rsidR="00E30E8A" w:rsidRPr="00E30E8A" w:rsidRDefault="00E30E8A" w:rsidP="00E30E8A">
      <w:pPr>
        <w:pStyle w:val="Akapitzlist"/>
        <w:keepNext/>
        <w:keepLines/>
        <w:numPr>
          <w:ilvl w:val="0"/>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851" w:name="_Toc150171178"/>
      <w:bookmarkStart w:id="852" w:name="_Toc150171480"/>
      <w:bookmarkStart w:id="853" w:name="_Toc150175103"/>
      <w:bookmarkStart w:id="854" w:name="_Toc150176904"/>
      <w:bookmarkStart w:id="855" w:name="_Toc150177002"/>
      <w:bookmarkStart w:id="856" w:name="_Toc150177478"/>
      <w:bookmarkStart w:id="857" w:name="_Toc150177576"/>
      <w:bookmarkStart w:id="858" w:name="_Toc150177949"/>
      <w:bookmarkStart w:id="859" w:name="_Toc150256825"/>
      <w:bookmarkStart w:id="860" w:name="_Toc150257948"/>
      <w:bookmarkStart w:id="861" w:name="_Toc150259994"/>
      <w:bookmarkStart w:id="862" w:name="_Toc150260092"/>
      <w:bookmarkStart w:id="863" w:name="_Toc150261346"/>
      <w:bookmarkStart w:id="864" w:name="_Toc150261627"/>
      <w:bookmarkStart w:id="865" w:name="_Toc150936679"/>
      <w:bookmarkStart w:id="866" w:name="_Toc152751949"/>
      <w:bookmarkStart w:id="867" w:name="_Toc152767946"/>
      <w:bookmarkStart w:id="868" w:name="_Toc158280749"/>
      <w:bookmarkStart w:id="869" w:name="_Toc158619959"/>
      <w:bookmarkStart w:id="870" w:name="_Toc159570311"/>
      <w:bookmarkStart w:id="871" w:name="_Toc160005580"/>
      <w:bookmarkStart w:id="872" w:name="_Toc160098209"/>
      <w:bookmarkStart w:id="873" w:name="_Toc160198404"/>
      <w:bookmarkStart w:id="874" w:name="_Toc162625141"/>
      <w:bookmarkStart w:id="875" w:name="_Toc162625240"/>
      <w:bookmarkStart w:id="876" w:name="_Toc162945863"/>
      <w:bookmarkStart w:id="877" w:name="_Toc162945961"/>
      <w:bookmarkStart w:id="878" w:name="_Toc162962799"/>
      <w:bookmarkStart w:id="879" w:name="_Toc163480826"/>
      <w:bookmarkStart w:id="880" w:name="_Toc163555205"/>
      <w:bookmarkStart w:id="881" w:name="_Toc163737965"/>
      <w:bookmarkStart w:id="882" w:name="_Toc163738323"/>
      <w:bookmarkStart w:id="883" w:name="_Toc163738423"/>
      <w:bookmarkStart w:id="884" w:name="_Toc166759659"/>
      <w:bookmarkStart w:id="885" w:name="_Toc166759759"/>
      <w:bookmarkStart w:id="886" w:name="_Toc166759858"/>
      <w:bookmarkStart w:id="887" w:name="_Toc166760322"/>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p>
    <w:p w14:paraId="00A42289" w14:textId="77777777" w:rsidR="00E30E8A" w:rsidRPr="00E30E8A" w:rsidRDefault="00E30E8A" w:rsidP="00E30E8A">
      <w:pPr>
        <w:pStyle w:val="Akapitzlist"/>
        <w:keepNext/>
        <w:keepLines/>
        <w:numPr>
          <w:ilvl w:val="0"/>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888" w:name="_Toc150171179"/>
      <w:bookmarkStart w:id="889" w:name="_Toc150171481"/>
      <w:bookmarkStart w:id="890" w:name="_Toc150175104"/>
      <w:bookmarkStart w:id="891" w:name="_Toc150176905"/>
      <w:bookmarkStart w:id="892" w:name="_Toc150177003"/>
      <w:bookmarkStart w:id="893" w:name="_Toc150177479"/>
      <w:bookmarkStart w:id="894" w:name="_Toc150177577"/>
      <w:bookmarkStart w:id="895" w:name="_Toc150177950"/>
      <w:bookmarkStart w:id="896" w:name="_Toc150256826"/>
      <w:bookmarkStart w:id="897" w:name="_Toc150257949"/>
      <w:bookmarkStart w:id="898" w:name="_Toc150259995"/>
      <w:bookmarkStart w:id="899" w:name="_Toc150260093"/>
      <w:bookmarkStart w:id="900" w:name="_Toc150261347"/>
      <w:bookmarkStart w:id="901" w:name="_Toc150261628"/>
      <w:bookmarkStart w:id="902" w:name="_Toc150936680"/>
      <w:bookmarkStart w:id="903" w:name="_Toc152751950"/>
      <w:bookmarkStart w:id="904" w:name="_Toc152767947"/>
      <w:bookmarkStart w:id="905" w:name="_Toc158280750"/>
      <w:bookmarkStart w:id="906" w:name="_Toc158619960"/>
      <w:bookmarkStart w:id="907" w:name="_Toc159570312"/>
      <w:bookmarkStart w:id="908" w:name="_Toc160005581"/>
      <w:bookmarkStart w:id="909" w:name="_Toc160098210"/>
      <w:bookmarkStart w:id="910" w:name="_Toc160198405"/>
      <w:bookmarkStart w:id="911" w:name="_Toc162625142"/>
      <w:bookmarkStart w:id="912" w:name="_Toc162625241"/>
      <w:bookmarkStart w:id="913" w:name="_Toc162945864"/>
      <w:bookmarkStart w:id="914" w:name="_Toc162945962"/>
      <w:bookmarkStart w:id="915" w:name="_Toc162962800"/>
      <w:bookmarkStart w:id="916" w:name="_Toc163480827"/>
      <w:bookmarkStart w:id="917" w:name="_Toc163555206"/>
      <w:bookmarkStart w:id="918" w:name="_Toc163737966"/>
      <w:bookmarkStart w:id="919" w:name="_Toc163738324"/>
      <w:bookmarkStart w:id="920" w:name="_Toc163738424"/>
      <w:bookmarkStart w:id="921" w:name="_Toc166759660"/>
      <w:bookmarkStart w:id="922" w:name="_Toc166759760"/>
      <w:bookmarkStart w:id="923" w:name="_Toc166759859"/>
      <w:bookmarkStart w:id="924" w:name="_Toc166760323"/>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p>
    <w:p w14:paraId="33CD819D" w14:textId="77777777" w:rsidR="00E30E8A" w:rsidRPr="00E30E8A" w:rsidRDefault="00E30E8A" w:rsidP="00E30E8A">
      <w:pPr>
        <w:pStyle w:val="Akapitzlist"/>
        <w:keepNext/>
        <w:keepLines/>
        <w:numPr>
          <w:ilvl w:val="0"/>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925" w:name="_Toc150171180"/>
      <w:bookmarkStart w:id="926" w:name="_Toc150171482"/>
      <w:bookmarkStart w:id="927" w:name="_Toc150175105"/>
      <w:bookmarkStart w:id="928" w:name="_Toc150176906"/>
      <w:bookmarkStart w:id="929" w:name="_Toc150177004"/>
      <w:bookmarkStart w:id="930" w:name="_Toc150177480"/>
      <w:bookmarkStart w:id="931" w:name="_Toc150177578"/>
      <w:bookmarkStart w:id="932" w:name="_Toc150177951"/>
      <w:bookmarkStart w:id="933" w:name="_Toc150256827"/>
      <w:bookmarkStart w:id="934" w:name="_Toc150257950"/>
      <w:bookmarkStart w:id="935" w:name="_Toc150259996"/>
      <w:bookmarkStart w:id="936" w:name="_Toc150260094"/>
      <w:bookmarkStart w:id="937" w:name="_Toc150261348"/>
      <w:bookmarkStart w:id="938" w:name="_Toc150261629"/>
      <w:bookmarkStart w:id="939" w:name="_Toc150936681"/>
      <w:bookmarkStart w:id="940" w:name="_Toc152751951"/>
      <w:bookmarkStart w:id="941" w:name="_Toc152767948"/>
      <w:bookmarkStart w:id="942" w:name="_Toc158280751"/>
      <w:bookmarkStart w:id="943" w:name="_Toc158619961"/>
      <w:bookmarkStart w:id="944" w:name="_Toc159570313"/>
      <w:bookmarkStart w:id="945" w:name="_Toc160005582"/>
      <w:bookmarkStart w:id="946" w:name="_Toc160098211"/>
      <w:bookmarkStart w:id="947" w:name="_Toc160198406"/>
      <w:bookmarkStart w:id="948" w:name="_Toc162625143"/>
      <w:bookmarkStart w:id="949" w:name="_Toc162625242"/>
      <w:bookmarkStart w:id="950" w:name="_Toc162945865"/>
      <w:bookmarkStart w:id="951" w:name="_Toc162945963"/>
      <w:bookmarkStart w:id="952" w:name="_Toc162962801"/>
      <w:bookmarkStart w:id="953" w:name="_Toc163480828"/>
      <w:bookmarkStart w:id="954" w:name="_Toc163555207"/>
      <w:bookmarkStart w:id="955" w:name="_Toc163737967"/>
      <w:bookmarkStart w:id="956" w:name="_Toc163738325"/>
      <w:bookmarkStart w:id="957" w:name="_Toc163738425"/>
      <w:bookmarkStart w:id="958" w:name="_Toc166759661"/>
      <w:bookmarkStart w:id="959" w:name="_Toc166759761"/>
      <w:bookmarkStart w:id="960" w:name="_Toc166759860"/>
      <w:bookmarkStart w:id="961" w:name="_Toc1667603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p>
    <w:p w14:paraId="6DF24571" w14:textId="77777777" w:rsidR="00E30E8A" w:rsidRPr="00E30E8A" w:rsidRDefault="00E30E8A" w:rsidP="00E30E8A">
      <w:pPr>
        <w:pStyle w:val="Akapitzlist"/>
        <w:keepNext/>
        <w:keepLines/>
        <w:numPr>
          <w:ilvl w:val="1"/>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962" w:name="_Toc150171181"/>
      <w:bookmarkStart w:id="963" w:name="_Toc150171483"/>
      <w:bookmarkStart w:id="964" w:name="_Toc150175106"/>
      <w:bookmarkStart w:id="965" w:name="_Toc150176907"/>
      <w:bookmarkStart w:id="966" w:name="_Toc150177005"/>
      <w:bookmarkStart w:id="967" w:name="_Toc150177481"/>
      <w:bookmarkStart w:id="968" w:name="_Toc150177579"/>
      <w:bookmarkStart w:id="969" w:name="_Toc150177952"/>
      <w:bookmarkStart w:id="970" w:name="_Toc150256828"/>
      <w:bookmarkStart w:id="971" w:name="_Toc150257951"/>
      <w:bookmarkStart w:id="972" w:name="_Toc150259997"/>
      <w:bookmarkStart w:id="973" w:name="_Toc150260095"/>
      <w:bookmarkStart w:id="974" w:name="_Toc150261349"/>
      <w:bookmarkStart w:id="975" w:name="_Toc150261630"/>
      <w:bookmarkStart w:id="976" w:name="_Toc150936682"/>
      <w:bookmarkStart w:id="977" w:name="_Toc152751952"/>
      <w:bookmarkStart w:id="978" w:name="_Toc152767949"/>
      <w:bookmarkStart w:id="979" w:name="_Toc158280752"/>
      <w:bookmarkStart w:id="980" w:name="_Toc158619962"/>
      <w:bookmarkStart w:id="981" w:name="_Toc159570314"/>
      <w:bookmarkStart w:id="982" w:name="_Toc160005583"/>
      <w:bookmarkStart w:id="983" w:name="_Toc160098212"/>
      <w:bookmarkStart w:id="984" w:name="_Toc160198407"/>
      <w:bookmarkStart w:id="985" w:name="_Toc162625144"/>
      <w:bookmarkStart w:id="986" w:name="_Toc162625243"/>
      <w:bookmarkStart w:id="987" w:name="_Toc162945866"/>
      <w:bookmarkStart w:id="988" w:name="_Toc162945964"/>
      <w:bookmarkStart w:id="989" w:name="_Toc162962802"/>
      <w:bookmarkStart w:id="990" w:name="_Toc163480829"/>
      <w:bookmarkStart w:id="991" w:name="_Toc163555208"/>
      <w:bookmarkStart w:id="992" w:name="_Toc163737968"/>
      <w:bookmarkStart w:id="993" w:name="_Toc163738326"/>
      <w:bookmarkStart w:id="994" w:name="_Toc163738426"/>
      <w:bookmarkStart w:id="995" w:name="_Toc166759662"/>
      <w:bookmarkStart w:id="996" w:name="_Toc166759762"/>
      <w:bookmarkStart w:id="997" w:name="_Toc166759861"/>
      <w:bookmarkStart w:id="998" w:name="_Toc166760325"/>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p>
    <w:p w14:paraId="025EEA7E" w14:textId="77777777" w:rsidR="00E30E8A" w:rsidRPr="00E30E8A" w:rsidRDefault="00E30E8A" w:rsidP="00E30E8A">
      <w:pPr>
        <w:pStyle w:val="Akapitzlist"/>
        <w:keepNext/>
        <w:keepLines/>
        <w:numPr>
          <w:ilvl w:val="1"/>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999" w:name="_Toc150171182"/>
      <w:bookmarkStart w:id="1000" w:name="_Toc150171484"/>
      <w:bookmarkStart w:id="1001" w:name="_Toc150175107"/>
      <w:bookmarkStart w:id="1002" w:name="_Toc150176908"/>
      <w:bookmarkStart w:id="1003" w:name="_Toc150177006"/>
      <w:bookmarkStart w:id="1004" w:name="_Toc150177482"/>
      <w:bookmarkStart w:id="1005" w:name="_Toc150177580"/>
      <w:bookmarkStart w:id="1006" w:name="_Toc150177953"/>
      <w:bookmarkStart w:id="1007" w:name="_Toc150256829"/>
      <w:bookmarkStart w:id="1008" w:name="_Toc150257952"/>
      <w:bookmarkStart w:id="1009" w:name="_Toc150259998"/>
      <w:bookmarkStart w:id="1010" w:name="_Toc150260096"/>
      <w:bookmarkStart w:id="1011" w:name="_Toc150261350"/>
      <w:bookmarkStart w:id="1012" w:name="_Toc150261631"/>
      <w:bookmarkStart w:id="1013" w:name="_Toc150936683"/>
      <w:bookmarkStart w:id="1014" w:name="_Toc152751953"/>
      <w:bookmarkStart w:id="1015" w:name="_Toc152767950"/>
      <w:bookmarkStart w:id="1016" w:name="_Toc158280753"/>
      <w:bookmarkStart w:id="1017" w:name="_Toc158619963"/>
      <w:bookmarkStart w:id="1018" w:name="_Toc159570315"/>
      <w:bookmarkStart w:id="1019" w:name="_Toc160005584"/>
      <w:bookmarkStart w:id="1020" w:name="_Toc160098213"/>
      <w:bookmarkStart w:id="1021" w:name="_Toc160198408"/>
      <w:bookmarkStart w:id="1022" w:name="_Toc162625145"/>
      <w:bookmarkStart w:id="1023" w:name="_Toc162625244"/>
      <w:bookmarkStart w:id="1024" w:name="_Toc162945867"/>
      <w:bookmarkStart w:id="1025" w:name="_Toc162945965"/>
      <w:bookmarkStart w:id="1026" w:name="_Toc162962803"/>
      <w:bookmarkStart w:id="1027" w:name="_Toc163480830"/>
      <w:bookmarkStart w:id="1028" w:name="_Toc163555209"/>
      <w:bookmarkStart w:id="1029" w:name="_Toc163737969"/>
      <w:bookmarkStart w:id="1030" w:name="_Toc163738327"/>
      <w:bookmarkStart w:id="1031" w:name="_Toc163738427"/>
      <w:bookmarkStart w:id="1032" w:name="_Toc166759663"/>
      <w:bookmarkStart w:id="1033" w:name="_Toc166759763"/>
      <w:bookmarkStart w:id="1034" w:name="_Toc166759862"/>
      <w:bookmarkStart w:id="1035" w:name="_Toc166760326"/>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p>
    <w:p w14:paraId="0E5684F8" w14:textId="77777777" w:rsidR="00E30E8A" w:rsidRPr="00E30E8A" w:rsidRDefault="00E30E8A" w:rsidP="00E30E8A">
      <w:pPr>
        <w:pStyle w:val="Akapitzlist"/>
        <w:keepNext/>
        <w:keepLines/>
        <w:numPr>
          <w:ilvl w:val="1"/>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1036" w:name="_Toc150171183"/>
      <w:bookmarkStart w:id="1037" w:name="_Toc150171485"/>
      <w:bookmarkStart w:id="1038" w:name="_Toc150175108"/>
      <w:bookmarkStart w:id="1039" w:name="_Toc150176909"/>
      <w:bookmarkStart w:id="1040" w:name="_Toc150177007"/>
      <w:bookmarkStart w:id="1041" w:name="_Toc150177483"/>
      <w:bookmarkStart w:id="1042" w:name="_Toc150177581"/>
      <w:bookmarkStart w:id="1043" w:name="_Toc150177954"/>
      <w:bookmarkStart w:id="1044" w:name="_Toc150256830"/>
      <w:bookmarkStart w:id="1045" w:name="_Toc150257953"/>
      <w:bookmarkStart w:id="1046" w:name="_Toc150259999"/>
      <w:bookmarkStart w:id="1047" w:name="_Toc150260097"/>
      <w:bookmarkStart w:id="1048" w:name="_Toc150261351"/>
      <w:bookmarkStart w:id="1049" w:name="_Toc150261632"/>
      <w:bookmarkStart w:id="1050" w:name="_Toc150936684"/>
      <w:bookmarkStart w:id="1051" w:name="_Toc152751954"/>
      <w:bookmarkStart w:id="1052" w:name="_Toc152767951"/>
      <w:bookmarkStart w:id="1053" w:name="_Toc158280754"/>
      <w:bookmarkStart w:id="1054" w:name="_Toc158619964"/>
      <w:bookmarkStart w:id="1055" w:name="_Toc159570316"/>
      <w:bookmarkStart w:id="1056" w:name="_Toc160005585"/>
      <w:bookmarkStart w:id="1057" w:name="_Toc160098214"/>
      <w:bookmarkStart w:id="1058" w:name="_Toc160198409"/>
      <w:bookmarkStart w:id="1059" w:name="_Toc162625146"/>
      <w:bookmarkStart w:id="1060" w:name="_Toc162625245"/>
      <w:bookmarkStart w:id="1061" w:name="_Toc162945868"/>
      <w:bookmarkStart w:id="1062" w:name="_Toc162945966"/>
      <w:bookmarkStart w:id="1063" w:name="_Toc162962804"/>
      <w:bookmarkStart w:id="1064" w:name="_Toc163480831"/>
      <w:bookmarkStart w:id="1065" w:name="_Toc163555210"/>
      <w:bookmarkStart w:id="1066" w:name="_Toc163737970"/>
      <w:bookmarkStart w:id="1067" w:name="_Toc163738328"/>
      <w:bookmarkStart w:id="1068" w:name="_Toc163738428"/>
      <w:bookmarkStart w:id="1069" w:name="_Toc166759664"/>
      <w:bookmarkStart w:id="1070" w:name="_Toc166759764"/>
      <w:bookmarkStart w:id="1071" w:name="_Toc166759863"/>
      <w:bookmarkStart w:id="1072" w:name="_Toc166760327"/>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p>
    <w:p w14:paraId="2837E37B" w14:textId="77777777" w:rsidR="00E30E8A" w:rsidRPr="00E30E8A" w:rsidRDefault="00E30E8A" w:rsidP="00E30E8A">
      <w:pPr>
        <w:pStyle w:val="Akapitzlist"/>
        <w:keepNext/>
        <w:keepLines/>
        <w:numPr>
          <w:ilvl w:val="1"/>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1073" w:name="_Toc150171184"/>
      <w:bookmarkStart w:id="1074" w:name="_Toc150171486"/>
      <w:bookmarkStart w:id="1075" w:name="_Toc150175109"/>
      <w:bookmarkStart w:id="1076" w:name="_Toc150176910"/>
      <w:bookmarkStart w:id="1077" w:name="_Toc150177008"/>
      <w:bookmarkStart w:id="1078" w:name="_Toc150177484"/>
      <w:bookmarkStart w:id="1079" w:name="_Toc150177582"/>
      <w:bookmarkStart w:id="1080" w:name="_Toc150177955"/>
      <w:bookmarkStart w:id="1081" w:name="_Toc150256831"/>
      <w:bookmarkStart w:id="1082" w:name="_Toc150257954"/>
      <w:bookmarkStart w:id="1083" w:name="_Toc150260000"/>
      <w:bookmarkStart w:id="1084" w:name="_Toc150260098"/>
      <w:bookmarkStart w:id="1085" w:name="_Toc150261352"/>
      <w:bookmarkStart w:id="1086" w:name="_Toc150261633"/>
      <w:bookmarkStart w:id="1087" w:name="_Toc150936685"/>
      <w:bookmarkStart w:id="1088" w:name="_Toc152751955"/>
      <w:bookmarkStart w:id="1089" w:name="_Toc152767952"/>
      <w:bookmarkStart w:id="1090" w:name="_Toc158280755"/>
      <w:bookmarkStart w:id="1091" w:name="_Toc158619965"/>
      <w:bookmarkStart w:id="1092" w:name="_Toc159570317"/>
      <w:bookmarkStart w:id="1093" w:name="_Toc160005586"/>
      <w:bookmarkStart w:id="1094" w:name="_Toc160098215"/>
      <w:bookmarkStart w:id="1095" w:name="_Toc160198410"/>
      <w:bookmarkStart w:id="1096" w:name="_Toc162625147"/>
      <w:bookmarkStart w:id="1097" w:name="_Toc162625246"/>
      <w:bookmarkStart w:id="1098" w:name="_Toc162945869"/>
      <w:bookmarkStart w:id="1099" w:name="_Toc162945967"/>
      <w:bookmarkStart w:id="1100" w:name="_Toc162962805"/>
      <w:bookmarkStart w:id="1101" w:name="_Toc163480832"/>
      <w:bookmarkStart w:id="1102" w:name="_Toc163555211"/>
      <w:bookmarkStart w:id="1103" w:name="_Toc163737971"/>
      <w:bookmarkStart w:id="1104" w:name="_Toc163738329"/>
      <w:bookmarkStart w:id="1105" w:name="_Toc163738429"/>
      <w:bookmarkStart w:id="1106" w:name="_Toc166759665"/>
      <w:bookmarkStart w:id="1107" w:name="_Toc166759765"/>
      <w:bookmarkStart w:id="1108" w:name="_Toc166759864"/>
      <w:bookmarkStart w:id="1109" w:name="_Toc166760328"/>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p>
    <w:p w14:paraId="031EB7CF" w14:textId="77777777" w:rsidR="00E30E8A" w:rsidRPr="00E30E8A" w:rsidRDefault="00E30E8A" w:rsidP="00E30E8A">
      <w:pPr>
        <w:pStyle w:val="Akapitzlist"/>
        <w:keepNext/>
        <w:keepLines/>
        <w:numPr>
          <w:ilvl w:val="1"/>
          <w:numId w:val="1"/>
        </w:numPr>
        <w:pBdr>
          <w:bottom w:val="single" w:sz="4" w:space="1" w:color="9FD281" w:themeColor="accent2"/>
        </w:pBdr>
        <w:spacing w:before="320" w:after="120"/>
        <w:contextualSpacing w:val="0"/>
        <w:outlineLvl w:val="1"/>
        <w:rPr>
          <w:rFonts w:eastAsiaTheme="majorEastAsia" w:cstheme="majorBidi"/>
          <w:b/>
          <w:bCs/>
          <w:vanish/>
          <w:color w:val="9FD281" w:themeColor="accent2"/>
          <w:sz w:val="24"/>
          <w:szCs w:val="26"/>
        </w:rPr>
      </w:pPr>
      <w:bookmarkStart w:id="1110" w:name="_Toc150171185"/>
      <w:bookmarkStart w:id="1111" w:name="_Toc150171487"/>
      <w:bookmarkStart w:id="1112" w:name="_Toc150175110"/>
      <w:bookmarkStart w:id="1113" w:name="_Toc150176911"/>
      <w:bookmarkStart w:id="1114" w:name="_Toc150177009"/>
      <w:bookmarkStart w:id="1115" w:name="_Toc150177485"/>
      <w:bookmarkStart w:id="1116" w:name="_Toc150177583"/>
      <w:bookmarkStart w:id="1117" w:name="_Toc150177956"/>
      <w:bookmarkStart w:id="1118" w:name="_Toc150256832"/>
      <w:bookmarkStart w:id="1119" w:name="_Toc150257955"/>
      <w:bookmarkStart w:id="1120" w:name="_Toc150260001"/>
      <w:bookmarkStart w:id="1121" w:name="_Toc150260099"/>
      <w:bookmarkStart w:id="1122" w:name="_Toc150261353"/>
      <w:bookmarkStart w:id="1123" w:name="_Toc150261634"/>
      <w:bookmarkStart w:id="1124" w:name="_Toc150936686"/>
      <w:bookmarkStart w:id="1125" w:name="_Toc152751956"/>
      <w:bookmarkStart w:id="1126" w:name="_Toc152767953"/>
      <w:bookmarkStart w:id="1127" w:name="_Toc158280756"/>
      <w:bookmarkStart w:id="1128" w:name="_Toc158619966"/>
      <w:bookmarkStart w:id="1129" w:name="_Toc159570318"/>
      <w:bookmarkStart w:id="1130" w:name="_Toc160005587"/>
      <w:bookmarkStart w:id="1131" w:name="_Toc160098216"/>
      <w:bookmarkStart w:id="1132" w:name="_Toc160198411"/>
      <w:bookmarkStart w:id="1133" w:name="_Toc162625148"/>
      <w:bookmarkStart w:id="1134" w:name="_Toc162625247"/>
      <w:bookmarkStart w:id="1135" w:name="_Toc162945870"/>
      <w:bookmarkStart w:id="1136" w:name="_Toc162945968"/>
      <w:bookmarkStart w:id="1137" w:name="_Toc162962806"/>
      <w:bookmarkStart w:id="1138" w:name="_Toc163480833"/>
      <w:bookmarkStart w:id="1139" w:name="_Toc163555212"/>
      <w:bookmarkStart w:id="1140" w:name="_Toc163737972"/>
      <w:bookmarkStart w:id="1141" w:name="_Toc163738330"/>
      <w:bookmarkStart w:id="1142" w:name="_Toc163738430"/>
      <w:bookmarkStart w:id="1143" w:name="_Toc166759666"/>
      <w:bookmarkStart w:id="1144" w:name="_Toc166759766"/>
      <w:bookmarkStart w:id="1145" w:name="_Toc166759865"/>
      <w:bookmarkStart w:id="1146" w:name="_Toc16676032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p>
    <w:p w14:paraId="4C7E36AC" w14:textId="77777777" w:rsidR="00011440" w:rsidRDefault="00011440" w:rsidP="00C92924">
      <w:pPr>
        <w:pStyle w:val="Nagwek2"/>
        <w:numPr>
          <w:ilvl w:val="1"/>
          <w:numId w:val="1"/>
        </w:numPr>
      </w:pPr>
      <w:bookmarkStart w:id="1147" w:name="_Toc166760330"/>
      <w:r w:rsidRPr="00011440">
        <w:t xml:space="preserve">KOSZTY ZARZĄDZANIA GMINNY PROGRAMEM </w:t>
      </w:r>
      <w:r w:rsidRPr="000F7E13">
        <w:t>REWITALIZACJI</w:t>
      </w:r>
      <w:bookmarkEnd w:id="1147"/>
    </w:p>
    <w:p w14:paraId="2104405A" w14:textId="77777777" w:rsidR="00B45D31" w:rsidRDefault="00B45D31" w:rsidP="00CF527D">
      <w:r w:rsidRPr="00A422EE">
        <w:t xml:space="preserve">Koszty zarządzania Gminnym Programem Rewitalizacji będą mieścić się w ramach wydatków bieżących funkcjonowania Urzędu Gminy </w:t>
      </w:r>
      <w:r>
        <w:t>Dębowa Kłoda</w:t>
      </w:r>
      <w:r w:rsidRPr="00A422EE">
        <w:t>.</w:t>
      </w:r>
      <w:r>
        <w:t xml:space="preserve"> </w:t>
      </w:r>
    </w:p>
    <w:p w14:paraId="3B257B56" w14:textId="77777777" w:rsidR="00B45D31" w:rsidRDefault="00B45D31" w:rsidP="00CF527D">
      <w:r>
        <w:t>Jak już wspomniano wcześniej w dokumencie, w</w:t>
      </w:r>
      <w:r w:rsidRPr="00043D60">
        <w:t xml:space="preserve"> chwili obecnej niemożliwe jest precyzyjne oszacowanie kosztów zarządzania procesem rewitalizacji</w:t>
      </w:r>
      <w:r>
        <w:t xml:space="preserve"> w Gminie Dębowa Kłoda</w:t>
      </w:r>
      <w:r w:rsidRPr="00043D60">
        <w:t xml:space="preserve">. Orientacyjnie powinny one mieścić się w granicach od 2,5 do 6,0% całkowitej wartości Programu, a więc </w:t>
      </w:r>
      <w:r w:rsidRPr="000F7E13">
        <w:t xml:space="preserve">od </w:t>
      </w:r>
      <w:r w:rsidR="00934408" w:rsidRPr="000F7E13">
        <w:t>551 503,56</w:t>
      </w:r>
      <w:r w:rsidRPr="000F7E13">
        <w:t xml:space="preserve"> do </w:t>
      </w:r>
      <w:r w:rsidR="00934408" w:rsidRPr="000F7E13">
        <w:t>1 323 608,55</w:t>
      </w:r>
      <w:r w:rsidRPr="000F7E13">
        <w:t xml:space="preserve"> zł</w:t>
      </w:r>
      <w:r w:rsidRPr="00043D60">
        <w:t xml:space="preserve"> w perspektywie </w:t>
      </w:r>
      <w:r w:rsidR="00934408" w:rsidRPr="00934408">
        <w:t>siedmioletniej</w:t>
      </w:r>
      <w:r w:rsidRPr="00934408">
        <w:t>.</w:t>
      </w:r>
    </w:p>
    <w:p w14:paraId="27F96663" w14:textId="77777777" w:rsidR="00C3694A" w:rsidRPr="002F6C12" w:rsidRDefault="00B45D31" w:rsidP="00CF527D">
      <w:pPr>
        <w:rPr>
          <w:u w:val="single"/>
        </w:rPr>
      </w:pPr>
      <w:r w:rsidRPr="00A422EE">
        <w:t xml:space="preserve">Ramowy harmonogram realizacji programu został przedstawiony w </w:t>
      </w:r>
      <w:r w:rsidRPr="00785343">
        <w:t>rozdziale 7</w:t>
      </w:r>
      <w:r>
        <w:t>.4</w:t>
      </w:r>
      <w:r w:rsidRPr="00785343">
        <w:t>.</w:t>
      </w:r>
      <w:r w:rsidRPr="00A422EE">
        <w:t xml:space="preserve"> </w:t>
      </w:r>
      <w:r w:rsidR="00C3694A" w:rsidRPr="00B45D31">
        <w:rPr>
          <w:u w:val="single"/>
        </w:rPr>
        <w:t>Harmonogram realizacji projektów rewitalizacyjnych.</w:t>
      </w:r>
    </w:p>
    <w:p w14:paraId="25D9BD22" w14:textId="77777777" w:rsidR="00811BDF" w:rsidRPr="000F7E13" w:rsidRDefault="00811BDF" w:rsidP="00811BDF">
      <w:pPr>
        <w:pStyle w:val="Nagwek1"/>
      </w:pPr>
      <w:bookmarkStart w:id="1148" w:name="_Toc166760331"/>
      <w:r w:rsidRPr="000F7E13">
        <w:lastRenderedPageBreak/>
        <w:t>SYSTEM MONITORINGU, EWALUACJI I AKTUALIZACJI PROGRAMU</w:t>
      </w:r>
      <w:bookmarkEnd w:id="1148"/>
    </w:p>
    <w:p w14:paraId="2D397AAC" w14:textId="77777777" w:rsidR="00C3694A" w:rsidRPr="00014DA6" w:rsidRDefault="00C3694A" w:rsidP="00C3694A">
      <w:r w:rsidRPr="00014DA6">
        <w:t xml:space="preserve">Program Rewitalizacji ze względu na swój otwarty charakter, poddawany będzie cyklicznemu monitorowaniu, okresowym ocenom oraz aktualizacjom. Zatem niezbędne jest regularne zbieranie informacji o przebiegu wdrażania jego założeń. Odnotowane zmiany poszczególnych wskaźników odnoszone będą do stanu bazowego – dane z roku 2020. </w:t>
      </w:r>
    </w:p>
    <w:p w14:paraId="1123F09A" w14:textId="77777777" w:rsidR="00C3694A" w:rsidRPr="00014DA6" w:rsidRDefault="00C3694A" w:rsidP="00C3694A">
      <w:r w:rsidRPr="00014DA6">
        <w:t xml:space="preserve">Monitoring, w odniesieniu do przedmiotowego procesu rewitalizacji, planowany jest w czterech podstawowych wymiarach, tj.: </w:t>
      </w:r>
    </w:p>
    <w:p w14:paraId="2AD20ECD" w14:textId="77777777" w:rsidR="00C3694A" w:rsidRPr="009240F5" w:rsidRDefault="00C3694A" w:rsidP="00F803C4">
      <w:pPr>
        <w:pStyle w:val="Akapitzlist"/>
        <w:numPr>
          <w:ilvl w:val="0"/>
          <w:numId w:val="72"/>
        </w:numPr>
      </w:pPr>
      <w:r w:rsidRPr="009240F5">
        <w:t xml:space="preserve">ewaluacja </w:t>
      </w:r>
      <w:r w:rsidR="009240F5" w:rsidRPr="009240F5">
        <w:t>GPR</w:t>
      </w:r>
      <w:r w:rsidRPr="009240F5">
        <w:t xml:space="preserve"> – pogłębiona analiza wskaźników ilościowych i jakościowych, stanowiąca podstawę do oceny stopnia realizacji dokumentu, w tym założonych w nim celów oraz zadań;</w:t>
      </w:r>
    </w:p>
    <w:p w14:paraId="578E938E" w14:textId="09866832" w:rsidR="00C3694A" w:rsidRPr="009240F5" w:rsidRDefault="00C3694A" w:rsidP="00F803C4">
      <w:pPr>
        <w:pStyle w:val="Akapitzlist"/>
        <w:numPr>
          <w:ilvl w:val="0"/>
          <w:numId w:val="72"/>
        </w:numPr>
      </w:pPr>
      <w:r w:rsidRPr="009240F5">
        <w:t xml:space="preserve">monitoring zmian zachodzących w Gminie – należy do kompetencji podmiotu koordynującego proces rewitalizacji i prowadzony jest w cyklach rocznych; polega </w:t>
      </w:r>
      <w:r w:rsidRPr="009240F5">
        <w:br/>
        <w:t xml:space="preserve">na obserwacji zjawisk kryzysowych (patrz </w:t>
      </w:r>
      <w:r w:rsidRPr="00891EF6">
        <w:t>pkt 9.2.</w:t>
      </w:r>
      <w:r w:rsidRPr="009240F5">
        <w:t xml:space="preserve"> Monitorowanie efektów działań rewitalizacyjnych) w odniesieniu do pięciu sfer: społecznej, gospodarczej, infrastrukturalnej, środowiskowej oraz funkcjonalno-przestrzennej;</w:t>
      </w:r>
    </w:p>
    <w:p w14:paraId="13BF9A90" w14:textId="77777777" w:rsidR="00C3694A" w:rsidRPr="009240F5" w:rsidRDefault="00C3694A" w:rsidP="00F803C4">
      <w:pPr>
        <w:pStyle w:val="Akapitzlist"/>
        <w:numPr>
          <w:ilvl w:val="0"/>
          <w:numId w:val="72"/>
        </w:numPr>
      </w:pPr>
      <w:r w:rsidRPr="009240F5">
        <w:t xml:space="preserve">monitoring projektów rewitalizacyjnych na poziomie strategicznym – leży w gestii Koordynatora, dotyczy podstawowych (ogólnych) cech projektów, takich jak: ich liczba, stan realizacji czy poniesione nakłady finansowe; </w:t>
      </w:r>
    </w:p>
    <w:p w14:paraId="38992FF9" w14:textId="77777777" w:rsidR="00C3694A" w:rsidRPr="009240F5" w:rsidRDefault="00C3694A" w:rsidP="00F803C4">
      <w:pPr>
        <w:pStyle w:val="Akapitzlist"/>
        <w:numPr>
          <w:ilvl w:val="0"/>
          <w:numId w:val="72"/>
        </w:numPr>
      </w:pPr>
      <w:r w:rsidRPr="009240F5">
        <w:t>monitoring projektów rewitalizacyjnych na poziomie operacyjnym – własny system monitorowania i oceny poszczególnych przedsięwzięć, prowadzony bezpośrednio przez realizatora danej inwestycji i obejmujący m.in.: kosztorys, harmonogram realizacji, wskaźniki produktu.</w:t>
      </w:r>
    </w:p>
    <w:p w14:paraId="67D23CFF" w14:textId="77777777" w:rsidR="00811BDF" w:rsidRDefault="00C3694A" w:rsidP="00811BDF">
      <w:r w:rsidRPr="009240F5">
        <w:t xml:space="preserve">Jako podmiot odpowiedzialny za monitorowanie Gminnego Programu Rewitalizacji Gminy </w:t>
      </w:r>
      <w:r w:rsidR="009240F5" w:rsidRPr="009240F5">
        <w:t>Dębowa Kłoda</w:t>
      </w:r>
      <w:r w:rsidRPr="009240F5">
        <w:t xml:space="preserve"> na lata 2021-2030 wyznacza się </w:t>
      </w:r>
      <w:r w:rsidR="00891EF6" w:rsidRPr="0085191B">
        <w:t>pracownika na stanowisku ds. planowania przestrzennego</w:t>
      </w:r>
      <w:r w:rsidRPr="0085191B">
        <w:t>.</w:t>
      </w:r>
      <w:r w:rsidRPr="009240F5">
        <w:t xml:space="preserve"> Do jego zadań należeć będzie zbieranie danych, obrazujących tempo i jakość prowadzonej rewitalizacji, ich analizowani</w:t>
      </w:r>
      <w:r w:rsidR="009240F5">
        <w:t xml:space="preserve">e </w:t>
      </w:r>
      <w:r w:rsidRPr="009240F5">
        <w:t>i raportowanie w formie corocznych i końcowych sprawozdań z realizacji Gminnego Programu Rewitalizacji.</w:t>
      </w:r>
    </w:p>
    <w:p w14:paraId="077ADECD" w14:textId="77777777" w:rsidR="00811BDF" w:rsidRPr="009240F5" w:rsidRDefault="00811BDF" w:rsidP="00C92924">
      <w:pPr>
        <w:pStyle w:val="Nagwek2"/>
      </w:pPr>
      <w:bookmarkStart w:id="1149" w:name="_Toc166760332"/>
      <w:r w:rsidRPr="009240F5">
        <w:t>ZASADY, TRYB I METODY PROWADZENIA EWALUACJI</w:t>
      </w:r>
      <w:bookmarkEnd w:id="1149"/>
      <w:r w:rsidRPr="009240F5">
        <w:t xml:space="preserve"> </w:t>
      </w:r>
    </w:p>
    <w:p w14:paraId="0FC221FC" w14:textId="77777777" w:rsidR="009240F5" w:rsidRPr="00A27122" w:rsidRDefault="009240F5" w:rsidP="009240F5">
      <w:pPr>
        <w:rPr>
          <w:highlight w:val="lightGray"/>
        </w:rPr>
      </w:pPr>
      <w:r>
        <w:t>Ewaluacja to</w:t>
      </w:r>
      <w:r w:rsidRPr="004F0804">
        <w:rPr>
          <w:rFonts w:cstheme="minorHAnsi"/>
          <w:shd w:val="clear" w:color="auto" w:fill="FFFFFF"/>
        </w:rPr>
        <w:t xml:space="preserve"> proces obiektywnej weryfikacji stopnia, w jakim zostały spełnione założenia</w:t>
      </w:r>
      <w:r w:rsidRPr="005F72F2">
        <w:t xml:space="preserve"> </w:t>
      </w:r>
      <w:r>
        <w:t>danego programu. Jej celem jest</w:t>
      </w:r>
      <w:r>
        <w:rPr>
          <w:b/>
          <w:color w:val="BFE1AB" w:themeColor="accent3"/>
          <w:sz w:val="28"/>
          <w:szCs w:val="28"/>
          <w14:shadow w14:blurRad="63500" w14:dist="50800" w14:dir="0" w14:sx="0" w14:sy="0" w14:kx="0" w14:ky="0" w14:algn="none">
            <w14:srgbClr w14:val="000000">
              <w14:alpha w14:val="50000"/>
            </w14:srgbClr>
          </w14:shadow>
        </w:rPr>
        <w:t xml:space="preserve"> </w:t>
      </w:r>
      <w:r>
        <w:t xml:space="preserve">poprawa </w:t>
      </w:r>
      <w:r w:rsidRPr="004F0804">
        <w:t>jakości i skuteczności realizacji GPR w kontekście zdiagnozowanych</w:t>
      </w:r>
      <w:r>
        <w:t xml:space="preserve"> problemów. S</w:t>
      </w:r>
      <w:r w:rsidRPr="00906CA8">
        <w:t>kupia się przede wszystkim na badaniu stopnia wdrożenia dokumentu, poprzez analizę poszczególnych wskaźników</w:t>
      </w:r>
      <w:r>
        <w:t xml:space="preserve">, dążąc przy tym do uzyskania odpowiedzi na </w:t>
      </w:r>
      <w:r w:rsidRPr="002A3AE3">
        <w:t xml:space="preserve">pytanie o trafność przeprowadzonych inwestycji </w:t>
      </w:r>
      <w:r>
        <w:t>rewitalizacyjnych w </w:t>
      </w:r>
      <w:r w:rsidRPr="002A3AE3">
        <w:t xml:space="preserve">odniesieniu do zidentyfikowanych potrzeb. </w:t>
      </w:r>
    </w:p>
    <w:p w14:paraId="259E8D46" w14:textId="77777777" w:rsidR="009240F5" w:rsidRPr="006A75ED" w:rsidRDefault="009240F5" w:rsidP="009240F5">
      <w:pPr>
        <w:spacing w:after="0"/>
      </w:pPr>
      <w:r w:rsidRPr="006A75ED">
        <w:t xml:space="preserve">Ewaluacja </w:t>
      </w:r>
      <w:r>
        <w:t>przedmiotowego</w:t>
      </w:r>
      <w:r w:rsidRPr="006A75ED">
        <w:t xml:space="preserve"> Programu opierać się będzie na 3 rodzajach ocen: </w:t>
      </w:r>
    </w:p>
    <w:p w14:paraId="4E9E9045" w14:textId="77777777" w:rsidR="009240F5" w:rsidRPr="0024265F" w:rsidRDefault="009240F5" w:rsidP="00F803C4">
      <w:pPr>
        <w:pStyle w:val="Akapitzlist"/>
        <w:numPr>
          <w:ilvl w:val="0"/>
          <w:numId w:val="90"/>
        </w:numPr>
        <w:rPr>
          <w:b/>
          <w:color w:val="BFE1AB" w:themeColor="accent3"/>
          <w:sz w:val="24"/>
          <w:szCs w:val="24"/>
          <w14:shadow w14:blurRad="63500" w14:dist="50800" w14:dir="2700000" w14:sx="0" w14:sy="0" w14:kx="0" w14:ky="0" w14:algn="none">
            <w14:srgbClr w14:val="000000">
              <w14:alpha w14:val="50000"/>
            </w14:srgbClr>
          </w14:shadow>
        </w:rPr>
      </w:pPr>
      <w:r w:rsidRPr="00394F2E">
        <w:t xml:space="preserve">ex-ante (przed wdrożeniem GPR) – ze względu na fakt, iż listy podstawowych i uzupełniających projektów rewitalizacyjnych sporządzono w oparciu o szczegółową diagnozę potrzeb społeczności lokalnej przyjąć można, że ocena ta została przeprowadzona na etapie przygotowywania dokumentu i wynika z niej, że Program jest poprawnie </w:t>
      </w:r>
      <w:r w:rsidRPr="00394F2E">
        <w:lastRenderedPageBreak/>
        <w:t>skonstruowany, prawidłowo formułuje cele oraz identyfikuje działania, służące ich osiągnięciu;</w:t>
      </w:r>
    </w:p>
    <w:p w14:paraId="341178BD" w14:textId="77777777" w:rsidR="009240F5" w:rsidRPr="0085191B" w:rsidRDefault="009240F5" w:rsidP="00150BC2">
      <w:pPr>
        <w:pStyle w:val="Akapitzlist"/>
        <w:numPr>
          <w:ilvl w:val="0"/>
          <w:numId w:val="90"/>
        </w:numPr>
        <w:rPr>
          <w:b/>
          <w:color w:val="BFE1AB" w:themeColor="accent3"/>
          <w:sz w:val="24"/>
          <w:szCs w:val="24"/>
          <w14:shadow w14:blurRad="63500" w14:dist="50800" w14:dir="2700000" w14:sx="0" w14:sy="0" w14:kx="0" w14:ky="0" w14:algn="none">
            <w14:srgbClr w14:val="000000">
              <w14:alpha w14:val="50000"/>
            </w14:srgbClr>
          </w14:shadow>
        </w:rPr>
      </w:pPr>
      <w:r w:rsidRPr="0024265F">
        <w:t xml:space="preserve">on-going (w trakcie </w:t>
      </w:r>
      <w:r>
        <w:t>obowiązywania</w:t>
      </w:r>
      <w:r w:rsidRPr="0024265F">
        <w:t xml:space="preserve"> GPR) </w:t>
      </w:r>
      <w:r w:rsidRPr="00C8002A">
        <w:t xml:space="preserve">– </w:t>
      </w:r>
      <w:r>
        <w:t>ewaluacji</w:t>
      </w:r>
      <w:r w:rsidRPr="00C8002A">
        <w:t xml:space="preserve"> tej poddawane będą poszczególne inwestycje w trakcie ich realizacji, </w:t>
      </w:r>
      <w:r w:rsidRPr="002A74FF">
        <w:t>oceniając postępy w uskutecznianiu założeń Programu i kontrolę terminów wykonania konkretnych</w:t>
      </w:r>
      <w:r>
        <w:t xml:space="preserve"> działań;</w:t>
      </w:r>
      <w:r w:rsidRPr="002A74FF">
        <w:t xml:space="preserve"> </w:t>
      </w:r>
      <w:r w:rsidRPr="00CC5CEB">
        <w:t xml:space="preserve">ewaluacja on-going przeprowadzana będzie </w:t>
      </w:r>
      <w:r>
        <w:t xml:space="preserve">w razie konieczności na wniosek </w:t>
      </w:r>
      <w:r w:rsidR="00150BC2" w:rsidRPr="00150BC2">
        <w:t>pracownika na stanowisku ds. planowania przestrzennego</w:t>
      </w:r>
      <w:r w:rsidRPr="00150BC2">
        <w:t xml:space="preserve"> lecz </w:t>
      </w:r>
      <w:r w:rsidRPr="00150BC2">
        <w:rPr>
          <w:b/>
        </w:rPr>
        <w:t>nie rzadziej</w:t>
      </w:r>
      <w:r w:rsidRPr="003610DD">
        <w:rPr>
          <w:b/>
        </w:rPr>
        <w:t xml:space="preserve"> niż raz na 3 lata</w:t>
      </w:r>
      <w:r>
        <w:t xml:space="preserve"> (zgodnie z artykułem 22 ustawy o rewitalizacji</w:t>
      </w:r>
      <w:r w:rsidRPr="0085191B">
        <w:t xml:space="preserve">, tj. w 2027 r. ), a jej efektem będą okresowe raporty ewaluacyjne; </w:t>
      </w:r>
    </w:p>
    <w:p w14:paraId="1D51C40D" w14:textId="77777777" w:rsidR="009240F5" w:rsidRPr="00D10888" w:rsidRDefault="009240F5" w:rsidP="00F803C4">
      <w:pPr>
        <w:pStyle w:val="Akapitzlist"/>
        <w:numPr>
          <w:ilvl w:val="0"/>
          <w:numId w:val="90"/>
        </w:numPr>
        <w:rPr>
          <w:b/>
          <w:color w:val="BFE1AB" w:themeColor="accent3"/>
          <w:sz w:val="24"/>
          <w:szCs w:val="24"/>
          <w14:shadow w14:blurRad="63500" w14:dist="50800" w14:dir="2700000" w14:sx="0" w14:sy="0" w14:kx="0" w14:ky="0" w14:algn="none">
            <w14:srgbClr w14:val="000000">
              <w14:alpha w14:val="50000"/>
            </w14:srgbClr>
          </w14:shadow>
        </w:rPr>
      </w:pPr>
      <w:r w:rsidRPr="0085191B">
        <w:t>ex-post (po zakończeniu realizacji GPR) – gwoli weryfikacji założonych celów, gdy horyzont czasowy realizacji niniejszego Programu dobiegnie końca, tj. po 2030 roku,</w:t>
      </w:r>
      <w:r w:rsidRPr="00D10888">
        <w:t xml:space="preserve"> sporządzony zostanie końcowy raport ewaluacyjny</w:t>
      </w:r>
      <w:r>
        <w:t>, podsumowujący cały okres działania i wnioskujący o potrzebie (bądź jej braku) kontynuacji procesu rewitalizacji.</w:t>
      </w:r>
    </w:p>
    <w:p w14:paraId="64DAF4F2" w14:textId="77777777" w:rsidR="009240F5" w:rsidRPr="0094666B" w:rsidRDefault="009240F5" w:rsidP="009240F5">
      <w:pPr>
        <w:spacing w:after="0"/>
      </w:pPr>
      <w:r w:rsidRPr="0094666B">
        <w:t xml:space="preserve">W raportach ewaluacyjnych pod uwagę brane są następujące kryteria: </w:t>
      </w:r>
    </w:p>
    <w:p w14:paraId="3EF3DA08" w14:textId="77777777" w:rsidR="009240F5" w:rsidRPr="0094666B" w:rsidRDefault="009240F5" w:rsidP="00F803C4">
      <w:pPr>
        <w:pStyle w:val="Akapitzlist"/>
        <w:numPr>
          <w:ilvl w:val="0"/>
          <w:numId w:val="91"/>
        </w:numPr>
        <w:rPr>
          <w:b/>
          <w:color w:val="BFE1AB" w:themeColor="accent3"/>
          <w:sz w:val="24"/>
          <w:szCs w:val="24"/>
          <w14:shadow w14:blurRad="63500" w14:dist="50800" w14:dir="2700000" w14:sx="0" w14:sy="0" w14:kx="0" w14:ky="0" w14:algn="none">
            <w14:srgbClr w14:val="000000">
              <w14:alpha w14:val="50000"/>
            </w14:srgbClr>
          </w14:shadow>
        </w:rPr>
      </w:pPr>
      <w:r w:rsidRPr="0094666B">
        <w:t xml:space="preserve">trafność – </w:t>
      </w:r>
      <w:r>
        <w:t>pozwala</w:t>
      </w:r>
      <w:r w:rsidRPr="0094666B">
        <w:t xml:space="preserve"> </w:t>
      </w:r>
      <w:r>
        <w:t>stwierdzić</w:t>
      </w:r>
      <w:r w:rsidRPr="0094666B">
        <w:t xml:space="preserve">, </w:t>
      </w:r>
      <w:r>
        <w:t>w jakim stopniu</w:t>
      </w:r>
      <w:r w:rsidRPr="0094666B">
        <w:t xml:space="preserve"> cele rewitalizacj</w:t>
      </w:r>
      <w:r>
        <w:t>i odpowiadają potrzebom i </w:t>
      </w:r>
      <w:r w:rsidRPr="0094666B">
        <w:t>priorytetom</w:t>
      </w:r>
      <w:r>
        <w:t>,</w:t>
      </w:r>
      <w:r w:rsidRPr="0094666B">
        <w:t xml:space="preserve"> wskazanym w </w:t>
      </w:r>
      <w:r>
        <w:t>obszarze rewitalizacji;</w:t>
      </w:r>
      <w:r w:rsidRPr="0094666B">
        <w:t xml:space="preserve"> </w:t>
      </w:r>
    </w:p>
    <w:p w14:paraId="2C0030E3" w14:textId="77777777" w:rsidR="009240F5" w:rsidRPr="0094666B" w:rsidRDefault="009240F5" w:rsidP="00F803C4">
      <w:pPr>
        <w:pStyle w:val="Akapitzlist"/>
        <w:numPr>
          <w:ilvl w:val="0"/>
          <w:numId w:val="91"/>
        </w:numPr>
        <w:rPr>
          <w:b/>
          <w:color w:val="BFE1AB" w:themeColor="accent3"/>
          <w:sz w:val="24"/>
          <w:szCs w:val="24"/>
          <w14:shadow w14:blurRad="63500" w14:dist="50800" w14:dir="2700000" w14:sx="0" w14:sy="0" w14:kx="0" w14:ky="0" w14:algn="none">
            <w14:srgbClr w14:val="000000">
              <w14:alpha w14:val="50000"/>
            </w14:srgbClr>
          </w14:shadow>
        </w:rPr>
      </w:pPr>
      <w:r w:rsidRPr="0094666B">
        <w:t xml:space="preserve">skuteczność – </w:t>
      </w:r>
      <w:r>
        <w:t xml:space="preserve">umożliwia analizę poziomu, na jakim osiągnięte zostały </w:t>
      </w:r>
      <w:r w:rsidRPr="0094666B">
        <w:t>cele rewitalizacji</w:t>
      </w:r>
      <w:r>
        <w:t>,</w:t>
      </w:r>
      <w:r w:rsidRPr="0094666B">
        <w:t xml:space="preserve"> zdefiniowane na etapie </w:t>
      </w:r>
      <w:r>
        <w:t>opracowywania GPR;</w:t>
      </w:r>
      <w:r w:rsidRPr="0094666B">
        <w:t xml:space="preserve"> </w:t>
      </w:r>
    </w:p>
    <w:p w14:paraId="1E602EFC" w14:textId="77777777" w:rsidR="009240F5" w:rsidRPr="0094666B" w:rsidRDefault="009240F5" w:rsidP="00F803C4">
      <w:pPr>
        <w:pStyle w:val="Akapitzlist"/>
        <w:numPr>
          <w:ilvl w:val="0"/>
          <w:numId w:val="91"/>
        </w:numPr>
        <w:rPr>
          <w:b/>
          <w:color w:val="BFE1AB" w:themeColor="accent3"/>
          <w:sz w:val="24"/>
          <w:szCs w:val="24"/>
          <w14:shadow w14:blurRad="63500" w14:dist="50800" w14:dir="2700000" w14:sx="0" w14:sy="0" w14:kx="0" w14:ky="0" w14:algn="none">
            <w14:srgbClr w14:val="000000">
              <w14:alpha w14:val="50000"/>
            </w14:srgbClr>
          </w14:shadow>
        </w:rPr>
      </w:pPr>
      <w:r w:rsidRPr="0094666B">
        <w:t xml:space="preserve">efektywność </w:t>
      </w:r>
      <w:r>
        <w:t>– pozwala określić</w:t>
      </w:r>
      <w:r w:rsidRPr="0094666B">
        <w:t xml:space="preserve"> poziom „ekonomiczności” </w:t>
      </w:r>
      <w:r>
        <w:t>Programu;</w:t>
      </w:r>
      <w:r w:rsidRPr="0094666B">
        <w:t xml:space="preserve"> </w:t>
      </w:r>
    </w:p>
    <w:p w14:paraId="6AF74E10" w14:textId="77777777" w:rsidR="009240F5" w:rsidRPr="0094666B" w:rsidRDefault="009240F5" w:rsidP="00F803C4">
      <w:pPr>
        <w:pStyle w:val="Akapitzlist"/>
        <w:numPr>
          <w:ilvl w:val="0"/>
          <w:numId w:val="91"/>
        </w:numPr>
        <w:rPr>
          <w:b/>
          <w:color w:val="BFE1AB" w:themeColor="accent3"/>
          <w:sz w:val="24"/>
          <w:szCs w:val="24"/>
          <w14:shadow w14:blurRad="63500" w14:dist="50800" w14:dir="2700000" w14:sx="0" w14:sy="0" w14:kx="0" w14:ky="0" w14:algn="none">
            <w14:srgbClr w14:val="000000">
              <w14:alpha w14:val="50000"/>
            </w14:srgbClr>
          </w14:shadow>
        </w:rPr>
      </w:pPr>
      <w:r w:rsidRPr="0094666B">
        <w:t xml:space="preserve">użyteczność – </w:t>
      </w:r>
      <w:r>
        <w:t>ocenia</w:t>
      </w:r>
      <w:r w:rsidRPr="0094666B">
        <w:t xml:space="preserve">, </w:t>
      </w:r>
      <w:r>
        <w:t>w jakim zakresie</w:t>
      </w:r>
      <w:r w:rsidRPr="0094666B">
        <w:t xml:space="preserve"> </w:t>
      </w:r>
      <w:r>
        <w:t>dokument</w:t>
      </w:r>
      <w:r w:rsidRPr="0094666B">
        <w:t xml:space="preserve"> odpow</w:t>
      </w:r>
      <w:r>
        <w:t>iada potrzebom grup docelowych;</w:t>
      </w:r>
    </w:p>
    <w:p w14:paraId="2C7AB7D2" w14:textId="77777777" w:rsidR="009240F5" w:rsidRPr="0094666B" w:rsidRDefault="009240F5" w:rsidP="00F803C4">
      <w:pPr>
        <w:pStyle w:val="Akapitzlist"/>
        <w:numPr>
          <w:ilvl w:val="0"/>
          <w:numId w:val="91"/>
        </w:numPr>
        <w:rPr>
          <w:b/>
          <w:color w:val="BFE1AB" w:themeColor="accent3"/>
          <w:sz w:val="24"/>
          <w:szCs w:val="24"/>
          <w14:shadow w14:blurRad="63500" w14:dist="50800" w14:dir="2700000" w14:sx="0" w14:sy="0" w14:kx="0" w14:ky="0" w14:algn="none">
            <w14:srgbClr w14:val="000000">
              <w14:alpha w14:val="50000"/>
            </w14:srgbClr>
          </w14:shadow>
        </w:rPr>
      </w:pPr>
      <w:r w:rsidRPr="0094666B">
        <w:t xml:space="preserve">trwałość – </w:t>
      </w:r>
      <w:r>
        <w:t>umożliwia</w:t>
      </w:r>
      <w:r w:rsidRPr="0094666B">
        <w:t xml:space="preserve"> </w:t>
      </w:r>
      <w:r>
        <w:t xml:space="preserve">stwierdzenie, jakie jest prawdopodobieństwo, że </w:t>
      </w:r>
      <w:r w:rsidRPr="0094666B">
        <w:t>pozytywne zmia</w:t>
      </w:r>
      <w:r>
        <w:t>ny wywołane oddziaływaniem G</w:t>
      </w:r>
      <w:r w:rsidRPr="0094666B">
        <w:t>PR będą trwać po</w:t>
      </w:r>
      <w:r>
        <w:t xml:space="preserve"> jego</w:t>
      </w:r>
      <w:r w:rsidRPr="0094666B">
        <w:t xml:space="preserve"> zakończeniu. </w:t>
      </w:r>
    </w:p>
    <w:p w14:paraId="7AEABE70" w14:textId="77777777" w:rsidR="009240F5" w:rsidRDefault="009240F5" w:rsidP="009240F5">
      <w:r w:rsidRPr="001C6662">
        <w:t xml:space="preserve">Obowiązek sporządzania raportów ewaluacyjnych spoczywa na </w:t>
      </w:r>
      <w:r w:rsidR="00150BC2" w:rsidRPr="00150BC2">
        <w:t>pracownik</w:t>
      </w:r>
      <w:r w:rsidR="00150BC2">
        <w:t>u</w:t>
      </w:r>
      <w:r w:rsidR="00150BC2" w:rsidRPr="00150BC2">
        <w:t xml:space="preserve"> na stanowisku ds. planowania przestrzennego</w:t>
      </w:r>
      <w:r w:rsidRPr="00150BC2">
        <w:t>, a każdy z nich musi być przedłożony Wójtowi Gminy Dębowa Kłoda. Ewaluacja</w:t>
      </w:r>
      <w:r w:rsidRPr="00D641C0">
        <w:t xml:space="preserve"> on-going będzie podstawą do rozpoczęcia procesu aktualizacji GPR, natomiast po przeprowadzeniu oceny ex-post wszelkie rozbieżności pomiędzy pierwotnymi ustaleniami, a rzeczywistym wykonaniem będą szczegółowo wyjaśnione.</w:t>
      </w:r>
    </w:p>
    <w:p w14:paraId="1A98D603" w14:textId="77777777" w:rsidR="00C3694A" w:rsidRPr="00C3694A" w:rsidRDefault="00C3694A" w:rsidP="00C3694A">
      <w:r w:rsidRPr="00CE5DDF">
        <w:t xml:space="preserve">Każdorazowo ocena </w:t>
      </w:r>
      <w:r w:rsidR="00CE5DDF" w:rsidRPr="00CE5DDF">
        <w:t>GPR</w:t>
      </w:r>
      <w:r w:rsidRPr="00CE5DDF">
        <w:t xml:space="preserve"> podlega opiniowaniu przez Komitet Rewitalizacji i ogłoszeniu na stronie B</w:t>
      </w:r>
      <w:r w:rsidR="00891EF6">
        <w:t xml:space="preserve">iuletynu </w:t>
      </w:r>
      <w:r w:rsidRPr="00CE5DDF">
        <w:t>I</w:t>
      </w:r>
      <w:r w:rsidR="00891EF6">
        <w:t xml:space="preserve">nformacji </w:t>
      </w:r>
      <w:r w:rsidRPr="00CE5DDF">
        <w:t>P</w:t>
      </w:r>
      <w:r w:rsidR="00891EF6">
        <w:t>ublicznej</w:t>
      </w:r>
      <w:r w:rsidRPr="00CE5DDF">
        <w:t xml:space="preserve"> Gminy.</w:t>
      </w:r>
      <w:r>
        <w:t xml:space="preserve">  </w:t>
      </w:r>
    </w:p>
    <w:p w14:paraId="7456E65C" w14:textId="77777777" w:rsidR="00811BDF" w:rsidRPr="000F7E13" w:rsidRDefault="00811BDF" w:rsidP="00C92924">
      <w:pPr>
        <w:pStyle w:val="Nagwek2"/>
      </w:pPr>
      <w:bookmarkStart w:id="1150" w:name="_Toc166760333"/>
      <w:r w:rsidRPr="000F7E13">
        <w:t xml:space="preserve">MONITOROWANIE EFEKTÓW DZIAŁAŃ </w:t>
      </w:r>
      <w:r w:rsidRPr="0085191B">
        <w:t>REWITALIZACYJNYCH</w:t>
      </w:r>
      <w:bookmarkEnd w:id="1150"/>
      <w:r w:rsidRPr="000F7E13">
        <w:t xml:space="preserve"> </w:t>
      </w:r>
    </w:p>
    <w:p w14:paraId="44D05D3E" w14:textId="77777777" w:rsidR="00EA3DB6" w:rsidRDefault="00EA3DB6" w:rsidP="00EA3DB6">
      <w:pPr>
        <w:spacing w:after="0"/>
      </w:pPr>
      <w:r>
        <w:t xml:space="preserve">Szczególnym rodzajem monitoringu jest kontrola efektów działań rewitalizacyjnych, prowadzona w ramach ewaluacji GPR. Pozwala ona na zbadanie skuteczności przedsięwzięć uwzględnionych w Programie, a w związku z tym przesądzać może o zasadności ich dalszej realizacji. W niniejszym opracowaniu ów monitoring prowadzony będzie na dwóch poziomach: </w:t>
      </w:r>
    </w:p>
    <w:p w14:paraId="0895FD40" w14:textId="77777777" w:rsidR="00EA3DB6" w:rsidRDefault="00EA3DB6" w:rsidP="00F803C4">
      <w:pPr>
        <w:pStyle w:val="Akapitzlist"/>
        <w:numPr>
          <w:ilvl w:val="0"/>
          <w:numId w:val="88"/>
        </w:numPr>
      </w:pPr>
      <w:r>
        <w:t>wskaźników delimitacyjnych, pozwalających zmierzyć stopień wyjścia obszaru zdegradowanego i obszaru rewitalizacji ze stanu kryzysowego,</w:t>
      </w:r>
    </w:p>
    <w:p w14:paraId="7D213F09" w14:textId="77777777" w:rsidR="00EA3DB6" w:rsidRDefault="00EA3DB6" w:rsidP="00F803C4">
      <w:pPr>
        <w:pStyle w:val="Akapitzlist"/>
        <w:numPr>
          <w:ilvl w:val="0"/>
          <w:numId w:val="88"/>
        </w:numPr>
      </w:pPr>
      <w:r>
        <w:t>wskaźników monitorujących, umożliwiających zbadanie poziomu realizacji poszczególnych celów strategicznych.</w:t>
      </w:r>
    </w:p>
    <w:p w14:paraId="7F7C44B6" w14:textId="77777777" w:rsidR="007335ED" w:rsidRDefault="00EA3DB6" w:rsidP="00EA3DB6">
      <w:r w:rsidRPr="0033683B">
        <w:t xml:space="preserve">Tabela </w:t>
      </w:r>
      <w:r w:rsidR="00891EF6" w:rsidRPr="0033683B">
        <w:t>3</w:t>
      </w:r>
      <w:r w:rsidR="000F7E13" w:rsidRPr="0033683B">
        <w:t>3</w:t>
      </w:r>
      <w:r>
        <w:t xml:space="preserve"> zawiera zestawienie wskaźników, wykorzystanych na etapie delimitacji obszaru zdegradowanego Gminy Dębowa Kłoda wraz z ich wartościami na rok 2020 (średnia dla Gminy). </w:t>
      </w:r>
      <w:r>
        <w:lastRenderedPageBreak/>
        <w:t>Monitorowanie zmian wartości tych mierników pozwoli ocenić, czy na obszarze rewitalizacji została ograniczona sytuacja kryzysowa oraz czy inny obszar na terenie Gminy nie został obciążony występowaniem negatywnych zjawisk. Aby najpełniej zilustrować poprawę sytuacji konieczne będzie porównanie wyników otrzymanych na początku tego procesu z osiąganymi na kolejnych etapach oraz po zakończeniu Programu.</w:t>
      </w:r>
    </w:p>
    <w:tbl>
      <w:tblPr>
        <w:tblStyle w:val="Tabela-Siatka"/>
        <w:tblW w:w="0" w:type="auto"/>
        <w:tblLook w:val="04A0" w:firstRow="1" w:lastRow="0" w:firstColumn="1" w:lastColumn="0" w:noHBand="0" w:noVBand="1"/>
      </w:tblPr>
      <w:tblGrid>
        <w:gridCol w:w="1400"/>
        <w:gridCol w:w="679"/>
        <w:gridCol w:w="3228"/>
        <w:gridCol w:w="1296"/>
        <w:gridCol w:w="1201"/>
        <w:gridCol w:w="1484"/>
      </w:tblGrid>
      <w:tr w:rsidR="00387297" w14:paraId="0490BCCD" w14:textId="77777777" w:rsidTr="00A94497">
        <w:tc>
          <w:tcPr>
            <w:tcW w:w="9288" w:type="dxa"/>
            <w:gridSpan w:val="6"/>
            <w:tcBorders>
              <w:top w:val="nil"/>
              <w:left w:val="nil"/>
              <w:bottom w:val="single" w:sz="4" w:space="0" w:color="auto"/>
              <w:right w:val="nil"/>
            </w:tcBorders>
          </w:tcPr>
          <w:p w14:paraId="5D64F17A" w14:textId="1B6590C2" w:rsidR="00387297" w:rsidRPr="002C48F7" w:rsidRDefault="00387297" w:rsidP="00A94497">
            <w:pPr>
              <w:pStyle w:val="Legenda"/>
              <w:rPr>
                <w:highlight w:val="lightGray"/>
              </w:rPr>
            </w:pPr>
            <w:bookmarkStart w:id="1151" w:name="_Toc166760204"/>
            <w:r>
              <w:t xml:space="preserve">Tabela </w:t>
            </w:r>
            <w:fldSimple w:instr=" SEQ Tabela \* ARABIC ">
              <w:r w:rsidR="0072374B">
                <w:rPr>
                  <w:noProof/>
                </w:rPr>
                <w:t>33</w:t>
              </w:r>
            </w:fldSimple>
            <w:r>
              <w:t>. Zestawienie wskaźników delimitacyjnych</w:t>
            </w:r>
            <w:bookmarkEnd w:id="1151"/>
          </w:p>
        </w:tc>
      </w:tr>
      <w:tr w:rsidR="00387297" w:rsidRPr="006A5E6D" w14:paraId="59530F5C" w14:textId="77777777" w:rsidTr="00A94497">
        <w:tc>
          <w:tcPr>
            <w:tcW w:w="1400" w:type="dxa"/>
            <w:tcBorders>
              <w:top w:val="single" w:sz="4" w:space="0" w:color="auto"/>
              <w:left w:val="single" w:sz="4" w:space="0" w:color="auto"/>
              <w:bottom w:val="single" w:sz="4" w:space="0" w:color="auto"/>
              <w:right w:val="single" w:sz="4" w:space="0" w:color="auto"/>
            </w:tcBorders>
            <w:shd w:val="clear" w:color="auto" w:fill="F2F9EE" w:themeFill="accent3" w:themeFillTint="33"/>
            <w:vAlign w:val="center"/>
          </w:tcPr>
          <w:p w14:paraId="3FA7B208" w14:textId="77777777" w:rsidR="00387297" w:rsidRPr="00EA3DB6" w:rsidRDefault="00387297" w:rsidP="00A94497">
            <w:pPr>
              <w:spacing w:after="60"/>
              <w:jc w:val="center"/>
              <w:rPr>
                <w:b/>
                <w:sz w:val="20"/>
                <w:szCs w:val="20"/>
              </w:rPr>
            </w:pPr>
            <w:r w:rsidRPr="00EA3DB6">
              <w:rPr>
                <w:b/>
                <w:sz w:val="20"/>
                <w:szCs w:val="20"/>
              </w:rPr>
              <w:t>SFERA</w:t>
            </w:r>
          </w:p>
        </w:tc>
        <w:tc>
          <w:tcPr>
            <w:tcW w:w="3907" w:type="dxa"/>
            <w:gridSpan w:val="2"/>
            <w:tcBorders>
              <w:top w:val="single" w:sz="4" w:space="0" w:color="auto"/>
              <w:left w:val="single" w:sz="4" w:space="0" w:color="auto"/>
              <w:bottom w:val="single" w:sz="4" w:space="0" w:color="auto"/>
              <w:right w:val="single" w:sz="4" w:space="0" w:color="auto"/>
            </w:tcBorders>
            <w:shd w:val="clear" w:color="auto" w:fill="F2F9EE" w:themeFill="accent3" w:themeFillTint="33"/>
            <w:vAlign w:val="center"/>
          </w:tcPr>
          <w:p w14:paraId="1F65A12B" w14:textId="77777777" w:rsidR="00387297" w:rsidRPr="00EA3DB6" w:rsidRDefault="00387297" w:rsidP="00A94497">
            <w:pPr>
              <w:spacing w:after="60"/>
              <w:jc w:val="center"/>
              <w:rPr>
                <w:b/>
                <w:sz w:val="20"/>
                <w:szCs w:val="20"/>
              </w:rPr>
            </w:pPr>
            <w:r w:rsidRPr="00EA3DB6">
              <w:rPr>
                <w:b/>
                <w:sz w:val="20"/>
                <w:szCs w:val="20"/>
              </w:rPr>
              <w:t>WSKAŹNIK DELIMITACYJNY</w:t>
            </w:r>
          </w:p>
        </w:tc>
        <w:tc>
          <w:tcPr>
            <w:tcW w:w="1296" w:type="dxa"/>
            <w:tcBorders>
              <w:top w:val="single" w:sz="4" w:space="0" w:color="auto"/>
              <w:left w:val="single" w:sz="4" w:space="0" w:color="auto"/>
              <w:bottom w:val="single" w:sz="4" w:space="0" w:color="auto"/>
              <w:right w:val="single" w:sz="4" w:space="0" w:color="auto"/>
            </w:tcBorders>
            <w:shd w:val="clear" w:color="auto" w:fill="F2F9EE" w:themeFill="accent3" w:themeFillTint="33"/>
            <w:vAlign w:val="center"/>
          </w:tcPr>
          <w:p w14:paraId="18E4B44F" w14:textId="77777777" w:rsidR="00387297" w:rsidRPr="00EA3DB6" w:rsidRDefault="00387297" w:rsidP="00A94497">
            <w:pPr>
              <w:spacing w:after="60"/>
              <w:jc w:val="center"/>
              <w:rPr>
                <w:b/>
                <w:sz w:val="20"/>
                <w:szCs w:val="20"/>
              </w:rPr>
            </w:pPr>
            <w:r w:rsidRPr="00EA3DB6">
              <w:rPr>
                <w:b/>
                <w:sz w:val="20"/>
                <w:szCs w:val="20"/>
              </w:rPr>
              <w:t>JEDNOSTKA</w:t>
            </w:r>
          </w:p>
        </w:tc>
        <w:tc>
          <w:tcPr>
            <w:tcW w:w="1201" w:type="dxa"/>
            <w:tcBorders>
              <w:top w:val="single" w:sz="4" w:space="0" w:color="auto"/>
              <w:left w:val="single" w:sz="4" w:space="0" w:color="auto"/>
              <w:bottom w:val="single" w:sz="4" w:space="0" w:color="auto"/>
              <w:right w:val="single" w:sz="4" w:space="0" w:color="auto"/>
            </w:tcBorders>
            <w:shd w:val="clear" w:color="auto" w:fill="F2F9EE" w:themeFill="accent3" w:themeFillTint="33"/>
          </w:tcPr>
          <w:p w14:paraId="18E5EB55" w14:textId="77777777" w:rsidR="00387297" w:rsidRPr="00EA3DB6" w:rsidRDefault="00387297" w:rsidP="00A94497">
            <w:pPr>
              <w:spacing w:after="60"/>
              <w:jc w:val="center"/>
              <w:rPr>
                <w:b/>
                <w:sz w:val="20"/>
                <w:szCs w:val="20"/>
              </w:rPr>
            </w:pPr>
            <w:r w:rsidRPr="00EA3DB6">
              <w:rPr>
                <w:b/>
                <w:sz w:val="20"/>
                <w:szCs w:val="20"/>
              </w:rPr>
              <w:t>WARTOŚĆ BAZOWA W 2020 ROKU</w:t>
            </w:r>
          </w:p>
        </w:tc>
        <w:tc>
          <w:tcPr>
            <w:tcW w:w="1484" w:type="dxa"/>
            <w:tcBorders>
              <w:top w:val="single" w:sz="4" w:space="0" w:color="auto"/>
              <w:left w:val="single" w:sz="4" w:space="0" w:color="auto"/>
              <w:bottom w:val="single" w:sz="4" w:space="0" w:color="auto"/>
              <w:right w:val="single" w:sz="4" w:space="0" w:color="auto"/>
            </w:tcBorders>
            <w:shd w:val="clear" w:color="auto" w:fill="F2F9EE" w:themeFill="accent3" w:themeFillTint="33"/>
            <w:vAlign w:val="center"/>
          </w:tcPr>
          <w:p w14:paraId="4781CAEF" w14:textId="77777777" w:rsidR="00387297" w:rsidRPr="00EA3DB6" w:rsidRDefault="00387297" w:rsidP="00A94497">
            <w:pPr>
              <w:spacing w:after="60"/>
              <w:jc w:val="center"/>
              <w:rPr>
                <w:b/>
                <w:sz w:val="20"/>
                <w:szCs w:val="20"/>
              </w:rPr>
            </w:pPr>
            <w:r w:rsidRPr="00EA3DB6">
              <w:rPr>
                <w:b/>
                <w:sz w:val="20"/>
                <w:szCs w:val="20"/>
              </w:rPr>
              <w:t>OCZEKIWANA ZMIANA</w:t>
            </w:r>
          </w:p>
        </w:tc>
      </w:tr>
      <w:tr w:rsidR="00387297" w14:paraId="3A766A69" w14:textId="77777777" w:rsidTr="00A94497">
        <w:tc>
          <w:tcPr>
            <w:tcW w:w="1400" w:type="dxa"/>
            <w:vMerge w:val="restart"/>
            <w:shd w:val="clear" w:color="auto" w:fill="F2F9EE" w:themeFill="accent3" w:themeFillTint="33"/>
            <w:vAlign w:val="center"/>
          </w:tcPr>
          <w:p w14:paraId="628122C6" w14:textId="77777777" w:rsidR="00387297" w:rsidRPr="00A959DF" w:rsidRDefault="00387297" w:rsidP="00A94497">
            <w:pPr>
              <w:spacing w:after="60"/>
              <w:jc w:val="center"/>
              <w:rPr>
                <w:rFonts w:cstheme="minorHAnsi"/>
                <w:b/>
                <w:sz w:val="16"/>
                <w:szCs w:val="18"/>
              </w:rPr>
            </w:pPr>
            <w:r w:rsidRPr="00A959DF">
              <w:rPr>
                <w:rFonts w:cstheme="minorHAnsi"/>
                <w:b/>
                <w:sz w:val="16"/>
                <w:szCs w:val="18"/>
              </w:rPr>
              <w:t>SPOŁECZNA</w:t>
            </w:r>
          </w:p>
        </w:tc>
        <w:tc>
          <w:tcPr>
            <w:tcW w:w="3907" w:type="dxa"/>
            <w:gridSpan w:val="2"/>
            <w:vAlign w:val="center"/>
          </w:tcPr>
          <w:p w14:paraId="0F1FE46B" w14:textId="77777777" w:rsidR="00387297" w:rsidRPr="001D7252" w:rsidRDefault="00387297" w:rsidP="00A94497">
            <w:pPr>
              <w:spacing w:after="60"/>
              <w:rPr>
                <w:rFonts w:cstheme="minorHAnsi"/>
                <w:sz w:val="18"/>
                <w:szCs w:val="18"/>
              </w:rPr>
            </w:pPr>
            <w:r w:rsidRPr="001D7252">
              <w:rPr>
                <w:rFonts w:cstheme="minorHAnsi"/>
                <w:sz w:val="18"/>
                <w:szCs w:val="18"/>
              </w:rPr>
              <w:t>Gęstość zaludnienia w 2020 r. (os./km2)</w:t>
            </w:r>
          </w:p>
        </w:tc>
        <w:tc>
          <w:tcPr>
            <w:tcW w:w="1296" w:type="dxa"/>
            <w:vAlign w:val="center"/>
          </w:tcPr>
          <w:p w14:paraId="558A9238" w14:textId="77777777" w:rsidR="00387297" w:rsidRPr="001D7252" w:rsidRDefault="00387297" w:rsidP="00A94497">
            <w:pPr>
              <w:spacing w:after="60"/>
              <w:jc w:val="center"/>
              <w:rPr>
                <w:rFonts w:cstheme="minorHAnsi"/>
                <w:sz w:val="18"/>
                <w:szCs w:val="18"/>
              </w:rPr>
            </w:pPr>
            <w:r>
              <w:rPr>
                <w:rFonts w:cstheme="minorHAnsi"/>
                <w:sz w:val="18"/>
                <w:szCs w:val="18"/>
              </w:rPr>
              <w:t>os./km</w:t>
            </w:r>
            <w:r w:rsidRPr="00D33DF8">
              <w:rPr>
                <w:rFonts w:cstheme="minorHAnsi"/>
                <w:sz w:val="18"/>
                <w:szCs w:val="18"/>
                <w:vertAlign w:val="superscript"/>
              </w:rPr>
              <w:t>2</w:t>
            </w:r>
          </w:p>
        </w:tc>
        <w:tc>
          <w:tcPr>
            <w:tcW w:w="1201" w:type="dxa"/>
            <w:vAlign w:val="center"/>
          </w:tcPr>
          <w:p w14:paraId="401854C5" w14:textId="77777777" w:rsidR="00387297" w:rsidRPr="001D7252" w:rsidRDefault="00387297" w:rsidP="00A94497">
            <w:pPr>
              <w:spacing w:after="60"/>
              <w:jc w:val="center"/>
              <w:rPr>
                <w:rFonts w:cstheme="minorHAnsi"/>
                <w:sz w:val="18"/>
                <w:szCs w:val="18"/>
              </w:rPr>
            </w:pPr>
            <w:r w:rsidRPr="001D7252">
              <w:rPr>
                <w:rFonts w:cstheme="minorHAnsi"/>
                <w:sz w:val="18"/>
                <w:szCs w:val="18"/>
              </w:rPr>
              <w:t>21,41</w:t>
            </w:r>
          </w:p>
        </w:tc>
        <w:tc>
          <w:tcPr>
            <w:tcW w:w="1484" w:type="dxa"/>
            <w:vAlign w:val="center"/>
          </w:tcPr>
          <w:p w14:paraId="0078EF06" w14:textId="77777777" w:rsidR="00387297" w:rsidRPr="001D7252" w:rsidRDefault="00387297" w:rsidP="00A94497">
            <w:pPr>
              <w:spacing w:after="60"/>
              <w:jc w:val="center"/>
              <w:rPr>
                <w:rFonts w:cstheme="minorHAnsi"/>
                <w:sz w:val="18"/>
                <w:szCs w:val="18"/>
              </w:rPr>
            </w:pPr>
            <w:r>
              <w:rPr>
                <w:rFonts w:cstheme="minorHAnsi"/>
                <w:sz w:val="18"/>
                <w:szCs w:val="18"/>
              </w:rPr>
              <w:t>22,00</w:t>
            </w:r>
          </w:p>
        </w:tc>
      </w:tr>
      <w:tr w:rsidR="00387297" w14:paraId="76A65779" w14:textId="77777777" w:rsidTr="00A94497">
        <w:tc>
          <w:tcPr>
            <w:tcW w:w="1400" w:type="dxa"/>
            <w:vMerge/>
            <w:shd w:val="clear" w:color="auto" w:fill="F2F9EE" w:themeFill="accent3" w:themeFillTint="33"/>
            <w:vAlign w:val="center"/>
          </w:tcPr>
          <w:p w14:paraId="6BDCFE95"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181F8787" w14:textId="77777777" w:rsidR="00387297" w:rsidRPr="001D7252" w:rsidRDefault="00387297" w:rsidP="00A94497">
            <w:pPr>
              <w:spacing w:after="60"/>
              <w:rPr>
                <w:rFonts w:cstheme="minorHAnsi"/>
                <w:sz w:val="18"/>
                <w:szCs w:val="18"/>
              </w:rPr>
            </w:pPr>
            <w:r w:rsidRPr="001D7252">
              <w:rPr>
                <w:rFonts w:cstheme="minorHAnsi"/>
                <w:sz w:val="18"/>
                <w:szCs w:val="18"/>
              </w:rPr>
              <w:t>Udział dzieci w wieku żłobkowym (0 – 3 lata) w ogólnej liczbie mieszkańców w 2020 roku (%)</w:t>
            </w:r>
          </w:p>
        </w:tc>
        <w:tc>
          <w:tcPr>
            <w:tcW w:w="1296" w:type="dxa"/>
            <w:vAlign w:val="center"/>
          </w:tcPr>
          <w:p w14:paraId="0C9F0104"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4AF6A80E" w14:textId="77777777" w:rsidR="00387297" w:rsidRPr="001D7252" w:rsidRDefault="00387297" w:rsidP="00A94497">
            <w:pPr>
              <w:spacing w:after="60"/>
              <w:jc w:val="center"/>
              <w:rPr>
                <w:rFonts w:cstheme="minorHAnsi"/>
                <w:sz w:val="18"/>
                <w:szCs w:val="18"/>
              </w:rPr>
            </w:pPr>
            <w:r w:rsidRPr="001D7252">
              <w:rPr>
                <w:rFonts w:cstheme="minorHAnsi"/>
                <w:sz w:val="18"/>
                <w:szCs w:val="18"/>
              </w:rPr>
              <w:t>4,99</w:t>
            </w:r>
          </w:p>
        </w:tc>
        <w:tc>
          <w:tcPr>
            <w:tcW w:w="1484" w:type="dxa"/>
            <w:vAlign w:val="center"/>
          </w:tcPr>
          <w:p w14:paraId="739A045D" w14:textId="77777777" w:rsidR="00387297" w:rsidRPr="001D7252" w:rsidRDefault="00387297" w:rsidP="00A94497">
            <w:pPr>
              <w:spacing w:after="60"/>
              <w:jc w:val="center"/>
              <w:rPr>
                <w:rFonts w:cstheme="minorHAnsi"/>
                <w:sz w:val="18"/>
                <w:szCs w:val="18"/>
              </w:rPr>
            </w:pPr>
            <w:r>
              <w:rPr>
                <w:rFonts w:cstheme="minorHAnsi"/>
                <w:sz w:val="18"/>
                <w:szCs w:val="18"/>
              </w:rPr>
              <w:t>5,20</w:t>
            </w:r>
          </w:p>
        </w:tc>
      </w:tr>
      <w:tr w:rsidR="00387297" w14:paraId="1A65AD50" w14:textId="77777777" w:rsidTr="00A94497">
        <w:tc>
          <w:tcPr>
            <w:tcW w:w="1400" w:type="dxa"/>
            <w:vMerge/>
            <w:shd w:val="clear" w:color="auto" w:fill="F2F9EE" w:themeFill="accent3" w:themeFillTint="33"/>
            <w:vAlign w:val="center"/>
          </w:tcPr>
          <w:p w14:paraId="6676A82D"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711EC3DA" w14:textId="77777777" w:rsidR="00387297" w:rsidRPr="001D7252" w:rsidRDefault="00387297" w:rsidP="00A94497">
            <w:pPr>
              <w:spacing w:after="60"/>
              <w:rPr>
                <w:rFonts w:cstheme="minorHAnsi"/>
                <w:sz w:val="18"/>
                <w:szCs w:val="18"/>
              </w:rPr>
            </w:pPr>
            <w:r w:rsidRPr="001D7252">
              <w:rPr>
                <w:rFonts w:cstheme="minorHAnsi"/>
                <w:sz w:val="18"/>
                <w:szCs w:val="18"/>
              </w:rPr>
              <w:t>Udział osób z niepełnosprawnościami w ogólnej liczbie mieszkańców w 2020 roku [%]</w:t>
            </w:r>
          </w:p>
        </w:tc>
        <w:tc>
          <w:tcPr>
            <w:tcW w:w="1296" w:type="dxa"/>
            <w:vAlign w:val="center"/>
          </w:tcPr>
          <w:p w14:paraId="444C658D"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41E0A6AB" w14:textId="77777777" w:rsidR="00387297" w:rsidRPr="001D7252" w:rsidRDefault="00387297" w:rsidP="00A94497">
            <w:pPr>
              <w:spacing w:after="60"/>
              <w:jc w:val="center"/>
              <w:rPr>
                <w:rFonts w:cstheme="minorHAnsi"/>
                <w:sz w:val="18"/>
                <w:szCs w:val="18"/>
              </w:rPr>
            </w:pPr>
            <w:r w:rsidRPr="001D7252">
              <w:rPr>
                <w:rFonts w:cstheme="minorHAnsi"/>
                <w:sz w:val="18"/>
                <w:szCs w:val="18"/>
              </w:rPr>
              <w:t>2,55</w:t>
            </w:r>
          </w:p>
        </w:tc>
        <w:tc>
          <w:tcPr>
            <w:tcW w:w="1484" w:type="dxa"/>
            <w:vAlign w:val="center"/>
          </w:tcPr>
          <w:p w14:paraId="6266BCCB" w14:textId="77777777" w:rsidR="00387297" w:rsidRPr="001D7252" w:rsidRDefault="00387297" w:rsidP="00A94497">
            <w:pPr>
              <w:spacing w:after="60"/>
              <w:jc w:val="center"/>
              <w:rPr>
                <w:rFonts w:cstheme="minorHAnsi"/>
                <w:sz w:val="18"/>
                <w:szCs w:val="18"/>
              </w:rPr>
            </w:pPr>
            <w:r w:rsidRPr="00B843C2">
              <w:rPr>
                <w:rFonts w:cstheme="minorHAnsi"/>
                <w:sz w:val="16"/>
                <w:szCs w:val="18"/>
              </w:rPr>
              <w:t>Brak możliwości określenia wartości docelowych</w:t>
            </w:r>
          </w:p>
        </w:tc>
      </w:tr>
      <w:tr w:rsidR="00387297" w14:paraId="31838CB2" w14:textId="77777777" w:rsidTr="00A94497">
        <w:tc>
          <w:tcPr>
            <w:tcW w:w="1400" w:type="dxa"/>
            <w:vMerge/>
            <w:shd w:val="clear" w:color="auto" w:fill="F2F9EE" w:themeFill="accent3" w:themeFillTint="33"/>
            <w:vAlign w:val="center"/>
          </w:tcPr>
          <w:p w14:paraId="49B68950"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7ABEA530" w14:textId="77777777" w:rsidR="00387297" w:rsidRPr="001D7252" w:rsidRDefault="00387297" w:rsidP="00A94497">
            <w:pPr>
              <w:spacing w:after="60"/>
              <w:rPr>
                <w:rFonts w:cstheme="minorHAnsi"/>
                <w:sz w:val="18"/>
                <w:szCs w:val="18"/>
              </w:rPr>
            </w:pPr>
            <w:r w:rsidRPr="001D7252">
              <w:rPr>
                <w:rFonts w:cstheme="minorHAnsi"/>
                <w:sz w:val="18"/>
                <w:szCs w:val="18"/>
              </w:rPr>
              <w:t>udział osób, które pobierają zasiłki z pomocy społecznej ze względu na ubóstwo w ogólnej liczbie ludności w 2020 roku [%]</w:t>
            </w:r>
          </w:p>
        </w:tc>
        <w:tc>
          <w:tcPr>
            <w:tcW w:w="1296" w:type="dxa"/>
            <w:vAlign w:val="center"/>
          </w:tcPr>
          <w:p w14:paraId="7ED42E8D"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2D0ACAD7" w14:textId="77777777" w:rsidR="00387297" w:rsidRPr="001D7252" w:rsidRDefault="00387297" w:rsidP="00A94497">
            <w:pPr>
              <w:spacing w:after="60"/>
              <w:jc w:val="center"/>
              <w:rPr>
                <w:rFonts w:cstheme="minorHAnsi"/>
                <w:sz w:val="18"/>
                <w:szCs w:val="18"/>
              </w:rPr>
            </w:pPr>
            <w:r w:rsidRPr="001D7252">
              <w:rPr>
                <w:rFonts w:cstheme="minorHAnsi"/>
                <w:sz w:val="18"/>
                <w:szCs w:val="18"/>
              </w:rPr>
              <w:t>2,65</w:t>
            </w:r>
          </w:p>
        </w:tc>
        <w:tc>
          <w:tcPr>
            <w:tcW w:w="1484" w:type="dxa"/>
            <w:vAlign w:val="center"/>
          </w:tcPr>
          <w:p w14:paraId="12145813" w14:textId="77777777" w:rsidR="00387297" w:rsidRPr="001D7252" w:rsidRDefault="00387297" w:rsidP="00A94497">
            <w:pPr>
              <w:spacing w:after="60"/>
              <w:jc w:val="center"/>
              <w:rPr>
                <w:rFonts w:cstheme="minorHAnsi"/>
                <w:sz w:val="18"/>
                <w:szCs w:val="18"/>
              </w:rPr>
            </w:pPr>
            <w:r>
              <w:rPr>
                <w:rFonts w:cstheme="minorHAnsi"/>
                <w:sz w:val="18"/>
                <w:szCs w:val="18"/>
              </w:rPr>
              <w:t>2,40</w:t>
            </w:r>
          </w:p>
        </w:tc>
      </w:tr>
      <w:tr w:rsidR="00387297" w14:paraId="4D9E16DD" w14:textId="77777777" w:rsidTr="00A94497">
        <w:tc>
          <w:tcPr>
            <w:tcW w:w="1400" w:type="dxa"/>
            <w:vMerge/>
            <w:shd w:val="clear" w:color="auto" w:fill="F2F9EE" w:themeFill="accent3" w:themeFillTint="33"/>
            <w:vAlign w:val="center"/>
          </w:tcPr>
          <w:p w14:paraId="1EB9608F"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48BA03E6" w14:textId="77777777" w:rsidR="00387297" w:rsidRPr="001D7252" w:rsidRDefault="00387297" w:rsidP="00A94497">
            <w:pPr>
              <w:spacing w:after="60"/>
              <w:rPr>
                <w:rFonts w:cstheme="minorHAnsi"/>
                <w:sz w:val="18"/>
                <w:szCs w:val="18"/>
              </w:rPr>
            </w:pPr>
            <w:r w:rsidRPr="001D7252">
              <w:rPr>
                <w:rFonts w:cstheme="minorHAnsi"/>
                <w:sz w:val="18"/>
                <w:szCs w:val="18"/>
              </w:rPr>
              <w:t>liczba odnotowanych wykroczeń i przestępstw na 1000 mieszkańców w 2020 roku</w:t>
            </w:r>
          </w:p>
        </w:tc>
        <w:tc>
          <w:tcPr>
            <w:tcW w:w="1296" w:type="dxa"/>
            <w:vAlign w:val="center"/>
          </w:tcPr>
          <w:p w14:paraId="23346001"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2B53CAD9" w14:textId="77777777" w:rsidR="00387297" w:rsidRPr="001D7252" w:rsidRDefault="00387297" w:rsidP="00A94497">
            <w:pPr>
              <w:spacing w:after="60"/>
              <w:jc w:val="center"/>
              <w:rPr>
                <w:rFonts w:cstheme="minorHAnsi"/>
                <w:sz w:val="18"/>
                <w:szCs w:val="18"/>
              </w:rPr>
            </w:pPr>
            <w:r w:rsidRPr="001D7252">
              <w:rPr>
                <w:rFonts w:cstheme="minorHAnsi"/>
                <w:sz w:val="18"/>
                <w:szCs w:val="18"/>
              </w:rPr>
              <w:t>27,52</w:t>
            </w:r>
          </w:p>
        </w:tc>
        <w:tc>
          <w:tcPr>
            <w:tcW w:w="1484" w:type="dxa"/>
            <w:vAlign w:val="center"/>
          </w:tcPr>
          <w:p w14:paraId="4899C16C" w14:textId="77777777" w:rsidR="00387297" w:rsidRPr="001D7252" w:rsidRDefault="00387297" w:rsidP="00A94497">
            <w:pPr>
              <w:spacing w:after="60"/>
              <w:jc w:val="center"/>
              <w:rPr>
                <w:rFonts w:cstheme="minorHAnsi"/>
                <w:sz w:val="18"/>
                <w:szCs w:val="18"/>
              </w:rPr>
            </w:pPr>
            <w:r>
              <w:rPr>
                <w:rFonts w:cstheme="minorHAnsi"/>
                <w:sz w:val="18"/>
                <w:szCs w:val="18"/>
              </w:rPr>
              <w:t>18,00</w:t>
            </w:r>
          </w:p>
        </w:tc>
      </w:tr>
      <w:tr w:rsidR="00387297" w14:paraId="119ED0D3" w14:textId="77777777" w:rsidTr="00A94497">
        <w:tc>
          <w:tcPr>
            <w:tcW w:w="1400" w:type="dxa"/>
            <w:vMerge/>
            <w:shd w:val="clear" w:color="auto" w:fill="F2F9EE" w:themeFill="accent3" w:themeFillTint="33"/>
            <w:vAlign w:val="center"/>
          </w:tcPr>
          <w:p w14:paraId="44DFF2D4"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5E7380FC" w14:textId="77777777" w:rsidR="00387297" w:rsidRPr="001D7252" w:rsidRDefault="00387297" w:rsidP="00A94497">
            <w:pPr>
              <w:spacing w:after="60"/>
              <w:rPr>
                <w:rFonts w:cstheme="minorHAnsi"/>
                <w:sz w:val="18"/>
                <w:szCs w:val="18"/>
              </w:rPr>
            </w:pPr>
            <w:r w:rsidRPr="001D7252">
              <w:rPr>
                <w:rFonts w:cstheme="minorHAnsi"/>
                <w:sz w:val="18"/>
                <w:szCs w:val="18"/>
              </w:rPr>
              <w:t>zmiana liczy osób, którym przyznano pomoc społeczną z powodu potrzeby ochrony macierzyństwa, alkoholizmu, sytuacji kryzysowej, zdarzeń losowych i trudności w przystosowaniu do życia po zwolnieniu z zakładu karnego w latach 2016-2020</w:t>
            </w:r>
            <w:r>
              <w:rPr>
                <w:rStyle w:val="Odwoanieprzypisudolnego"/>
                <w:rFonts w:cstheme="minorHAnsi"/>
                <w:sz w:val="18"/>
                <w:szCs w:val="18"/>
              </w:rPr>
              <w:footnoteReference w:id="14"/>
            </w:r>
            <w:r w:rsidRPr="001D7252">
              <w:rPr>
                <w:rFonts w:cstheme="minorHAnsi"/>
                <w:sz w:val="18"/>
                <w:szCs w:val="18"/>
              </w:rPr>
              <w:t xml:space="preserve"> [%]</w:t>
            </w:r>
          </w:p>
        </w:tc>
        <w:tc>
          <w:tcPr>
            <w:tcW w:w="1296" w:type="dxa"/>
            <w:vAlign w:val="center"/>
          </w:tcPr>
          <w:p w14:paraId="102838D0"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7218414D" w14:textId="77777777" w:rsidR="00387297" w:rsidRPr="001D7252" w:rsidRDefault="00387297" w:rsidP="00A94497">
            <w:pPr>
              <w:spacing w:after="60"/>
              <w:jc w:val="center"/>
              <w:rPr>
                <w:rFonts w:cstheme="minorHAnsi"/>
                <w:sz w:val="18"/>
                <w:szCs w:val="18"/>
              </w:rPr>
            </w:pPr>
            <w:r w:rsidRPr="001D7252">
              <w:rPr>
                <w:rFonts w:cstheme="minorHAnsi"/>
                <w:sz w:val="18"/>
                <w:szCs w:val="18"/>
              </w:rPr>
              <w:t>-12,50</w:t>
            </w:r>
          </w:p>
        </w:tc>
        <w:tc>
          <w:tcPr>
            <w:tcW w:w="1484" w:type="dxa"/>
            <w:vAlign w:val="center"/>
          </w:tcPr>
          <w:p w14:paraId="278E1A97" w14:textId="77777777" w:rsidR="00387297" w:rsidRPr="001D7252" w:rsidRDefault="00387297" w:rsidP="00A94497">
            <w:pPr>
              <w:spacing w:after="60"/>
              <w:jc w:val="center"/>
              <w:rPr>
                <w:rFonts w:cstheme="minorHAnsi"/>
                <w:sz w:val="18"/>
                <w:szCs w:val="18"/>
              </w:rPr>
            </w:pPr>
            <w:r>
              <w:rPr>
                <w:rFonts w:cstheme="minorHAnsi"/>
                <w:sz w:val="18"/>
                <w:szCs w:val="18"/>
              </w:rPr>
              <w:t>-12,50</w:t>
            </w:r>
          </w:p>
        </w:tc>
      </w:tr>
      <w:tr w:rsidR="00387297" w14:paraId="7AFE6C1D" w14:textId="77777777" w:rsidTr="00A94497">
        <w:tc>
          <w:tcPr>
            <w:tcW w:w="1400" w:type="dxa"/>
            <w:vMerge/>
            <w:shd w:val="clear" w:color="auto" w:fill="F2F9EE" w:themeFill="accent3" w:themeFillTint="33"/>
            <w:vAlign w:val="center"/>
          </w:tcPr>
          <w:p w14:paraId="14BDEA73"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54D7EF4E" w14:textId="77777777" w:rsidR="00387297" w:rsidRPr="001D7252" w:rsidRDefault="00387297" w:rsidP="00A94497">
            <w:pPr>
              <w:spacing w:after="60"/>
              <w:rPr>
                <w:rFonts w:cstheme="minorHAnsi"/>
                <w:sz w:val="18"/>
                <w:szCs w:val="18"/>
              </w:rPr>
            </w:pPr>
            <w:r w:rsidRPr="001D7252">
              <w:rPr>
                <w:rFonts w:cstheme="minorHAnsi"/>
                <w:sz w:val="18"/>
                <w:szCs w:val="18"/>
              </w:rPr>
              <w:t>liczba złożonych wniosków w ramach programu „Rodzina 500 plus” na 1000 mieszkańców w 2020 roku</w:t>
            </w:r>
            <w:r>
              <w:rPr>
                <w:rStyle w:val="Odwoanieprzypisudolnego"/>
                <w:rFonts w:cstheme="minorHAnsi"/>
                <w:sz w:val="18"/>
                <w:szCs w:val="18"/>
              </w:rPr>
              <w:footnoteReference w:id="15"/>
            </w:r>
          </w:p>
        </w:tc>
        <w:tc>
          <w:tcPr>
            <w:tcW w:w="1296" w:type="dxa"/>
            <w:vAlign w:val="center"/>
          </w:tcPr>
          <w:p w14:paraId="7B045FA5"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71D634C0" w14:textId="77777777" w:rsidR="00387297" w:rsidRPr="001D7252" w:rsidRDefault="00387297" w:rsidP="00A94497">
            <w:pPr>
              <w:spacing w:after="60"/>
              <w:jc w:val="center"/>
              <w:rPr>
                <w:rFonts w:cstheme="minorHAnsi"/>
                <w:sz w:val="18"/>
                <w:szCs w:val="18"/>
              </w:rPr>
            </w:pPr>
            <w:r w:rsidRPr="001D7252">
              <w:rPr>
                <w:rFonts w:cstheme="minorHAnsi"/>
                <w:sz w:val="18"/>
                <w:szCs w:val="18"/>
              </w:rPr>
              <w:t>12,40</w:t>
            </w:r>
          </w:p>
        </w:tc>
        <w:tc>
          <w:tcPr>
            <w:tcW w:w="1484" w:type="dxa"/>
            <w:vAlign w:val="center"/>
          </w:tcPr>
          <w:p w14:paraId="41B294AC" w14:textId="77777777" w:rsidR="00387297" w:rsidRPr="001D7252" w:rsidRDefault="00387297" w:rsidP="00A94497">
            <w:pPr>
              <w:spacing w:after="60"/>
              <w:jc w:val="center"/>
              <w:rPr>
                <w:rFonts w:cstheme="minorHAnsi"/>
                <w:sz w:val="18"/>
                <w:szCs w:val="18"/>
              </w:rPr>
            </w:pPr>
            <w:r>
              <w:rPr>
                <w:rFonts w:cstheme="minorHAnsi"/>
                <w:sz w:val="18"/>
                <w:szCs w:val="18"/>
              </w:rPr>
              <w:t>13,00</w:t>
            </w:r>
          </w:p>
        </w:tc>
      </w:tr>
      <w:tr w:rsidR="00387297" w14:paraId="0D89D716" w14:textId="77777777" w:rsidTr="00A94497">
        <w:tc>
          <w:tcPr>
            <w:tcW w:w="1400" w:type="dxa"/>
            <w:vMerge/>
            <w:shd w:val="clear" w:color="auto" w:fill="F2F9EE" w:themeFill="accent3" w:themeFillTint="33"/>
            <w:vAlign w:val="center"/>
          </w:tcPr>
          <w:p w14:paraId="0D868861"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7D2A9DD1" w14:textId="77777777" w:rsidR="00387297" w:rsidRPr="001D7252" w:rsidRDefault="00387297" w:rsidP="00A94497">
            <w:pPr>
              <w:spacing w:after="60"/>
              <w:rPr>
                <w:rFonts w:cstheme="minorHAnsi"/>
                <w:sz w:val="18"/>
                <w:szCs w:val="18"/>
              </w:rPr>
            </w:pPr>
            <w:r w:rsidRPr="001D7252">
              <w:rPr>
                <w:rFonts w:cstheme="minorHAnsi"/>
                <w:sz w:val="18"/>
                <w:szCs w:val="18"/>
              </w:rPr>
              <w:t>Liczba zarejestrowanych organizacji pozarządowych na terenie sołectwa w 2020 roku na 1000 mieszkańców sołectwa</w:t>
            </w:r>
          </w:p>
        </w:tc>
        <w:tc>
          <w:tcPr>
            <w:tcW w:w="1296" w:type="dxa"/>
            <w:vAlign w:val="center"/>
          </w:tcPr>
          <w:p w14:paraId="66F55E0C"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6E25EDC4" w14:textId="77777777" w:rsidR="00387297" w:rsidRPr="001D7252" w:rsidRDefault="00387297" w:rsidP="00A94497">
            <w:pPr>
              <w:spacing w:after="60"/>
              <w:jc w:val="center"/>
              <w:rPr>
                <w:rFonts w:cstheme="minorHAnsi"/>
                <w:sz w:val="18"/>
                <w:szCs w:val="18"/>
              </w:rPr>
            </w:pPr>
            <w:r w:rsidRPr="001D7252">
              <w:rPr>
                <w:rFonts w:cstheme="minorHAnsi"/>
                <w:sz w:val="18"/>
                <w:szCs w:val="18"/>
              </w:rPr>
              <w:t>4,46</w:t>
            </w:r>
          </w:p>
        </w:tc>
        <w:tc>
          <w:tcPr>
            <w:tcW w:w="1484" w:type="dxa"/>
            <w:vAlign w:val="center"/>
          </w:tcPr>
          <w:p w14:paraId="401F5843" w14:textId="77777777" w:rsidR="00387297" w:rsidRPr="001D7252" w:rsidRDefault="00387297" w:rsidP="00A94497">
            <w:pPr>
              <w:spacing w:after="60"/>
              <w:jc w:val="center"/>
              <w:rPr>
                <w:rFonts w:cstheme="minorHAnsi"/>
                <w:sz w:val="18"/>
                <w:szCs w:val="18"/>
              </w:rPr>
            </w:pPr>
            <w:r>
              <w:rPr>
                <w:rFonts w:cstheme="minorHAnsi"/>
                <w:sz w:val="18"/>
                <w:szCs w:val="18"/>
              </w:rPr>
              <w:t>5,00</w:t>
            </w:r>
          </w:p>
        </w:tc>
      </w:tr>
      <w:tr w:rsidR="00387297" w14:paraId="5EDE2E70" w14:textId="77777777" w:rsidTr="00A94497">
        <w:tc>
          <w:tcPr>
            <w:tcW w:w="1400" w:type="dxa"/>
            <w:vMerge/>
            <w:shd w:val="clear" w:color="auto" w:fill="F2F9EE" w:themeFill="accent3" w:themeFillTint="33"/>
            <w:vAlign w:val="center"/>
          </w:tcPr>
          <w:p w14:paraId="7C0D2B2C"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203E426E" w14:textId="77777777" w:rsidR="00387297" w:rsidRPr="001D7252" w:rsidRDefault="00387297" w:rsidP="00A94497">
            <w:pPr>
              <w:spacing w:after="60"/>
              <w:rPr>
                <w:rFonts w:cstheme="minorHAnsi"/>
                <w:sz w:val="18"/>
                <w:szCs w:val="18"/>
              </w:rPr>
            </w:pPr>
            <w:r w:rsidRPr="001D7252">
              <w:rPr>
                <w:rFonts w:cstheme="minorHAnsi"/>
                <w:sz w:val="18"/>
                <w:szCs w:val="18"/>
              </w:rPr>
              <w:t>dynamika zmian ludności w latach 2016-2020 [%]</w:t>
            </w:r>
          </w:p>
        </w:tc>
        <w:tc>
          <w:tcPr>
            <w:tcW w:w="1296" w:type="dxa"/>
            <w:vAlign w:val="center"/>
          </w:tcPr>
          <w:p w14:paraId="0F872ACA"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4F813D08" w14:textId="77777777" w:rsidR="00387297" w:rsidRPr="001D7252" w:rsidRDefault="00387297" w:rsidP="00A94497">
            <w:pPr>
              <w:spacing w:after="60"/>
              <w:jc w:val="center"/>
              <w:rPr>
                <w:rFonts w:cstheme="minorHAnsi"/>
                <w:sz w:val="18"/>
                <w:szCs w:val="18"/>
              </w:rPr>
            </w:pPr>
            <w:r w:rsidRPr="001D7252">
              <w:rPr>
                <w:rFonts w:cstheme="minorHAnsi"/>
                <w:sz w:val="18"/>
                <w:szCs w:val="18"/>
              </w:rPr>
              <w:t>-7,34</w:t>
            </w:r>
          </w:p>
        </w:tc>
        <w:tc>
          <w:tcPr>
            <w:tcW w:w="1484" w:type="dxa"/>
            <w:vAlign w:val="center"/>
          </w:tcPr>
          <w:p w14:paraId="2C0F37D8" w14:textId="77777777" w:rsidR="00387297" w:rsidRPr="001D7252" w:rsidRDefault="00387297" w:rsidP="00A94497">
            <w:pPr>
              <w:spacing w:after="60"/>
              <w:jc w:val="center"/>
              <w:rPr>
                <w:rFonts w:cstheme="minorHAnsi"/>
                <w:sz w:val="18"/>
                <w:szCs w:val="18"/>
              </w:rPr>
            </w:pPr>
            <w:r>
              <w:rPr>
                <w:rFonts w:cstheme="minorHAnsi"/>
                <w:sz w:val="18"/>
                <w:szCs w:val="18"/>
              </w:rPr>
              <w:t>0,2</w:t>
            </w:r>
          </w:p>
        </w:tc>
      </w:tr>
      <w:tr w:rsidR="00387297" w14:paraId="550230A9" w14:textId="77777777" w:rsidTr="00A94497">
        <w:tc>
          <w:tcPr>
            <w:tcW w:w="1400" w:type="dxa"/>
            <w:vMerge/>
            <w:shd w:val="clear" w:color="auto" w:fill="F2F9EE" w:themeFill="accent3" w:themeFillTint="33"/>
            <w:vAlign w:val="center"/>
          </w:tcPr>
          <w:p w14:paraId="0CA857C8"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313C4602" w14:textId="77777777" w:rsidR="00387297" w:rsidRPr="001D7252" w:rsidRDefault="00387297" w:rsidP="00A94497">
            <w:pPr>
              <w:spacing w:after="60"/>
              <w:rPr>
                <w:rFonts w:cstheme="minorHAnsi"/>
                <w:sz w:val="18"/>
                <w:szCs w:val="18"/>
              </w:rPr>
            </w:pPr>
            <w:r w:rsidRPr="001D7252">
              <w:rPr>
                <w:rFonts w:cstheme="minorHAnsi"/>
                <w:sz w:val="18"/>
                <w:szCs w:val="18"/>
              </w:rPr>
              <w:t>współczynnik feminizacji w 2020 roku (dysproporcja płci)</w:t>
            </w:r>
          </w:p>
        </w:tc>
        <w:tc>
          <w:tcPr>
            <w:tcW w:w="1296" w:type="dxa"/>
            <w:vAlign w:val="center"/>
          </w:tcPr>
          <w:p w14:paraId="705696F6" w14:textId="77777777" w:rsidR="00387297" w:rsidRPr="001D7252" w:rsidRDefault="00387297" w:rsidP="00A94497">
            <w:pPr>
              <w:spacing w:after="60"/>
              <w:jc w:val="center"/>
              <w:rPr>
                <w:rFonts w:cstheme="minorHAnsi"/>
                <w:sz w:val="18"/>
                <w:szCs w:val="18"/>
              </w:rPr>
            </w:pPr>
            <w:r>
              <w:rPr>
                <w:rFonts w:cstheme="minorHAnsi"/>
                <w:sz w:val="18"/>
                <w:szCs w:val="18"/>
              </w:rPr>
              <w:t>os.</w:t>
            </w:r>
          </w:p>
        </w:tc>
        <w:tc>
          <w:tcPr>
            <w:tcW w:w="1201" w:type="dxa"/>
            <w:vAlign w:val="center"/>
          </w:tcPr>
          <w:p w14:paraId="44EA4C36" w14:textId="77777777" w:rsidR="00387297" w:rsidRPr="001D7252" w:rsidRDefault="00387297" w:rsidP="00A94497">
            <w:pPr>
              <w:spacing w:after="60"/>
              <w:jc w:val="center"/>
              <w:rPr>
                <w:rFonts w:cstheme="minorHAnsi"/>
                <w:sz w:val="18"/>
                <w:szCs w:val="18"/>
              </w:rPr>
            </w:pPr>
            <w:r w:rsidRPr="001D7252">
              <w:rPr>
                <w:rFonts w:cstheme="minorHAnsi"/>
                <w:sz w:val="18"/>
                <w:szCs w:val="18"/>
              </w:rPr>
              <w:t>103,59</w:t>
            </w:r>
          </w:p>
        </w:tc>
        <w:tc>
          <w:tcPr>
            <w:tcW w:w="1484" w:type="dxa"/>
            <w:vAlign w:val="center"/>
          </w:tcPr>
          <w:p w14:paraId="6B7A7C5F" w14:textId="77777777" w:rsidR="00387297" w:rsidRPr="001D7252" w:rsidRDefault="00387297" w:rsidP="00A94497">
            <w:pPr>
              <w:spacing w:after="60"/>
              <w:jc w:val="center"/>
              <w:rPr>
                <w:rFonts w:cstheme="minorHAnsi"/>
                <w:sz w:val="18"/>
                <w:szCs w:val="18"/>
              </w:rPr>
            </w:pPr>
            <w:r w:rsidRPr="002E36C5">
              <w:rPr>
                <w:rFonts w:cstheme="minorHAnsi"/>
                <w:sz w:val="16"/>
                <w:szCs w:val="18"/>
              </w:rPr>
              <w:t>Brak możliwości określenia wartości docelowych</w:t>
            </w:r>
          </w:p>
        </w:tc>
      </w:tr>
      <w:tr w:rsidR="00387297" w14:paraId="2AFB665A" w14:textId="77777777" w:rsidTr="00A94497">
        <w:tc>
          <w:tcPr>
            <w:tcW w:w="1400" w:type="dxa"/>
            <w:vMerge/>
            <w:shd w:val="clear" w:color="auto" w:fill="F2F9EE" w:themeFill="accent3" w:themeFillTint="33"/>
            <w:vAlign w:val="center"/>
          </w:tcPr>
          <w:p w14:paraId="5011AFD1"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5192B865" w14:textId="77777777" w:rsidR="00387297" w:rsidRPr="001D7252" w:rsidRDefault="00387297" w:rsidP="00A94497">
            <w:pPr>
              <w:spacing w:after="60"/>
              <w:rPr>
                <w:rFonts w:cstheme="minorHAnsi"/>
                <w:sz w:val="18"/>
                <w:szCs w:val="18"/>
              </w:rPr>
            </w:pPr>
            <w:r w:rsidRPr="001D7252">
              <w:rPr>
                <w:rFonts w:cstheme="minorHAnsi"/>
                <w:sz w:val="18"/>
                <w:szCs w:val="18"/>
              </w:rPr>
              <w:t>współczynnik obciążenia demograficznego w 2020 roku [os.]</w:t>
            </w:r>
          </w:p>
        </w:tc>
        <w:tc>
          <w:tcPr>
            <w:tcW w:w="1296" w:type="dxa"/>
            <w:vAlign w:val="center"/>
          </w:tcPr>
          <w:p w14:paraId="04B8E1DF" w14:textId="77777777" w:rsidR="00387297" w:rsidRPr="001D7252" w:rsidRDefault="00387297" w:rsidP="00A94497">
            <w:pPr>
              <w:spacing w:after="60"/>
              <w:jc w:val="center"/>
              <w:rPr>
                <w:rFonts w:cstheme="minorHAnsi"/>
                <w:sz w:val="18"/>
                <w:szCs w:val="18"/>
              </w:rPr>
            </w:pPr>
            <w:r>
              <w:rPr>
                <w:rFonts w:cstheme="minorHAnsi"/>
                <w:sz w:val="18"/>
                <w:szCs w:val="18"/>
              </w:rPr>
              <w:t>os.</w:t>
            </w:r>
          </w:p>
        </w:tc>
        <w:tc>
          <w:tcPr>
            <w:tcW w:w="1201" w:type="dxa"/>
            <w:vAlign w:val="center"/>
          </w:tcPr>
          <w:p w14:paraId="43BDE00F" w14:textId="77777777" w:rsidR="00387297" w:rsidRPr="001D7252" w:rsidRDefault="00387297" w:rsidP="00A94497">
            <w:pPr>
              <w:spacing w:after="60"/>
              <w:jc w:val="center"/>
              <w:rPr>
                <w:rFonts w:cstheme="minorHAnsi"/>
                <w:sz w:val="18"/>
                <w:szCs w:val="18"/>
              </w:rPr>
            </w:pPr>
            <w:r w:rsidRPr="001D7252">
              <w:rPr>
                <w:rFonts w:cstheme="minorHAnsi"/>
                <w:sz w:val="18"/>
                <w:szCs w:val="18"/>
              </w:rPr>
              <w:t>43,10</w:t>
            </w:r>
          </w:p>
        </w:tc>
        <w:tc>
          <w:tcPr>
            <w:tcW w:w="1484" w:type="dxa"/>
            <w:vAlign w:val="center"/>
          </w:tcPr>
          <w:p w14:paraId="66497431" w14:textId="77777777" w:rsidR="00387297" w:rsidRPr="001D7252" w:rsidRDefault="00387297" w:rsidP="00A94497">
            <w:pPr>
              <w:spacing w:after="60"/>
              <w:jc w:val="center"/>
              <w:rPr>
                <w:rFonts w:cstheme="minorHAnsi"/>
                <w:sz w:val="18"/>
                <w:szCs w:val="18"/>
              </w:rPr>
            </w:pPr>
            <w:r>
              <w:rPr>
                <w:rFonts w:cstheme="minorHAnsi"/>
                <w:sz w:val="18"/>
                <w:szCs w:val="18"/>
              </w:rPr>
              <w:t>41,00</w:t>
            </w:r>
          </w:p>
        </w:tc>
      </w:tr>
      <w:tr w:rsidR="00387297" w14:paraId="793B07B4" w14:textId="77777777" w:rsidTr="00A94497">
        <w:tc>
          <w:tcPr>
            <w:tcW w:w="1400" w:type="dxa"/>
            <w:vMerge/>
            <w:shd w:val="clear" w:color="auto" w:fill="F2F9EE" w:themeFill="accent3" w:themeFillTint="33"/>
            <w:vAlign w:val="center"/>
          </w:tcPr>
          <w:p w14:paraId="0992496A"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4C171C42" w14:textId="77777777" w:rsidR="00387297" w:rsidRPr="001D7252" w:rsidRDefault="00387297" w:rsidP="00A94497">
            <w:pPr>
              <w:spacing w:after="60"/>
              <w:rPr>
                <w:rFonts w:cstheme="minorHAnsi"/>
                <w:sz w:val="18"/>
                <w:szCs w:val="18"/>
              </w:rPr>
            </w:pPr>
            <w:r w:rsidRPr="001D7252">
              <w:rPr>
                <w:rFonts w:cstheme="minorHAnsi"/>
                <w:sz w:val="18"/>
                <w:szCs w:val="18"/>
              </w:rPr>
              <w:t>udział osób bezrobotnych w ogólnej liczbie osób w wieku produkcyjnym w 2020 roku [%]</w:t>
            </w:r>
          </w:p>
        </w:tc>
        <w:tc>
          <w:tcPr>
            <w:tcW w:w="1296" w:type="dxa"/>
            <w:vAlign w:val="center"/>
          </w:tcPr>
          <w:p w14:paraId="2DA3E506"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0395D0E1" w14:textId="77777777" w:rsidR="00387297" w:rsidRPr="001D7252" w:rsidRDefault="00387297" w:rsidP="00A94497">
            <w:pPr>
              <w:spacing w:after="60"/>
              <w:jc w:val="center"/>
              <w:rPr>
                <w:rFonts w:cstheme="minorHAnsi"/>
                <w:sz w:val="18"/>
                <w:szCs w:val="18"/>
              </w:rPr>
            </w:pPr>
            <w:r w:rsidRPr="001D7252">
              <w:rPr>
                <w:rFonts w:cstheme="minorHAnsi"/>
                <w:sz w:val="18"/>
                <w:szCs w:val="18"/>
              </w:rPr>
              <w:t>6,22</w:t>
            </w:r>
          </w:p>
        </w:tc>
        <w:tc>
          <w:tcPr>
            <w:tcW w:w="1484" w:type="dxa"/>
            <w:vAlign w:val="center"/>
          </w:tcPr>
          <w:p w14:paraId="257AF5F9" w14:textId="77777777" w:rsidR="00387297" w:rsidRPr="001D7252" w:rsidRDefault="00387297" w:rsidP="00A94497">
            <w:pPr>
              <w:spacing w:after="60"/>
              <w:jc w:val="center"/>
              <w:rPr>
                <w:rFonts w:cstheme="minorHAnsi"/>
                <w:sz w:val="18"/>
                <w:szCs w:val="18"/>
              </w:rPr>
            </w:pPr>
            <w:r>
              <w:rPr>
                <w:rFonts w:cstheme="minorHAnsi"/>
                <w:sz w:val="18"/>
                <w:szCs w:val="18"/>
              </w:rPr>
              <w:t>5,5</w:t>
            </w:r>
          </w:p>
        </w:tc>
      </w:tr>
      <w:tr w:rsidR="00387297" w14:paraId="4B6450AB" w14:textId="77777777" w:rsidTr="00A94497">
        <w:tc>
          <w:tcPr>
            <w:tcW w:w="1400" w:type="dxa"/>
            <w:vMerge/>
            <w:shd w:val="clear" w:color="auto" w:fill="F2F9EE" w:themeFill="accent3" w:themeFillTint="33"/>
            <w:vAlign w:val="center"/>
          </w:tcPr>
          <w:p w14:paraId="68A371B5"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614E2D8E" w14:textId="77777777" w:rsidR="00387297" w:rsidRPr="001D7252" w:rsidRDefault="00387297" w:rsidP="00A94497">
            <w:pPr>
              <w:spacing w:after="60"/>
              <w:rPr>
                <w:rFonts w:cstheme="minorHAnsi"/>
                <w:sz w:val="18"/>
                <w:szCs w:val="18"/>
              </w:rPr>
            </w:pPr>
            <w:r w:rsidRPr="001D7252">
              <w:rPr>
                <w:rFonts w:cstheme="minorHAnsi"/>
                <w:sz w:val="18"/>
                <w:szCs w:val="18"/>
              </w:rPr>
              <w:t>udział osób bezrobotnych z wykształceniem gimnazjalnym i niższym w ogólnej liczbie osób bezrobotnych w 2020 roku [%]</w:t>
            </w:r>
          </w:p>
        </w:tc>
        <w:tc>
          <w:tcPr>
            <w:tcW w:w="1296" w:type="dxa"/>
            <w:vAlign w:val="center"/>
          </w:tcPr>
          <w:p w14:paraId="0F3683A5"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3965095D" w14:textId="77777777" w:rsidR="00387297" w:rsidRPr="001D7252" w:rsidRDefault="00387297" w:rsidP="00A94497">
            <w:pPr>
              <w:spacing w:after="60"/>
              <w:jc w:val="center"/>
              <w:rPr>
                <w:rFonts w:cstheme="minorHAnsi"/>
                <w:sz w:val="18"/>
                <w:szCs w:val="18"/>
              </w:rPr>
            </w:pPr>
            <w:r w:rsidRPr="001D7252">
              <w:rPr>
                <w:rFonts w:cstheme="minorHAnsi"/>
                <w:sz w:val="18"/>
                <w:szCs w:val="18"/>
              </w:rPr>
              <w:t>38,78</w:t>
            </w:r>
          </w:p>
        </w:tc>
        <w:tc>
          <w:tcPr>
            <w:tcW w:w="1484" w:type="dxa"/>
            <w:vAlign w:val="center"/>
          </w:tcPr>
          <w:p w14:paraId="74250601" w14:textId="77777777" w:rsidR="00387297" w:rsidRPr="001D7252" w:rsidRDefault="00387297" w:rsidP="00A94497">
            <w:pPr>
              <w:spacing w:after="60"/>
              <w:jc w:val="center"/>
              <w:rPr>
                <w:rFonts w:cstheme="minorHAnsi"/>
                <w:sz w:val="18"/>
                <w:szCs w:val="18"/>
              </w:rPr>
            </w:pPr>
            <w:r>
              <w:rPr>
                <w:rFonts w:cstheme="minorHAnsi"/>
                <w:sz w:val="18"/>
                <w:szCs w:val="18"/>
              </w:rPr>
              <w:t>35,00</w:t>
            </w:r>
          </w:p>
        </w:tc>
      </w:tr>
      <w:tr w:rsidR="00387297" w14:paraId="50D95548" w14:textId="77777777" w:rsidTr="00A94497">
        <w:tc>
          <w:tcPr>
            <w:tcW w:w="1400" w:type="dxa"/>
            <w:vMerge/>
            <w:shd w:val="clear" w:color="auto" w:fill="F2F9EE" w:themeFill="accent3" w:themeFillTint="33"/>
            <w:vAlign w:val="center"/>
          </w:tcPr>
          <w:p w14:paraId="62779725"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20EE5D48" w14:textId="77777777" w:rsidR="00387297" w:rsidRPr="001D7252" w:rsidRDefault="00387297" w:rsidP="00A94497">
            <w:pPr>
              <w:spacing w:after="60"/>
              <w:rPr>
                <w:rFonts w:cstheme="minorHAnsi"/>
                <w:sz w:val="18"/>
                <w:szCs w:val="18"/>
              </w:rPr>
            </w:pPr>
            <w:r w:rsidRPr="001D7252">
              <w:rPr>
                <w:rFonts w:cstheme="minorHAnsi"/>
                <w:sz w:val="18"/>
                <w:szCs w:val="18"/>
              </w:rPr>
              <w:t>zmiana liczby czytelników w bibliotece w latach 2016-2020</w:t>
            </w:r>
            <w:r>
              <w:rPr>
                <w:rStyle w:val="Odwoanieprzypisudolnego"/>
                <w:rFonts w:cstheme="minorHAnsi"/>
                <w:sz w:val="18"/>
                <w:szCs w:val="18"/>
              </w:rPr>
              <w:footnoteReference w:id="16"/>
            </w:r>
            <w:r w:rsidRPr="001D7252">
              <w:rPr>
                <w:rFonts w:cstheme="minorHAnsi"/>
                <w:sz w:val="18"/>
                <w:szCs w:val="18"/>
              </w:rPr>
              <w:t xml:space="preserve"> [%]</w:t>
            </w:r>
          </w:p>
        </w:tc>
        <w:tc>
          <w:tcPr>
            <w:tcW w:w="1296" w:type="dxa"/>
            <w:vAlign w:val="center"/>
          </w:tcPr>
          <w:p w14:paraId="737D49C7"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28844118" w14:textId="77777777" w:rsidR="00387297" w:rsidRPr="001D7252" w:rsidRDefault="00387297" w:rsidP="00A94497">
            <w:pPr>
              <w:spacing w:after="60"/>
              <w:jc w:val="center"/>
              <w:rPr>
                <w:rFonts w:cstheme="minorHAnsi"/>
                <w:sz w:val="18"/>
                <w:szCs w:val="18"/>
              </w:rPr>
            </w:pPr>
            <w:r w:rsidRPr="001D7252">
              <w:rPr>
                <w:rFonts w:cstheme="minorHAnsi"/>
                <w:sz w:val="18"/>
                <w:szCs w:val="18"/>
              </w:rPr>
              <w:t>6,64</w:t>
            </w:r>
          </w:p>
        </w:tc>
        <w:tc>
          <w:tcPr>
            <w:tcW w:w="1484" w:type="dxa"/>
            <w:vAlign w:val="center"/>
          </w:tcPr>
          <w:p w14:paraId="74C1FB79" w14:textId="77777777" w:rsidR="00387297" w:rsidRPr="001D7252" w:rsidRDefault="00387297" w:rsidP="00A94497">
            <w:pPr>
              <w:spacing w:after="60"/>
              <w:jc w:val="center"/>
              <w:rPr>
                <w:rFonts w:cstheme="minorHAnsi"/>
                <w:sz w:val="18"/>
                <w:szCs w:val="18"/>
              </w:rPr>
            </w:pPr>
            <w:r>
              <w:rPr>
                <w:rFonts w:cstheme="minorHAnsi"/>
                <w:sz w:val="18"/>
                <w:szCs w:val="18"/>
              </w:rPr>
              <w:t>6,80</w:t>
            </w:r>
          </w:p>
        </w:tc>
      </w:tr>
      <w:tr w:rsidR="00387297" w14:paraId="7B8C138E" w14:textId="77777777" w:rsidTr="00A94497">
        <w:tc>
          <w:tcPr>
            <w:tcW w:w="1400" w:type="dxa"/>
            <w:vMerge/>
            <w:shd w:val="clear" w:color="auto" w:fill="F2F9EE" w:themeFill="accent3" w:themeFillTint="33"/>
            <w:vAlign w:val="center"/>
          </w:tcPr>
          <w:p w14:paraId="3CA97C9B"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4D1E0ACB" w14:textId="77777777" w:rsidR="00387297" w:rsidRPr="001D7252" w:rsidRDefault="00387297" w:rsidP="00A94497">
            <w:pPr>
              <w:spacing w:after="60"/>
              <w:rPr>
                <w:rFonts w:cstheme="minorHAnsi"/>
                <w:sz w:val="18"/>
                <w:szCs w:val="18"/>
              </w:rPr>
            </w:pPr>
            <w:r w:rsidRPr="001D7252">
              <w:rPr>
                <w:rFonts w:cstheme="minorHAnsi"/>
                <w:sz w:val="18"/>
                <w:szCs w:val="18"/>
              </w:rPr>
              <w:t>Liczba czytelników biblioteki na 1000 mieszkańców w 2020 roku</w:t>
            </w:r>
          </w:p>
        </w:tc>
        <w:tc>
          <w:tcPr>
            <w:tcW w:w="1296" w:type="dxa"/>
            <w:vAlign w:val="center"/>
          </w:tcPr>
          <w:p w14:paraId="1490E856"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162DF5E0" w14:textId="77777777" w:rsidR="00387297" w:rsidRPr="001D7252" w:rsidRDefault="00387297" w:rsidP="00A94497">
            <w:pPr>
              <w:spacing w:after="60"/>
              <w:jc w:val="center"/>
              <w:rPr>
                <w:rFonts w:cstheme="minorHAnsi"/>
                <w:sz w:val="18"/>
                <w:szCs w:val="18"/>
              </w:rPr>
            </w:pPr>
            <w:r w:rsidRPr="001D7252">
              <w:rPr>
                <w:rFonts w:cstheme="minorHAnsi"/>
                <w:sz w:val="18"/>
                <w:szCs w:val="18"/>
              </w:rPr>
              <w:t>55,68</w:t>
            </w:r>
          </w:p>
        </w:tc>
        <w:tc>
          <w:tcPr>
            <w:tcW w:w="1484" w:type="dxa"/>
            <w:vAlign w:val="center"/>
          </w:tcPr>
          <w:p w14:paraId="7C3E428D" w14:textId="77777777" w:rsidR="00387297" w:rsidRPr="001D7252" w:rsidRDefault="00387297" w:rsidP="00A94497">
            <w:pPr>
              <w:spacing w:after="60"/>
              <w:jc w:val="center"/>
              <w:rPr>
                <w:rFonts w:cstheme="minorHAnsi"/>
                <w:sz w:val="18"/>
                <w:szCs w:val="18"/>
              </w:rPr>
            </w:pPr>
            <w:r>
              <w:rPr>
                <w:rFonts w:cstheme="minorHAnsi"/>
                <w:sz w:val="18"/>
                <w:szCs w:val="18"/>
              </w:rPr>
              <w:t>64,00</w:t>
            </w:r>
          </w:p>
        </w:tc>
      </w:tr>
      <w:tr w:rsidR="00387297" w14:paraId="4A58B2CD" w14:textId="77777777" w:rsidTr="00A94497">
        <w:tc>
          <w:tcPr>
            <w:tcW w:w="1400" w:type="dxa"/>
            <w:vMerge w:val="restart"/>
            <w:shd w:val="clear" w:color="auto" w:fill="E5F3DD" w:themeFill="accent3" w:themeFillTint="66"/>
            <w:vAlign w:val="center"/>
          </w:tcPr>
          <w:p w14:paraId="47D72400" w14:textId="77777777" w:rsidR="00387297" w:rsidRPr="00A959DF" w:rsidRDefault="00387297" w:rsidP="00A94497">
            <w:pPr>
              <w:spacing w:after="60"/>
              <w:jc w:val="center"/>
              <w:rPr>
                <w:rFonts w:cstheme="minorHAnsi"/>
                <w:b/>
                <w:sz w:val="16"/>
                <w:szCs w:val="18"/>
              </w:rPr>
            </w:pPr>
            <w:r w:rsidRPr="00A959DF">
              <w:rPr>
                <w:rFonts w:cstheme="minorHAnsi"/>
                <w:b/>
                <w:sz w:val="16"/>
                <w:szCs w:val="18"/>
              </w:rPr>
              <w:t>GOSPODARCZA</w:t>
            </w:r>
          </w:p>
        </w:tc>
        <w:tc>
          <w:tcPr>
            <w:tcW w:w="3907" w:type="dxa"/>
            <w:gridSpan w:val="2"/>
            <w:vAlign w:val="center"/>
          </w:tcPr>
          <w:p w14:paraId="238CDFC1" w14:textId="77777777" w:rsidR="00387297" w:rsidRPr="001D7252" w:rsidRDefault="00387297" w:rsidP="00A94497">
            <w:pPr>
              <w:spacing w:after="60"/>
              <w:rPr>
                <w:rFonts w:cstheme="minorHAnsi"/>
                <w:sz w:val="18"/>
                <w:szCs w:val="18"/>
              </w:rPr>
            </w:pPr>
            <w:r w:rsidRPr="001D7252">
              <w:rPr>
                <w:rFonts w:cstheme="minorHAnsi"/>
                <w:sz w:val="18"/>
                <w:szCs w:val="18"/>
              </w:rPr>
              <w:t>zmiana liczby działających podmiotów gospodarczych w latach 2016-2020</w:t>
            </w:r>
            <w:r>
              <w:rPr>
                <w:rStyle w:val="Odwoanieprzypisudolnego"/>
                <w:rFonts w:cstheme="minorHAnsi"/>
                <w:sz w:val="18"/>
                <w:szCs w:val="18"/>
              </w:rPr>
              <w:footnoteReference w:id="17"/>
            </w:r>
            <w:r w:rsidRPr="001D7252">
              <w:rPr>
                <w:rFonts w:cstheme="minorHAnsi"/>
                <w:sz w:val="18"/>
                <w:szCs w:val="18"/>
              </w:rPr>
              <w:t xml:space="preserve"> [%]</w:t>
            </w:r>
          </w:p>
        </w:tc>
        <w:tc>
          <w:tcPr>
            <w:tcW w:w="1296" w:type="dxa"/>
            <w:vAlign w:val="center"/>
          </w:tcPr>
          <w:p w14:paraId="6E70BB17"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75C6423C" w14:textId="77777777" w:rsidR="00387297" w:rsidRPr="001D7252" w:rsidRDefault="00387297" w:rsidP="00A94497">
            <w:pPr>
              <w:spacing w:after="60"/>
              <w:jc w:val="center"/>
              <w:rPr>
                <w:rFonts w:cstheme="minorHAnsi"/>
                <w:sz w:val="18"/>
                <w:szCs w:val="18"/>
              </w:rPr>
            </w:pPr>
            <w:r w:rsidRPr="001D7252">
              <w:rPr>
                <w:rFonts w:cstheme="minorHAnsi"/>
                <w:sz w:val="18"/>
                <w:szCs w:val="18"/>
              </w:rPr>
              <w:t>-46,29</w:t>
            </w:r>
          </w:p>
        </w:tc>
        <w:tc>
          <w:tcPr>
            <w:tcW w:w="1484" w:type="dxa"/>
            <w:vAlign w:val="center"/>
          </w:tcPr>
          <w:p w14:paraId="51E7F2C1" w14:textId="77777777" w:rsidR="00387297" w:rsidRPr="001D7252" w:rsidRDefault="00387297" w:rsidP="00A94497">
            <w:pPr>
              <w:spacing w:after="60"/>
              <w:jc w:val="center"/>
              <w:rPr>
                <w:rFonts w:cstheme="minorHAnsi"/>
                <w:sz w:val="18"/>
                <w:szCs w:val="18"/>
              </w:rPr>
            </w:pPr>
            <w:r>
              <w:rPr>
                <w:rFonts w:cstheme="minorHAnsi"/>
                <w:sz w:val="18"/>
                <w:szCs w:val="18"/>
              </w:rPr>
              <w:t>-20,30</w:t>
            </w:r>
          </w:p>
        </w:tc>
      </w:tr>
      <w:tr w:rsidR="00387297" w14:paraId="1C4AFCF2" w14:textId="77777777" w:rsidTr="00A94497">
        <w:tc>
          <w:tcPr>
            <w:tcW w:w="1400" w:type="dxa"/>
            <w:vMerge/>
            <w:shd w:val="clear" w:color="auto" w:fill="E5F3DD" w:themeFill="accent3" w:themeFillTint="66"/>
            <w:vAlign w:val="center"/>
          </w:tcPr>
          <w:p w14:paraId="47D03066"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18DD8F4D" w14:textId="77777777" w:rsidR="00387297" w:rsidRPr="001D7252" w:rsidRDefault="00387297" w:rsidP="00A94497">
            <w:pPr>
              <w:spacing w:after="60"/>
              <w:rPr>
                <w:rFonts w:cstheme="minorHAnsi"/>
                <w:sz w:val="18"/>
                <w:szCs w:val="18"/>
              </w:rPr>
            </w:pPr>
            <w:r w:rsidRPr="001D7252">
              <w:rPr>
                <w:rFonts w:cstheme="minorHAnsi"/>
                <w:sz w:val="18"/>
                <w:szCs w:val="18"/>
              </w:rPr>
              <w:t>Liczba zarejestrowanych działających podmiotów gospodarczych na 1000 ludności sołectwa w 2020 r.</w:t>
            </w:r>
          </w:p>
        </w:tc>
        <w:tc>
          <w:tcPr>
            <w:tcW w:w="1296" w:type="dxa"/>
            <w:vAlign w:val="center"/>
          </w:tcPr>
          <w:p w14:paraId="06CF3313"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55E718EC" w14:textId="77777777" w:rsidR="00387297" w:rsidRPr="001D7252" w:rsidRDefault="00387297" w:rsidP="00A94497">
            <w:pPr>
              <w:spacing w:after="60"/>
              <w:jc w:val="center"/>
              <w:rPr>
                <w:rFonts w:cstheme="minorHAnsi"/>
                <w:sz w:val="18"/>
                <w:szCs w:val="18"/>
              </w:rPr>
            </w:pPr>
            <w:r w:rsidRPr="001D7252">
              <w:rPr>
                <w:rFonts w:cstheme="minorHAnsi"/>
                <w:sz w:val="18"/>
                <w:szCs w:val="18"/>
              </w:rPr>
              <w:t>30,50</w:t>
            </w:r>
          </w:p>
        </w:tc>
        <w:tc>
          <w:tcPr>
            <w:tcW w:w="1484" w:type="dxa"/>
            <w:vAlign w:val="center"/>
          </w:tcPr>
          <w:p w14:paraId="1DB3F858" w14:textId="77777777" w:rsidR="00387297" w:rsidRPr="001D7252" w:rsidRDefault="00387297" w:rsidP="00A94497">
            <w:pPr>
              <w:spacing w:after="60"/>
              <w:jc w:val="center"/>
              <w:rPr>
                <w:rFonts w:cstheme="minorHAnsi"/>
                <w:sz w:val="18"/>
                <w:szCs w:val="18"/>
              </w:rPr>
            </w:pPr>
            <w:r>
              <w:rPr>
                <w:rFonts w:cstheme="minorHAnsi"/>
                <w:sz w:val="18"/>
                <w:szCs w:val="18"/>
              </w:rPr>
              <w:t>40,00</w:t>
            </w:r>
          </w:p>
        </w:tc>
      </w:tr>
      <w:tr w:rsidR="00387297" w14:paraId="734B3977" w14:textId="77777777" w:rsidTr="00A94497">
        <w:tc>
          <w:tcPr>
            <w:tcW w:w="1400" w:type="dxa"/>
            <w:vMerge/>
            <w:shd w:val="clear" w:color="auto" w:fill="E5F3DD" w:themeFill="accent3" w:themeFillTint="66"/>
            <w:vAlign w:val="center"/>
          </w:tcPr>
          <w:p w14:paraId="03D69381"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59E56932" w14:textId="77777777" w:rsidR="00387297" w:rsidRPr="001D7252" w:rsidRDefault="00387297" w:rsidP="00A94497">
            <w:pPr>
              <w:spacing w:after="60"/>
              <w:rPr>
                <w:rFonts w:cstheme="minorHAnsi"/>
                <w:sz w:val="18"/>
                <w:szCs w:val="18"/>
              </w:rPr>
            </w:pPr>
            <w:r w:rsidRPr="001D7252">
              <w:rPr>
                <w:rFonts w:cstheme="minorHAnsi"/>
                <w:sz w:val="18"/>
                <w:szCs w:val="18"/>
              </w:rPr>
              <w:t>Zmiana liczby podatników podatku dochodowego od osób fizycznych w latach 2016-2020 (%)</w:t>
            </w:r>
          </w:p>
        </w:tc>
        <w:tc>
          <w:tcPr>
            <w:tcW w:w="1296" w:type="dxa"/>
            <w:vAlign w:val="center"/>
          </w:tcPr>
          <w:p w14:paraId="510178E2"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40874826" w14:textId="77777777" w:rsidR="00387297" w:rsidRPr="001D7252" w:rsidRDefault="00387297" w:rsidP="00A94497">
            <w:pPr>
              <w:spacing w:after="60"/>
              <w:jc w:val="center"/>
              <w:rPr>
                <w:rFonts w:cstheme="minorHAnsi"/>
                <w:sz w:val="18"/>
                <w:szCs w:val="18"/>
              </w:rPr>
            </w:pPr>
            <w:r w:rsidRPr="001D7252">
              <w:rPr>
                <w:rFonts w:cstheme="minorHAnsi"/>
                <w:sz w:val="18"/>
                <w:szCs w:val="18"/>
              </w:rPr>
              <w:t>7,94</w:t>
            </w:r>
          </w:p>
        </w:tc>
        <w:tc>
          <w:tcPr>
            <w:tcW w:w="1484" w:type="dxa"/>
            <w:vAlign w:val="center"/>
          </w:tcPr>
          <w:p w14:paraId="20E7AFAD" w14:textId="77777777" w:rsidR="00387297" w:rsidRPr="001D7252" w:rsidRDefault="00387297" w:rsidP="00A94497">
            <w:pPr>
              <w:spacing w:after="60"/>
              <w:jc w:val="center"/>
              <w:rPr>
                <w:rFonts w:cstheme="minorHAnsi"/>
                <w:sz w:val="18"/>
                <w:szCs w:val="18"/>
              </w:rPr>
            </w:pPr>
            <w:r>
              <w:rPr>
                <w:rFonts w:cstheme="minorHAnsi"/>
                <w:sz w:val="18"/>
                <w:szCs w:val="18"/>
              </w:rPr>
              <w:t>9,00</w:t>
            </w:r>
          </w:p>
        </w:tc>
      </w:tr>
      <w:tr w:rsidR="00387297" w14:paraId="42A30804" w14:textId="77777777" w:rsidTr="00A94497">
        <w:trPr>
          <w:trHeight w:val="971"/>
        </w:trPr>
        <w:tc>
          <w:tcPr>
            <w:tcW w:w="1400" w:type="dxa"/>
            <w:vMerge w:val="restart"/>
            <w:shd w:val="clear" w:color="auto" w:fill="F2F9EE" w:themeFill="accent3" w:themeFillTint="33"/>
            <w:vAlign w:val="center"/>
          </w:tcPr>
          <w:p w14:paraId="27E87E39" w14:textId="77777777" w:rsidR="00387297" w:rsidRPr="00A959DF" w:rsidRDefault="00387297" w:rsidP="00A94497">
            <w:pPr>
              <w:spacing w:after="60"/>
              <w:jc w:val="center"/>
              <w:rPr>
                <w:rFonts w:cstheme="minorHAnsi"/>
                <w:b/>
                <w:sz w:val="16"/>
                <w:szCs w:val="18"/>
              </w:rPr>
            </w:pPr>
            <w:r w:rsidRPr="00A959DF">
              <w:rPr>
                <w:rFonts w:cstheme="minorHAnsi"/>
                <w:b/>
                <w:sz w:val="16"/>
                <w:szCs w:val="18"/>
              </w:rPr>
              <w:t>ŚRODOWISKOWA</w:t>
            </w:r>
          </w:p>
        </w:tc>
        <w:tc>
          <w:tcPr>
            <w:tcW w:w="3907" w:type="dxa"/>
            <w:gridSpan w:val="2"/>
            <w:vAlign w:val="center"/>
          </w:tcPr>
          <w:p w14:paraId="1D3F0B14" w14:textId="77777777" w:rsidR="00387297" w:rsidRPr="001D7252" w:rsidRDefault="00387297" w:rsidP="00A94497">
            <w:pPr>
              <w:spacing w:after="60"/>
              <w:rPr>
                <w:rFonts w:cstheme="minorHAnsi"/>
                <w:sz w:val="18"/>
                <w:szCs w:val="18"/>
              </w:rPr>
            </w:pPr>
            <w:r w:rsidRPr="001D7252">
              <w:rPr>
                <w:rFonts w:cstheme="minorHAnsi"/>
                <w:sz w:val="18"/>
                <w:szCs w:val="18"/>
              </w:rPr>
              <w:t>ilość wyrobów azbestowych pozostałych do unieszkodliwienia, przypadających na 1 km2  powierzchni sołectwa w 2020 roku [t/km2]</w:t>
            </w:r>
          </w:p>
        </w:tc>
        <w:tc>
          <w:tcPr>
            <w:tcW w:w="1296" w:type="dxa"/>
            <w:vAlign w:val="center"/>
          </w:tcPr>
          <w:p w14:paraId="1698C4DA" w14:textId="77777777" w:rsidR="00387297" w:rsidRPr="001D7252" w:rsidRDefault="00387297" w:rsidP="00A94497">
            <w:pPr>
              <w:spacing w:after="60"/>
              <w:jc w:val="center"/>
              <w:rPr>
                <w:rFonts w:cstheme="minorHAnsi"/>
                <w:sz w:val="18"/>
                <w:szCs w:val="18"/>
              </w:rPr>
            </w:pPr>
            <w:r w:rsidRPr="001D7252">
              <w:rPr>
                <w:rFonts w:cstheme="minorHAnsi"/>
                <w:sz w:val="18"/>
                <w:szCs w:val="18"/>
              </w:rPr>
              <w:t>t/km</w:t>
            </w:r>
            <w:r w:rsidRPr="00387297">
              <w:rPr>
                <w:rFonts w:cstheme="minorHAnsi"/>
                <w:sz w:val="18"/>
                <w:szCs w:val="18"/>
                <w:vertAlign w:val="superscript"/>
              </w:rPr>
              <w:t>2</w:t>
            </w:r>
          </w:p>
        </w:tc>
        <w:tc>
          <w:tcPr>
            <w:tcW w:w="1201" w:type="dxa"/>
            <w:vAlign w:val="center"/>
          </w:tcPr>
          <w:p w14:paraId="7DC496B7" w14:textId="77777777" w:rsidR="00387297" w:rsidRPr="001D7252" w:rsidRDefault="00387297" w:rsidP="00A94497">
            <w:pPr>
              <w:spacing w:after="60"/>
              <w:jc w:val="center"/>
              <w:rPr>
                <w:rFonts w:cstheme="minorHAnsi"/>
                <w:sz w:val="18"/>
                <w:szCs w:val="18"/>
              </w:rPr>
            </w:pPr>
            <w:r w:rsidRPr="001D7252">
              <w:rPr>
                <w:rFonts w:cstheme="minorHAnsi"/>
                <w:sz w:val="18"/>
                <w:szCs w:val="18"/>
              </w:rPr>
              <w:t>1,50</w:t>
            </w:r>
          </w:p>
        </w:tc>
        <w:tc>
          <w:tcPr>
            <w:tcW w:w="1484" w:type="dxa"/>
            <w:vAlign w:val="center"/>
          </w:tcPr>
          <w:p w14:paraId="79D6DB2B" w14:textId="77777777" w:rsidR="00387297" w:rsidRPr="001D7252" w:rsidRDefault="00387297" w:rsidP="00A94497">
            <w:pPr>
              <w:spacing w:after="60"/>
              <w:jc w:val="center"/>
              <w:rPr>
                <w:rFonts w:cstheme="minorHAnsi"/>
                <w:sz w:val="18"/>
                <w:szCs w:val="18"/>
              </w:rPr>
            </w:pPr>
            <w:r>
              <w:rPr>
                <w:rFonts w:cstheme="minorHAnsi"/>
                <w:sz w:val="18"/>
                <w:szCs w:val="18"/>
              </w:rPr>
              <w:t>1,00</w:t>
            </w:r>
          </w:p>
        </w:tc>
      </w:tr>
      <w:tr w:rsidR="00387297" w14:paraId="2036DE96" w14:textId="77777777" w:rsidTr="00A94497">
        <w:tc>
          <w:tcPr>
            <w:tcW w:w="1400" w:type="dxa"/>
            <w:vMerge/>
            <w:shd w:val="clear" w:color="auto" w:fill="F2F9EE" w:themeFill="accent3" w:themeFillTint="33"/>
            <w:vAlign w:val="center"/>
          </w:tcPr>
          <w:p w14:paraId="037763FD"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16438EEB" w14:textId="77777777" w:rsidR="00387297" w:rsidRPr="001D7252" w:rsidRDefault="00387297" w:rsidP="00A94497">
            <w:pPr>
              <w:spacing w:after="60"/>
              <w:rPr>
                <w:rFonts w:cstheme="minorHAnsi"/>
                <w:sz w:val="18"/>
                <w:szCs w:val="18"/>
              </w:rPr>
            </w:pPr>
            <w:r w:rsidRPr="001D7252">
              <w:rPr>
                <w:rFonts w:cstheme="minorHAnsi"/>
                <w:sz w:val="18"/>
                <w:szCs w:val="18"/>
              </w:rPr>
              <w:t>udział powierzchni obszarów prawnie chronionych w ogólnej powierzchni terenów zielonych w 2020 roku [%]</w:t>
            </w:r>
          </w:p>
        </w:tc>
        <w:tc>
          <w:tcPr>
            <w:tcW w:w="1296" w:type="dxa"/>
            <w:vAlign w:val="center"/>
          </w:tcPr>
          <w:p w14:paraId="38CE9514"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6839F395" w14:textId="77777777" w:rsidR="00387297" w:rsidRPr="001D7252" w:rsidRDefault="00387297" w:rsidP="00A94497">
            <w:pPr>
              <w:spacing w:after="60"/>
              <w:jc w:val="center"/>
              <w:rPr>
                <w:rFonts w:cstheme="minorHAnsi"/>
                <w:sz w:val="18"/>
                <w:szCs w:val="18"/>
              </w:rPr>
            </w:pPr>
            <w:r w:rsidRPr="001D7252">
              <w:rPr>
                <w:rFonts w:cstheme="minorHAnsi"/>
                <w:sz w:val="18"/>
                <w:szCs w:val="18"/>
              </w:rPr>
              <w:t>34,83</w:t>
            </w:r>
          </w:p>
        </w:tc>
        <w:tc>
          <w:tcPr>
            <w:tcW w:w="1484" w:type="dxa"/>
            <w:vAlign w:val="center"/>
          </w:tcPr>
          <w:p w14:paraId="12429ABC" w14:textId="026422C4" w:rsidR="00387297" w:rsidRPr="001D7252" w:rsidRDefault="0033683B" w:rsidP="0033683B">
            <w:pPr>
              <w:spacing w:after="60"/>
              <w:jc w:val="center"/>
              <w:rPr>
                <w:rFonts w:cstheme="minorHAnsi"/>
                <w:sz w:val="18"/>
                <w:szCs w:val="18"/>
              </w:rPr>
            </w:pPr>
            <w:r>
              <w:rPr>
                <w:rFonts w:cstheme="minorHAnsi"/>
                <w:sz w:val="18"/>
                <w:szCs w:val="18"/>
              </w:rPr>
              <w:t>34,83</w:t>
            </w:r>
          </w:p>
        </w:tc>
      </w:tr>
      <w:tr w:rsidR="00387297" w14:paraId="5658BEFE" w14:textId="77777777" w:rsidTr="00A94497">
        <w:tc>
          <w:tcPr>
            <w:tcW w:w="1400" w:type="dxa"/>
            <w:vMerge w:val="restart"/>
            <w:shd w:val="clear" w:color="auto" w:fill="E5F3DD" w:themeFill="accent3" w:themeFillTint="66"/>
            <w:vAlign w:val="center"/>
          </w:tcPr>
          <w:p w14:paraId="7405F47C" w14:textId="77777777" w:rsidR="00387297" w:rsidRPr="00A959DF" w:rsidRDefault="00387297" w:rsidP="00A94497">
            <w:pPr>
              <w:spacing w:after="60"/>
              <w:jc w:val="center"/>
              <w:rPr>
                <w:rFonts w:cstheme="minorHAnsi"/>
                <w:b/>
                <w:sz w:val="16"/>
                <w:szCs w:val="18"/>
              </w:rPr>
            </w:pPr>
            <w:r w:rsidRPr="00A959DF">
              <w:rPr>
                <w:rFonts w:cstheme="minorHAnsi"/>
                <w:b/>
                <w:sz w:val="16"/>
                <w:szCs w:val="18"/>
              </w:rPr>
              <w:t>PRZESTRZENNO-FUNKCJONALNA</w:t>
            </w:r>
          </w:p>
        </w:tc>
        <w:tc>
          <w:tcPr>
            <w:tcW w:w="3907" w:type="dxa"/>
            <w:gridSpan w:val="2"/>
            <w:vAlign w:val="center"/>
          </w:tcPr>
          <w:p w14:paraId="23812AA4" w14:textId="77777777" w:rsidR="00387297" w:rsidRPr="001D7252" w:rsidRDefault="00387297" w:rsidP="00A94497">
            <w:pPr>
              <w:spacing w:after="60"/>
              <w:rPr>
                <w:rFonts w:cstheme="minorHAnsi"/>
                <w:sz w:val="18"/>
                <w:szCs w:val="18"/>
              </w:rPr>
            </w:pPr>
            <w:r w:rsidRPr="001D7252">
              <w:rPr>
                <w:rFonts w:cstheme="minorHAnsi"/>
                <w:sz w:val="18"/>
                <w:szCs w:val="18"/>
              </w:rPr>
              <w:t>Liczba miejsc z infrastruktura społeczną (m.in. obiekty sportowe i rekreacyjne) na 1000 mieszkańców w 2020 roku.</w:t>
            </w:r>
          </w:p>
        </w:tc>
        <w:tc>
          <w:tcPr>
            <w:tcW w:w="1296" w:type="dxa"/>
            <w:vAlign w:val="center"/>
          </w:tcPr>
          <w:p w14:paraId="2D4D9724"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14AC1773" w14:textId="77777777" w:rsidR="00387297" w:rsidRPr="001D7252" w:rsidRDefault="00387297" w:rsidP="00A94497">
            <w:pPr>
              <w:spacing w:after="60"/>
              <w:jc w:val="center"/>
              <w:rPr>
                <w:rFonts w:cstheme="minorHAnsi"/>
                <w:sz w:val="18"/>
                <w:szCs w:val="18"/>
              </w:rPr>
            </w:pPr>
            <w:r w:rsidRPr="001D7252">
              <w:rPr>
                <w:rFonts w:cstheme="minorHAnsi"/>
                <w:sz w:val="18"/>
                <w:szCs w:val="18"/>
              </w:rPr>
              <w:t>9,92</w:t>
            </w:r>
          </w:p>
        </w:tc>
        <w:tc>
          <w:tcPr>
            <w:tcW w:w="1484" w:type="dxa"/>
            <w:vAlign w:val="center"/>
          </w:tcPr>
          <w:p w14:paraId="290C4250" w14:textId="77777777" w:rsidR="00387297" w:rsidRPr="001D7252" w:rsidRDefault="00064FD2" w:rsidP="00A94497">
            <w:pPr>
              <w:spacing w:after="60"/>
              <w:jc w:val="center"/>
              <w:rPr>
                <w:rFonts w:cstheme="minorHAnsi"/>
                <w:sz w:val="18"/>
                <w:szCs w:val="18"/>
              </w:rPr>
            </w:pPr>
            <w:r>
              <w:rPr>
                <w:rFonts w:cstheme="minorHAnsi"/>
                <w:sz w:val="18"/>
                <w:szCs w:val="18"/>
              </w:rPr>
              <w:t>11,65</w:t>
            </w:r>
          </w:p>
        </w:tc>
      </w:tr>
      <w:tr w:rsidR="00387297" w14:paraId="77DEB9E3" w14:textId="77777777" w:rsidTr="00A94497">
        <w:tc>
          <w:tcPr>
            <w:tcW w:w="1400" w:type="dxa"/>
            <w:vMerge/>
            <w:shd w:val="clear" w:color="auto" w:fill="E5F3DD" w:themeFill="accent3" w:themeFillTint="66"/>
            <w:vAlign w:val="center"/>
          </w:tcPr>
          <w:p w14:paraId="25A3FE80"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1F674161" w14:textId="77777777" w:rsidR="00387297" w:rsidRPr="001D7252" w:rsidRDefault="00387297" w:rsidP="00A94497">
            <w:pPr>
              <w:spacing w:after="60"/>
              <w:rPr>
                <w:rFonts w:cstheme="minorHAnsi"/>
                <w:sz w:val="18"/>
                <w:szCs w:val="18"/>
              </w:rPr>
            </w:pPr>
            <w:r w:rsidRPr="001D7252">
              <w:rPr>
                <w:rFonts w:cstheme="minorHAnsi"/>
                <w:sz w:val="18"/>
                <w:szCs w:val="18"/>
              </w:rPr>
              <w:t>Powierzchnia przestrzeni publicznej na 1000 mieszkańców w 2020 roku</w:t>
            </w:r>
          </w:p>
        </w:tc>
        <w:tc>
          <w:tcPr>
            <w:tcW w:w="1296" w:type="dxa"/>
            <w:vAlign w:val="center"/>
          </w:tcPr>
          <w:p w14:paraId="5743E7A6"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631ABB19" w14:textId="77777777" w:rsidR="00387297" w:rsidRPr="001D7252" w:rsidRDefault="00387297" w:rsidP="00A94497">
            <w:pPr>
              <w:spacing w:after="60"/>
              <w:jc w:val="center"/>
              <w:rPr>
                <w:rFonts w:cstheme="minorHAnsi"/>
                <w:sz w:val="18"/>
                <w:szCs w:val="18"/>
              </w:rPr>
            </w:pPr>
            <w:r w:rsidRPr="001D7252">
              <w:rPr>
                <w:rFonts w:cstheme="minorHAnsi"/>
                <w:sz w:val="18"/>
                <w:szCs w:val="18"/>
              </w:rPr>
              <w:t>4,10</w:t>
            </w:r>
          </w:p>
        </w:tc>
        <w:tc>
          <w:tcPr>
            <w:tcW w:w="1484" w:type="dxa"/>
            <w:vAlign w:val="center"/>
          </w:tcPr>
          <w:p w14:paraId="13888839" w14:textId="00C0C128" w:rsidR="00387297" w:rsidRPr="00D3467D" w:rsidRDefault="0033683B" w:rsidP="00A94497">
            <w:pPr>
              <w:spacing w:after="60"/>
              <w:jc w:val="center"/>
              <w:rPr>
                <w:rFonts w:cstheme="minorHAnsi"/>
                <w:sz w:val="18"/>
                <w:szCs w:val="18"/>
                <w:highlight w:val="yellow"/>
              </w:rPr>
            </w:pPr>
            <w:r w:rsidRPr="0033683B">
              <w:rPr>
                <w:rFonts w:cstheme="minorHAnsi"/>
                <w:sz w:val="18"/>
                <w:szCs w:val="18"/>
              </w:rPr>
              <w:t>4,50</w:t>
            </w:r>
          </w:p>
        </w:tc>
      </w:tr>
      <w:tr w:rsidR="00387297" w14:paraId="0AF4B2D5" w14:textId="77777777" w:rsidTr="00A94497">
        <w:tc>
          <w:tcPr>
            <w:tcW w:w="1400" w:type="dxa"/>
            <w:vMerge/>
            <w:shd w:val="clear" w:color="auto" w:fill="E5F3DD" w:themeFill="accent3" w:themeFillTint="66"/>
            <w:vAlign w:val="center"/>
          </w:tcPr>
          <w:p w14:paraId="368E28BC" w14:textId="77777777" w:rsidR="00387297" w:rsidRPr="00A959DF" w:rsidRDefault="00387297" w:rsidP="00A94497">
            <w:pPr>
              <w:spacing w:after="60"/>
              <w:jc w:val="center"/>
              <w:rPr>
                <w:rFonts w:cstheme="minorHAnsi"/>
                <w:b/>
                <w:sz w:val="16"/>
                <w:szCs w:val="18"/>
              </w:rPr>
            </w:pPr>
          </w:p>
        </w:tc>
        <w:tc>
          <w:tcPr>
            <w:tcW w:w="3907" w:type="dxa"/>
            <w:gridSpan w:val="2"/>
            <w:vAlign w:val="center"/>
          </w:tcPr>
          <w:p w14:paraId="06BD8419" w14:textId="77777777" w:rsidR="00387297" w:rsidRPr="001D7252" w:rsidRDefault="00387297" w:rsidP="00A94497">
            <w:pPr>
              <w:spacing w:after="60"/>
              <w:rPr>
                <w:rFonts w:cstheme="minorHAnsi"/>
                <w:sz w:val="18"/>
                <w:szCs w:val="18"/>
              </w:rPr>
            </w:pPr>
            <w:r w:rsidRPr="001D7252">
              <w:rPr>
                <w:rFonts w:cstheme="minorHAnsi"/>
                <w:sz w:val="18"/>
                <w:szCs w:val="18"/>
              </w:rPr>
              <w:t>Długość nieutwardzonych dróg na 1 km</w:t>
            </w:r>
            <w:r w:rsidRPr="0033683B">
              <w:rPr>
                <w:rFonts w:cstheme="minorHAnsi"/>
                <w:sz w:val="18"/>
                <w:szCs w:val="18"/>
                <w:vertAlign w:val="superscript"/>
              </w:rPr>
              <w:t xml:space="preserve">2 </w:t>
            </w:r>
            <w:r w:rsidRPr="001D7252">
              <w:rPr>
                <w:rFonts w:cstheme="minorHAnsi"/>
                <w:sz w:val="18"/>
                <w:szCs w:val="18"/>
              </w:rPr>
              <w:t>powierzchni sołectwa w 2020 roku</w:t>
            </w:r>
          </w:p>
        </w:tc>
        <w:tc>
          <w:tcPr>
            <w:tcW w:w="1296" w:type="dxa"/>
            <w:vAlign w:val="center"/>
          </w:tcPr>
          <w:p w14:paraId="2F8177B8" w14:textId="77777777" w:rsidR="00387297" w:rsidRPr="001D7252" w:rsidRDefault="00387297" w:rsidP="00A94497">
            <w:pPr>
              <w:spacing w:after="60"/>
              <w:jc w:val="center"/>
              <w:rPr>
                <w:rFonts w:cstheme="minorHAnsi"/>
                <w:sz w:val="18"/>
                <w:szCs w:val="18"/>
              </w:rPr>
            </w:pPr>
            <w:r>
              <w:rPr>
                <w:rFonts w:cstheme="minorHAnsi"/>
                <w:sz w:val="18"/>
                <w:szCs w:val="18"/>
              </w:rPr>
              <w:t>km/km</w:t>
            </w:r>
            <w:r w:rsidRPr="0033683B">
              <w:rPr>
                <w:rFonts w:cstheme="minorHAnsi"/>
                <w:sz w:val="18"/>
                <w:szCs w:val="18"/>
                <w:vertAlign w:val="superscript"/>
              </w:rPr>
              <w:t>2</w:t>
            </w:r>
          </w:p>
        </w:tc>
        <w:tc>
          <w:tcPr>
            <w:tcW w:w="1201" w:type="dxa"/>
            <w:vAlign w:val="center"/>
          </w:tcPr>
          <w:p w14:paraId="14DA9002" w14:textId="77777777" w:rsidR="00387297" w:rsidRPr="001D7252" w:rsidRDefault="00387297" w:rsidP="00A94497">
            <w:pPr>
              <w:spacing w:after="60"/>
              <w:jc w:val="center"/>
              <w:rPr>
                <w:rFonts w:cstheme="minorHAnsi"/>
                <w:sz w:val="18"/>
                <w:szCs w:val="18"/>
              </w:rPr>
            </w:pPr>
            <w:r w:rsidRPr="001D7252">
              <w:rPr>
                <w:rFonts w:cstheme="minorHAnsi"/>
                <w:sz w:val="18"/>
                <w:szCs w:val="18"/>
              </w:rPr>
              <w:t>0,05</w:t>
            </w:r>
          </w:p>
        </w:tc>
        <w:tc>
          <w:tcPr>
            <w:tcW w:w="1484" w:type="dxa"/>
            <w:vAlign w:val="center"/>
          </w:tcPr>
          <w:p w14:paraId="1FD35F1E" w14:textId="7DBEC32A" w:rsidR="00387297" w:rsidRPr="00D3467D" w:rsidRDefault="00064FD2" w:rsidP="0033683B">
            <w:pPr>
              <w:spacing w:after="60"/>
              <w:jc w:val="center"/>
              <w:rPr>
                <w:rFonts w:cstheme="minorHAnsi"/>
                <w:sz w:val="18"/>
                <w:szCs w:val="18"/>
                <w:highlight w:val="yellow"/>
              </w:rPr>
            </w:pPr>
            <w:r w:rsidRPr="0033683B">
              <w:rPr>
                <w:rFonts w:cstheme="minorHAnsi"/>
                <w:sz w:val="18"/>
                <w:szCs w:val="18"/>
              </w:rPr>
              <w:t>0,04</w:t>
            </w:r>
            <w:r w:rsidR="00C27460" w:rsidRPr="00C27460">
              <w:rPr>
                <w:rFonts w:cstheme="minorHAnsi"/>
                <w:color w:val="FF0000"/>
                <w:sz w:val="18"/>
                <w:szCs w:val="18"/>
              </w:rPr>
              <w:t xml:space="preserve"> </w:t>
            </w:r>
          </w:p>
        </w:tc>
      </w:tr>
      <w:tr w:rsidR="00387297" w14:paraId="7335395E" w14:textId="77777777" w:rsidTr="00A94497">
        <w:tc>
          <w:tcPr>
            <w:tcW w:w="1400" w:type="dxa"/>
            <w:vMerge w:val="restart"/>
            <w:shd w:val="clear" w:color="auto" w:fill="F2F9EE" w:themeFill="accent3" w:themeFillTint="33"/>
            <w:vAlign w:val="center"/>
          </w:tcPr>
          <w:p w14:paraId="687D39F1" w14:textId="77777777" w:rsidR="00387297" w:rsidRPr="00A959DF" w:rsidRDefault="00387297" w:rsidP="00A94497">
            <w:pPr>
              <w:spacing w:after="60"/>
              <w:jc w:val="center"/>
              <w:rPr>
                <w:rFonts w:cstheme="minorHAnsi"/>
                <w:b/>
                <w:sz w:val="16"/>
                <w:szCs w:val="18"/>
              </w:rPr>
            </w:pPr>
            <w:r w:rsidRPr="00A959DF">
              <w:rPr>
                <w:rFonts w:cstheme="minorHAnsi"/>
                <w:b/>
                <w:sz w:val="16"/>
                <w:szCs w:val="18"/>
              </w:rPr>
              <w:t>TECHNICZNA</w:t>
            </w:r>
          </w:p>
        </w:tc>
        <w:tc>
          <w:tcPr>
            <w:tcW w:w="3907" w:type="dxa"/>
            <w:gridSpan w:val="2"/>
            <w:vAlign w:val="center"/>
          </w:tcPr>
          <w:p w14:paraId="2724C4F8" w14:textId="77777777" w:rsidR="00387297" w:rsidRPr="001D7252" w:rsidRDefault="00387297" w:rsidP="00A94497">
            <w:pPr>
              <w:spacing w:after="60"/>
              <w:rPr>
                <w:rFonts w:cstheme="minorHAnsi"/>
                <w:sz w:val="18"/>
                <w:szCs w:val="18"/>
              </w:rPr>
            </w:pPr>
            <w:r w:rsidRPr="001D7252">
              <w:rPr>
                <w:rFonts w:cstheme="minorHAnsi"/>
                <w:sz w:val="18"/>
                <w:szCs w:val="18"/>
              </w:rPr>
              <w:t>Liczba mieszkań komunalnych na 1000 mieszkańców w 2020 roku</w:t>
            </w:r>
          </w:p>
        </w:tc>
        <w:tc>
          <w:tcPr>
            <w:tcW w:w="1296" w:type="dxa"/>
            <w:vAlign w:val="center"/>
          </w:tcPr>
          <w:p w14:paraId="48A51F95"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01B96788" w14:textId="77777777" w:rsidR="00387297" w:rsidRPr="001D7252" w:rsidRDefault="00387297" w:rsidP="00A94497">
            <w:pPr>
              <w:spacing w:after="60"/>
              <w:jc w:val="center"/>
              <w:rPr>
                <w:rFonts w:cstheme="minorHAnsi"/>
                <w:sz w:val="18"/>
                <w:szCs w:val="18"/>
              </w:rPr>
            </w:pPr>
            <w:r w:rsidRPr="001D7252">
              <w:rPr>
                <w:rFonts w:cstheme="minorHAnsi"/>
                <w:sz w:val="18"/>
                <w:szCs w:val="18"/>
              </w:rPr>
              <w:t>1,34</w:t>
            </w:r>
          </w:p>
        </w:tc>
        <w:tc>
          <w:tcPr>
            <w:tcW w:w="1484" w:type="dxa"/>
            <w:vAlign w:val="center"/>
          </w:tcPr>
          <w:p w14:paraId="40C57C10" w14:textId="0BE802B0" w:rsidR="00387297" w:rsidRPr="00D3467D" w:rsidRDefault="00064FD2" w:rsidP="0033683B">
            <w:pPr>
              <w:spacing w:after="60"/>
              <w:jc w:val="center"/>
              <w:rPr>
                <w:rFonts w:cstheme="minorHAnsi"/>
                <w:sz w:val="18"/>
                <w:szCs w:val="18"/>
                <w:highlight w:val="yellow"/>
              </w:rPr>
            </w:pPr>
            <w:r w:rsidRPr="0033683B">
              <w:rPr>
                <w:rFonts w:cstheme="minorHAnsi"/>
                <w:sz w:val="18"/>
                <w:szCs w:val="18"/>
              </w:rPr>
              <w:t>1,</w:t>
            </w:r>
            <w:r w:rsidR="0033683B" w:rsidRPr="0033683B">
              <w:rPr>
                <w:rFonts w:cstheme="minorHAnsi"/>
                <w:sz w:val="18"/>
                <w:szCs w:val="18"/>
              </w:rPr>
              <w:t>34</w:t>
            </w:r>
          </w:p>
        </w:tc>
      </w:tr>
      <w:tr w:rsidR="00387297" w14:paraId="24BE2085" w14:textId="77777777" w:rsidTr="00A94497">
        <w:tc>
          <w:tcPr>
            <w:tcW w:w="1400" w:type="dxa"/>
            <w:vMerge/>
            <w:shd w:val="clear" w:color="auto" w:fill="F2F9EE" w:themeFill="accent3" w:themeFillTint="33"/>
          </w:tcPr>
          <w:p w14:paraId="5BE6CDE6" w14:textId="77777777" w:rsidR="00387297" w:rsidRPr="001D7252" w:rsidRDefault="00387297" w:rsidP="00A94497">
            <w:pPr>
              <w:spacing w:after="60"/>
              <w:rPr>
                <w:rFonts w:cstheme="minorHAnsi"/>
                <w:sz w:val="18"/>
                <w:szCs w:val="18"/>
              </w:rPr>
            </w:pPr>
          </w:p>
        </w:tc>
        <w:tc>
          <w:tcPr>
            <w:tcW w:w="3907" w:type="dxa"/>
            <w:gridSpan w:val="2"/>
            <w:vAlign w:val="center"/>
          </w:tcPr>
          <w:p w14:paraId="4075C90C" w14:textId="77777777" w:rsidR="00387297" w:rsidRPr="001D7252" w:rsidRDefault="00387297" w:rsidP="00A94497">
            <w:pPr>
              <w:spacing w:after="60"/>
              <w:rPr>
                <w:rFonts w:cstheme="minorHAnsi"/>
                <w:sz w:val="18"/>
                <w:szCs w:val="18"/>
              </w:rPr>
            </w:pPr>
            <w:r w:rsidRPr="001D7252">
              <w:rPr>
                <w:rFonts w:cstheme="minorHAnsi"/>
                <w:sz w:val="18"/>
                <w:szCs w:val="18"/>
              </w:rPr>
              <w:t>Liczba budynków użyteczności publicznej niedostosowanych do potrzeb osób ze specjalnymi potrzebami (brak windy, podjazdów itp.) na 1000 mieszkańców sołectwa w 2020 roku</w:t>
            </w:r>
          </w:p>
        </w:tc>
        <w:tc>
          <w:tcPr>
            <w:tcW w:w="1296" w:type="dxa"/>
            <w:vAlign w:val="center"/>
          </w:tcPr>
          <w:p w14:paraId="01AE98B2"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22249525" w14:textId="77777777" w:rsidR="00387297" w:rsidRPr="001D7252" w:rsidRDefault="00387297" w:rsidP="00A94497">
            <w:pPr>
              <w:spacing w:after="60"/>
              <w:jc w:val="center"/>
              <w:rPr>
                <w:rFonts w:cstheme="minorHAnsi"/>
                <w:sz w:val="18"/>
                <w:szCs w:val="18"/>
              </w:rPr>
            </w:pPr>
            <w:r w:rsidRPr="001D7252">
              <w:rPr>
                <w:rFonts w:cstheme="minorHAnsi"/>
                <w:sz w:val="18"/>
                <w:szCs w:val="18"/>
              </w:rPr>
              <w:t>1,72</w:t>
            </w:r>
          </w:p>
        </w:tc>
        <w:tc>
          <w:tcPr>
            <w:tcW w:w="1484" w:type="dxa"/>
            <w:vAlign w:val="center"/>
          </w:tcPr>
          <w:p w14:paraId="707A73EC" w14:textId="53E213C2" w:rsidR="00387297" w:rsidRPr="00D3467D" w:rsidRDefault="006B4184" w:rsidP="00A94497">
            <w:pPr>
              <w:spacing w:after="60"/>
              <w:jc w:val="center"/>
              <w:rPr>
                <w:rFonts w:cstheme="minorHAnsi"/>
                <w:sz w:val="18"/>
                <w:szCs w:val="18"/>
                <w:highlight w:val="yellow"/>
              </w:rPr>
            </w:pPr>
            <w:r w:rsidRPr="006B4184">
              <w:rPr>
                <w:rFonts w:cstheme="minorHAnsi"/>
                <w:sz w:val="18"/>
                <w:szCs w:val="18"/>
              </w:rPr>
              <w:t>1,70</w:t>
            </w:r>
          </w:p>
        </w:tc>
      </w:tr>
      <w:tr w:rsidR="00387297" w14:paraId="534F5A92" w14:textId="77777777" w:rsidTr="00A94497">
        <w:tc>
          <w:tcPr>
            <w:tcW w:w="1400" w:type="dxa"/>
            <w:vMerge/>
            <w:shd w:val="clear" w:color="auto" w:fill="F2F9EE" w:themeFill="accent3" w:themeFillTint="33"/>
          </w:tcPr>
          <w:p w14:paraId="2CF2447E" w14:textId="77777777" w:rsidR="00387297" w:rsidRPr="001D7252" w:rsidRDefault="00387297" w:rsidP="00A94497">
            <w:pPr>
              <w:spacing w:after="60"/>
              <w:rPr>
                <w:rFonts w:cstheme="minorHAnsi"/>
                <w:sz w:val="18"/>
                <w:szCs w:val="18"/>
              </w:rPr>
            </w:pPr>
          </w:p>
        </w:tc>
        <w:tc>
          <w:tcPr>
            <w:tcW w:w="3907" w:type="dxa"/>
            <w:gridSpan w:val="2"/>
            <w:vAlign w:val="center"/>
          </w:tcPr>
          <w:p w14:paraId="653A55C3" w14:textId="77777777" w:rsidR="00387297" w:rsidRPr="001D7252" w:rsidRDefault="00387297" w:rsidP="00A94497">
            <w:pPr>
              <w:spacing w:after="60"/>
              <w:rPr>
                <w:rFonts w:cstheme="minorHAnsi"/>
                <w:sz w:val="18"/>
                <w:szCs w:val="18"/>
              </w:rPr>
            </w:pPr>
            <w:r w:rsidRPr="001D7252">
              <w:rPr>
                <w:rFonts w:cstheme="minorHAnsi"/>
                <w:sz w:val="18"/>
                <w:szCs w:val="18"/>
              </w:rPr>
              <w:t>Liczba obiektów użyteczności publicznej, dostosowanych do potrzeb osób niepełnosprawnych na 1000 osób niepełnosprawnych w sołectwie w 2020 roku</w:t>
            </w:r>
          </w:p>
        </w:tc>
        <w:tc>
          <w:tcPr>
            <w:tcW w:w="1296" w:type="dxa"/>
            <w:vAlign w:val="center"/>
          </w:tcPr>
          <w:p w14:paraId="09F8F854"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2F5B63DE" w14:textId="77777777" w:rsidR="00387297" w:rsidRPr="001D7252" w:rsidRDefault="00387297" w:rsidP="00A94497">
            <w:pPr>
              <w:spacing w:after="60"/>
              <w:jc w:val="center"/>
              <w:rPr>
                <w:rFonts w:cstheme="minorHAnsi"/>
                <w:sz w:val="18"/>
                <w:szCs w:val="18"/>
              </w:rPr>
            </w:pPr>
            <w:r w:rsidRPr="001D7252">
              <w:rPr>
                <w:rFonts w:cstheme="minorHAnsi"/>
                <w:sz w:val="18"/>
                <w:szCs w:val="18"/>
              </w:rPr>
              <w:t>38,83</w:t>
            </w:r>
          </w:p>
        </w:tc>
        <w:tc>
          <w:tcPr>
            <w:tcW w:w="1484" w:type="dxa"/>
            <w:vAlign w:val="center"/>
          </w:tcPr>
          <w:p w14:paraId="6012FBB6" w14:textId="5FA1E6DE" w:rsidR="00387297" w:rsidRPr="00EB0745" w:rsidRDefault="00EB0745" w:rsidP="00A94497">
            <w:pPr>
              <w:spacing w:after="60"/>
              <w:jc w:val="center"/>
              <w:rPr>
                <w:rFonts w:cstheme="minorHAnsi"/>
                <w:sz w:val="18"/>
                <w:szCs w:val="18"/>
              </w:rPr>
            </w:pPr>
            <w:r w:rsidRPr="00EB0745">
              <w:rPr>
                <w:rFonts w:cstheme="minorHAnsi"/>
                <w:sz w:val="18"/>
                <w:szCs w:val="18"/>
              </w:rPr>
              <w:t>37,00</w:t>
            </w:r>
          </w:p>
        </w:tc>
      </w:tr>
      <w:tr w:rsidR="00387297" w14:paraId="0597E5DC" w14:textId="77777777" w:rsidTr="00A94497">
        <w:tc>
          <w:tcPr>
            <w:tcW w:w="1400" w:type="dxa"/>
            <w:vMerge/>
            <w:shd w:val="clear" w:color="auto" w:fill="F2F9EE" w:themeFill="accent3" w:themeFillTint="33"/>
          </w:tcPr>
          <w:p w14:paraId="26526AA2" w14:textId="77777777" w:rsidR="00387297" w:rsidRPr="001D7252" w:rsidRDefault="00387297" w:rsidP="00A94497">
            <w:pPr>
              <w:spacing w:after="60"/>
              <w:rPr>
                <w:rFonts w:cstheme="minorHAnsi"/>
                <w:sz w:val="18"/>
                <w:szCs w:val="18"/>
              </w:rPr>
            </w:pPr>
          </w:p>
        </w:tc>
        <w:tc>
          <w:tcPr>
            <w:tcW w:w="3907" w:type="dxa"/>
            <w:gridSpan w:val="2"/>
            <w:vAlign w:val="center"/>
          </w:tcPr>
          <w:p w14:paraId="42D1894A" w14:textId="77777777" w:rsidR="00387297" w:rsidRPr="001D7252" w:rsidRDefault="00387297" w:rsidP="00A94497">
            <w:pPr>
              <w:spacing w:after="60"/>
              <w:rPr>
                <w:rFonts w:cstheme="minorHAnsi"/>
                <w:sz w:val="18"/>
                <w:szCs w:val="18"/>
              </w:rPr>
            </w:pPr>
            <w:r w:rsidRPr="001D7252">
              <w:rPr>
                <w:rFonts w:cstheme="minorHAnsi"/>
                <w:sz w:val="18"/>
                <w:szCs w:val="18"/>
              </w:rPr>
              <w:t>Liczba budynków zabytkowych na 1000 ludności w 2020 roku</w:t>
            </w:r>
          </w:p>
        </w:tc>
        <w:tc>
          <w:tcPr>
            <w:tcW w:w="1296" w:type="dxa"/>
            <w:vAlign w:val="center"/>
          </w:tcPr>
          <w:p w14:paraId="7B8CBDD0"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615ABDE9" w14:textId="77777777" w:rsidR="00387297" w:rsidRPr="001D7252" w:rsidRDefault="00387297" w:rsidP="00A94497">
            <w:pPr>
              <w:spacing w:after="60"/>
              <w:jc w:val="center"/>
              <w:rPr>
                <w:rFonts w:cstheme="minorHAnsi"/>
                <w:sz w:val="18"/>
                <w:szCs w:val="18"/>
              </w:rPr>
            </w:pPr>
            <w:r w:rsidRPr="001D7252">
              <w:rPr>
                <w:rFonts w:cstheme="minorHAnsi"/>
                <w:sz w:val="18"/>
                <w:szCs w:val="18"/>
              </w:rPr>
              <w:t>8,93</w:t>
            </w:r>
          </w:p>
        </w:tc>
        <w:tc>
          <w:tcPr>
            <w:tcW w:w="1484" w:type="dxa"/>
            <w:vAlign w:val="center"/>
          </w:tcPr>
          <w:p w14:paraId="71347C77" w14:textId="11933C60" w:rsidR="00387297" w:rsidRPr="00EB0745" w:rsidRDefault="00EB0745" w:rsidP="00A94497">
            <w:pPr>
              <w:spacing w:after="60"/>
              <w:jc w:val="center"/>
              <w:rPr>
                <w:rFonts w:cstheme="minorHAnsi"/>
                <w:sz w:val="18"/>
                <w:szCs w:val="18"/>
              </w:rPr>
            </w:pPr>
            <w:r w:rsidRPr="00EB0745">
              <w:rPr>
                <w:rFonts w:cstheme="minorHAnsi"/>
                <w:sz w:val="18"/>
                <w:szCs w:val="18"/>
              </w:rPr>
              <w:t>8,93</w:t>
            </w:r>
          </w:p>
        </w:tc>
      </w:tr>
      <w:tr w:rsidR="00387297" w14:paraId="20120B03" w14:textId="77777777" w:rsidTr="00A94497">
        <w:tc>
          <w:tcPr>
            <w:tcW w:w="1400" w:type="dxa"/>
            <w:vMerge/>
            <w:shd w:val="clear" w:color="auto" w:fill="F2F9EE" w:themeFill="accent3" w:themeFillTint="33"/>
          </w:tcPr>
          <w:p w14:paraId="2F59C984" w14:textId="77777777" w:rsidR="00387297" w:rsidRPr="001D7252" w:rsidRDefault="00387297" w:rsidP="00A94497">
            <w:pPr>
              <w:spacing w:after="60"/>
              <w:rPr>
                <w:rFonts w:cstheme="minorHAnsi"/>
                <w:sz w:val="18"/>
                <w:szCs w:val="18"/>
              </w:rPr>
            </w:pPr>
          </w:p>
        </w:tc>
        <w:tc>
          <w:tcPr>
            <w:tcW w:w="3907" w:type="dxa"/>
            <w:gridSpan w:val="2"/>
            <w:vAlign w:val="center"/>
          </w:tcPr>
          <w:p w14:paraId="2294A752" w14:textId="77777777" w:rsidR="00387297" w:rsidRPr="001D7252" w:rsidRDefault="00387297" w:rsidP="00A94497">
            <w:pPr>
              <w:spacing w:after="60"/>
              <w:rPr>
                <w:rFonts w:cstheme="minorHAnsi"/>
                <w:sz w:val="18"/>
                <w:szCs w:val="18"/>
              </w:rPr>
            </w:pPr>
            <w:r w:rsidRPr="001D7252">
              <w:rPr>
                <w:rFonts w:cstheme="minorHAnsi"/>
                <w:sz w:val="18"/>
                <w:szCs w:val="18"/>
              </w:rPr>
              <w:t>Udział budynków mieszkalnych wyposażonych w OZE w ogólnej liczbie budynków mieszkalnych w 2020 r. [%]</w:t>
            </w:r>
          </w:p>
        </w:tc>
        <w:tc>
          <w:tcPr>
            <w:tcW w:w="1296" w:type="dxa"/>
            <w:vAlign w:val="center"/>
          </w:tcPr>
          <w:p w14:paraId="3BE3AA83"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2811467F" w14:textId="77777777" w:rsidR="00387297" w:rsidRPr="001D7252" w:rsidRDefault="00387297" w:rsidP="00A94497">
            <w:pPr>
              <w:spacing w:after="60"/>
              <w:jc w:val="center"/>
              <w:rPr>
                <w:rFonts w:cstheme="minorHAnsi"/>
                <w:sz w:val="18"/>
                <w:szCs w:val="18"/>
              </w:rPr>
            </w:pPr>
            <w:r w:rsidRPr="001D7252">
              <w:rPr>
                <w:rFonts w:cstheme="minorHAnsi"/>
                <w:sz w:val="18"/>
                <w:szCs w:val="18"/>
              </w:rPr>
              <w:t>24,61</w:t>
            </w:r>
          </w:p>
        </w:tc>
        <w:tc>
          <w:tcPr>
            <w:tcW w:w="1484" w:type="dxa"/>
            <w:vAlign w:val="center"/>
          </w:tcPr>
          <w:p w14:paraId="39CA46FC" w14:textId="77777777" w:rsidR="00387297" w:rsidRPr="00D3467D" w:rsidRDefault="00BC0CD6" w:rsidP="00A94497">
            <w:pPr>
              <w:spacing w:after="60"/>
              <w:jc w:val="center"/>
              <w:rPr>
                <w:rFonts w:cstheme="minorHAnsi"/>
                <w:sz w:val="18"/>
                <w:szCs w:val="18"/>
                <w:highlight w:val="yellow"/>
              </w:rPr>
            </w:pPr>
            <w:r w:rsidRPr="00BC0CD6">
              <w:rPr>
                <w:rFonts w:cstheme="minorHAnsi"/>
                <w:sz w:val="18"/>
                <w:szCs w:val="18"/>
              </w:rPr>
              <w:t>30,00</w:t>
            </w:r>
          </w:p>
        </w:tc>
      </w:tr>
      <w:tr w:rsidR="00387297" w14:paraId="5DDDD424" w14:textId="77777777" w:rsidTr="00A94497">
        <w:tc>
          <w:tcPr>
            <w:tcW w:w="1400" w:type="dxa"/>
            <w:vMerge/>
            <w:shd w:val="clear" w:color="auto" w:fill="F2F9EE" w:themeFill="accent3" w:themeFillTint="33"/>
          </w:tcPr>
          <w:p w14:paraId="6F3D4748" w14:textId="77777777" w:rsidR="00387297" w:rsidRPr="001D7252" w:rsidRDefault="00387297" w:rsidP="00A94497">
            <w:pPr>
              <w:spacing w:after="60"/>
              <w:rPr>
                <w:rFonts w:cstheme="minorHAnsi"/>
                <w:sz w:val="18"/>
                <w:szCs w:val="18"/>
              </w:rPr>
            </w:pPr>
          </w:p>
        </w:tc>
        <w:tc>
          <w:tcPr>
            <w:tcW w:w="3907" w:type="dxa"/>
            <w:gridSpan w:val="2"/>
            <w:vAlign w:val="center"/>
          </w:tcPr>
          <w:p w14:paraId="1CE48327" w14:textId="77777777" w:rsidR="00387297" w:rsidRPr="001D7252" w:rsidRDefault="00387297" w:rsidP="00A94497">
            <w:pPr>
              <w:spacing w:after="60"/>
              <w:rPr>
                <w:rFonts w:cstheme="minorHAnsi"/>
                <w:sz w:val="18"/>
                <w:szCs w:val="18"/>
              </w:rPr>
            </w:pPr>
            <w:r w:rsidRPr="001D7252">
              <w:rPr>
                <w:rFonts w:cstheme="minorHAnsi"/>
                <w:sz w:val="18"/>
                <w:szCs w:val="18"/>
              </w:rPr>
              <w:t>Liczba obiektów sportowych na 1000 mieszkańców w 2020 roku</w:t>
            </w:r>
          </w:p>
        </w:tc>
        <w:tc>
          <w:tcPr>
            <w:tcW w:w="1296" w:type="dxa"/>
            <w:vAlign w:val="center"/>
          </w:tcPr>
          <w:p w14:paraId="05883B86" w14:textId="77777777" w:rsidR="00387297" w:rsidRPr="001D7252" w:rsidRDefault="00387297" w:rsidP="00A94497">
            <w:pPr>
              <w:spacing w:after="60"/>
              <w:jc w:val="center"/>
              <w:rPr>
                <w:rFonts w:cstheme="minorHAnsi"/>
                <w:sz w:val="18"/>
                <w:szCs w:val="18"/>
              </w:rPr>
            </w:pPr>
            <w:r>
              <w:rPr>
                <w:rFonts w:cstheme="minorHAnsi"/>
                <w:sz w:val="18"/>
                <w:szCs w:val="18"/>
              </w:rPr>
              <w:t>-</w:t>
            </w:r>
          </w:p>
        </w:tc>
        <w:tc>
          <w:tcPr>
            <w:tcW w:w="1201" w:type="dxa"/>
            <w:vAlign w:val="center"/>
          </w:tcPr>
          <w:p w14:paraId="56603AAD" w14:textId="77777777" w:rsidR="00387297" w:rsidRPr="001D7252" w:rsidRDefault="00387297" w:rsidP="00A94497">
            <w:pPr>
              <w:spacing w:after="60"/>
              <w:jc w:val="center"/>
              <w:rPr>
                <w:rFonts w:cstheme="minorHAnsi"/>
                <w:sz w:val="18"/>
                <w:szCs w:val="18"/>
              </w:rPr>
            </w:pPr>
            <w:r w:rsidRPr="001D7252">
              <w:rPr>
                <w:rFonts w:cstheme="minorHAnsi"/>
                <w:sz w:val="18"/>
                <w:szCs w:val="18"/>
              </w:rPr>
              <w:t>9,92</w:t>
            </w:r>
          </w:p>
        </w:tc>
        <w:tc>
          <w:tcPr>
            <w:tcW w:w="1484" w:type="dxa"/>
            <w:vAlign w:val="center"/>
          </w:tcPr>
          <w:p w14:paraId="44B7E520" w14:textId="77777777" w:rsidR="00387297" w:rsidRPr="00D3467D" w:rsidRDefault="00BC0CD6" w:rsidP="00A94497">
            <w:pPr>
              <w:spacing w:after="60"/>
              <w:jc w:val="center"/>
              <w:rPr>
                <w:rFonts w:cstheme="minorHAnsi"/>
                <w:sz w:val="18"/>
                <w:szCs w:val="18"/>
                <w:highlight w:val="yellow"/>
              </w:rPr>
            </w:pPr>
            <w:r w:rsidRPr="00BC0CD6">
              <w:rPr>
                <w:rFonts w:cstheme="minorHAnsi"/>
                <w:sz w:val="18"/>
                <w:szCs w:val="18"/>
              </w:rPr>
              <w:t>10,16</w:t>
            </w:r>
          </w:p>
        </w:tc>
      </w:tr>
      <w:tr w:rsidR="00387297" w14:paraId="68A03269" w14:textId="77777777" w:rsidTr="00A94497">
        <w:tc>
          <w:tcPr>
            <w:tcW w:w="1400" w:type="dxa"/>
            <w:tcBorders>
              <w:top w:val="single" w:sz="4" w:space="0" w:color="auto"/>
              <w:left w:val="nil"/>
              <w:bottom w:val="nil"/>
              <w:right w:val="nil"/>
            </w:tcBorders>
          </w:tcPr>
          <w:p w14:paraId="222048EA" w14:textId="77777777" w:rsidR="00387297" w:rsidRPr="006A5E6D" w:rsidRDefault="00387297" w:rsidP="00A94497">
            <w:pPr>
              <w:spacing w:after="60"/>
              <w:jc w:val="right"/>
              <w:rPr>
                <w:sz w:val="18"/>
                <w:szCs w:val="18"/>
              </w:rPr>
            </w:pPr>
          </w:p>
        </w:tc>
        <w:tc>
          <w:tcPr>
            <w:tcW w:w="679" w:type="dxa"/>
            <w:tcBorders>
              <w:top w:val="single" w:sz="4" w:space="0" w:color="auto"/>
              <w:left w:val="nil"/>
              <w:bottom w:val="nil"/>
              <w:right w:val="nil"/>
            </w:tcBorders>
          </w:tcPr>
          <w:p w14:paraId="4B99F8B2" w14:textId="77777777" w:rsidR="00387297" w:rsidRPr="006A5E6D" w:rsidRDefault="00387297" w:rsidP="00A94497">
            <w:pPr>
              <w:spacing w:after="60"/>
              <w:jc w:val="right"/>
              <w:rPr>
                <w:sz w:val="18"/>
                <w:szCs w:val="18"/>
              </w:rPr>
            </w:pPr>
          </w:p>
        </w:tc>
        <w:tc>
          <w:tcPr>
            <w:tcW w:w="7209" w:type="dxa"/>
            <w:gridSpan w:val="4"/>
            <w:tcBorders>
              <w:top w:val="single" w:sz="4" w:space="0" w:color="auto"/>
              <w:left w:val="nil"/>
              <w:bottom w:val="nil"/>
              <w:right w:val="nil"/>
            </w:tcBorders>
          </w:tcPr>
          <w:p w14:paraId="6CE6ADA3" w14:textId="77777777" w:rsidR="00387297" w:rsidRPr="006A5E6D" w:rsidRDefault="00387297" w:rsidP="00A94497">
            <w:pPr>
              <w:spacing w:after="60"/>
              <w:jc w:val="right"/>
              <w:rPr>
                <w:sz w:val="18"/>
                <w:szCs w:val="18"/>
              </w:rPr>
            </w:pPr>
            <w:r w:rsidRPr="006A5E6D">
              <w:rPr>
                <w:sz w:val="18"/>
                <w:szCs w:val="18"/>
              </w:rPr>
              <w:t>Źródło: opracowanie własne</w:t>
            </w:r>
            <w:r>
              <w:rPr>
                <w:sz w:val="18"/>
                <w:szCs w:val="18"/>
              </w:rPr>
              <w:t xml:space="preserve"> na podstawie danych z Urzędu Gminy Dębowa Kłoda</w:t>
            </w:r>
          </w:p>
        </w:tc>
      </w:tr>
    </w:tbl>
    <w:p w14:paraId="64BACB12" w14:textId="77777777" w:rsidR="00C3694A" w:rsidRDefault="00C3694A" w:rsidP="007335ED">
      <w:pPr>
        <w:spacing w:before="240"/>
      </w:pPr>
      <w:r w:rsidRPr="00EA3DB6">
        <w:t xml:space="preserve">W poniższej </w:t>
      </w:r>
      <w:r w:rsidRPr="00EB0745">
        <w:t xml:space="preserve">tabeli </w:t>
      </w:r>
      <w:r w:rsidR="00891EF6" w:rsidRPr="00EB0745">
        <w:t>3</w:t>
      </w:r>
      <w:r w:rsidR="00C92924" w:rsidRPr="00EB0745">
        <w:t>4</w:t>
      </w:r>
      <w:r w:rsidR="00EA3DB6">
        <w:t xml:space="preserve"> </w:t>
      </w:r>
      <w:r w:rsidRPr="00EA3DB6">
        <w:t xml:space="preserve">przedstawiono zestawienie celów strategicznych wraz z przypisanymi do nich wskaźnikami monitorującymi, a także źródłami pozyskania danych i szacowanymi wartościami na rok 2030. Dane te przysłużą się ocenie stopnia realizacji założonych w Programie celów, </w:t>
      </w:r>
      <w:r w:rsidRPr="00EA3DB6">
        <w:br/>
        <w:t xml:space="preserve">a w związku z tym również spełnienia wizji Gminy </w:t>
      </w:r>
      <w:r w:rsidR="00EA3DB6" w:rsidRPr="00EA3DB6">
        <w:t>Dębowa Kłoda</w:t>
      </w:r>
      <w:r w:rsidRPr="00EA3DB6">
        <w:t>.</w:t>
      </w:r>
      <w:r>
        <w:t xml:space="preserve"> </w:t>
      </w:r>
    </w:p>
    <w:p w14:paraId="2759A1E4" w14:textId="77777777" w:rsidR="0072374B" w:rsidRDefault="0072374B" w:rsidP="007335ED">
      <w:pPr>
        <w:spacing w:before="240"/>
      </w:pPr>
    </w:p>
    <w:p w14:paraId="21D67F6C" w14:textId="77777777" w:rsidR="0072374B" w:rsidRDefault="0072374B" w:rsidP="007335ED">
      <w:pPr>
        <w:spacing w:before="240"/>
      </w:pPr>
    </w:p>
    <w:p w14:paraId="549E47BD" w14:textId="77777777" w:rsidR="0072374B" w:rsidRDefault="0072374B" w:rsidP="007335ED">
      <w:pPr>
        <w:spacing w:before="240"/>
      </w:pPr>
    </w:p>
    <w:p w14:paraId="6953E2ED" w14:textId="77777777" w:rsidR="0072374B" w:rsidRDefault="0072374B" w:rsidP="007335ED">
      <w:pPr>
        <w:spacing w:before="240"/>
      </w:pPr>
    </w:p>
    <w:p w14:paraId="6D0D6513" w14:textId="414E6AAA" w:rsidR="00C92924" w:rsidRDefault="00C92924" w:rsidP="00C92924">
      <w:pPr>
        <w:pStyle w:val="Legenda"/>
        <w:keepNext/>
      </w:pPr>
      <w:bookmarkStart w:id="1152" w:name="_Toc166760205"/>
      <w:r>
        <w:lastRenderedPageBreak/>
        <w:t xml:space="preserve">Tabela </w:t>
      </w:r>
      <w:fldSimple w:instr=" SEQ Tabela \* ARABIC ">
        <w:r w:rsidR="0072374B">
          <w:rPr>
            <w:noProof/>
          </w:rPr>
          <w:t>34</w:t>
        </w:r>
      </w:fldSimple>
      <w:r>
        <w:t>. Wskaźniki monitorujące</w:t>
      </w:r>
      <w:bookmarkEnd w:id="1152"/>
    </w:p>
    <w:tbl>
      <w:tblPr>
        <w:tblStyle w:val="Tabela-Siatka"/>
        <w:tblW w:w="0" w:type="auto"/>
        <w:tblLook w:val="04A0" w:firstRow="1" w:lastRow="0" w:firstColumn="1" w:lastColumn="0" w:noHBand="0" w:noVBand="1"/>
      </w:tblPr>
      <w:tblGrid>
        <w:gridCol w:w="1101"/>
        <w:gridCol w:w="3827"/>
        <w:gridCol w:w="4284"/>
      </w:tblGrid>
      <w:tr w:rsidR="00891EF6" w:rsidRPr="00E26E84" w14:paraId="28A2399C" w14:textId="77777777" w:rsidTr="00E26E84">
        <w:tc>
          <w:tcPr>
            <w:tcW w:w="9212" w:type="dxa"/>
            <w:gridSpan w:val="3"/>
            <w:shd w:val="clear" w:color="auto" w:fill="9FD281" w:themeFill="accent2"/>
          </w:tcPr>
          <w:p w14:paraId="35EB8D8D" w14:textId="77777777" w:rsidR="00891EF6" w:rsidRPr="0001354E" w:rsidRDefault="00E26E84" w:rsidP="0001354E">
            <w:pPr>
              <w:jc w:val="center"/>
              <w:rPr>
                <w:rFonts w:cs="Calibri"/>
                <w:b/>
                <w:sz w:val="20"/>
                <w:szCs w:val="20"/>
              </w:rPr>
            </w:pPr>
            <w:r w:rsidRPr="0001354E">
              <w:rPr>
                <w:rFonts w:cs="Calibri"/>
                <w:b/>
                <w:sz w:val="20"/>
                <w:szCs w:val="20"/>
              </w:rPr>
              <w:t>CEL:</w:t>
            </w:r>
            <w:r w:rsidR="00D3467D" w:rsidRPr="0001354E">
              <w:rPr>
                <w:b/>
              </w:rPr>
              <w:t xml:space="preserve"> </w:t>
            </w:r>
            <w:r w:rsidR="00D3467D" w:rsidRPr="0001354E">
              <w:rPr>
                <w:rFonts w:cs="Calibri"/>
                <w:b/>
                <w:sz w:val="20"/>
                <w:szCs w:val="20"/>
              </w:rPr>
              <w:t>1. Aktywizacja społeczności lokalnej oraz przeciwdziałanie marginalizacji</w:t>
            </w:r>
          </w:p>
        </w:tc>
      </w:tr>
      <w:tr w:rsidR="00891EF6" w:rsidRPr="00E26E84" w14:paraId="05E9D959" w14:textId="77777777" w:rsidTr="00E26E84">
        <w:tc>
          <w:tcPr>
            <w:tcW w:w="9212" w:type="dxa"/>
            <w:gridSpan w:val="3"/>
            <w:shd w:val="clear" w:color="auto" w:fill="C5E4B3" w:themeFill="accent2" w:themeFillTint="99"/>
          </w:tcPr>
          <w:p w14:paraId="7288D1E9" w14:textId="77777777" w:rsidR="00891EF6" w:rsidRPr="00E26E84" w:rsidRDefault="00A13F81" w:rsidP="00A13F81">
            <w:pPr>
              <w:jc w:val="center"/>
              <w:rPr>
                <w:rFonts w:cs="Calibri"/>
                <w:sz w:val="20"/>
                <w:szCs w:val="20"/>
              </w:rPr>
            </w:pPr>
            <w:r>
              <w:rPr>
                <w:rFonts w:cs="Calibri"/>
                <w:sz w:val="20"/>
                <w:szCs w:val="20"/>
              </w:rPr>
              <w:t>A</w:t>
            </w:r>
            <w:r w:rsidR="00E26E84" w:rsidRPr="00E26E84">
              <w:rPr>
                <w:rFonts w:cs="Calibri"/>
                <w:sz w:val="20"/>
                <w:szCs w:val="20"/>
              </w:rPr>
              <w:t xml:space="preserve">. </w:t>
            </w:r>
            <w:r w:rsidRPr="00A13F81">
              <w:rPr>
                <w:rFonts w:cs="Calibri"/>
                <w:sz w:val="20"/>
                <w:szCs w:val="20"/>
              </w:rPr>
              <w:t>Aktywizacja i integracja lokalnej społeczności</w:t>
            </w:r>
          </w:p>
        </w:tc>
      </w:tr>
      <w:tr w:rsidR="00AC0008" w:rsidRPr="00E26E84" w14:paraId="043460F1" w14:textId="77777777" w:rsidTr="00AC0008">
        <w:tc>
          <w:tcPr>
            <w:tcW w:w="9212" w:type="dxa"/>
            <w:gridSpan w:val="3"/>
            <w:shd w:val="clear" w:color="auto" w:fill="F2F2F2" w:themeFill="background1" w:themeFillShade="F2"/>
          </w:tcPr>
          <w:p w14:paraId="7743EEFD" w14:textId="77777777" w:rsidR="00AC0008" w:rsidRDefault="00AC0008" w:rsidP="00AC0008">
            <w:pPr>
              <w:rPr>
                <w:rFonts w:cs="Calibri"/>
                <w:sz w:val="20"/>
                <w:szCs w:val="20"/>
              </w:rPr>
            </w:pPr>
            <w:r w:rsidRPr="00AC0008">
              <w:rPr>
                <w:rFonts w:cs="Calibri"/>
                <w:sz w:val="20"/>
                <w:szCs w:val="20"/>
              </w:rPr>
              <w:t xml:space="preserve">1. Liczba zorganizowanych spotkań społeczno-kulturowych skierowanych do mieszkańców obszaru rewitalizacji (spotkania, </w:t>
            </w:r>
            <w:r>
              <w:rPr>
                <w:rFonts w:cs="Calibri"/>
                <w:sz w:val="20"/>
                <w:szCs w:val="20"/>
              </w:rPr>
              <w:t>warsztaty, spacery itp.);</w:t>
            </w:r>
          </w:p>
        </w:tc>
      </w:tr>
      <w:tr w:rsidR="00891EF6" w:rsidRPr="00E26E84" w14:paraId="3B6452D7" w14:textId="77777777" w:rsidTr="00E26E84">
        <w:tc>
          <w:tcPr>
            <w:tcW w:w="1101" w:type="dxa"/>
            <w:shd w:val="clear" w:color="auto" w:fill="EBF6E5" w:themeFill="accent2" w:themeFillTint="33"/>
          </w:tcPr>
          <w:p w14:paraId="6877A8EF" w14:textId="77777777" w:rsidR="00891EF6" w:rsidRPr="00E26E84" w:rsidRDefault="00891EF6" w:rsidP="00891EF6">
            <w:pPr>
              <w:rPr>
                <w:rFonts w:cs="Calibri"/>
                <w:sz w:val="20"/>
                <w:szCs w:val="20"/>
              </w:rPr>
            </w:pPr>
            <w:r w:rsidRPr="00E26E84">
              <w:rPr>
                <w:rFonts w:cs="Calibri"/>
                <w:sz w:val="20"/>
                <w:szCs w:val="20"/>
              </w:rPr>
              <w:t>Podobszar</w:t>
            </w:r>
          </w:p>
        </w:tc>
        <w:tc>
          <w:tcPr>
            <w:tcW w:w="3827" w:type="dxa"/>
            <w:shd w:val="clear" w:color="auto" w:fill="EBF6E5" w:themeFill="accent2" w:themeFillTint="33"/>
            <w:vAlign w:val="center"/>
          </w:tcPr>
          <w:p w14:paraId="5198B92E" w14:textId="77777777" w:rsidR="00891EF6" w:rsidRPr="00C92924" w:rsidRDefault="00891EF6" w:rsidP="00C92924">
            <w:pPr>
              <w:jc w:val="center"/>
              <w:rPr>
                <w:rFonts w:cs="Calibri"/>
                <w:sz w:val="20"/>
                <w:szCs w:val="20"/>
              </w:rPr>
            </w:pPr>
            <w:r w:rsidRPr="00C92924">
              <w:rPr>
                <w:rFonts w:cs="Calibri"/>
                <w:sz w:val="20"/>
                <w:szCs w:val="20"/>
              </w:rPr>
              <w:t>Stan wyjściowy</w:t>
            </w:r>
            <w:r w:rsidR="00E26E84" w:rsidRPr="00C92924">
              <w:rPr>
                <w:rFonts w:cs="Calibri"/>
                <w:sz w:val="20"/>
                <w:szCs w:val="20"/>
              </w:rPr>
              <w:t xml:space="preserve"> </w:t>
            </w:r>
            <w:r w:rsidRPr="00C92924">
              <w:rPr>
                <w:rFonts w:cs="Calibri"/>
                <w:sz w:val="20"/>
                <w:szCs w:val="20"/>
              </w:rPr>
              <w:t>(202</w:t>
            </w:r>
            <w:r w:rsidR="00C92924">
              <w:rPr>
                <w:rFonts w:cs="Calibri"/>
                <w:sz w:val="20"/>
                <w:szCs w:val="20"/>
              </w:rPr>
              <w:t>1</w:t>
            </w:r>
            <w:r w:rsidRPr="00C92924">
              <w:rPr>
                <w:rFonts w:cs="Calibri"/>
                <w:sz w:val="20"/>
                <w:szCs w:val="20"/>
              </w:rPr>
              <w:t xml:space="preserve"> r.)</w:t>
            </w:r>
          </w:p>
        </w:tc>
        <w:tc>
          <w:tcPr>
            <w:tcW w:w="4284" w:type="dxa"/>
            <w:shd w:val="clear" w:color="auto" w:fill="EBF6E5" w:themeFill="accent2" w:themeFillTint="33"/>
            <w:vAlign w:val="center"/>
          </w:tcPr>
          <w:p w14:paraId="6B050A2D" w14:textId="77777777" w:rsidR="00891EF6" w:rsidRPr="00E26E84" w:rsidRDefault="00891EF6" w:rsidP="0016472D">
            <w:pPr>
              <w:jc w:val="center"/>
              <w:rPr>
                <w:rFonts w:cs="Calibri"/>
                <w:sz w:val="20"/>
                <w:szCs w:val="20"/>
              </w:rPr>
            </w:pPr>
            <w:r w:rsidRPr="00E26E84">
              <w:rPr>
                <w:rFonts w:cs="Calibri"/>
                <w:sz w:val="20"/>
                <w:szCs w:val="20"/>
              </w:rPr>
              <w:t>Stan na 2030 r.</w:t>
            </w:r>
          </w:p>
        </w:tc>
      </w:tr>
      <w:tr w:rsidR="00891EF6" w:rsidRPr="00E26E84" w14:paraId="5345E849" w14:textId="77777777" w:rsidTr="00E26E84">
        <w:tc>
          <w:tcPr>
            <w:tcW w:w="1101" w:type="dxa"/>
          </w:tcPr>
          <w:p w14:paraId="12CACA90" w14:textId="77777777" w:rsidR="00891EF6" w:rsidRPr="00E26E84" w:rsidRDefault="00891EF6" w:rsidP="00A13F81">
            <w:pPr>
              <w:jc w:val="center"/>
              <w:rPr>
                <w:rFonts w:cs="Calibri"/>
                <w:sz w:val="20"/>
                <w:szCs w:val="20"/>
              </w:rPr>
            </w:pPr>
            <w:r w:rsidRPr="00E26E84">
              <w:rPr>
                <w:rFonts w:cs="Calibri"/>
                <w:sz w:val="20"/>
                <w:szCs w:val="20"/>
              </w:rPr>
              <w:t>I</w:t>
            </w:r>
          </w:p>
        </w:tc>
        <w:tc>
          <w:tcPr>
            <w:tcW w:w="3827" w:type="dxa"/>
          </w:tcPr>
          <w:p w14:paraId="08C9C298" w14:textId="2139FA1F" w:rsidR="00891EF6" w:rsidRPr="00EB0745" w:rsidRDefault="00EC5689" w:rsidP="00EB0745">
            <w:pPr>
              <w:jc w:val="center"/>
              <w:rPr>
                <w:rFonts w:cs="Calibri"/>
                <w:sz w:val="20"/>
                <w:szCs w:val="20"/>
              </w:rPr>
            </w:pPr>
            <w:r w:rsidRPr="00EB0745">
              <w:rPr>
                <w:rFonts w:cs="Calibri"/>
                <w:sz w:val="20"/>
                <w:szCs w:val="20"/>
              </w:rPr>
              <w:t>24</w:t>
            </w:r>
          </w:p>
        </w:tc>
        <w:tc>
          <w:tcPr>
            <w:tcW w:w="4284" w:type="dxa"/>
          </w:tcPr>
          <w:p w14:paraId="3F3AF140" w14:textId="20891D38" w:rsidR="00891EF6" w:rsidRPr="00EB0745" w:rsidRDefault="00EC5689" w:rsidP="00EB0745">
            <w:pPr>
              <w:jc w:val="center"/>
              <w:rPr>
                <w:rFonts w:cs="Calibri"/>
                <w:sz w:val="20"/>
                <w:szCs w:val="20"/>
              </w:rPr>
            </w:pPr>
            <w:r w:rsidRPr="00EB0745">
              <w:rPr>
                <w:rFonts w:cs="Calibri"/>
                <w:sz w:val="20"/>
                <w:szCs w:val="20"/>
              </w:rPr>
              <w:t>21</w:t>
            </w:r>
          </w:p>
        </w:tc>
      </w:tr>
      <w:tr w:rsidR="00891EF6" w:rsidRPr="00E26E84" w14:paraId="333F3019" w14:textId="77777777" w:rsidTr="00E26E84">
        <w:tc>
          <w:tcPr>
            <w:tcW w:w="1101" w:type="dxa"/>
          </w:tcPr>
          <w:p w14:paraId="3BED0FA9" w14:textId="77777777" w:rsidR="00891EF6" w:rsidRPr="00E26E84" w:rsidRDefault="00891EF6" w:rsidP="00A13F81">
            <w:pPr>
              <w:jc w:val="center"/>
              <w:rPr>
                <w:rFonts w:cs="Calibri"/>
                <w:sz w:val="20"/>
                <w:szCs w:val="20"/>
              </w:rPr>
            </w:pPr>
            <w:r w:rsidRPr="00E26E84">
              <w:rPr>
                <w:rFonts w:cs="Calibri"/>
                <w:sz w:val="20"/>
                <w:szCs w:val="20"/>
              </w:rPr>
              <w:t>II</w:t>
            </w:r>
          </w:p>
        </w:tc>
        <w:tc>
          <w:tcPr>
            <w:tcW w:w="3827" w:type="dxa"/>
          </w:tcPr>
          <w:p w14:paraId="107EA9C1" w14:textId="0BE1345B" w:rsidR="00891EF6" w:rsidRPr="00EB0745" w:rsidRDefault="00EC5689" w:rsidP="00EB0745">
            <w:pPr>
              <w:jc w:val="center"/>
              <w:rPr>
                <w:rFonts w:cs="Calibri"/>
                <w:sz w:val="20"/>
                <w:szCs w:val="20"/>
              </w:rPr>
            </w:pPr>
            <w:r w:rsidRPr="00EB0745">
              <w:rPr>
                <w:rFonts w:cs="Calibri"/>
                <w:sz w:val="20"/>
                <w:szCs w:val="20"/>
              </w:rPr>
              <w:t>10</w:t>
            </w:r>
          </w:p>
        </w:tc>
        <w:tc>
          <w:tcPr>
            <w:tcW w:w="4284" w:type="dxa"/>
          </w:tcPr>
          <w:p w14:paraId="6642FF0B" w14:textId="4B0840D9" w:rsidR="00891EF6" w:rsidRPr="00EB0745" w:rsidRDefault="00EC5689" w:rsidP="00EB0745">
            <w:pPr>
              <w:jc w:val="center"/>
              <w:rPr>
                <w:rFonts w:cs="Calibri"/>
                <w:sz w:val="20"/>
                <w:szCs w:val="20"/>
              </w:rPr>
            </w:pPr>
            <w:r w:rsidRPr="00EB0745">
              <w:rPr>
                <w:rFonts w:cs="Calibri"/>
                <w:sz w:val="20"/>
                <w:szCs w:val="20"/>
              </w:rPr>
              <w:t>21</w:t>
            </w:r>
          </w:p>
        </w:tc>
      </w:tr>
      <w:tr w:rsidR="00891EF6" w:rsidRPr="00E26E84" w14:paraId="19781B8C" w14:textId="77777777" w:rsidTr="00E26E84">
        <w:tc>
          <w:tcPr>
            <w:tcW w:w="9212" w:type="dxa"/>
            <w:gridSpan w:val="3"/>
            <w:shd w:val="clear" w:color="auto" w:fill="C5E4B3" w:themeFill="accent2" w:themeFillTint="99"/>
          </w:tcPr>
          <w:p w14:paraId="1A250687" w14:textId="77777777" w:rsidR="00891EF6" w:rsidRPr="00C92924" w:rsidRDefault="00A13F81" w:rsidP="00A13F81">
            <w:pPr>
              <w:jc w:val="center"/>
              <w:rPr>
                <w:rFonts w:cs="Calibri"/>
                <w:sz w:val="20"/>
                <w:szCs w:val="20"/>
              </w:rPr>
            </w:pPr>
            <w:r w:rsidRPr="00C92924">
              <w:rPr>
                <w:rFonts w:cs="Calibri"/>
                <w:sz w:val="20"/>
                <w:szCs w:val="20"/>
              </w:rPr>
              <w:t>B</w:t>
            </w:r>
            <w:r w:rsidR="00E26E84" w:rsidRPr="00C92924">
              <w:rPr>
                <w:rFonts w:cs="Calibri"/>
                <w:sz w:val="20"/>
                <w:szCs w:val="20"/>
              </w:rPr>
              <w:t>.</w:t>
            </w:r>
            <w:r w:rsidRPr="00C92924">
              <w:t xml:space="preserve"> </w:t>
            </w:r>
            <w:r w:rsidRPr="00C92924">
              <w:rPr>
                <w:rFonts w:cs="Calibri"/>
                <w:sz w:val="20"/>
                <w:szCs w:val="20"/>
              </w:rPr>
              <w:t>Włączenie w życie społeczne osób wykluczonych</w:t>
            </w:r>
          </w:p>
        </w:tc>
      </w:tr>
      <w:tr w:rsidR="00AC0008" w:rsidRPr="00E26E84" w14:paraId="48D8C1B9" w14:textId="77777777" w:rsidTr="00AC0008">
        <w:tc>
          <w:tcPr>
            <w:tcW w:w="9212" w:type="dxa"/>
            <w:gridSpan w:val="3"/>
            <w:shd w:val="clear" w:color="auto" w:fill="F2F2F2" w:themeFill="background1" w:themeFillShade="F2"/>
          </w:tcPr>
          <w:p w14:paraId="2FC58DAC" w14:textId="77777777" w:rsidR="00AC0008" w:rsidRPr="00C92924" w:rsidRDefault="00AC0008" w:rsidP="00AC0008">
            <w:pPr>
              <w:rPr>
                <w:rFonts w:cs="Calibri"/>
                <w:sz w:val="20"/>
                <w:szCs w:val="20"/>
              </w:rPr>
            </w:pPr>
            <w:r w:rsidRPr="00C92924">
              <w:rPr>
                <w:rFonts w:cs="Calibri"/>
                <w:sz w:val="20"/>
                <w:szCs w:val="20"/>
              </w:rPr>
              <w:t>2. Liczba zorganizowanych działań aktywizacyjno-integracyjnych;</w:t>
            </w:r>
          </w:p>
        </w:tc>
      </w:tr>
      <w:tr w:rsidR="00891EF6" w:rsidRPr="00E26E84" w14:paraId="4CC51F3A" w14:textId="77777777" w:rsidTr="00E26E84">
        <w:tc>
          <w:tcPr>
            <w:tcW w:w="1101" w:type="dxa"/>
            <w:shd w:val="clear" w:color="auto" w:fill="EBF6E5" w:themeFill="accent2" w:themeFillTint="33"/>
          </w:tcPr>
          <w:p w14:paraId="3E8C9F90" w14:textId="77777777" w:rsidR="00891EF6" w:rsidRPr="00E26E84" w:rsidRDefault="00891EF6" w:rsidP="00891EF6">
            <w:pPr>
              <w:rPr>
                <w:rFonts w:cs="Calibri"/>
                <w:sz w:val="20"/>
                <w:szCs w:val="20"/>
              </w:rPr>
            </w:pPr>
            <w:r w:rsidRPr="00E26E84">
              <w:rPr>
                <w:rFonts w:cs="Calibri"/>
                <w:sz w:val="20"/>
                <w:szCs w:val="20"/>
              </w:rPr>
              <w:t>Podobszar</w:t>
            </w:r>
          </w:p>
        </w:tc>
        <w:tc>
          <w:tcPr>
            <w:tcW w:w="3827" w:type="dxa"/>
            <w:shd w:val="clear" w:color="auto" w:fill="EBF6E5" w:themeFill="accent2" w:themeFillTint="33"/>
            <w:vAlign w:val="center"/>
          </w:tcPr>
          <w:p w14:paraId="33D22A7C" w14:textId="77777777" w:rsidR="00891EF6" w:rsidRPr="00C92924" w:rsidRDefault="00891EF6" w:rsidP="00C92924">
            <w:pPr>
              <w:jc w:val="center"/>
              <w:rPr>
                <w:rFonts w:cs="Calibri"/>
                <w:sz w:val="20"/>
                <w:szCs w:val="20"/>
              </w:rPr>
            </w:pPr>
            <w:r w:rsidRPr="00C92924">
              <w:rPr>
                <w:rFonts w:cs="Calibri"/>
                <w:sz w:val="20"/>
                <w:szCs w:val="20"/>
              </w:rPr>
              <w:t>Stan wyjściowy</w:t>
            </w:r>
            <w:r w:rsidR="00E26E84" w:rsidRPr="00C92924">
              <w:rPr>
                <w:rFonts w:cs="Calibri"/>
                <w:sz w:val="20"/>
                <w:szCs w:val="20"/>
              </w:rPr>
              <w:t xml:space="preserve"> </w:t>
            </w:r>
            <w:r w:rsidRPr="00C92924">
              <w:rPr>
                <w:rFonts w:cs="Calibri"/>
                <w:sz w:val="20"/>
                <w:szCs w:val="20"/>
              </w:rPr>
              <w:t>(202</w:t>
            </w:r>
            <w:r w:rsidR="00C92924">
              <w:rPr>
                <w:rFonts w:cs="Calibri"/>
                <w:sz w:val="20"/>
                <w:szCs w:val="20"/>
              </w:rPr>
              <w:t>1</w:t>
            </w:r>
            <w:r w:rsidRPr="00C92924">
              <w:rPr>
                <w:rFonts w:cs="Calibri"/>
                <w:sz w:val="20"/>
                <w:szCs w:val="20"/>
              </w:rPr>
              <w:t xml:space="preserve"> r.)</w:t>
            </w:r>
          </w:p>
        </w:tc>
        <w:tc>
          <w:tcPr>
            <w:tcW w:w="4284" w:type="dxa"/>
            <w:shd w:val="clear" w:color="auto" w:fill="EBF6E5" w:themeFill="accent2" w:themeFillTint="33"/>
            <w:vAlign w:val="center"/>
          </w:tcPr>
          <w:p w14:paraId="20B4A25A" w14:textId="77777777" w:rsidR="00891EF6" w:rsidRPr="00E26E84" w:rsidRDefault="00891EF6" w:rsidP="0016472D">
            <w:pPr>
              <w:jc w:val="center"/>
              <w:rPr>
                <w:rFonts w:cs="Calibri"/>
                <w:sz w:val="20"/>
                <w:szCs w:val="20"/>
              </w:rPr>
            </w:pPr>
            <w:r w:rsidRPr="00E26E84">
              <w:rPr>
                <w:rFonts w:cs="Calibri"/>
                <w:sz w:val="20"/>
                <w:szCs w:val="20"/>
              </w:rPr>
              <w:t>Stan na 2030 r.</w:t>
            </w:r>
          </w:p>
        </w:tc>
      </w:tr>
      <w:tr w:rsidR="008A2044" w:rsidRPr="00E26E84" w14:paraId="5655B74E" w14:textId="77777777" w:rsidTr="00EB0745">
        <w:trPr>
          <w:trHeight w:val="73"/>
        </w:trPr>
        <w:tc>
          <w:tcPr>
            <w:tcW w:w="1101" w:type="dxa"/>
          </w:tcPr>
          <w:p w14:paraId="414BC751" w14:textId="77777777" w:rsidR="008A2044" w:rsidRPr="00E26E84" w:rsidRDefault="008A2044" w:rsidP="00A13F81">
            <w:pPr>
              <w:jc w:val="center"/>
              <w:rPr>
                <w:rFonts w:cs="Calibri"/>
                <w:sz w:val="20"/>
                <w:szCs w:val="20"/>
              </w:rPr>
            </w:pPr>
            <w:r w:rsidRPr="00E26E84">
              <w:rPr>
                <w:rFonts w:cs="Calibri"/>
                <w:sz w:val="20"/>
                <w:szCs w:val="20"/>
              </w:rPr>
              <w:t>I</w:t>
            </w:r>
          </w:p>
        </w:tc>
        <w:tc>
          <w:tcPr>
            <w:tcW w:w="3827" w:type="dxa"/>
          </w:tcPr>
          <w:p w14:paraId="132A40B3" w14:textId="75059889" w:rsidR="008A2044" w:rsidRPr="00EB0745" w:rsidRDefault="00EC5689" w:rsidP="00EB0745">
            <w:pPr>
              <w:jc w:val="center"/>
            </w:pPr>
            <w:r w:rsidRPr="00EB0745">
              <w:t>8</w:t>
            </w:r>
          </w:p>
        </w:tc>
        <w:tc>
          <w:tcPr>
            <w:tcW w:w="4284" w:type="dxa"/>
          </w:tcPr>
          <w:p w14:paraId="5700D770" w14:textId="167FA0C7" w:rsidR="008A2044" w:rsidRPr="00EB0745" w:rsidRDefault="00EC5689" w:rsidP="00EB0745">
            <w:pPr>
              <w:jc w:val="center"/>
            </w:pPr>
            <w:r w:rsidRPr="00EB0745">
              <w:t>14</w:t>
            </w:r>
          </w:p>
        </w:tc>
      </w:tr>
      <w:tr w:rsidR="008A2044" w:rsidRPr="00E26E84" w14:paraId="11CF874A" w14:textId="77777777" w:rsidTr="00E26E84">
        <w:tc>
          <w:tcPr>
            <w:tcW w:w="1101" w:type="dxa"/>
          </w:tcPr>
          <w:p w14:paraId="31662073" w14:textId="77777777" w:rsidR="008A2044" w:rsidRPr="00E26E84" w:rsidRDefault="008A2044" w:rsidP="00A13F81">
            <w:pPr>
              <w:jc w:val="center"/>
              <w:rPr>
                <w:rFonts w:cs="Calibri"/>
                <w:sz w:val="20"/>
                <w:szCs w:val="20"/>
              </w:rPr>
            </w:pPr>
            <w:r w:rsidRPr="00E26E84">
              <w:rPr>
                <w:rFonts w:cs="Calibri"/>
                <w:sz w:val="20"/>
                <w:szCs w:val="20"/>
              </w:rPr>
              <w:t>II</w:t>
            </w:r>
          </w:p>
        </w:tc>
        <w:tc>
          <w:tcPr>
            <w:tcW w:w="3827" w:type="dxa"/>
          </w:tcPr>
          <w:p w14:paraId="35F7B1F2" w14:textId="1A704DCB" w:rsidR="008A2044" w:rsidRPr="00EB0745" w:rsidRDefault="00EC5689" w:rsidP="00EB0745">
            <w:pPr>
              <w:jc w:val="center"/>
            </w:pPr>
            <w:r w:rsidRPr="00EB0745">
              <w:t>7</w:t>
            </w:r>
          </w:p>
        </w:tc>
        <w:tc>
          <w:tcPr>
            <w:tcW w:w="4284" w:type="dxa"/>
          </w:tcPr>
          <w:p w14:paraId="7A726667" w14:textId="11572C9E" w:rsidR="008A2044" w:rsidRPr="00EB0745" w:rsidRDefault="00EC5689" w:rsidP="00EB0745">
            <w:pPr>
              <w:jc w:val="center"/>
            </w:pPr>
            <w:r w:rsidRPr="00EB0745">
              <w:t>14</w:t>
            </w:r>
          </w:p>
        </w:tc>
      </w:tr>
      <w:tr w:rsidR="00891EF6" w:rsidRPr="00E26E84" w14:paraId="6798ED9B" w14:textId="77777777" w:rsidTr="00E26E84">
        <w:tc>
          <w:tcPr>
            <w:tcW w:w="9212" w:type="dxa"/>
            <w:gridSpan w:val="3"/>
            <w:shd w:val="clear" w:color="auto" w:fill="9FD281" w:themeFill="accent2"/>
          </w:tcPr>
          <w:p w14:paraId="6185DDC0" w14:textId="77777777" w:rsidR="00891EF6" w:rsidRPr="00C92924" w:rsidRDefault="00891EF6" w:rsidP="00D3467D">
            <w:pPr>
              <w:rPr>
                <w:rFonts w:cs="Calibri"/>
                <w:b/>
                <w:sz w:val="20"/>
                <w:szCs w:val="20"/>
              </w:rPr>
            </w:pPr>
            <w:r w:rsidRPr="00C92924">
              <w:rPr>
                <w:rFonts w:cs="Calibri"/>
                <w:b/>
                <w:sz w:val="20"/>
                <w:szCs w:val="20"/>
              </w:rPr>
              <w:t>CEL:</w:t>
            </w:r>
            <w:r w:rsidR="00D3467D" w:rsidRPr="00C92924">
              <w:rPr>
                <w:b/>
              </w:rPr>
              <w:t xml:space="preserve"> </w:t>
            </w:r>
            <w:r w:rsidR="00D3467D" w:rsidRPr="00C92924">
              <w:rPr>
                <w:rFonts w:cs="Calibri"/>
                <w:b/>
                <w:sz w:val="20"/>
                <w:szCs w:val="20"/>
              </w:rPr>
              <w:t>2. Rozwój pote</w:t>
            </w:r>
            <w:r w:rsidR="0001354E" w:rsidRPr="00C92924">
              <w:rPr>
                <w:rFonts w:cs="Calibri"/>
                <w:b/>
                <w:sz w:val="20"/>
                <w:szCs w:val="20"/>
              </w:rPr>
              <w:t xml:space="preserve">ncjału społeczno-gospodarczego </w:t>
            </w:r>
            <w:r w:rsidR="00D3467D" w:rsidRPr="00C92924">
              <w:rPr>
                <w:rFonts w:cs="Calibri"/>
                <w:b/>
                <w:sz w:val="20"/>
                <w:szCs w:val="20"/>
              </w:rPr>
              <w:t>z uwzględnieniem odpowiedzialności środowiskowej</w:t>
            </w:r>
          </w:p>
        </w:tc>
      </w:tr>
      <w:tr w:rsidR="00891EF6" w:rsidRPr="00E26E84" w14:paraId="68B15D1B" w14:textId="77777777" w:rsidTr="00E26E84">
        <w:tc>
          <w:tcPr>
            <w:tcW w:w="9212" w:type="dxa"/>
            <w:gridSpan w:val="3"/>
            <w:shd w:val="clear" w:color="auto" w:fill="C5E4B3" w:themeFill="accent2" w:themeFillTint="99"/>
          </w:tcPr>
          <w:p w14:paraId="70E051DC" w14:textId="77777777" w:rsidR="00891EF6" w:rsidRPr="00C92924" w:rsidRDefault="00A13F81" w:rsidP="00AC0008">
            <w:pPr>
              <w:jc w:val="center"/>
              <w:rPr>
                <w:rFonts w:cs="Calibri"/>
                <w:sz w:val="20"/>
                <w:szCs w:val="20"/>
              </w:rPr>
            </w:pPr>
            <w:r w:rsidRPr="00C92924">
              <w:rPr>
                <w:rFonts w:cs="Calibri"/>
                <w:sz w:val="20"/>
                <w:szCs w:val="20"/>
              </w:rPr>
              <w:t xml:space="preserve">A. </w:t>
            </w:r>
            <w:r w:rsidR="00AC0008" w:rsidRPr="00C92924">
              <w:rPr>
                <w:rFonts w:cs="Calibri"/>
                <w:sz w:val="20"/>
                <w:szCs w:val="20"/>
              </w:rPr>
              <w:t>Wysoki poziom edukacji, zwiększający szanse na rynku pracy</w:t>
            </w:r>
          </w:p>
        </w:tc>
      </w:tr>
      <w:tr w:rsidR="00AC0008" w:rsidRPr="00E26E84" w14:paraId="7C3750B2" w14:textId="77777777" w:rsidTr="00AC0008">
        <w:tc>
          <w:tcPr>
            <w:tcW w:w="9212" w:type="dxa"/>
            <w:gridSpan w:val="3"/>
            <w:shd w:val="clear" w:color="auto" w:fill="F2F2F2" w:themeFill="background1" w:themeFillShade="F2"/>
          </w:tcPr>
          <w:p w14:paraId="774DBC22" w14:textId="2D503883" w:rsidR="00AC0008" w:rsidRPr="00C92924" w:rsidRDefault="00AC0008" w:rsidP="00AC0008">
            <w:pPr>
              <w:rPr>
                <w:rFonts w:cs="Calibri"/>
                <w:sz w:val="20"/>
                <w:szCs w:val="20"/>
              </w:rPr>
            </w:pPr>
            <w:r w:rsidRPr="00C92924">
              <w:rPr>
                <w:rFonts w:cs="Calibri"/>
                <w:sz w:val="20"/>
                <w:szCs w:val="20"/>
              </w:rPr>
              <w:t>3. Liczba zajęć pozalekcyjnych</w:t>
            </w:r>
            <w:r w:rsidR="00EB0745">
              <w:rPr>
                <w:rFonts w:cs="Calibri"/>
                <w:sz w:val="20"/>
                <w:szCs w:val="20"/>
              </w:rPr>
              <w:t xml:space="preserve"> (godzin lekcyjnych)</w:t>
            </w:r>
            <w:r w:rsidRPr="00C92924">
              <w:rPr>
                <w:rFonts w:cs="Calibri"/>
                <w:sz w:val="20"/>
                <w:szCs w:val="20"/>
              </w:rPr>
              <w:t>;</w:t>
            </w:r>
          </w:p>
        </w:tc>
      </w:tr>
      <w:tr w:rsidR="00891EF6" w:rsidRPr="00E26E84" w14:paraId="14258203" w14:textId="77777777" w:rsidTr="00E26E84">
        <w:tc>
          <w:tcPr>
            <w:tcW w:w="1101" w:type="dxa"/>
            <w:shd w:val="clear" w:color="auto" w:fill="EBF6E5" w:themeFill="accent2" w:themeFillTint="33"/>
          </w:tcPr>
          <w:p w14:paraId="711FAFAD" w14:textId="77777777" w:rsidR="00891EF6" w:rsidRPr="00E26E84" w:rsidRDefault="00891EF6" w:rsidP="0016472D">
            <w:pPr>
              <w:rPr>
                <w:rFonts w:cs="Calibri"/>
                <w:sz w:val="20"/>
                <w:szCs w:val="20"/>
              </w:rPr>
            </w:pPr>
            <w:r w:rsidRPr="00E26E84">
              <w:rPr>
                <w:rFonts w:cs="Calibri"/>
                <w:sz w:val="20"/>
                <w:szCs w:val="20"/>
              </w:rPr>
              <w:t>Podobszar</w:t>
            </w:r>
          </w:p>
        </w:tc>
        <w:tc>
          <w:tcPr>
            <w:tcW w:w="3827" w:type="dxa"/>
            <w:shd w:val="clear" w:color="auto" w:fill="EBF6E5" w:themeFill="accent2" w:themeFillTint="33"/>
            <w:vAlign w:val="center"/>
          </w:tcPr>
          <w:p w14:paraId="67A37928" w14:textId="77777777" w:rsidR="00891EF6" w:rsidRPr="00C92924" w:rsidRDefault="00891EF6" w:rsidP="00C92924">
            <w:pPr>
              <w:jc w:val="center"/>
              <w:rPr>
                <w:rFonts w:cs="Calibri"/>
                <w:sz w:val="20"/>
                <w:szCs w:val="20"/>
              </w:rPr>
            </w:pPr>
            <w:r w:rsidRPr="00C92924">
              <w:rPr>
                <w:rFonts w:cs="Calibri"/>
                <w:sz w:val="20"/>
                <w:szCs w:val="20"/>
              </w:rPr>
              <w:t>Stan wyjściowy</w:t>
            </w:r>
            <w:r w:rsidR="00E26E84" w:rsidRPr="00C92924">
              <w:rPr>
                <w:rFonts w:cs="Calibri"/>
                <w:sz w:val="20"/>
                <w:szCs w:val="20"/>
              </w:rPr>
              <w:t xml:space="preserve"> </w:t>
            </w:r>
            <w:r w:rsidRPr="00C92924">
              <w:rPr>
                <w:rFonts w:cs="Calibri"/>
                <w:sz w:val="20"/>
                <w:szCs w:val="20"/>
              </w:rPr>
              <w:t>(202</w:t>
            </w:r>
            <w:r w:rsidR="00C92924">
              <w:rPr>
                <w:rFonts w:cs="Calibri"/>
                <w:sz w:val="20"/>
                <w:szCs w:val="20"/>
              </w:rPr>
              <w:t>1</w:t>
            </w:r>
            <w:r w:rsidRPr="00C92924">
              <w:rPr>
                <w:rFonts w:cs="Calibri"/>
                <w:sz w:val="20"/>
                <w:szCs w:val="20"/>
              </w:rPr>
              <w:t xml:space="preserve"> r.)</w:t>
            </w:r>
          </w:p>
        </w:tc>
        <w:tc>
          <w:tcPr>
            <w:tcW w:w="4284" w:type="dxa"/>
            <w:shd w:val="clear" w:color="auto" w:fill="EBF6E5" w:themeFill="accent2" w:themeFillTint="33"/>
            <w:vAlign w:val="center"/>
          </w:tcPr>
          <w:p w14:paraId="056BD05F" w14:textId="77777777" w:rsidR="00891EF6" w:rsidRPr="00E26E84" w:rsidRDefault="00891EF6" w:rsidP="0016472D">
            <w:pPr>
              <w:jc w:val="center"/>
              <w:rPr>
                <w:rFonts w:cs="Calibri"/>
                <w:sz w:val="20"/>
                <w:szCs w:val="20"/>
              </w:rPr>
            </w:pPr>
            <w:r w:rsidRPr="00E26E84">
              <w:rPr>
                <w:rFonts w:cs="Calibri"/>
                <w:sz w:val="20"/>
                <w:szCs w:val="20"/>
              </w:rPr>
              <w:t>Stan na 2030 r.</w:t>
            </w:r>
          </w:p>
        </w:tc>
      </w:tr>
      <w:tr w:rsidR="008A2044" w:rsidRPr="00E26E84" w14:paraId="12874E37" w14:textId="77777777" w:rsidTr="00E26E84">
        <w:tc>
          <w:tcPr>
            <w:tcW w:w="1101" w:type="dxa"/>
          </w:tcPr>
          <w:p w14:paraId="7DF97B16" w14:textId="77777777" w:rsidR="008A2044" w:rsidRPr="00E26E84" w:rsidRDefault="008A2044" w:rsidP="00A13F81">
            <w:pPr>
              <w:jc w:val="center"/>
              <w:rPr>
                <w:rFonts w:cs="Calibri"/>
                <w:sz w:val="20"/>
                <w:szCs w:val="20"/>
              </w:rPr>
            </w:pPr>
            <w:r w:rsidRPr="00E26E84">
              <w:rPr>
                <w:rFonts w:cs="Calibri"/>
                <w:sz w:val="20"/>
                <w:szCs w:val="20"/>
              </w:rPr>
              <w:t>I</w:t>
            </w:r>
          </w:p>
        </w:tc>
        <w:tc>
          <w:tcPr>
            <w:tcW w:w="3827" w:type="dxa"/>
          </w:tcPr>
          <w:p w14:paraId="66F3FE90" w14:textId="577EE32E" w:rsidR="008A2044" w:rsidRPr="00EB0745" w:rsidRDefault="00470CC1" w:rsidP="00EB0745">
            <w:pPr>
              <w:jc w:val="center"/>
              <w:rPr>
                <w:rFonts w:cs="Calibri"/>
                <w:sz w:val="20"/>
                <w:szCs w:val="20"/>
              </w:rPr>
            </w:pPr>
            <w:r w:rsidRPr="00EB0745">
              <w:rPr>
                <w:rFonts w:cs="Calibri"/>
                <w:sz w:val="20"/>
                <w:szCs w:val="20"/>
              </w:rPr>
              <w:t>0</w:t>
            </w:r>
          </w:p>
        </w:tc>
        <w:tc>
          <w:tcPr>
            <w:tcW w:w="4284" w:type="dxa"/>
          </w:tcPr>
          <w:p w14:paraId="3979D904" w14:textId="1F84F3B2" w:rsidR="008A2044" w:rsidRPr="00EB0745" w:rsidRDefault="00470CC1" w:rsidP="00EB0745">
            <w:pPr>
              <w:jc w:val="center"/>
              <w:rPr>
                <w:rFonts w:cs="Calibri"/>
                <w:sz w:val="20"/>
                <w:szCs w:val="20"/>
              </w:rPr>
            </w:pPr>
            <w:r w:rsidRPr="00EB0745">
              <w:rPr>
                <w:rFonts w:cs="Calibri"/>
                <w:sz w:val="20"/>
                <w:szCs w:val="20"/>
              </w:rPr>
              <w:t>0</w:t>
            </w:r>
          </w:p>
        </w:tc>
      </w:tr>
      <w:tr w:rsidR="008A2044" w:rsidRPr="00E26E84" w14:paraId="715EF714" w14:textId="77777777" w:rsidTr="00E26E84">
        <w:tc>
          <w:tcPr>
            <w:tcW w:w="1101" w:type="dxa"/>
          </w:tcPr>
          <w:p w14:paraId="6BD04CB3" w14:textId="77777777" w:rsidR="008A2044" w:rsidRPr="00E26E84" w:rsidRDefault="008A2044" w:rsidP="00A13F81">
            <w:pPr>
              <w:jc w:val="center"/>
              <w:rPr>
                <w:rFonts w:cs="Calibri"/>
                <w:sz w:val="20"/>
                <w:szCs w:val="20"/>
              </w:rPr>
            </w:pPr>
            <w:r w:rsidRPr="00E26E84">
              <w:rPr>
                <w:rFonts w:cs="Calibri"/>
                <w:sz w:val="20"/>
                <w:szCs w:val="20"/>
              </w:rPr>
              <w:t>II</w:t>
            </w:r>
          </w:p>
        </w:tc>
        <w:tc>
          <w:tcPr>
            <w:tcW w:w="3827" w:type="dxa"/>
          </w:tcPr>
          <w:p w14:paraId="311B5C20" w14:textId="3DB4283E" w:rsidR="008A2044" w:rsidRPr="00EB0745" w:rsidRDefault="00470CC1" w:rsidP="00EB0745">
            <w:pPr>
              <w:jc w:val="center"/>
              <w:rPr>
                <w:rFonts w:cs="Calibri"/>
                <w:sz w:val="20"/>
                <w:szCs w:val="20"/>
              </w:rPr>
            </w:pPr>
            <w:r w:rsidRPr="00EB0745">
              <w:rPr>
                <w:rFonts w:cs="Calibri"/>
                <w:sz w:val="20"/>
                <w:szCs w:val="20"/>
              </w:rPr>
              <w:t>240</w:t>
            </w:r>
          </w:p>
        </w:tc>
        <w:tc>
          <w:tcPr>
            <w:tcW w:w="4284" w:type="dxa"/>
          </w:tcPr>
          <w:p w14:paraId="01A9FD16" w14:textId="1C0314E7" w:rsidR="008A2044" w:rsidRPr="00EB0745" w:rsidRDefault="00470CC1" w:rsidP="00EB0745">
            <w:pPr>
              <w:jc w:val="center"/>
              <w:rPr>
                <w:rFonts w:cs="Calibri"/>
                <w:sz w:val="20"/>
                <w:szCs w:val="20"/>
              </w:rPr>
            </w:pPr>
            <w:r w:rsidRPr="00EB0745">
              <w:rPr>
                <w:rFonts w:cs="Calibri"/>
                <w:sz w:val="20"/>
                <w:szCs w:val="20"/>
              </w:rPr>
              <w:t>350</w:t>
            </w:r>
          </w:p>
        </w:tc>
      </w:tr>
      <w:tr w:rsidR="00A13F81" w:rsidRPr="00E26E84" w14:paraId="34245F63" w14:textId="77777777" w:rsidTr="00A13F81">
        <w:tc>
          <w:tcPr>
            <w:tcW w:w="9212" w:type="dxa"/>
            <w:gridSpan w:val="3"/>
            <w:shd w:val="clear" w:color="auto" w:fill="C5E4B3" w:themeFill="accent2" w:themeFillTint="99"/>
          </w:tcPr>
          <w:p w14:paraId="63399C0C" w14:textId="77777777" w:rsidR="00A13F81" w:rsidRPr="00C92924" w:rsidRDefault="00A13F81" w:rsidP="00AC0008">
            <w:pPr>
              <w:jc w:val="center"/>
              <w:rPr>
                <w:rFonts w:cs="Calibri"/>
                <w:sz w:val="20"/>
                <w:szCs w:val="20"/>
              </w:rPr>
            </w:pPr>
            <w:r w:rsidRPr="00C92924">
              <w:rPr>
                <w:rFonts w:cs="Calibri"/>
                <w:sz w:val="20"/>
                <w:szCs w:val="20"/>
              </w:rPr>
              <w:t>B.</w:t>
            </w:r>
            <w:r w:rsidR="00AC0008" w:rsidRPr="00C92924">
              <w:t xml:space="preserve"> </w:t>
            </w:r>
            <w:r w:rsidR="00AC0008" w:rsidRPr="00C92924">
              <w:rPr>
                <w:rFonts w:cs="Calibri"/>
                <w:sz w:val="20"/>
                <w:szCs w:val="20"/>
              </w:rPr>
              <w:t>Rozwój biznesu środowiskowo odpowiedzialnego</w:t>
            </w:r>
          </w:p>
        </w:tc>
      </w:tr>
      <w:tr w:rsidR="00AC0008" w:rsidRPr="00E26E84" w14:paraId="3A7E8AAD" w14:textId="77777777" w:rsidTr="00AC0008">
        <w:tc>
          <w:tcPr>
            <w:tcW w:w="9212" w:type="dxa"/>
            <w:gridSpan w:val="3"/>
            <w:shd w:val="clear" w:color="auto" w:fill="F2F2F2" w:themeFill="background1" w:themeFillShade="F2"/>
          </w:tcPr>
          <w:p w14:paraId="726C296F" w14:textId="77777777" w:rsidR="00AC0008" w:rsidRPr="00C92924" w:rsidRDefault="00AC0008" w:rsidP="00AC0008">
            <w:pPr>
              <w:jc w:val="left"/>
              <w:rPr>
                <w:rFonts w:cs="Calibri"/>
                <w:sz w:val="20"/>
                <w:szCs w:val="20"/>
              </w:rPr>
            </w:pPr>
            <w:r w:rsidRPr="00C92924">
              <w:rPr>
                <w:rFonts w:cs="Calibri"/>
                <w:sz w:val="20"/>
                <w:szCs w:val="20"/>
              </w:rPr>
              <w:t>4. Liczba wspartych przedsiębiorstw;</w:t>
            </w:r>
          </w:p>
        </w:tc>
      </w:tr>
      <w:tr w:rsidR="00A13F81" w:rsidRPr="00E26E84" w14:paraId="4037EA9D" w14:textId="77777777" w:rsidTr="00A13F81">
        <w:tc>
          <w:tcPr>
            <w:tcW w:w="1101" w:type="dxa"/>
            <w:shd w:val="clear" w:color="auto" w:fill="EBF6E5" w:themeFill="accent2" w:themeFillTint="33"/>
          </w:tcPr>
          <w:p w14:paraId="239AD25C" w14:textId="77777777" w:rsidR="00A13F81" w:rsidRPr="00E26E84" w:rsidRDefault="00A13F81" w:rsidP="004F7F0B">
            <w:pPr>
              <w:rPr>
                <w:rFonts w:cs="Calibri"/>
                <w:sz w:val="20"/>
                <w:szCs w:val="20"/>
              </w:rPr>
            </w:pPr>
            <w:r w:rsidRPr="00E26E84">
              <w:rPr>
                <w:rFonts w:cs="Calibri"/>
                <w:sz w:val="20"/>
                <w:szCs w:val="20"/>
              </w:rPr>
              <w:t>Podobszar</w:t>
            </w:r>
          </w:p>
        </w:tc>
        <w:tc>
          <w:tcPr>
            <w:tcW w:w="3827" w:type="dxa"/>
            <w:shd w:val="clear" w:color="auto" w:fill="EBF6E5" w:themeFill="accent2" w:themeFillTint="33"/>
            <w:vAlign w:val="center"/>
          </w:tcPr>
          <w:p w14:paraId="0584E027" w14:textId="77777777" w:rsidR="00A13F81" w:rsidRPr="00C92924" w:rsidRDefault="00A13F81" w:rsidP="00C92924">
            <w:pPr>
              <w:jc w:val="center"/>
              <w:rPr>
                <w:rFonts w:cs="Calibri"/>
                <w:sz w:val="20"/>
                <w:szCs w:val="20"/>
              </w:rPr>
            </w:pPr>
            <w:r w:rsidRPr="00C92924">
              <w:rPr>
                <w:rFonts w:cs="Calibri"/>
                <w:sz w:val="20"/>
                <w:szCs w:val="20"/>
              </w:rPr>
              <w:t>Stan wyjściowy (202</w:t>
            </w:r>
            <w:r w:rsidR="00C92924">
              <w:rPr>
                <w:rFonts w:cs="Calibri"/>
                <w:sz w:val="20"/>
                <w:szCs w:val="20"/>
              </w:rPr>
              <w:t>1</w:t>
            </w:r>
            <w:r w:rsidRPr="00C92924">
              <w:rPr>
                <w:rFonts w:cs="Calibri"/>
                <w:sz w:val="20"/>
                <w:szCs w:val="20"/>
              </w:rPr>
              <w:t xml:space="preserve"> r.)</w:t>
            </w:r>
          </w:p>
        </w:tc>
        <w:tc>
          <w:tcPr>
            <w:tcW w:w="4284" w:type="dxa"/>
            <w:shd w:val="clear" w:color="auto" w:fill="EBF6E5" w:themeFill="accent2" w:themeFillTint="33"/>
            <w:vAlign w:val="center"/>
          </w:tcPr>
          <w:p w14:paraId="5597EBA5" w14:textId="77777777" w:rsidR="00A13F81" w:rsidRPr="00E26E84" w:rsidRDefault="00A13F81" w:rsidP="004F7F0B">
            <w:pPr>
              <w:jc w:val="center"/>
              <w:rPr>
                <w:rFonts w:cs="Calibri"/>
                <w:sz w:val="20"/>
                <w:szCs w:val="20"/>
              </w:rPr>
            </w:pPr>
            <w:r w:rsidRPr="00E26E84">
              <w:rPr>
                <w:rFonts w:cs="Calibri"/>
                <w:sz w:val="20"/>
                <w:szCs w:val="20"/>
              </w:rPr>
              <w:t>Stan na 2030 r.</w:t>
            </w:r>
          </w:p>
        </w:tc>
      </w:tr>
      <w:tr w:rsidR="00A13F81" w:rsidRPr="00E26E84" w14:paraId="3B3448C2" w14:textId="77777777" w:rsidTr="00E26E84">
        <w:tc>
          <w:tcPr>
            <w:tcW w:w="1101" w:type="dxa"/>
          </w:tcPr>
          <w:p w14:paraId="3C30626D" w14:textId="77777777" w:rsidR="00A13F81" w:rsidRPr="00E26E84" w:rsidRDefault="00A13F81" w:rsidP="00A13F81">
            <w:pPr>
              <w:jc w:val="center"/>
              <w:rPr>
                <w:rFonts w:cs="Calibri"/>
                <w:sz w:val="20"/>
                <w:szCs w:val="20"/>
              </w:rPr>
            </w:pPr>
            <w:r>
              <w:rPr>
                <w:rFonts w:cs="Calibri"/>
                <w:sz w:val="20"/>
                <w:szCs w:val="20"/>
              </w:rPr>
              <w:t>I</w:t>
            </w:r>
          </w:p>
        </w:tc>
        <w:tc>
          <w:tcPr>
            <w:tcW w:w="3827" w:type="dxa"/>
          </w:tcPr>
          <w:p w14:paraId="273CBDD3" w14:textId="2B4AC6C6" w:rsidR="00A13F81" w:rsidRPr="00EB0745" w:rsidRDefault="00EC5689" w:rsidP="00EB0745">
            <w:pPr>
              <w:jc w:val="center"/>
              <w:rPr>
                <w:rFonts w:cs="Calibri"/>
                <w:sz w:val="20"/>
                <w:szCs w:val="20"/>
              </w:rPr>
            </w:pPr>
            <w:r w:rsidRPr="00EB0745">
              <w:rPr>
                <w:rFonts w:cs="Calibri"/>
                <w:sz w:val="20"/>
                <w:szCs w:val="20"/>
              </w:rPr>
              <w:t>0</w:t>
            </w:r>
          </w:p>
        </w:tc>
        <w:tc>
          <w:tcPr>
            <w:tcW w:w="4284" w:type="dxa"/>
          </w:tcPr>
          <w:p w14:paraId="604B1367" w14:textId="302518F4" w:rsidR="00A13F81" w:rsidRPr="00EB0745" w:rsidRDefault="00EC5689" w:rsidP="00EB0745">
            <w:pPr>
              <w:jc w:val="center"/>
              <w:rPr>
                <w:rFonts w:cs="Calibri"/>
                <w:sz w:val="20"/>
                <w:szCs w:val="20"/>
              </w:rPr>
            </w:pPr>
            <w:r w:rsidRPr="00EB0745">
              <w:rPr>
                <w:rFonts w:cs="Calibri"/>
                <w:sz w:val="20"/>
                <w:szCs w:val="20"/>
              </w:rPr>
              <w:t>0</w:t>
            </w:r>
          </w:p>
        </w:tc>
      </w:tr>
      <w:tr w:rsidR="0001354E" w:rsidRPr="00E26E84" w14:paraId="009E6CF2" w14:textId="77777777" w:rsidTr="0001354E">
        <w:tc>
          <w:tcPr>
            <w:tcW w:w="9212" w:type="dxa"/>
            <w:gridSpan w:val="3"/>
            <w:shd w:val="clear" w:color="auto" w:fill="9FD281" w:themeFill="accent2"/>
          </w:tcPr>
          <w:p w14:paraId="5FD81B5B" w14:textId="77777777" w:rsidR="0001354E" w:rsidRPr="00C92924" w:rsidRDefault="0001354E" w:rsidP="0001354E">
            <w:pPr>
              <w:jc w:val="center"/>
              <w:rPr>
                <w:rFonts w:cs="Calibri"/>
                <w:b/>
                <w:sz w:val="20"/>
                <w:szCs w:val="20"/>
              </w:rPr>
            </w:pPr>
            <w:r w:rsidRPr="00C92924">
              <w:rPr>
                <w:rFonts w:cs="Calibri"/>
                <w:b/>
                <w:sz w:val="20"/>
                <w:szCs w:val="20"/>
              </w:rPr>
              <w:t>CEL: 3. Wzmocnienie atrakcyjności przestrzennej</w:t>
            </w:r>
          </w:p>
        </w:tc>
      </w:tr>
      <w:tr w:rsidR="0001354E" w:rsidRPr="00E26E84" w14:paraId="460D5C3E" w14:textId="77777777" w:rsidTr="0001354E">
        <w:tc>
          <w:tcPr>
            <w:tcW w:w="9212" w:type="dxa"/>
            <w:gridSpan w:val="3"/>
            <w:shd w:val="clear" w:color="auto" w:fill="C5E4B3" w:themeFill="accent2" w:themeFillTint="99"/>
          </w:tcPr>
          <w:p w14:paraId="58C62F31" w14:textId="77777777" w:rsidR="0001354E" w:rsidRPr="00C92924" w:rsidRDefault="00A13F81" w:rsidP="00AC0008">
            <w:pPr>
              <w:jc w:val="center"/>
              <w:rPr>
                <w:rFonts w:cs="Calibri"/>
                <w:sz w:val="20"/>
                <w:szCs w:val="20"/>
              </w:rPr>
            </w:pPr>
            <w:r w:rsidRPr="00C92924">
              <w:rPr>
                <w:rFonts w:cs="Calibri"/>
                <w:sz w:val="20"/>
                <w:szCs w:val="20"/>
              </w:rPr>
              <w:t>A.</w:t>
            </w:r>
            <w:r w:rsidR="00AC0008" w:rsidRPr="00C92924">
              <w:t xml:space="preserve"> </w:t>
            </w:r>
            <w:r w:rsidR="00AC0008" w:rsidRPr="00C92924">
              <w:rPr>
                <w:rFonts w:cs="Calibri"/>
                <w:sz w:val="20"/>
                <w:szCs w:val="20"/>
              </w:rPr>
              <w:t>Przyjazna i atrakcyjna infrastruktura rekreacyjna, kulturowa I turystyczna</w:t>
            </w:r>
          </w:p>
        </w:tc>
      </w:tr>
      <w:tr w:rsidR="00AC0008" w:rsidRPr="00E26E84" w14:paraId="3EA49D69" w14:textId="77777777" w:rsidTr="00AC0008">
        <w:tc>
          <w:tcPr>
            <w:tcW w:w="9212" w:type="dxa"/>
            <w:gridSpan w:val="3"/>
            <w:shd w:val="clear" w:color="auto" w:fill="F2F2F2" w:themeFill="background1" w:themeFillShade="F2"/>
          </w:tcPr>
          <w:p w14:paraId="09989BFB" w14:textId="77777777" w:rsidR="00AC0008" w:rsidRPr="00C92924" w:rsidRDefault="00AC0008" w:rsidP="00AC0008">
            <w:pPr>
              <w:rPr>
                <w:rFonts w:cs="Calibri"/>
                <w:sz w:val="20"/>
                <w:szCs w:val="20"/>
              </w:rPr>
            </w:pPr>
            <w:r w:rsidRPr="00C92924">
              <w:rPr>
                <w:rFonts w:cs="Calibri"/>
                <w:sz w:val="20"/>
                <w:szCs w:val="20"/>
              </w:rPr>
              <w:t>5. Liczba zrewitalizowanych obiektów rekreacyjnych, kulturowych i turystycznych;</w:t>
            </w:r>
          </w:p>
        </w:tc>
      </w:tr>
      <w:tr w:rsidR="00A13F81" w:rsidRPr="00E26E84" w14:paraId="5BBE6999" w14:textId="77777777" w:rsidTr="004F7F0B">
        <w:tc>
          <w:tcPr>
            <w:tcW w:w="1101" w:type="dxa"/>
            <w:shd w:val="clear" w:color="auto" w:fill="EBF6E5" w:themeFill="accent2" w:themeFillTint="33"/>
          </w:tcPr>
          <w:p w14:paraId="4C37ABF2" w14:textId="77777777" w:rsidR="00A13F81" w:rsidRPr="00E26E84" w:rsidRDefault="00A13F81" w:rsidP="004F7F0B">
            <w:pPr>
              <w:rPr>
                <w:rFonts w:cs="Calibri"/>
                <w:sz w:val="20"/>
                <w:szCs w:val="20"/>
              </w:rPr>
            </w:pPr>
            <w:r w:rsidRPr="00E26E84">
              <w:rPr>
                <w:rFonts w:cs="Calibri"/>
                <w:sz w:val="20"/>
                <w:szCs w:val="20"/>
              </w:rPr>
              <w:t>Podobszar</w:t>
            </w:r>
          </w:p>
        </w:tc>
        <w:tc>
          <w:tcPr>
            <w:tcW w:w="3827" w:type="dxa"/>
            <w:shd w:val="clear" w:color="auto" w:fill="EBF6E5" w:themeFill="accent2" w:themeFillTint="33"/>
            <w:vAlign w:val="center"/>
          </w:tcPr>
          <w:p w14:paraId="0ECC44D9" w14:textId="77777777" w:rsidR="00A13F81" w:rsidRPr="00C92924" w:rsidRDefault="00A13F81" w:rsidP="00C92924">
            <w:pPr>
              <w:jc w:val="center"/>
              <w:rPr>
                <w:rFonts w:cs="Calibri"/>
                <w:sz w:val="20"/>
                <w:szCs w:val="20"/>
              </w:rPr>
            </w:pPr>
            <w:r w:rsidRPr="00C92924">
              <w:rPr>
                <w:rFonts w:cs="Calibri"/>
                <w:sz w:val="20"/>
                <w:szCs w:val="20"/>
              </w:rPr>
              <w:t>Stan wyjściowy (202</w:t>
            </w:r>
            <w:r w:rsidR="00C92924">
              <w:rPr>
                <w:rFonts w:cs="Calibri"/>
                <w:sz w:val="20"/>
                <w:szCs w:val="20"/>
              </w:rPr>
              <w:t>1</w:t>
            </w:r>
            <w:r w:rsidRPr="00C92924">
              <w:rPr>
                <w:rFonts w:cs="Calibri"/>
                <w:sz w:val="20"/>
                <w:szCs w:val="20"/>
              </w:rPr>
              <w:t xml:space="preserve"> r.)</w:t>
            </w:r>
          </w:p>
        </w:tc>
        <w:tc>
          <w:tcPr>
            <w:tcW w:w="4284" w:type="dxa"/>
            <w:shd w:val="clear" w:color="auto" w:fill="EBF6E5" w:themeFill="accent2" w:themeFillTint="33"/>
            <w:vAlign w:val="center"/>
          </w:tcPr>
          <w:p w14:paraId="4D79FBD1" w14:textId="77777777" w:rsidR="00A13F81" w:rsidRPr="00E26E84" w:rsidRDefault="00A13F81" w:rsidP="004F7F0B">
            <w:pPr>
              <w:jc w:val="center"/>
              <w:rPr>
                <w:rFonts w:cs="Calibri"/>
                <w:sz w:val="20"/>
                <w:szCs w:val="20"/>
              </w:rPr>
            </w:pPr>
            <w:r w:rsidRPr="00E26E84">
              <w:rPr>
                <w:rFonts w:cs="Calibri"/>
                <w:sz w:val="20"/>
                <w:szCs w:val="20"/>
              </w:rPr>
              <w:t>Stan na 2030 r.</w:t>
            </w:r>
          </w:p>
        </w:tc>
      </w:tr>
      <w:tr w:rsidR="008A2044" w:rsidRPr="00E26E84" w14:paraId="5827D7C6" w14:textId="77777777" w:rsidTr="00E26E84">
        <w:tc>
          <w:tcPr>
            <w:tcW w:w="1101" w:type="dxa"/>
          </w:tcPr>
          <w:p w14:paraId="32E60945" w14:textId="77777777" w:rsidR="008A2044" w:rsidRPr="00E26E84" w:rsidRDefault="008A2044" w:rsidP="00A13F81">
            <w:pPr>
              <w:jc w:val="center"/>
              <w:rPr>
                <w:rFonts w:cs="Calibri"/>
                <w:sz w:val="20"/>
                <w:szCs w:val="20"/>
              </w:rPr>
            </w:pPr>
            <w:r>
              <w:rPr>
                <w:rFonts w:cs="Calibri"/>
                <w:sz w:val="20"/>
                <w:szCs w:val="20"/>
              </w:rPr>
              <w:t>I</w:t>
            </w:r>
          </w:p>
        </w:tc>
        <w:tc>
          <w:tcPr>
            <w:tcW w:w="3827" w:type="dxa"/>
          </w:tcPr>
          <w:p w14:paraId="3DFE6B1E" w14:textId="37A2986A" w:rsidR="008A2044" w:rsidRPr="00EB0745" w:rsidRDefault="0072374B" w:rsidP="00EB0745">
            <w:pPr>
              <w:jc w:val="center"/>
              <w:rPr>
                <w:rFonts w:cs="Calibri"/>
                <w:sz w:val="20"/>
                <w:szCs w:val="20"/>
              </w:rPr>
            </w:pPr>
            <w:r w:rsidRPr="00EB0745">
              <w:rPr>
                <w:rFonts w:cs="Calibri"/>
                <w:sz w:val="20"/>
                <w:szCs w:val="20"/>
              </w:rPr>
              <w:t>0</w:t>
            </w:r>
          </w:p>
        </w:tc>
        <w:tc>
          <w:tcPr>
            <w:tcW w:w="4284" w:type="dxa"/>
          </w:tcPr>
          <w:p w14:paraId="64602993" w14:textId="34C58FBB" w:rsidR="008A2044" w:rsidRPr="00EB0745" w:rsidRDefault="00470CC1" w:rsidP="00EB0745">
            <w:pPr>
              <w:jc w:val="center"/>
              <w:rPr>
                <w:rFonts w:cs="Calibri"/>
                <w:sz w:val="20"/>
                <w:szCs w:val="20"/>
              </w:rPr>
            </w:pPr>
            <w:r w:rsidRPr="00EB0745">
              <w:rPr>
                <w:rFonts w:cs="Calibri"/>
                <w:sz w:val="20"/>
                <w:szCs w:val="20"/>
              </w:rPr>
              <w:t>2</w:t>
            </w:r>
          </w:p>
        </w:tc>
      </w:tr>
      <w:tr w:rsidR="008A2044" w:rsidRPr="00E26E84" w14:paraId="5F54F5A9" w14:textId="77777777" w:rsidTr="00E26E84">
        <w:tc>
          <w:tcPr>
            <w:tcW w:w="1101" w:type="dxa"/>
          </w:tcPr>
          <w:p w14:paraId="0B8DABF0" w14:textId="77777777" w:rsidR="008A2044" w:rsidRPr="00E26E84" w:rsidRDefault="008A2044" w:rsidP="00A13F81">
            <w:pPr>
              <w:jc w:val="center"/>
              <w:rPr>
                <w:rFonts w:cs="Calibri"/>
                <w:sz w:val="20"/>
                <w:szCs w:val="20"/>
              </w:rPr>
            </w:pPr>
            <w:r>
              <w:rPr>
                <w:rFonts w:cs="Calibri"/>
                <w:sz w:val="20"/>
                <w:szCs w:val="20"/>
              </w:rPr>
              <w:t>II</w:t>
            </w:r>
          </w:p>
        </w:tc>
        <w:tc>
          <w:tcPr>
            <w:tcW w:w="3827" w:type="dxa"/>
          </w:tcPr>
          <w:p w14:paraId="5509C3F8" w14:textId="568AEC13" w:rsidR="008A2044" w:rsidRPr="00EB0745" w:rsidRDefault="0072374B" w:rsidP="00EB0745">
            <w:pPr>
              <w:jc w:val="center"/>
              <w:rPr>
                <w:rFonts w:cs="Calibri"/>
                <w:sz w:val="20"/>
                <w:szCs w:val="20"/>
              </w:rPr>
            </w:pPr>
            <w:r w:rsidRPr="00EB0745">
              <w:rPr>
                <w:rFonts w:cs="Calibri"/>
                <w:sz w:val="20"/>
                <w:szCs w:val="20"/>
              </w:rPr>
              <w:t>0</w:t>
            </w:r>
          </w:p>
        </w:tc>
        <w:tc>
          <w:tcPr>
            <w:tcW w:w="4284" w:type="dxa"/>
          </w:tcPr>
          <w:p w14:paraId="72AFDA41" w14:textId="59D36D08" w:rsidR="008A2044" w:rsidRPr="00EB0745" w:rsidRDefault="008829C7" w:rsidP="00EB0745">
            <w:pPr>
              <w:jc w:val="center"/>
              <w:rPr>
                <w:rFonts w:cs="Calibri"/>
                <w:sz w:val="20"/>
                <w:szCs w:val="20"/>
              </w:rPr>
            </w:pPr>
            <w:r w:rsidRPr="00EB0745">
              <w:rPr>
                <w:rFonts w:cs="Calibri"/>
                <w:sz w:val="20"/>
                <w:szCs w:val="20"/>
              </w:rPr>
              <w:t>1</w:t>
            </w:r>
          </w:p>
        </w:tc>
      </w:tr>
      <w:tr w:rsidR="00A13F81" w:rsidRPr="00E26E84" w14:paraId="7FF8484F" w14:textId="77777777" w:rsidTr="00A13F81">
        <w:tc>
          <w:tcPr>
            <w:tcW w:w="9212" w:type="dxa"/>
            <w:gridSpan w:val="3"/>
            <w:shd w:val="clear" w:color="auto" w:fill="C5E4B3" w:themeFill="accent2" w:themeFillTint="99"/>
          </w:tcPr>
          <w:p w14:paraId="59612C95" w14:textId="77777777" w:rsidR="00A13F81" w:rsidRPr="00C92924" w:rsidRDefault="00A13F81" w:rsidP="00AC0008">
            <w:pPr>
              <w:jc w:val="center"/>
              <w:rPr>
                <w:rFonts w:cs="Calibri"/>
                <w:sz w:val="20"/>
                <w:szCs w:val="20"/>
              </w:rPr>
            </w:pPr>
            <w:r w:rsidRPr="00C92924">
              <w:rPr>
                <w:rFonts w:cs="Calibri"/>
                <w:sz w:val="20"/>
                <w:szCs w:val="20"/>
              </w:rPr>
              <w:t>B.</w:t>
            </w:r>
            <w:r w:rsidR="00AC0008" w:rsidRPr="00C92924">
              <w:t xml:space="preserve"> </w:t>
            </w:r>
            <w:r w:rsidR="00AC0008" w:rsidRPr="00C92924">
              <w:rPr>
                <w:rFonts w:cs="Calibri"/>
                <w:sz w:val="20"/>
                <w:szCs w:val="20"/>
              </w:rPr>
              <w:t>Zadbane obiekty o wysokiej wartości historycznej</w:t>
            </w:r>
          </w:p>
        </w:tc>
      </w:tr>
      <w:tr w:rsidR="00AC0008" w:rsidRPr="00E26E84" w14:paraId="24171E63" w14:textId="77777777" w:rsidTr="00AC0008">
        <w:tc>
          <w:tcPr>
            <w:tcW w:w="9212" w:type="dxa"/>
            <w:gridSpan w:val="3"/>
            <w:shd w:val="clear" w:color="auto" w:fill="F2F2F2" w:themeFill="background1" w:themeFillShade="F2"/>
          </w:tcPr>
          <w:p w14:paraId="72FB0C63" w14:textId="77777777" w:rsidR="00AC0008" w:rsidRPr="00C92924" w:rsidRDefault="00AC0008" w:rsidP="00AC0008">
            <w:pPr>
              <w:rPr>
                <w:rFonts w:cs="Calibri"/>
                <w:sz w:val="20"/>
                <w:szCs w:val="20"/>
              </w:rPr>
            </w:pPr>
            <w:r w:rsidRPr="00C92924">
              <w:rPr>
                <w:rFonts w:cs="Calibri"/>
                <w:sz w:val="20"/>
                <w:szCs w:val="20"/>
              </w:rPr>
              <w:t>6. Liczba zrewitalizowanych obiektów zabytkowych;</w:t>
            </w:r>
          </w:p>
        </w:tc>
      </w:tr>
      <w:tr w:rsidR="00A13F81" w:rsidRPr="00E26E84" w14:paraId="7CC1C796" w14:textId="77777777" w:rsidTr="004F7F0B">
        <w:tc>
          <w:tcPr>
            <w:tcW w:w="1101" w:type="dxa"/>
            <w:shd w:val="clear" w:color="auto" w:fill="EBF6E5" w:themeFill="accent2" w:themeFillTint="33"/>
          </w:tcPr>
          <w:p w14:paraId="25F58F83" w14:textId="77777777" w:rsidR="00A13F81" w:rsidRPr="00E26E84" w:rsidRDefault="00A13F81" w:rsidP="004F7F0B">
            <w:pPr>
              <w:rPr>
                <w:rFonts w:cs="Calibri"/>
                <w:sz w:val="20"/>
                <w:szCs w:val="20"/>
              </w:rPr>
            </w:pPr>
            <w:r w:rsidRPr="00E26E84">
              <w:rPr>
                <w:rFonts w:cs="Calibri"/>
                <w:sz w:val="20"/>
                <w:szCs w:val="20"/>
              </w:rPr>
              <w:t>Podobszar</w:t>
            </w:r>
          </w:p>
        </w:tc>
        <w:tc>
          <w:tcPr>
            <w:tcW w:w="3827" w:type="dxa"/>
            <w:shd w:val="clear" w:color="auto" w:fill="EBF6E5" w:themeFill="accent2" w:themeFillTint="33"/>
            <w:vAlign w:val="center"/>
          </w:tcPr>
          <w:p w14:paraId="588F5C5F" w14:textId="77777777" w:rsidR="00A13F81" w:rsidRPr="00C92924" w:rsidRDefault="00A13F81" w:rsidP="00C92924">
            <w:pPr>
              <w:jc w:val="center"/>
              <w:rPr>
                <w:rFonts w:cs="Calibri"/>
                <w:sz w:val="20"/>
                <w:szCs w:val="20"/>
              </w:rPr>
            </w:pPr>
            <w:r w:rsidRPr="00C92924">
              <w:rPr>
                <w:rFonts w:cs="Calibri"/>
                <w:sz w:val="20"/>
                <w:szCs w:val="20"/>
              </w:rPr>
              <w:t>Stan wyjściowy (202</w:t>
            </w:r>
            <w:r w:rsidR="00C92924">
              <w:rPr>
                <w:rFonts w:cs="Calibri"/>
                <w:sz w:val="20"/>
                <w:szCs w:val="20"/>
              </w:rPr>
              <w:t>1</w:t>
            </w:r>
            <w:r w:rsidRPr="00C92924">
              <w:rPr>
                <w:rFonts w:cs="Calibri"/>
                <w:sz w:val="20"/>
                <w:szCs w:val="20"/>
              </w:rPr>
              <w:t xml:space="preserve"> r.)</w:t>
            </w:r>
          </w:p>
        </w:tc>
        <w:tc>
          <w:tcPr>
            <w:tcW w:w="4284" w:type="dxa"/>
            <w:shd w:val="clear" w:color="auto" w:fill="EBF6E5" w:themeFill="accent2" w:themeFillTint="33"/>
            <w:vAlign w:val="center"/>
          </w:tcPr>
          <w:p w14:paraId="0ED782CE" w14:textId="77777777" w:rsidR="00A13F81" w:rsidRPr="00E26E84" w:rsidRDefault="00A13F81" w:rsidP="004F7F0B">
            <w:pPr>
              <w:jc w:val="center"/>
              <w:rPr>
                <w:rFonts w:cs="Calibri"/>
                <w:sz w:val="20"/>
                <w:szCs w:val="20"/>
              </w:rPr>
            </w:pPr>
            <w:r w:rsidRPr="00E26E84">
              <w:rPr>
                <w:rFonts w:cs="Calibri"/>
                <w:sz w:val="20"/>
                <w:szCs w:val="20"/>
              </w:rPr>
              <w:t>Stan na 2030 r.</w:t>
            </w:r>
          </w:p>
        </w:tc>
      </w:tr>
      <w:tr w:rsidR="008A2044" w:rsidRPr="00E26E84" w14:paraId="7271B5A7" w14:textId="77777777" w:rsidTr="00E26E84">
        <w:tc>
          <w:tcPr>
            <w:tcW w:w="1101" w:type="dxa"/>
          </w:tcPr>
          <w:p w14:paraId="3112D2E2" w14:textId="77777777" w:rsidR="008A2044" w:rsidRPr="00E26E84" w:rsidRDefault="008A2044" w:rsidP="00A13F81">
            <w:pPr>
              <w:jc w:val="center"/>
              <w:rPr>
                <w:rFonts w:cs="Calibri"/>
                <w:sz w:val="20"/>
                <w:szCs w:val="20"/>
              </w:rPr>
            </w:pPr>
            <w:r>
              <w:rPr>
                <w:rFonts w:cs="Calibri"/>
                <w:sz w:val="20"/>
                <w:szCs w:val="20"/>
              </w:rPr>
              <w:t>I</w:t>
            </w:r>
          </w:p>
        </w:tc>
        <w:tc>
          <w:tcPr>
            <w:tcW w:w="3827" w:type="dxa"/>
          </w:tcPr>
          <w:p w14:paraId="3A30F8A6" w14:textId="5F3B96CB" w:rsidR="008A2044" w:rsidRPr="00EB0745" w:rsidRDefault="0072374B" w:rsidP="00EB0745">
            <w:pPr>
              <w:jc w:val="center"/>
              <w:rPr>
                <w:rFonts w:cs="Calibri"/>
                <w:sz w:val="20"/>
                <w:szCs w:val="20"/>
              </w:rPr>
            </w:pPr>
            <w:r w:rsidRPr="00EB0745">
              <w:rPr>
                <w:rFonts w:cs="Calibri"/>
                <w:sz w:val="20"/>
                <w:szCs w:val="20"/>
              </w:rPr>
              <w:t>0</w:t>
            </w:r>
          </w:p>
        </w:tc>
        <w:tc>
          <w:tcPr>
            <w:tcW w:w="4284" w:type="dxa"/>
          </w:tcPr>
          <w:p w14:paraId="03BFDC43" w14:textId="0BA2D451" w:rsidR="008A2044" w:rsidRPr="00EB0745" w:rsidRDefault="008829C7" w:rsidP="00EB0745">
            <w:pPr>
              <w:jc w:val="center"/>
              <w:rPr>
                <w:rFonts w:cs="Calibri"/>
                <w:sz w:val="20"/>
                <w:szCs w:val="20"/>
              </w:rPr>
            </w:pPr>
            <w:r w:rsidRPr="00EB0745">
              <w:rPr>
                <w:rFonts w:cs="Calibri"/>
                <w:sz w:val="20"/>
                <w:szCs w:val="20"/>
              </w:rPr>
              <w:t>1</w:t>
            </w:r>
          </w:p>
        </w:tc>
      </w:tr>
      <w:tr w:rsidR="008A2044" w:rsidRPr="00E26E84" w14:paraId="1C57F5C8" w14:textId="77777777" w:rsidTr="00E26E84">
        <w:tc>
          <w:tcPr>
            <w:tcW w:w="1101" w:type="dxa"/>
          </w:tcPr>
          <w:p w14:paraId="0F52B42B" w14:textId="77777777" w:rsidR="008A2044" w:rsidRPr="00E26E84" w:rsidRDefault="008A2044" w:rsidP="00A13F81">
            <w:pPr>
              <w:jc w:val="center"/>
              <w:rPr>
                <w:rFonts w:cs="Calibri"/>
                <w:sz w:val="20"/>
                <w:szCs w:val="20"/>
              </w:rPr>
            </w:pPr>
            <w:r>
              <w:rPr>
                <w:rFonts w:cs="Calibri"/>
                <w:sz w:val="20"/>
                <w:szCs w:val="20"/>
              </w:rPr>
              <w:t>II</w:t>
            </w:r>
          </w:p>
        </w:tc>
        <w:tc>
          <w:tcPr>
            <w:tcW w:w="3827" w:type="dxa"/>
          </w:tcPr>
          <w:p w14:paraId="72D689B2" w14:textId="14AE5703" w:rsidR="008A2044" w:rsidRPr="00EB0745" w:rsidRDefault="0072374B" w:rsidP="00EB0745">
            <w:pPr>
              <w:jc w:val="center"/>
              <w:rPr>
                <w:rFonts w:cs="Calibri"/>
                <w:sz w:val="20"/>
                <w:szCs w:val="20"/>
              </w:rPr>
            </w:pPr>
            <w:r w:rsidRPr="00EB0745">
              <w:rPr>
                <w:rFonts w:cs="Calibri"/>
                <w:sz w:val="20"/>
                <w:szCs w:val="20"/>
              </w:rPr>
              <w:t>0</w:t>
            </w:r>
          </w:p>
        </w:tc>
        <w:tc>
          <w:tcPr>
            <w:tcW w:w="4284" w:type="dxa"/>
          </w:tcPr>
          <w:p w14:paraId="2B6D54B9" w14:textId="033E3995" w:rsidR="008A2044" w:rsidRPr="00EB0745" w:rsidRDefault="00470CC1" w:rsidP="00EB0745">
            <w:pPr>
              <w:jc w:val="center"/>
              <w:rPr>
                <w:rFonts w:cs="Calibri"/>
                <w:sz w:val="20"/>
                <w:szCs w:val="20"/>
              </w:rPr>
            </w:pPr>
            <w:r w:rsidRPr="00EB0745">
              <w:rPr>
                <w:rFonts w:cs="Calibri"/>
                <w:sz w:val="20"/>
                <w:szCs w:val="20"/>
              </w:rPr>
              <w:t>1</w:t>
            </w:r>
          </w:p>
        </w:tc>
      </w:tr>
      <w:tr w:rsidR="0001354E" w:rsidRPr="00E26E84" w14:paraId="4BD6D9D7" w14:textId="77777777" w:rsidTr="0001354E">
        <w:tc>
          <w:tcPr>
            <w:tcW w:w="9212" w:type="dxa"/>
            <w:gridSpan w:val="3"/>
            <w:shd w:val="clear" w:color="auto" w:fill="9FD281" w:themeFill="accent2"/>
          </w:tcPr>
          <w:p w14:paraId="757CB273" w14:textId="77777777" w:rsidR="0001354E" w:rsidRPr="00C92924" w:rsidRDefault="0001354E" w:rsidP="0001354E">
            <w:pPr>
              <w:jc w:val="center"/>
              <w:rPr>
                <w:rFonts w:cs="Calibri"/>
                <w:b/>
                <w:sz w:val="20"/>
                <w:szCs w:val="20"/>
              </w:rPr>
            </w:pPr>
            <w:r w:rsidRPr="00C92924">
              <w:rPr>
                <w:rFonts w:cs="Calibri"/>
                <w:b/>
                <w:sz w:val="20"/>
                <w:szCs w:val="20"/>
              </w:rPr>
              <w:t>CEL: 4. Poprawa dostępności przestrzeni dla wszystkich</w:t>
            </w:r>
          </w:p>
        </w:tc>
      </w:tr>
      <w:tr w:rsidR="0001354E" w:rsidRPr="00E26E84" w14:paraId="3E124B88" w14:textId="77777777" w:rsidTr="0001354E">
        <w:tc>
          <w:tcPr>
            <w:tcW w:w="9212" w:type="dxa"/>
            <w:gridSpan w:val="3"/>
            <w:shd w:val="clear" w:color="auto" w:fill="C5E4B3" w:themeFill="accent2" w:themeFillTint="99"/>
          </w:tcPr>
          <w:p w14:paraId="0C6FF4E2" w14:textId="77777777" w:rsidR="0001354E" w:rsidRPr="00C92924" w:rsidRDefault="00A13F81" w:rsidP="00AC0008">
            <w:pPr>
              <w:jc w:val="center"/>
              <w:rPr>
                <w:rFonts w:cs="Calibri"/>
                <w:sz w:val="20"/>
                <w:szCs w:val="20"/>
              </w:rPr>
            </w:pPr>
            <w:r w:rsidRPr="00C92924">
              <w:rPr>
                <w:rFonts w:cs="Calibri"/>
                <w:sz w:val="20"/>
                <w:szCs w:val="20"/>
              </w:rPr>
              <w:t>A.</w:t>
            </w:r>
            <w:r w:rsidR="00AC0008" w:rsidRPr="00C92924">
              <w:t xml:space="preserve"> </w:t>
            </w:r>
            <w:r w:rsidR="00AC0008" w:rsidRPr="00C92924">
              <w:rPr>
                <w:rFonts w:cs="Calibri"/>
                <w:sz w:val="20"/>
                <w:szCs w:val="20"/>
              </w:rPr>
              <w:t>Zapewnienie dostępności osobom ze szczególnymi potrzebami</w:t>
            </w:r>
          </w:p>
        </w:tc>
      </w:tr>
      <w:tr w:rsidR="00AC0008" w:rsidRPr="00E26E84" w14:paraId="17B2140B" w14:textId="77777777" w:rsidTr="00AC0008">
        <w:tc>
          <w:tcPr>
            <w:tcW w:w="9212" w:type="dxa"/>
            <w:gridSpan w:val="3"/>
            <w:shd w:val="clear" w:color="auto" w:fill="F2F2F2" w:themeFill="background1" w:themeFillShade="F2"/>
          </w:tcPr>
          <w:p w14:paraId="5EE87A8B" w14:textId="77777777" w:rsidR="00AC0008" w:rsidRPr="00C92924" w:rsidRDefault="00AC0008" w:rsidP="00AC0008">
            <w:pPr>
              <w:rPr>
                <w:rFonts w:cs="Calibri"/>
                <w:sz w:val="20"/>
                <w:szCs w:val="20"/>
              </w:rPr>
            </w:pPr>
            <w:r w:rsidRPr="00C92924">
              <w:rPr>
                <w:rFonts w:cs="Calibri"/>
                <w:sz w:val="20"/>
                <w:szCs w:val="20"/>
              </w:rPr>
              <w:t>7. Liczba obiektów dostosowanych do potrzeb osób  ze szczególnymi potrzebami</w:t>
            </w:r>
          </w:p>
        </w:tc>
      </w:tr>
      <w:tr w:rsidR="0001354E" w:rsidRPr="00E26E84" w14:paraId="2BC670F5" w14:textId="77777777" w:rsidTr="008A2044">
        <w:trPr>
          <w:trHeight w:val="398"/>
        </w:trPr>
        <w:tc>
          <w:tcPr>
            <w:tcW w:w="1101" w:type="dxa"/>
            <w:shd w:val="clear" w:color="auto" w:fill="EBF6E5" w:themeFill="accent2" w:themeFillTint="33"/>
          </w:tcPr>
          <w:p w14:paraId="25B7B2E7" w14:textId="77777777" w:rsidR="0001354E" w:rsidRPr="00E26E84" w:rsidRDefault="0001354E" w:rsidP="004F7F0B">
            <w:pPr>
              <w:rPr>
                <w:rFonts w:cs="Calibri"/>
                <w:sz w:val="20"/>
                <w:szCs w:val="20"/>
              </w:rPr>
            </w:pPr>
            <w:r w:rsidRPr="00E26E84">
              <w:rPr>
                <w:rFonts w:cs="Calibri"/>
                <w:sz w:val="20"/>
                <w:szCs w:val="20"/>
              </w:rPr>
              <w:t>Podobszar</w:t>
            </w:r>
          </w:p>
        </w:tc>
        <w:tc>
          <w:tcPr>
            <w:tcW w:w="3827" w:type="dxa"/>
            <w:shd w:val="clear" w:color="auto" w:fill="EBF6E5" w:themeFill="accent2" w:themeFillTint="33"/>
            <w:vAlign w:val="center"/>
          </w:tcPr>
          <w:p w14:paraId="135717A5" w14:textId="77777777" w:rsidR="0001354E" w:rsidRPr="00C92924" w:rsidRDefault="0001354E" w:rsidP="00C92924">
            <w:pPr>
              <w:jc w:val="center"/>
              <w:rPr>
                <w:rFonts w:cs="Calibri"/>
                <w:sz w:val="20"/>
                <w:szCs w:val="20"/>
              </w:rPr>
            </w:pPr>
            <w:r w:rsidRPr="00C92924">
              <w:rPr>
                <w:rFonts w:cs="Calibri"/>
                <w:sz w:val="20"/>
                <w:szCs w:val="20"/>
              </w:rPr>
              <w:t>Stan wyjściowy (202</w:t>
            </w:r>
            <w:r w:rsidR="00C92924">
              <w:rPr>
                <w:rFonts w:cs="Calibri"/>
                <w:sz w:val="20"/>
                <w:szCs w:val="20"/>
              </w:rPr>
              <w:t>1</w:t>
            </w:r>
            <w:r w:rsidRPr="00C92924">
              <w:rPr>
                <w:rFonts w:cs="Calibri"/>
                <w:sz w:val="20"/>
                <w:szCs w:val="20"/>
              </w:rPr>
              <w:t xml:space="preserve"> r.)</w:t>
            </w:r>
          </w:p>
        </w:tc>
        <w:tc>
          <w:tcPr>
            <w:tcW w:w="4284" w:type="dxa"/>
            <w:shd w:val="clear" w:color="auto" w:fill="EBF6E5" w:themeFill="accent2" w:themeFillTint="33"/>
            <w:vAlign w:val="center"/>
          </w:tcPr>
          <w:p w14:paraId="0F32D29C" w14:textId="77777777" w:rsidR="0001354E" w:rsidRPr="00E26E84" w:rsidRDefault="0001354E" w:rsidP="004F7F0B">
            <w:pPr>
              <w:jc w:val="center"/>
              <w:rPr>
                <w:rFonts w:cs="Calibri"/>
                <w:sz w:val="20"/>
                <w:szCs w:val="20"/>
              </w:rPr>
            </w:pPr>
            <w:r w:rsidRPr="00E26E84">
              <w:rPr>
                <w:rFonts w:cs="Calibri"/>
                <w:sz w:val="20"/>
                <w:szCs w:val="20"/>
              </w:rPr>
              <w:t>Stan na 2030 r.</w:t>
            </w:r>
          </w:p>
        </w:tc>
      </w:tr>
      <w:tr w:rsidR="008A2044" w:rsidRPr="00E26E84" w14:paraId="149B9F58" w14:textId="77777777" w:rsidTr="00E26E84">
        <w:tc>
          <w:tcPr>
            <w:tcW w:w="1101" w:type="dxa"/>
          </w:tcPr>
          <w:p w14:paraId="76E82903" w14:textId="77777777" w:rsidR="008A2044" w:rsidRPr="00E26E84" w:rsidRDefault="008A2044" w:rsidP="00A13F81">
            <w:pPr>
              <w:jc w:val="center"/>
              <w:rPr>
                <w:rFonts w:cs="Calibri"/>
                <w:sz w:val="20"/>
                <w:szCs w:val="20"/>
              </w:rPr>
            </w:pPr>
            <w:r>
              <w:rPr>
                <w:rFonts w:cs="Calibri"/>
                <w:sz w:val="20"/>
                <w:szCs w:val="20"/>
              </w:rPr>
              <w:t>I</w:t>
            </w:r>
          </w:p>
        </w:tc>
        <w:tc>
          <w:tcPr>
            <w:tcW w:w="3827" w:type="dxa"/>
          </w:tcPr>
          <w:p w14:paraId="437A5944" w14:textId="2C617D49" w:rsidR="008A2044" w:rsidRPr="00EB0745" w:rsidRDefault="00470CC1" w:rsidP="00EB0745">
            <w:pPr>
              <w:jc w:val="center"/>
              <w:rPr>
                <w:rFonts w:cs="Calibri"/>
                <w:sz w:val="20"/>
                <w:szCs w:val="20"/>
              </w:rPr>
            </w:pPr>
            <w:r w:rsidRPr="00EB0745">
              <w:rPr>
                <w:rFonts w:cs="Calibri"/>
                <w:sz w:val="20"/>
                <w:szCs w:val="20"/>
              </w:rPr>
              <w:t>2</w:t>
            </w:r>
          </w:p>
        </w:tc>
        <w:tc>
          <w:tcPr>
            <w:tcW w:w="4284" w:type="dxa"/>
          </w:tcPr>
          <w:p w14:paraId="47BF653D" w14:textId="52A01ECC" w:rsidR="008A2044" w:rsidRPr="00EB0745" w:rsidRDefault="00470CC1" w:rsidP="00EB0745">
            <w:pPr>
              <w:jc w:val="center"/>
              <w:rPr>
                <w:rFonts w:cs="Calibri"/>
                <w:sz w:val="20"/>
                <w:szCs w:val="20"/>
              </w:rPr>
            </w:pPr>
            <w:r w:rsidRPr="00EB0745">
              <w:rPr>
                <w:rFonts w:cs="Calibri"/>
                <w:sz w:val="20"/>
                <w:szCs w:val="20"/>
              </w:rPr>
              <w:t>5</w:t>
            </w:r>
          </w:p>
        </w:tc>
      </w:tr>
      <w:tr w:rsidR="008A2044" w:rsidRPr="00E26E84" w14:paraId="0D8759A8" w14:textId="77777777" w:rsidTr="00E26E84">
        <w:tc>
          <w:tcPr>
            <w:tcW w:w="1101" w:type="dxa"/>
          </w:tcPr>
          <w:p w14:paraId="313C9FB4" w14:textId="77777777" w:rsidR="008A2044" w:rsidRPr="00E26E84" w:rsidRDefault="008A2044" w:rsidP="00A13F81">
            <w:pPr>
              <w:jc w:val="center"/>
              <w:rPr>
                <w:rFonts w:cs="Calibri"/>
                <w:sz w:val="20"/>
                <w:szCs w:val="20"/>
              </w:rPr>
            </w:pPr>
            <w:r>
              <w:rPr>
                <w:rFonts w:cs="Calibri"/>
                <w:sz w:val="20"/>
                <w:szCs w:val="20"/>
              </w:rPr>
              <w:t>II</w:t>
            </w:r>
          </w:p>
        </w:tc>
        <w:tc>
          <w:tcPr>
            <w:tcW w:w="3827" w:type="dxa"/>
          </w:tcPr>
          <w:p w14:paraId="7DC780B9" w14:textId="0F8346A4" w:rsidR="008A2044" w:rsidRPr="00EB0745" w:rsidRDefault="00470CC1" w:rsidP="00EB0745">
            <w:pPr>
              <w:jc w:val="center"/>
              <w:rPr>
                <w:rFonts w:cs="Calibri"/>
                <w:sz w:val="20"/>
                <w:szCs w:val="20"/>
              </w:rPr>
            </w:pPr>
            <w:r w:rsidRPr="00EB0745">
              <w:rPr>
                <w:rFonts w:cs="Calibri"/>
                <w:sz w:val="20"/>
                <w:szCs w:val="20"/>
              </w:rPr>
              <w:t>5</w:t>
            </w:r>
          </w:p>
        </w:tc>
        <w:tc>
          <w:tcPr>
            <w:tcW w:w="4284" w:type="dxa"/>
          </w:tcPr>
          <w:p w14:paraId="69A22C38" w14:textId="63CAC80B" w:rsidR="008A2044" w:rsidRPr="00EB0745" w:rsidRDefault="00470CC1" w:rsidP="00EB0745">
            <w:pPr>
              <w:jc w:val="center"/>
              <w:rPr>
                <w:rFonts w:cs="Calibri"/>
                <w:sz w:val="20"/>
                <w:szCs w:val="20"/>
              </w:rPr>
            </w:pPr>
            <w:r w:rsidRPr="00EB0745">
              <w:rPr>
                <w:rFonts w:cs="Calibri"/>
                <w:sz w:val="20"/>
                <w:szCs w:val="20"/>
              </w:rPr>
              <w:t>7</w:t>
            </w:r>
          </w:p>
        </w:tc>
      </w:tr>
    </w:tbl>
    <w:p w14:paraId="1C87386F" w14:textId="77777777" w:rsidR="0001354E" w:rsidRPr="00AC0008" w:rsidRDefault="00E26E84" w:rsidP="00AC0008">
      <w:pPr>
        <w:jc w:val="right"/>
        <w:rPr>
          <w:sz w:val="18"/>
        </w:rPr>
      </w:pPr>
      <w:r w:rsidRPr="00E26E84">
        <w:rPr>
          <w:sz w:val="18"/>
        </w:rPr>
        <w:t>Źródło: opracowanie własne</w:t>
      </w:r>
    </w:p>
    <w:p w14:paraId="0A8CA8DC" w14:textId="77777777" w:rsidR="00C3694A" w:rsidRPr="00EA3DB6" w:rsidRDefault="00EA3DB6" w:rsidP="00EA3DB6">
      <w:pPr>
        <w:spacing w:before="240"/>
        <w:rPr>
          <w:b/>
        </w:rPr>
      </w:pPr>
      <w:r w:rsidRPr="006A0704">
        <w:rPr>
          <w:b/>
        </w:rPr>
        <w:t xml:space="preserve">Coroczne sprawozdanie z realizacji GPR obejmuje zbieranie i analizę wskaźników monitorujących </w:t>
      </w:r>
      <w:r w:rsidRPr="00EB0745">
        <w:rPr>
          <w:b/>
        </w:rPr>
        <w:t xml:space="preserve">(zgodnie z tabelą </w:t>
      </w:r>
      <w:r w:rsidR="00E26E84" w:rsidRPr="00EB0745">
        <w:rPr>
          <w:b/>
        </w:rPr>
        <w:t>33</w:t>
      </w:r>
      <w:r w:rsidRPr="00EB0745">
        <w:rPr>
          <w:b/>
        </w:rPr>
        <w:t xml:space="preserve"> ). Sprawozdanie należy rozszerzyć o wykaz wskaźników delimitacyjnych (tabela </w:t>
      </w:r>
      <w:r w:rsidR="00E26E84" w:rsidRPr="00EB0745">
        <w:rPr>
          <w:b/>
        </w:rPr>
        <w:t>3</w:t>
      </w:r>
      <w:r w:rsidR="00C92924" w:rsidRPr="00EB0745">
        <w:rPr>
          <w:b/>
        </w:rPr>
        <w:t>4</w:t>
      </w:r>
      <w:r w:rsidRPr="00EB0745">
        <w:rPr>
          <w:b/>
        </w:rPr>
        <w:t>)</w:t>
      </w:r>
      <w:r w:rsidRPr="006A0704">
        <w:rPr>
          <w:b/>
        </w:rPr>
        <w:t xml:space="preserve">  w roku prowadzenia badania ewaluacyjnego. Tak przygotowane sprawozdanie pozwoli na dokonanie oceny aktualności i stopnia realizacji GPR. </w:t>
      </w:r>
    </w:p>
    <w:p w14:paraId="5136ABAE" w14:textId="77777777" w:rsidR="00811BDF" w:rsidRPr="00EA3DB6" w:rsidRDefault="00811BDF" w:rsidP="00C92924">
      <w:pPr>
        <w:pStyle w:val="Nagwek2"/>
      </w:pPr>
      <w:bookmarkStart w:id="1153" w:name="_Toc166760334"/>
      <w:r w:rsidRPr="00EA3DB6">
        <w:t>ZASADY I TRYB AKTUALIZACJI GMINNEGO PROGRAMU REWITA</w:t>
      </w:r>
      <w:r w:rsidRPr="00DA4D41">
        <w:t>LIZACJI</w:t>
      </w:r>
      <w:bookmarkEnd w:id="1153"/>
    </w:p>
    <w:p w14:paraId="39650F0C" w14:textId="77777777" w:rsidR="00C3694A" w:rsidRPr="00B45D31" w:rsidRDefault="00EA3DB6" w:rsidP="00C3694A">
      <w:pPr>
        <w:rPr>
          <w:highlight w:val="magenta"/>
        </w:rPr>
      </w:pPr>
      <w:r w:rsidRPr="00EA3DB6">
        <w:t xml:space="preserve">Proces rewitalizacji jest zwykle rozciągnięty w czasie, w związku z czym poddany będzie wpływom różnego rodzaju czynników zewnętrznych. Implikuje to konieczność prowadzenia okresowej </w:t>
      </w:r>
      <w:r w:rsidRPr="00EA3DB6">
        <w:lastRenderedPageBreak/>
        <w:t>aktualizacji Programu oraz aktualizacji nadzwyczajnej, w razie wystąpienia okoliczności istotnie wpływających na GPR.</w:t>
      </w:r>
    </w:p>
    <w:p w14:paraId="74FF1B38" w14:textId="77777777" w:rsidR="00C3694A" w:rsidRPr="00EA3DB6" w:rsidRDefault="00C3694A" w:rsidP="00C3694A">
      <w:r w:rsidRPr="00EA3DB6">
        <w:t xml:space="preserve">Ustawa o rewitalizacji wskazuje w art. 22, iż Program Rewitalizacji podlega ocenie aktualności </w:t>
      </w:r>
      <w:r w:rsidRPr="00EA3DB6">
        <w:br/>
        <w:t xml:space="preserve">i stopnia realizacji, dokonywanej przez </w:t>
      </w:r>
      <w:r w:rsidR="00EA3DB6" w:rsidRPr="00EA3DB6">
        <w:t>Wójta Gminy Dębowa Kłoda</w:t>
      </w:r>
      <w:r w:rsidRPr="00EA3DB6">
        <w:t xml:space="preserve"> minimum raz na 3 lata. Musi </w:t>
      </w:r>
      <w:r w:rsidRPr="00EA3DB6">
        <w:br/>
        <w:t xml:space="preserve">to przebiegać zgodnie z zaproponowanym systemem monitorowania i oceny. Przeprowadzona cena </w:t>
      </w:r>
      <w:r w:rsidRPr="00EB0745">
        <w:t xml:space="preserve">podlega zaopiniowaniu przez przyjęty Komitet Rewitalizacji. Planowana ocena jest przewidziana na </w:t>
      </w:r>
      <w:r w:rsidRPr="00EB0745">
        <w:rPr>
          <w:b/>
        </w:rPr>
        <w:t>rok 202</w:t>
      </w:r>
      <w:r w:rsidR="00EA3DB6" w:rsidRPr="00EB0745">
        <w:rPr>
          <w:b/>
        </w:rPr>
        <w:t>7</w:t>
      </w:r>
      <w:r w:rsidRPr="00EB0745">
        <w:t xml:space="preserve"> (ewaluacja on-going) oraz po zakończeniu działań rewitalizacyjnych – po </w:t>
      </w:r>
      <w:r w:rsidRPr="00EB0745">
        <w:rPr>
          <w:b/>
        </w:rPr>
        <w:t>2030 roku</w:t>
      </w:r>
      <w:r w:rsidRPr="00EB0745">
        <w:t xml:space="preserve"> (ewaluacja ex-post).</w:t>
      </w:r>
      <w:r w:rsidRPr="00EA3DB6">
        <w:t xml:space="preserve"> </w:t>
      </w:r>
    </w:p>
    <w:p w14:paraId="79C427B4" w14:textId="77777777" w:rsidR="00EA3DB6" w:rsidRDefault="00EA3DB6" w:rsidP="00EA3DB6">
      <w:pPr>
        <w:spacing w:before="240"/>
      </w:pPr>
      <w:r>
        <w:t>Zasadniczym celem co trzyletniej oceny realizacji Programu jest ocena aktualności i stopnia realizacji programu, w tym zwłaszcza jego celów. W obu przypadkach wnioski z oceny mogą wskazywać na potrzebę zmiany programu. Analiza aktualności programu będzie zatem mieć szeroki zakres, aby odnieść się do wszystkich istotnych kwestii.</w:t>
      </w:r>
    </w:p>
    <w:p w14:paraId="75342809" w14:textId="77777777" w:rsidR="00EA3DB6" w:rsidRPr="000A1F23" w:rsidRDefault="00EA3DB6" w:rsidP="00EA3DB6">
      <w:pPr>
        <w:spacing w:before="240" w:after="0"/>
      </w:pPr>
      <w:r w:rsidRPr="000A1F23">
        <w:t>Okresową aktualizację Programu dopuszcza się w przypadku</w:t>
      </w:r>
      <w:r>
        <w:t xml:space="preserve"> m.in.</w:t>
      </w:r>
      <w:r w:rsidRPr="000A1F23">
        <w:t xml:space="preserve">: </w:t>
      </w:r>
    </w:p>
    <w:p w14:paraId="6CF0E704" w14:textId="77777777" w:rsidR="00EA3DB6" w:rsidRPr="000A1F23" w:rsidRDefault="00EA3DB6" w:rsidP="00F803C4">
      <w:pPr>
        <w:pStyle w:val="Akapitzlist"/>
        <w:numPr>
          <w:ilvl w:val="0"/>
          <w:numId w:val="89"/>
        </w:numPr>
        <w:rPr>
          <w:b/>
          <w:color w:val="BFE1AB" w:themeColor="accent3"/>
          <w:sz w:val="24"/>
          <w:szCs w:val="24"/>
          <w14:shadow w14:blurRad="63500" w14:dist="50800" w14:dir="2700000" w14:sx="0" w14:sy="0" w14:kx="0" w14:ky="0" w14:algn="none">
            <w14:srgbClr w14:val="000000">
              <w14:alpha w14:val="50000"/>
            </w14:srgbClr>
          </w14:shadow>
        </w:rPr>
      </w:pPr>
      <w:r>
        <w:t xml:space="preserve">w wyniku przeprowadzenia ewaluacji </w:t>
      </w:r>
      <w:r w:rsidRPr="000A1F23">
        <w:t xml:space="preserve">stwierdzony </w:t>
      </w:r>
      <w:r>
        <w:t xml:space="preserve">zostanie </w:t>
      </w:r>
      <w:r w:rsidRPr="000A1F23">
        <w:t xml:space="preserve">brak osiągnięcia założonych celów, </w:t>
      </w:r>
    </w:p>
    <w:p w14:paraId="70DB6722" w14:textId="77777777" w:rsidR="00EA3DB6" w:rsidRPr="000A1F23" w:rsidRDefault="00EA3DB6" w:rsidP="00F803C4">
      <w:pPr>
        <w:pStyle w:val="Akapitzlist"/>
        <w:numPr>
          <w:ilvl w:val="0"/>
          <w:numId w:val="89"/>
        </w:numPr>
        <w:spacing w:before="240"/>
        <w:rPr>
          <w:b/>
          <w:color w:val="BFE1AB" w:themeColor="accent3"/>
          <w:sz w:val="24"/>
          <w:szCs w:val="24"/>
          <w14:shadow w14:blurRad="63500" w14:dist="50800" w14:dir="2700000" w14:sx="0" w14:sy="0" w14:kx="0" w14:ky="0" w14:algn="none">
            <w14:srgbClr w14:val="000000">
              <w14:alpha w14:val="50000"/>
            </w14:srgbClr>
          </w14:shadow>
        </w:rPr>
      </w:pPr>
      <w:r w:rsidRPr="000A1F23">
        <w:t>zaist</w:t>
      </w:r>
      <w:r>
        <w:t>nieje potrzeba wprowadzenia do P</w:t>
      </w:r>
      <w:r w:rsidRPr="000A1F23">
        <w:t xml:space="preserve">rogramu </w:t>
      </w:r>
      <w:r>
        <w:t>nowych projektów rewitalizacyjnych</w:t>
      </w:r>
      <w:r w:rsidRPr="000A1F23">
        <w:t xml:space="preserve">, </w:t>
      </w:r>
    </w:p>
    <w:p w14:paraId="2C1065BC" w14:textId="77777777" w:rsidR="00EA3DB6" w:rsidRPr="00BC7D04" w:rsidRDefault="00EA3DB6" w:rsidP="00F803C4">
      <w:pPr>
        <w:pStyle w:val="Akapitzlist"/>
        <w:numPr>
          <w:ilvl w:val="0"/>
          <w:numId w:val="89"/>
        </w:numPr>
        <w:spacing w:before="240"/>
        <w:rPr>
          <w:b/>
          <w:color w:val="BFE1AB" w:themeColor="accent3"/>
          <w:sz w:val="24"/>
          <w:szCs w:val="24"/>
          <w14:shadow w14:blurRad="63500" w14:dist="50800" w14:dir="2700000" w14:sx="0" w14:sy="0" w14:kx="0" w14:ky="0" w14:algn="none">
            <w14:srgbClr w14:val="000000">
              <w14:alpha w14:val="50000"/>
            </w14:srgbClr>
          </w14:shadow>
        </w:rPr>
      </w:pPr>
      <w:r w:rsidRPr="000A1F23">
        <w:t xml:space="preserve">harmonogram realizacji </w:t>
      </w:r>
      <w:r>
        <w:t>projektów lub</w:t>
      </w:r>
      <w:r w:rsidRPr="000A1F23">
        <w:t xml:space="preserve"> plan finansowy </w:t>
      </w:r>
      <w:r>
        <w:t>ulegną zmianie,</w:t>
      </w:r>
    </w:p>
    <w:p w14:paraId="0C1BA3CF" w14:textId="77777777" w:rsidR="00EA3DB6" w:rsidRPr="00EA3DB6" w:rsidRDefault="00EA3DB6" w:rsidP="00F803C4">
      <w:pPr>
        <w:pStyle w:val="Akapitzlist"/>
        <w:numPr>
          <w:ilvl w:val="0"/>
          <w:numId w:val="89"/>
        </w:numPr>
        <w:spacing w:before="240" w:after="0"/>
        <w:rPr>
          <w:b/>
          <w:color w:val="BFE1AB" w:themeColor="accent3"/>
          <w:sz w:val="24"/>
          <w:szCs w:val="24"/>
          <w14:shadow w14:blurRad="63500" w14:dist="50800" w14:dir="2700000" w14:sx="0" w14:sy="0" w14:kx="0" w14:ky="0" w14:algn="none">
            <w14:srgbClr w14:val="000000">
              <w14:alpha w14:val="50000"/>
            </w14:srgbClr>
          </w14:shadow>
        </w:rPr>
      </w:pPr>
      <w:r>
        <w:t>zaistnieje konieczność</w:t>
      </w:r>
      <w:r w:rsidRPr="000A1F23">
        <w:t xml:space="preserve"> </w:t>
      </w:r>
      <w:r>
        <w:t>aktualizacji</w:t>
      </w:r>
      <w:r w:rsidRPr="000A1F23">
        <w:t xml:space="preserve"> wskaźników. </w:t>
      </w:r>
    </w:p>
    <w:p w14:paraId="1B67ECC1" w14:textId="77777777" w:rsidR="00EA3DB6" w:rsidRPr="00C64F77" w:rsidRDefault="00EA3DB6" w:rsidP="00EA3DB6">
      <w:pPr>
        <w:spacing w:before="240"/>
      </w:pPr>
      <w:r>
        <w:t>W trakcie trwania GPR, na późniejszych etapach</w:t>
      </w:r>
      <w:r w:rsidRPr="00C64F77">
        <w:t xml:space="preserve"> jego realizacji</w:t>
      </w:r>
      <w:r>
        <w:t>,</w:t>
      </w:r>
      <w:r w:rsidRPr="00C64F77">
        <w:t xml:space="preserve"> </w:t>
      </w:r>
      <w:r>
        <w:t>dołączać doń będą mogli</w:t>
      </w:r>
      <w:r w:rsidRPr="00C64F77">
        <w:t xml:space="preserve"> </w:t>
      </w:r>
      <w:r>
        <w:t>także kolejni partnerzy – zarówno zupełnie nowi, jak również zastępujący dotychczas funkcjonujących</w:t>
      </w:r>
      <w:r w:rsidRPr="00C64F77">
        <w:t xml:space="preserve">. </w:t>
      </w:r>
    </w:p>
    <w:p w14:paraId="7CF2768F" w14:textId="77777777" w:rsidR="00EA3DB6" w:rsidRPr="00EC74D1" w:rsidRDefault="00EA3DB6" w:rsidP="00EA3DB6">
      <w:pPr>
        <w:spacing w:before="240"/>
      </w:pPr>
      <w:r>
        <w:t>Ewentualna aktualizacja niniejszego Programu odbywać się będzie w drodze podjęcia przez Radę Gminy stosownej uchwały</w:t>
      </w:r>
      <w:r w:rsidRPr="00EC74D1">
        <w:t xml:space="preserve"> tak</w:t>
      </w:r>
      <w:r>
        <w:t>,</w:t>
      </w:r>
      <w:r w:rsidRPr="00EC74D1">
        <w:t xml:space="preserve"> aby </w:t>
      </w:r>
      <w:r>
        <w:t>dokument</w:t>
      </w:r>
      <w:r w:rsidRPr="00EC74D1">
        <w:t xml:space="preserve"> mógł w dalszym ciągu spełniać swoje zadania operacyjne. W</w:t>
      </w:r>
      <w:r>
        <w:t>prowadzone</w:t>
      </w:r>
      <w:r w:rsidRPr="00EC74D1">
        <w:t xml:space="preserve"> zmiany </w:t>
      </w:r>
      <w:r>
        <w:t>wymagają ponadto podania</w:t>
      </w:r>
      <w:r w:rsidRPr="00EC74D1">
        <w:t xml:space="preserve"> </w:t>
      </w:r>
      <w:r>
        <w:t>ich uzasadnienia</w:t>
      </w:r>
      <w:r w:rsidRPr="00EC74D1">
        <w:t xml:space="preserve"> merytoryczne</w:t>
      </w:r>
      <w:r>
        <w:t>go</w:t>
      </w:r>
      <w:r w:rsidRPr="00EC74D1">
        <w:t xml:space="preserve">. </w:t>
      </w:r>
    </w:p>
    <w:p w14:paraId="7CBB52F7" w14:textId="77777777" w:rsidR="00EA3DB6" w:rsidRDefault="00EA3DB6" w:rsidP="00EA3DB6">
      <w:pPr>
        <w:spacing w:before="240" w:after="0"/>
      </w:pPr>
      <w:r>
        <w:t xml:space="preserve">Zmiana Gminnego Programu Rewitalizacji następuje zgodnie z trybem w jakim został uchwalony. </w:t>
      </w:r>
    </w:p>
    <w:p w14:paraId="396ADA39" w14:textId="77777777" w:rsidR="00EA3DB6" w:rsidRPr="00BC6CAC" w:rsidRDefault="00EA3DB6" w:rsidP="00EA3DB6">
      <w:pPr>
        <w:spacing w:before="240" w:after="0"/>
        <w:rPr>
          <w:b/>
        </w:rPr>
      </w:pPr>
      <w:r w:rsidRPr="00BC6CAC">
        <w:rPr>
          <w:b/>
        </w:rPr>
        <w:t xml:space="preserve">W przypadku zmian dotyczących przedsięwzięć rewitalizacyjnych </w:t>
      </w:r>
      <w:r w:rsidRPr="00A239BA">
        <w:rPr>
          <w:b/>
        </w:rPr>
        <w:t>oraz uchwały dotyczącej utworzenia Specjalnej Strefy Rewitalizacji</w:t>
      </w:r>
      <w:r w:rsidRPr="00BC6CAC">
        <w:rPr>
          <w:b/>
        </w:rPr>
        <w:t xml:space="preserve"> aktualizowany dokument Programu podlega opiniowaniu o którym mowa w art. 17 ust.2 pkt. 4 oraz przeprowadzeniu konsultacji społecznych na zasadach określonych w ustawie o rewitalizacji.  </w:t>
      </w:r>
    </w:p>
    <w:p w14:paraId="5342865C" w14:textId="77777777" w:rsidR="00EA3DB6" w:rsidRPr="00CE7E00" w:rsidRDefault="00EA3DB6" w:rsidP="00EA3DB6">
      <w:pPr>
        <w:spacing w:before="240" w:after="0"/>
        <w:rPr>
          <w:b/>
        </w:rPr>
      </w:pPr>
      <w:r w:rsidRPr="00CE7E00">
        <w:rPr>
          <w:b/>
        </w:rPr>
        <w:t>Każdorazowa zmiana zapisów Gminnego Programu Rewitalizacji będzie opiniowana przez Komitet Rewitalizacji i przedstawiana do publicznej wiadomości, tak aby poznać potrzeby i oczekiwania interesariuszy.</w:t>
      </w:r>
    </w:p>
    <w:p w14:paraId="3A296677" w14:textId="77777777" w:rsidR="00EA3DB6" w:rsidRDefault="00EA3DB6" w:rsidP="00EA3DB6">
      <w:pPr>
        <w:spacing w:before="240"/>
      </w:pPr>
      <w:r>
        <w:t>W przypadku zgłoszenia do G</w:t>
      </w:r>
      <w:r w:rsidRPr="0017665A">
        <w:t xml:space="preserve">PR </w:t>
      </w:r>
      <w:r>
        <w:t>projektów wyjątkowo istotnych</w:t>
      </w:r>
      <w:r w:rsidRPr="0017665A">
        <w:t xml:space="preserve"> dla społeczności lokalnej lub gdy zaistnieją </w:t>
      </w:r>
      <w:r>
        <w:t>poważne</w:t>
      </w:r>
      <w:r w:rsidRPr="0017665A">
        <w:t xml:space="preserve"> zmiany w otoczeniu</w:t>
      </w:r>
      <w:r>
        <w:t>,</w:t>
      </w:r>
      <w:r w:rsidRPr="0017665A">
        <w:t xml:space="preserve"> wpływające na </w:t>
      </w:r>
      <w:r>
        <w:t>realizację postanowień Programu, Wójt Gminy Dębowa Kłoda</w:t>
      </w:r>
      <w:r w:rsidRPr="0017665A">
        <w:t xml:space="preserve"> ma możliwość przystąpienia do procesu nadzwyczajnej aktualizacji </w:t>
      </w:r>
      <w:r>
        <w:t>dokumentu</w:t>
      </w:r>
      <w:r w:rsidRPr="0017665A">
        <w:t>.</w:t>
      </w:r>
      <w:r>
        <w:t xml:space="preserve"> Aktualizacja w tym trybie przebiega niezależnie od wyznaczonych w treści GPR terminów monitoringu.</w:t>
      </w:r>
      <w:r w:rsidRPr="0017665A">
        <w:t xml:space="preserve"> </w:t>
      </w:r>
    </w:p>
    <w:p w14:paraId="040DD34C" w14:textId="77777777" w:rsidR="00811BDF" w:rsidRPr="00CE5DDF" w:rsidRDefault="00811BDF" w:rsidP="00811BDF">
      <w:pPr>
        <w:pStyle w:val="Nagwek1"/>
      </w:pPr>
      <w:bookmarkStart w:id="1154" w:name="_Toc166760335"/>
      <w:r w:rsidRPr="00CE5DDF">
        <w:lastRenderedPageBreak/>
        <w:t xml:space="preserve">ZMIANY W POLITYKACH I </w:t>
      </w:r>
      <w:r w:rsidRPr="00C92924">
        <w:t>DOKUMENTACH STRATEGICZNYCH</w:t>
      </w:r>
      <w:bookmarkEnd w:id="1154"/>
    </w:p>
    <w:p w14:paraId="216FB0D3" w14:textId="77777777" w:rsidR="00811BDF" w:rsidRPr="00CE5DDF" w:rsidRDefault="00811BDF" w:rsidP="00C92924">
      <w:pPr>
        <w:pStyle w:val="Nagwek2"/>
      </w:pPr>
      <w:bookmarkStart w:id="1155" w:name="_Toc166760336"/>
      <w:r w:rsidRPr="00CE5DDF">
        <w:t>NIEZBĘDNE ZMIANY W POLITYCE MIESZKANIOWEJ</w:t>
      </w:r>
      <w:bookmarkEnd w:id="1155"/>
    </w:p>
    <w:p w14:paraId="54DF5A8E" w14:textId="77777777" w:rsidR="00CE5DDF" w:rsidRDefault="00CE5DDF" w:rsidP="00CE5DDF">
      <w:r>
        <w:t xml:space="preserve">Obligatoryjnym elementem Gminnego Programu Rewitalizacji (według art. 15. ust. 1. pkt 10. ustawy z dnia 9 października 2015 r. o rewitalizacji) jest określenie niezbędnych zmian w uchwałach dotyczących wieloletnich programów gospodarowania mieszkaniowym zasobem gminy oraz zasad wynajmowania lokali wchodzących w skład mieszkaniowego zasobu gminy, o których mowa w art. 21. ust. 1. ustawy z dnia 21 czerwca 2001 r. o ochronie praw lokatorów, mieszkaniowym zasobie gminy i o zmianie Kodeksu </w:t>
      </w:r>
      <w:r w:rsidR="001E5B3C">
        <w:t>C</w:t>
      </w:r>
      <w:r>
        <w:t xml:space="preserve">ywilnego. </w:t>
      </w:r>
    </w:p>
    <w:p w14:paraId="17A1D381" w14:textId="77777777" w:rsidR="00CE5DDF" w:rsidRDefault="00CE5DDF" w:rsidP="001E5B3C">
      <w:r>
        <w:t xml:space="preserve">Zgodnie z ustawą o ochronie praw lokatorów, mieszkaniowym zasobie gminy i o zmianie Kodeksu Cywilnego </w:t>
      </w:r>
      <w:r w:rsidR="001E5B3C">
        <w:t>(Dz. U. z 2023 r. poz. 725</w:t>
      </w:r>
      <w:r>
        <w:t>) w Wieloletnim Programie Gospodarowania Mieszkaniowym Zasobem Gminy uwzględnia się działania, zapobiegające wykluczeniu mieszkańców obszaru rewitalizacji z możliwości udziału w pozytywnych efektach wdrożenia GPR, w szczególności w zakresie zasad ustalania wysokości czynszów.</w:t>
      </w:r>
    </w:p>
    <w:p w14:paraId="363BAE24" w14:textId="77777777" w:rsidR="00CE5DDF" w:rsidRDefault="00CE5DDF" w:rsidP="00C3694A">
      <w:pPr>
        <w:rPr>
          <w:highlight w:val="magenta"/>
        </w:rPr>
      </w:pPr>
      <w:r w:rsidRPr="004A0B94">
        <w:t>Dębowa Kłoda nie posiada aktualnie obowiązującego Wieloletniego Programu Gospodarowania Mieszkaniowym Zasobem Gminy.</w:t>
      </w:r>
      <w:r>
        <w:t xml:space="preserve"> Okres realizacji poprzedniego dokumentu, przyjętego uchwałą Nr XXX/167/2009 z dnia 30 czerwca 2009 r., upłynął przed siedmioma laty. Polityka mieszkaniowa Gminy również nie została dotychczas jasno określona za pomocą uchwały w sprawie zasad wynajmowania lokali, wchodzących w skład mieszkaniowego zasobu Gminy. Wobec powyższych niezbędna jest więc aktualizacja owych dokumentów oraz skoordynowanie ich z ustaleniami GPR.</w:t>
      </w:r>
    </w:p>
    <w:p w14:paraId="2A947059" w14:textId="77777777" w:rsidR="00811BDF" w:rsidRPr="00C92924" w:rsidRDefault="00811BDF" w:rsidP="00C92924">
      <w:pPr>
        <w:pStyle w:val="Nagwek2"/>
      </w:pPr>
      <w:bookmarkStart w:id="1156" w:name="_Toc166760337"/>
      <w:r w:rsidRPr="00C92924">
        <w:t>NIEZBĘDNE ZMIANY W ZAKRESIE PLANOWANIA I ZAGOSPODAROWANIA PRZESTRZENN</w:t>
      </w:r>
      <w:r w:rsidRPr="005F2A9F">
        <w:t>EGO</w:t>
      </w:r>
      <w:bookmarkEnd w:id="1156"/>
    </w:p>
    <w:p w14:paraId="1BA6D4EF" w14:textId="77777777" w:rsidR="00E26E84" w:rsidRPr="00E26E84" w:rsidRDefault="00E26E84" w:rsidP="00E26E84">
      <w:pPr>
        <w:rPr>
          <w:highlight w:val="yellow"/>
        </w:rPr>
      </w:pPr>
      <w:r w:rsidRPr="004D5AA4">
        <w:t xml:space="preserve">Dokument aktualnie obowiązującego Studium Uwarunkowań i Kierunków Zagospodarowania Przestrzennego Gminy </w:t>
      </w:r>
      <w:r w:rsidR="00434949" w:rsidRPr="004D5AA4">
        <w:t>Dębowa Kłoda</w:t>
      </w:r>
      <w:r w:rsidRPr="004D5AA4">
        <w:t xml:space="preserve"> został przyjęty przez Radę </w:t>
      </w:r>
      <w:r w:rsidR="004D5AA4" w:rsidRPr="004D5AA4">
        <w:t>Gminy Dębowa Kłoda</w:t>
      </w:r>
      <w:r w:rsidRPr="004D5AA4">
        <w:t xml:space="preserve"> uchwałą Nr </w:t>
      </w:r>
      <w:r w:rsidR="004D5AA4" w:rsidRPr="004D5AA4">
        <w:t>XIX</w:t>
      </w:r>
      <w:r w:rsidRPr="004D5AA4">
        <w:t>/</w:t>
      </w:r>
      <w:r w:rsidR="004D5AA4" w:rsidRPr="004D5AA4">
        <w:t>118</w:t>
      </w:r>
      <w:r w:rsidRPr="004D5AA4">
        <w:t xml:space="preserve">/20 z dnia </w:t>
      </w:r>
      <w:r w:rsidR="004D5AA4" w:rsidRPr="004D5AA4">
        <w:t>8</w:t>
      </w:r>
      <w:r w:rsidRPr="004D5AA4">
        <w:t xml:space="preserve"> l</w:t>
      </w:r>
      <w:r w:rsidR="004D5AA4" w:rsidRPr="004D5AA4">
        <w:t>ipca</w:t>
      </w:r>
      <w:r w:rsidRPr="004D5AA4">
        <w:t xml:space="preserve"> 202</w:t>
      </w:r>
      <w:r w:rsidR="004D5AA4" w:rsidRPr="004D5AA4">
        <w:t>0</w:t>
      </w:r>
      <w:r w:rsidRPr="004D5AA4">
        <w:t xml:space="preserve"> r. </w:t>
      </w:r>
      <w:r w:rsidRPr="00BF2CD2">
        <w:t xml:space="preserve">W dniu podjęcia niniejszej uchwały przebieg procesów rewitalizacyjnych regulowany był za pośrednictwem </w:t>
      </w:r>
      <w:r w:rsidR="00BF2CD2" w:rsidRPr="00BF2CD2">
        <w:t>Lokalnego Programu Rewitalizacji Gminy Dębowa Kłoda na lata 2017-2023</w:t>
      </w:r>
      <w:r w:rsidRPr="00BF2CD2">
        <w:t xml:space="preserve"> (LPR). </w:t>
      </w:r>
      <w:r w:rsidRPr="00861FC3">
        <w:t xml:space="preserve">Dokumenty LPR i GPR zgodne są jedynie częściowo ze sobą nawzajem. W obszarze zdegradowanym pokrywają się jednostki pomocnicze: </w:t>
      </w:r>
      <w:r w:rsidR="00BF2CD2" w:rsidRPr="00861FC3">
        <w:t>Białka, Kodeniec, Plebania Wola, Uhnin oraz Wyhalew.</w:t>
      </w:r>
      <w:r w:rsidR="00861FC3" w:rsidRPr="00861FC3">
        <w:t xml:space="preserve"> </w:t>
      </w:r>
      <w:r w:rsidRPr="00861FC3">
        <w:t>Pozostałe jednostki wskazane w dokumencie LPR:</w:t>
      </w:r>
      <w:r w:rsidR="00BF2CD2" w:rsidRPr="00861FC3">
        <w:t xml:space="preserve"> </w:t>
      </w:r>
      <w:r w:rsidR="00861FC3" w:rsidRPr="00861FC3">
        <w:t xml:space="preserve">Makoszka i Dębowa Kłoda. </w:t>
      </w:r>
      <w:r w:rsidRPr="00861FC3">
        <w:t xml:space="preserve">Inne jednostki pomocnicze wskazane w dokumencie GPR: </w:t>
      </w:r>
      <w:r w:rsidR="00BF2CD2" w:rsidRPr="00861FC3">
        <w:t xml:space="preserve"> Zadębie</w:t>
      </w:r>
      <w:r w:rsidR="00861FC3" w:rsidRPr="00861FC3">
        <w:t>, Stępków, Chmielów, Bednarzówka</w:t>
      </w:r>
      <w:r w:rsidRPr="00861FC3">
        <w:t>.</w:t>
      </w:r>
    </w:p>
    <w:p w14:paraId="6A439D0E" w14:textId="77777777" w:rsidR="00E26E84" w:rsidRPr="00BF2CD2" w:rsidRDefault="00E26E84" w:rsidP="00E26E84">
      <w:r w:rsidRPr="00BF2CD2">
        <w:t xml:space="preserve">Podobnie jedynie </w:t>
      </w:r>
      <w:r w:rsidR="00BF2CD2" w:rsidRPr="00BF2CD2">
        <w:t>połowicznie</w:t>
      </w:r>
      <w:r w:rsidRPr="00BF2CD2">
        <w:t xml:space="preserve"> pokrywają się obszary rewitalizacji w analizowanych dokumentach. Obecnie w Gminnym Programie Rewitalizacji obszar rewitalizacji tworzą jednostki: </w:t>
      </w:r>
      <w:r w:rsidR="00BF2CD2" w:rsidRPr="00BF2CD2">
        <w:t>Białka i Kodeniec</w:t>
      </w:r>
      <w:r w:rsidRPr="00BF2CD2">
        <w:t xml:space="preserve">. W Lokalnym Programie Rewitalizacji jednostkami tworzącymi obszar rewitalizacji były natomiast </w:t>
      </w:r>
      <w:r w:rsidR="00BF2CD2" w:rsidRPr="00BF2CD2">
        <w:t>Białka i Uhnin.</w:t>
      </w:r>
      <w:r w:rsidRPr="00BF2CD2">
        <w:t xml:space="preserve"> </w:t>
      </w:r>
    </w:p>
    <w:p w14:paraId="3EECFFD2" w14:textId="77777777" w:rsidR="00E26E84" w:rsidRPr="00BC3B55" w:rsidRDefault="00E26E84" w:rsidP="00BC3B55">
      <w:r w:rsidRPr="00BC3B55">
        <w:t xml:space="preserve">Zakończono realizację przedsięwzięć rewitalizacyjnych zawartych w dokumencie LPR </w:t>
      </w:r>
      <w:r w:rsidRPr="00BC3B55">
        <w:br/>
        <w:t>przyję</w:t>
      </w:r>
      <w:r w:rsidR="00BC3B55" w:rsidRPr="00BC3B55">
        <w:t>tego</w:t>
      </w:r>
      <w:r w:rsidRPr="00BC3B55">
        <w:t xml:space="preserve"> uchwał</w:t>
      </w:r>
      <w:r w:rsidR="00BC3B55" w:rsidRPr="00BC3B55">
        <w:t>ą</w:t>
      </w:r>
      <w:r w:rsidRPr="00BC3B55">
        <w:t xml:space="preserve"> nr </w:t>
      </w:r>
      <w:r w:rsidR="00BC3B55" w:rsidRPr="00BC3B55">
        <w:t>XXXVII / 214 / 17 Rady Gminy Dębowa Kłoda z dnia 28 września 2017 r</w:t>
      </w:r>
      <w:r w:rsidRPr="00BC3B55">
        <w:t xml:space="preserve"> w </w:t>
      </w:r>
      <w:r w:rsidR="00BC3B55" w:rsidRPr="00BC3B55">
        <w:t>s</w:t>
      </w:r>
      <w:r w:rsidRPr="00BC3B55">
        <w:t>prawie przyjęcia „</w:t>
      </w:r>
      <w:r w:rsidR="00BC3B55" w:rsidRPr="00BC3B55">
        <w:t>Lokalnego Programu Rewitalizacji dla gminy Dębowa Kłoda na lata 2017-2023</w:t>
      </w:r>
      <w:r w:rsidRPr="00BC3B55">
        <w:t xml:space="preserve">”, a mimo to na terenie Gminy </w:t>
      </w:r>
      <w:r w:rsidR="00BC3B55" w:rsidRPr="00BC3B55">
        <w:t>Dębowa Kłoda</w:t>
      </w:r>
      <w:r w:rsidRPr="00BC3B55">
        <w:t xml:space="preserve"> nadal występuje sytuacja kryzysowa (zwłaszcza w sferze </w:t>
      </w:r>
      <w:r w:rsidRPr="00BC3B55">
        <w:lastRenderedPageBreak/>
        <w:t xml:space="preserve">społecznej). Zatem w miejsce zakończonego LPR uchwala się dokument GPR, w którym zarówno obszar zdegradowany jak i obszar rewitalizacji ulegają zmianie względem poprzednio obowiązującego LPR. W takiej sytuacji zachodzi potrzeba wprowadzenia tychże zmian również w Studium Uwarunkowań i Kierunków Zagospodarowania Przestrzennego Gminy </w:t>
      </w:r>
      <w:r w:rsidR="00BC3B55" w:rsidRPr="00BC3B55">
        <w:t>Dębowa Kłoda</w:t>
      </w:r>
      <w:r w:rsidRPr="00BC3B55">
        <w:t>, na zasadach określonych w Ustawie o rewitalizacji. Wobec powyższych zmianie ulegają treść podrozdziału</w:t>
      </w:r>
      <w:r w:rsidR="00CB6BB7">
        <w:t>:</w:t>
      </w:r>
      <w:r w:rsidRPr="00BC3B55">
        <w:t xml:space="preserve"> </w:t>
      </w:r>
      <w:r w:rsidR="003A2307" w:rsidRPr="003A2307">
        <w:rPr>
          <w:b/>
        </w:rPr>
        <w:t xml:space="preserve">tom II. </w:t>
      </w:r>
      <w:r w:rsidR="00CB6BB7" w:rsidRPr="003A2307">
        <w:rPr>
          <w:b/>
        </w:rPr>
        <w:t>4.3.2.</w:t>
      </w:r>
      <w:r w:rsidR="00CB6BB7">
        <w:t xml:space="preserve"> </w:t>
      </w:r>
      <w:r w:rsidR="00CB6BB7" w:rsidRPr="003A2307">
        <w:rPr>
          <w:i/>
        </w:rPr>
        <w:t>Obszary zdegradowane (w tym 2 rysunki),</w:t>
      </w:r>
      <w:r w:rsidR="00CB6BB7">
        <w:t xml:space="preserve"> </w:t>
      </w:r>
      <w:r w:rsidR="00CB6BB7" w:rsidRPr="003A2307">
        <w:rPr>
          <w:b/>
        </w:rPr>
        <w:t>4.6.</w:t>
      </w:r>
      <w:r w:rsidR="00CB6BB7">
        <w:t xml:space="preserve"> </w:t>
      </w:r>
      <w:r w:rsidR="00CB6BB7" w:rsidRPr="003A2307">
        <w:rPr>
          <w:i/>
        </w:rPr>
        <w:t>Obszary funkcjonalne o znaczeniu lokalnym,</w:t>
      </w:r>
      <w:r w:rsidR="00CB6BB7">
        <w:t xml:space="preserve"> </w:t>
      </w:r>
      <w:r w:rsidR="003A2307" w:rsidRPr="003A2307">
        <w:rPr>
          <w:b/>
        </w:rPr>
        <w:t xml:space="preserve">tom I </w:t>
      </w:r>
      <w:r w:rsidR="00CB6BB7" w:rsidRPr="003A2307">
        <w:rPr>
          <w:b/>
        </w:rPr>
        <w:t>9.4.2.</w:t>
      </w:r>
      <w:r w:rsidRPr="00CB6BB7">
        <w:t xml:space="preserve"> </w:t>
      </w:r>
      <w:r w:rsidR="00CB6BB7" w:rsidRPr="003A2307">
        <w:rPr>
          <w:i/>
        </w:rPr>
        <w:t xml:space="preserve">Lokalny Program Rewitalizacji Gminy Dębowa Kłoda na lata 2017 </w:t>
      </w:r>
      <w:r w:rsidR="003A2307" w:rsidRPr="003A2307">
        <w:rPr>
          <w:i/>
        </w:rPr>
        <w:t>–</w:t>
      </w:r>
      <w:r w:rsidR="00CB6BB7" w:rsidRPr="003A2307">
        <w:rPr>
          <w:i/>
        </w:rPr>
        <w:t xml:space="preserve"> 2023</w:t>
      </w:r>
      <w:r w:rsidR="003A2307" w:rsidRPr="003A2307">
        <w:rPr>
          <w:i/>
        </w:rPr>
        <w:t>.</w:t>
      </w:r>
    </w:p>
    <w:p w14:paraId="251EFE0C" w14:textId="77777777" w:rsidR="00E26E84" w:rsidRPr="00955E64" w:rsidRDefault="00E26E84" w:rsidP="00E26E84">
      <w:r w:rsidRPr="00955E64">
        <w:t xml:space="preserve">Planowane przedsięwzięcia rewitalizacyjne są zgodne z polityką przestrzenną przedstawioną w dokumencie Studium. W wyniku realizacji przedsięwzięcia rewitalizacyjnego nastąpi zmiana funkcji obszaru wskazanych w ww. dokumencie: przedsięwzięcie </w:t>
      </w:r>
      <w:r w:rsidR="00955E64" w:rsidRPr="00955E64">
        <w:t>rewitalizacyjne nr 14.</w:t>
      </w:r>
    </w:p>
    <w:p w14:paraId="3104D546" w14:textId="12D919C2" w:rsidR="00E26E84" w:rsidRPr="008860B4" w:rsidRDefault="00E26E84" w:rsidP="008860B4">
      <w:r w:rsidRPr="008860B4">
        <w:t xml:space="preserve">Na </w:t>
      </w:r>
      <w:r w:rsidR="008860B4" w:rsidRPr="008860B4">
        <w:t>obszarze rewitalizacji</w:t>
      </w:r>
      <w:r w:rsidRPr="008860B4">
        <w:t xml:space="preserve"> obowiązują obecnie </w:t>
      </w:r>
      <w:r w:rsidR="00C27460" w:rsidRPr="00EB0745">
        <w:t>dwa</w:t>
      </w:r>
      <w:r w:rsidRPr="00EB0745">
        <w:t xml:space="preserve"> plan</w:t>
      </w:r>
      <w:r w:rsidR="00C27460" w:rsidRPr="00EB0745">
        <w:t>y</w:t>
      </w:r>
      <w:r w:rsidRPr="00EB0745">
        <w:t xml:space="preserve"> miejscow</w:t>
      </w:r>
      <w:r w:rsidR="00C27460" w:rsidRPr="00EB0745">
        <w:t>e</w:t>
      </w:r>
      <w:r w:rsidRPr="00EB0745">
        <w:t xml:space="preserve">: </w:t>
      </w:r>
      <w:r w:rsidR="00C27460" w:rsidRPr="00EB0745">
        <w:t xml:space="preserve">miejscowy plan zagospodarowania przestrzennego gminy Dębowa kłoda uchwały Uchwałą Rady Gminy Dębowa Kłoda nr XXX/1/98 z dnia 04.02.1998 r. w sprawie uchwalenia zmiany miejscowego planu ogólnego zagospodarowania przestrzennego gminy Dębowa Kłoda,  </w:t>
      </w:r>
      <w:r w:rsidRPr="008860B4">
        <w:t xml:space="preserve">Miejscowy Plan Zagospodarowania Przestrzennego </w:t>
      </w:r>
      <w:r w:rsidR="008860B4" w:rsidRPr="008860B4">
        <w:t xml:space="preserve">„Terenów wokół Jeziora Bialskiego” położonego w obrębie wsi Białka, gm. Dębowa Kłoda, obejmującego obszar działek gruntu o nr: 644, 778/5, 778/6, 781/23, 781/25, 781/26, 781/27, położonych w miejscowości Białka, gm. Dębowa Kłoda </w:t>
      </w:r>
      <w:r w:rsidRPr="008860B4">
        <w:t xml:space="preserve">przyjęty uchwałą Nr </w:t>
      </w:r>
      <w:r w:rsidR="003331F4">
        <w:t>XLVII/327/23</w:t>
      </w:r>
      <w:r w:rsidRPr="008860B4">
        <w:t xml:space="preserve"> Rady </w:t>
      </w:r>
      <w:r w:rsidR="003331F4">
        <w:t>Gminy Dębowa Kłoda</w:t>
      </w:r>
      <w:r w:rsidRPr="008860B4">
        <w:t xml:space="preserve"> z dnia </w:t>
      </w:r>
      <w:r w:rsidR="003331F4">
        <w:t>24 stycznia 2023 r.</w:t>
      </w:r>
      <w:r w:rsidRPr="008860B4">
        <w:t xml:space="preserve"> </w:t>
      </w:r>
      <w:r w:rsidR="003331F4">
        <w:t>Dokument ten</w:t>
      </w:r>
      <w:r w:rsidRPr="008860B4">
        <w:t xml:space="preserve"> </w:t>
      </w:r>
      <w:r w:rsidR="003331F4">
        <w:t>jest</w:t>
      </w:r>
      <w:r w:rsidRPr="008860B4">
        <w:t xml:space="preserve"> zgodn</w:t>
      </w:r>
      <w:r w:rsidR="003331F4">
        <w:t>y</w:t>
      </w:r>
      <w:r w:rsidR="003331F4">
        <w:br/>
      </w:r>
      <w:r w:rsidRPr="008860B4">
        <w:t xml:space="preserve">z ustaleniami Gminnego Programu Rewitalizacji Gminy </w:t>
      </w:r>
      <w:r w:rsidR="003331F4">
        <w:t>Dębowa Kłoda</w:t>
      </w:r>
      <w:r w:rsidRPr="008860B4">
        <w:t xml:space="preserve"> na lata 2021-2030. </w:t>
      </w:r>
      <w:r w:rsidRPr="00955E64">
        <w:t>Jednakże podobnie jak w przypadku ustaleń zawartych w dokumencie Studium</w:t>
      </w:r>
      <w:r w:rsidRPr="008860B4">
        <w:t xml:space="preserve"> w wyniku realizacji przedsięwzięcia rewitalizacyjnego nastąpi zmiana funkcji </w:t>
      </w:r>
      <w:r w:rsidR="00434949">
        <w:t xml:space="preserve">działki </w:t>
      </w:r>
      <w:r w:rsidR="00434949" w:rsidRPr="00434949">
        <w:t>781/26</w:t>
      </w:r>
      <w:r w:rsidR="00434949">
        <w:t xml:space="preserve"> aktualnie o funkcji </w:t>
      </w:r>
      <w:r w:rsidR="00434949" w:rsidRPr="00434949">
        <w:t>teren</w:t>
      </w:r>
      <w:r w:rsidR="00434949">
        <w:t xml:space="preserve">u </w:t>
      </w:r>
      <w:r w:rsidR="00434949" w:rsidRPr="00434949">
        <w:t>zabudowy usług turystyki, sportu i rekreacji</w:t>
      </w:r>
      <w:r w:rsidR="00434949">
        <w:t>.</w:t>
      </w:r>
    </w:p>
    <w:p w14:paraId="217699C6" w14:textId="77777777" w:rsidR="00E26E84" w:rsidRPr="00BB5F51" w:rsidRDefault="00BB5F51" w:rsidP="00E26E84">
      <w:r w:rsidRPr="00BB5F51">
        <w:t>P</w:t>
      </w:r>
      <w:r w:rsidR="00E26E84" w:rsidRPr="00BB5F51">
        <w:t xml:space="preserve">odczas podejmowanych kolejnych aktualizacji Miejscowego Planu Zagospodarowania Przestrzennego Gminy </w:t>
      </w:r>
      <w:r w:rsidRPr="00BB5F51">
        <w:t>Dębowa Kłoda</w:t>
      </w:r>
      <w:r w:rsidR="00E26E84" w:rsidRPr="00BB5F51">
        <w:t xml:space="preserve"> należy zapewnić jego zgodność z dokumentem Gm</w:t>
      </w:r>
      <w:r w:rsidRPr="00BB5F51">
        <w:t xml:space="preserve">innego Programu Rewitalizacji. </w:t>
      </w:r>
      <w:r w:rsidR="00E26E84" w:rsidRPr="00BB5F51">
        <w:t xml:space="preserve">W związku z przyjęciem Gminnego Programu Rewitalizacji Gminy </w:t>
      </w:r>
      <w:r w:rsidRPr="00BB5F51">
        <w:t>Dębowa Kłoda</w:t>
      </w:r>
      <w:r w:rsidR="00E26E84" w:rsidRPr="00BB5F51">
        <w:t xml:space="preserve"> na lata 2021-2030 nie przewiduje się konieczności uchwalenia miejscowego planu rewitalizacji, o którym mowa w art. 37f ust. 1. ustawy z dnia 27 marca 2003 r. o planowaniu i zagospodarowaniu przestrzennym. Jako priorytet uznaje się natomiast opracowanie Miejscowego Planu Zagospodarowania Przestrzennego dla terenów w granicach wyznaczonego obszaru zdegradowanego, zwłaszcza obszaru rewitalizacji.</w:t>
      </w:r>
    </w:p>
    <w:p w14:paraId="5DF6155F" w14:textId="77777777" w:rsidR="00E26E84" w:rsidRPr="00BB5F51" w:rsidRDefault="00E26E84" w:rsidP="00E26E84">
      <w:r w:rsidRPr="00BB5F51">
        <w:t xml:space="preserve">Należy mieć ponadto na uwadze przyszłe zmiany wynikające z zastąpienia dokumentu SUiKZP, Planem Ogólnym. Zmiana ta wynikać będzie z wejścia w życie ustawy z dnia 7 lipca 2023 r. o zmianie ustawy o planowaniu i zagospodarowaniu przestrzennym oraz niektórych innych ustaw. Wymusi to potrzebę aktualizacji i wprowadzenia zmian w Gminny Programie Rewitalizacji Gminy </w:t>
      </w:r>
      <w:r w:rsidR="00BB5F51" w:rsidRPr="00BB5F51">
        <w:t>Dębowa Kłoda</w:t>
      </w:r>
      <w:r w:rsidRPr="00BB5F51">
        <w:t xml:space="preserve"> na lata 2021- 2030.</w:t>
      </w:r>
    </w:p>
    <w:p w14:paraId="449ED28D" w14:textId="77777777" w:rsidR="00811BDF" w:rsidRPr="00C20AAD" w:rsidRDefault="00811BDF" w:rsidP="00811BDF">
      <w:pPr>
        <w:pStyle w:val="Nagwek1"/>
      </w:pPr>
      <w:bookmarkStart w:id="1157" w:name="_Toc166760338"/>
      <w:r w:rsidRPr="00C20AAD">
        <w:lastRenderedPageBreak/>
        <w:t>SPECJALNA STREFA REWITALIZACJI</w:t>
      </w:r>
      <w:bookmarkEnd w:id="1157"/>
    </w:p>
    <w:p w14:paraId="1C003A6D" w14:textId="77777777" w:rsidR="00E2063E" w:rsidRDefault="00E2063E" w:rsidP="00E2063E">
      <w:pPr>
        <w:spacing w:after="0"/>
      </w:pPr>
      <w:r>
        <w:t xml:space="preserve">Specjalna Strefa Rewitalizacji (SSR) ustanawiana jest w drodze uchwały wyłącznie w przypadku, gdy przyjęty przez samorząd lokalny Gminny Program Rewitalizacji przewiduje wyznaczenie takiej Strefy. Wówczas podmiot koordynujący (Wójt) zwraca się do Rady Gminy z wnioskiem o podjęcie niezbędnej uchwały wskazując obszar, dla którego ma ona zostać uchwalona. We wniosku określa się m.in. kwestie: </w:t>
      </w:r>
    </w:p>
    <w:p w14:paraId="4FCE1AD9" w14:textId="77777777" w:rsidR="00E2063E" w:rsidRDefault="00E2063E" w:rsidP="00F803C4">
      <w:pPr>
        <w:pStyle w:val="Akapitzlist"/>
        <w:numPr>
          <w:ilvl w:val="0"/>
          <w:numId w:val="85"/>
        </w:numPr>
      </w:pPr>
      <w:r>
        <w:t xml:space="preserve">zastosowanie rozwiązań, przewidzianych w art. 30 Ustawy z dnia 9 października 2015 r. o rewitalizacji, tj. zakaz wydawania decyzji o warunkach zabudowy, </w:t>
      </w:r>
    </w:p>
    <w:p w14:paraId="30E8D9F7" w14:textId="77777777" w:rsidR="00E2063E" w:rsidRDefault="00E2063E" w:rsidP="00F803C4">
      <w:pPr>
        <w:pStyle w:val="Akapitzlist"/>
        <w:numPr>
          <w:ilvl w:val="0"/>
          <w:numId w:val="85"/>
        </w:numPr>
      </w:pPr>
      <w:r>
        <w:t xml:space="preserve">rozwiązania, dotyczące zasad udzielania dotacji, o których mowa w art. 35 ust. 2 Ustawy. </w:t>
      </w:r>
    </w:p>
    <w:p w14:paraId="6FFE981E" w14:textId="77777777" w:rsidR="00E2063E" w:rsidRDefault="00E2063E" w:rsidP="00E2063E">
      <w:r>
        <w:t xml:space="preserve">Uchwała ustanawiająca Specjalną Strefę Rewitalizacji stanowi akt prawa miejscowego i podlega regulacjom, dotyczącym ogłaszania aktów normatywnych. Może być przyjmowana dla całości obszaru rewitalizacji lub w granicach jego podobszarów. Zgodnie z zapisem Ustawy, zakres obowiązywania SSR ustala się na 10 lat, przy czym czas ten liczony jest od dnia wejścia w życie uchwały ustanawiającej Strefę. </w:t>
      </w:r>
    </w:p>
    <w:p w14:paraId="151EAA5E" w14:textId="77777777" w:rsidR="00E2063E" w:rsidRPr="00E2063E" w:rsidRDefault="00E2063E" w:rsidP="00E2063E">
      <w:pPr>
        <w:rPr>
          <w:b/>
          <w:color w:val="78C14E" w:themeColor="background2"/>
        </w:rPr>
      </w:pPr>
      <w:r w:rsidRPr="00E2063E">
        <w:rPr>
          <w:b/>
          <w:color w:val="78C14E" w:themeColor="background2"/>
        </w:rPr>
        <w:t xml:space="preserve">W ramach podobszarów rewitalizacji, wyznaczonych w Gminnym Programie Rewitalizacji dla Gminy Dębowa Kłoda na lata 2021-2030, nie podejmuje się utworzenia SSR, o której mowa w art. 25. ustawy o rewitalizacji. </w:t>
      </w:r>
    </w:p>
    <w:p w14:paraId="547A882D" w14:textId="77777777" w:rsidR="00E2063E" w:rsidRPr="006F2837" w:rsidRDefault="00E2063E" w:rsidP="00E2063E">
      <w:pPr>
        <w:rPr>
          <w:b/>
          <w:color w:val="BFE1AB" w:themeColor="accent3"/>
          <w:sz w:val="28"/>
          <w:szCs w:val="28"/>
          <w14:shadow w14:blurRad="63500" w14:dist="50800" w14:dir="2700000" w14:sx="0" w14:sy="0" w14:kx="0" w14:ky="0" w14:algn="none">
            <w14:srgbClr w14:val="000000">
              <w14:alpha w14:val="50000"/>
            </w14:srgbClr>
          </w14:shadow>
        </w:rPr>
      </w:pPr>
      <w:r w:rsidRPr="00536A57">
        <w:t>Wydziały merytoryczne Urzędu Gminy przeprowadziły analizę, która wykazała, że realizacja przyjętych w Programie przedsięwzięć rewitalizacyjnych nie wymaga SSR. Zawarte w GPR projekty o charakterze infrastrukturalnym (technicznym) dotyczą bowiem nieruchomości o uregulowanym stanie prawnym.</w:t>
      </w:r>
    </w:p>
    <w:p w14:paraId="7BC710BE" w14:textId="77777777" w:rsidR="00E2063E" w:rsidRPr="00C3694A" w:rsidRDefault="00E2063E" w:rsidP="00C3694A">
      <w:pPr>
        <w:rPr>
          <w:b/>
        </w:rPr>
      </w:pPr>
    </w:p>
    <w:p w14:paraId="1EDA4688" w14:textId="77777777" w:rsidR="00811BDF" w:rsidRPr="00935907" w:rsidRDefault="00811BDF" w:rsidP="00811BDF">
      <w:pPr>
        <w:pStyle w:val="Nagwek1"/>
      </w:pPr>
      <w:bookmarkStart w:id="1158" w:name="_Toc166760339"/>
      <w:r w:rsidRPr="00935907">
        <w:lastRenderedPageBreak/>
        <w:t>OPINIOWANIE PROGRAMU PRZEZ WŁAŚCIWE ORGANY</w:t>
      </w:r>
      <w:bookmarkEnd w:id="1158"/>
    </w:p>
    <w:p w14:paraId="36D08C79" w14:textId="77777777" w:rsidR="00C3694A" w:rsidRPr="00935907" w:rsidRDefault="00C3694A" w:rsidP="00C3694A">
      <w:pPr>
        <w:rPr>
          <w:b/>
          <w:i/>
        </w:rPr>
      </w:pPr>
      <w:r w:rsidRPr="00935907">
        <w:rPr>
          <w:b/>
          <w:i/>
        </w:rPr>
        <w:t>do uzupełnienia na późniejszym etapie tworzenia dokumentu GRP</w:t>
      </w:r>
    </w:p>
    <w:p w14:paraId="79A9D937" w14:textId="77777777" w:rsidR="00811BDF" w:rsidRPr="00935907" w:rsidRDefault="00C3694A" w:rsidP="00811BDF">
      <w:pPr>
        <w:pStyle w:val="Nagwek1"/>
      </w:pPr>
      <w:r w:rsidRPr="00935907">
        <w:lastRenderedPageBreak/>
        <w:t xml:space="preserve"> </w:t>
      </w:r>
      <w:bookmarkStart w:id="1159" w:name="_Toc166760340"/>
      <w:r w:rsidR="00811BDF" w:rsidRPr="00935907">
        <w:t>STRATEGICZNA OCENA ODDZIAŁYWANIA GMINNEGO PROGRAMU REWITALIZACJI NA ŚRODOWISKO</w:t>
      </w:r>
      <w:bookmarkEnd w:id="1159"/>
    </w:p>
    <w:p w14:paraId="03FF1C54" w14:textId="77777777" w:rsidR="00C3694A" w:rsidRPr="00C3694A" w:rsidRDefault="00C3694A" w:rsidP="00C3694A">
      <w:pPr>
        <w:rPr>
          <w:b/>
          <w:i/>
        </w:rPr>
      </w:pPr>
      <w:r w:rsidRPr="00935907">
        <w:rPr>
          <w:b/>
          <w:i/>
        </w:rPr>
        <w:t>do uzupełnienia na późniejszym etapie tworzenia dokumentu GRP</w:t>
      </w:r>
    </w:p>
    <w:p w14:paraId="6CEE740A" w14:textId="77777777" w:rsidR="00811BDF" w:rsidRPr="0016472D" w:rsidRDefault="00811BDF" w:rsidP="00811BDF">
      <w:pPr>
        <w:pStyle w:val="Nagwek1"/>
      </w:pPr>
      <w:bookmarkStart w:id="1160" w:name="_Toc166760341"/>
      <w:r w:rsidRPr="0016472D">
        <w:lastRenderedPageBreak/>
        <w:t>SPIS TABEL, RYCIN, WYKRESÓW I ZAŁĄCZNIKÓW</w:t>
      </w:r>
      <w:bookmarkEnd w:id="1160"/>
    </w:p>
    <w:p w14:paraId="12E6A650" w14:textId="77777777" w:rsidR="00811BDF" w:rsidRDefault="00811BDF" w:rsidP="00C92924">
      <w:pPr>
        <w:pStyle w:val="Nagwek2"/>
        <w:numPr>
          <w:ilvl w:val="0"/>
          <w:numId w:val="0"/>
        </w:numPr>
      </w:pPr>
      <w:bookmarkStart w:id="1161" w:name="_Toc166760342"/>
      <w:r>
        <w:t>Spis tabel</w:t>
      </w:r>
      <w:bookmarkEnd w:id="1161"/>
    </w:p>
    <w:p w14:paraId="3141FBD4" w14:textId="77777777" w:rsidR="00153967" w:rsidRDefault="00C3694A">
      <w:pPr>
        <w:pStyle w:val="Spisilustracji"/>
        <w:tabs>
          <w:tab w:val="right" w:leader="dot" w:pos="9062"/>
        </w:tabs>
        <w:rPr>
          <w:rFonts w:asciiTheme="minorHAnsi" w:eastAsiaTheme="minorEastAsia" w:hAnsiTheme="minorHAnsi"/>
          <w:noProof/>
          <w:lang w:eastAsia="pl-PL"/>
        </w:rPr>
      </w:pPr>
      <w:r>
        <w:fldChar w:fldCharType="begin"/>
      </w:r>
      <w:r>
        <w:instrText xml:space="preserve"> TOC \h \z \c "Tabela" </w:instrText>
      </w:r>
      <w:r>
        <w:fldChar w:fldCharType="separate"/>
      </w:r>
      <w:hyperlink w:anchor="_Toc166760172" w:history="1">
        <w:r w:rsidR="00153967" w:rsidRPr="003D01C3">
          <w:rPr>
            <w:rStyle w:val="Hipercze"/>
            <w:noProof/>
          </w:rPr>
          <w:t>Tabela 1. Metody zaangażowania partnerów społeczno-gospodarczych</w:t>
        </w:r>
        <w:r w:rsidR="00153967">
          <w:rPr>
            <w:noProof/>
            <w:webHidden/>
          </w:rPr>
          <w:tab/>
        </w:r>
        <w:r w:rsidR="00153967">
          <w:rPr>
            <w:noProof/>
            <w:webHidden/>
          </w:rPr>
          <w:fldChar w:fldCharType="begin"/>
        </w:r>
        <w:r w:rsidR="00153967">
          <w:rPr>
            <w:noProof/>
            <w:webHidden/>
          </w:rPr>
          <w:instrText xml:space="preserve"> PAGEREF _Toc166760172 \h </w:instrText>
        </w:r>
        <w:r w:rsidR="00153967">
          <w:rPr>
            <w:noProof/>
            <w:webHidden/>
          </w:rPr>
        </w:r>
        <w:r w:rsidR="00153967">
          <w:rPr>
            <w:noProof/>
            <w:webHidden/>
          </w:rPr>
          <w:fldChar w:fldCharType="separate"/>
        </w:r>
        <w:r w:rsidR="00153967">
          <w:rPr>
            <w:noProof/>
            <w:webHidden/>
          </w:rPr>
          <w:t>21</w:t>
        </w:r>
        <w:r w:rsidR="00153967">
          <w:rPr>
            <w:noProof/>
            <w:webHidden/>
          </w:rPr>
          <w:fldChar w:fldCharType="end"/>
        </w:r>
      </w:hyperlink>
    </w:p>
    <w:p w14:paraId="4B66D353"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73" w:history="1">
        <w:r w:rsidRPr="003D01C3">
          <w:rPr>
            <w:rStyle w:val="Hipercze"/>
            <w:noProof/>
          </w:rPr>
          <w:t>Tabela 2. Stowarzyszenia i fundacje w Gminie Dębowa Kłoda</w:t>
        </w:r>
        <w:r>
          <w:rPr>
            <w:noProof/>
            <w:webHidden/>
          </w:rPr>
          <w:tab/>
        </w:r>
        <w:r>
          <w:rPr>
            <w:noProof/>
            <w:webHidden/>
          </w:rPr>
          <w:fldChar w:fldCharType="begin"/>
        </w:r>
        <w:r>
          <w:rPr>
            <w:noProof/>
            <w:webHidden/>
          </w:rPr>
          <w:instrText xml:space="preserve"> PAGEREF _Toc166760173 \h </w:instrText>
        </w:r>
        <w:r>
          <w:rPr>
            <w:noProof/>
            <w:webHidden/>
          </w:rPr>
        </w:r>
        <w:r>
          <w:rPr>
            <w:noProof/>
            <w:webHidden/>
          </w:rPr>
          <w:fldChar w:fldCharType="separate"/>
        </w:r>
        <w:r>
          <w:rPr>
            <w:noProof/>
            <w:webHidden/>
          </w:rPr>
          <w:t>29</w:t>
        </w:r>
        <w:r>
          <w:rPr>
            <w:noProof/>
            <w:webHidden/>
          </w:rPr>
          <w:fldChar w:fldCharType="end"/>
        </w:r>
      </w:hyperlink>
    </w:p>
    <w:p w14:paraId="42C5F2CA"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74" w:history="1">
        <w:r w:rsidRPr="003D01C3">
          <w:rPr>
            <w:rStyle w:val="Hipercze"/>
            <w:noProof/>
          </w:rPr>
          <w:t xml:space="preserve">Tabela 3. </w:t>
        </w:r>
        <w:r w:rsidRPr="003D01C3">
          <w:rPr>
            <w:rStyle w:val="Hipercze"/>
            <w:noProof/>
            <w14:shadow w14:blurRad="63500" w14:dist="50800" w14:dir="2700000" w14:sx="0" w14:sy="0" w14:kx="0" w14:ky="0" w14:algn="none">
              <w14:srgbClr w14:val="000000">
                <w14:alpha w14:val="50000"/>
              </w14:srgbClr>
            </w14:shadow>
          </w:rPr>
          <w:t xml:space="preserve"> Zjawiska kryzysowe w Gminie Dębowa Kłoda</w:t>
        </w:r>
        <w:r>
          <w:rPr>
            <w:noProof/>
            <w:webHidden/>
          </w:rPr>
          <w:tab/>
        </w:r>
        <w:r>
          <w:rPr>
            <w:noProof/>
            <w:webHidden/>
          </w:rPr>
          <w:fldChar w:fldCharType="begin"/>
        </w:r>
        <w:r>
          <w:rPr>
            <w:noProof/>
            <w:webHidden/>
          </w:rPr>
          <w:instrText xml:space="preserve"> PAGEREF _Toc166760174 \h </w:instrText>
        </w:r>
        <w:r>
          <w:rPr>
            <w:noProof/>
            <w:webHidden/>
          </w:rPr>
        </w:r>
        <w:r>
          <w:rPr>
            <w:noProof/>
            <w:webHidden/>
          </w:rPr>
          <w:fldChar w:fldCharType="separate"/>
        </w:r>
        <w:r>
          <w:rPr>
            <w:noProof/>
            <w:webHidden/>
          </w:rPr>
          <w:t>36</w:t>
        </w:r>
        <w:r>
          <w:rPr>
            <w:noProof/>
            <w:webHidden/>
          </w:rPr>
          <w:fldChar w:fldCharType="end"/>
        </w:r>
      </w:hyperlink>
    </w:p>
    <w:p w14:paraId="3F000ED8"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75" w:history="1">
        <w:r w:rsidRPr="003D01C3">
          <w:rPr>
            <w:rStyle w:val="Hipercze"/>
            <w:noProof/>
          </w:rPr>
          <w:t>Tabela 4. Analiza SWOT</w:t>
        </w:r>
        <w:r>
          <w:rPr>
            <w:noProof/>
            <w:webHidden/>
          </w:rPr>
          <w:tab/>
        </w:r>
        <w:r>
          <w:rPr>
            <w:noProof/>
            <w:webHidden/>
          </w:rPr>
          <w:fldChar w:fldCharType="begin"/>
        </w:r>
        <w:r>
          <w:rPr>
            <w:noProof/>
            <w:webHidden/>
          </w:rPr>
          <w:instrText xml:space="preserve"> PAGEREF _Toc166760175 \h </w:instrText>
        </w:r>
        <w:r>
          <w:rPr>
            <w:noProof/>
            <w:webHidden/>
          </w:rPr>
        </w:r>
        <w:r>
          <w:rPr>
            <w:noProof/>
            <w:webHidden/>
          </w:rPr>
          <w:fldChar w:fldCharType="separate"/>
        </w:r>
        <w:r>
          <w:rPr>
            <w:noProof/>
            <w:webHidden/>
          </w:rPr>
          <w:t>38</w:t>
        </w:r>
        <w:r>
          <w:rPr>
            <w:noProof/>
            <w:webHidden/>
          </w:rPr>
          <w:fldChar w:fldCharType="end"/>
        </w:r>
      </w:hyperlink>
    </w:p>
    <w:p w14:paraId="004637AF"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76" w:history="1">
        <w:r w:rsidRPr="003D01C3">
          <w:rPr>
            <w:rStyle w:val="Hipercze"/>
            <w:noProof/>
          </w:rPr>
          <w:t>Tabela 5. Wskaźniki delimitacyjne w podziale na podobszary rewitalizacji</w:t>
        </w:r>
        <w:r>
          <w:rPr>
            <w:noProof/>
            <w:webHidden/>
          </w:rPr>
          <w:tab/>
        </w:r>
        <w:r>
          <w:rPr>
            <w:noProof/>
            <w:webHidden/>
          </w:rPr>
          <w:fldChar w:fldCharType="begin"/>
        </w:r>
        <w:r>
          <w:rPr>
            <w:noProof/>
            <w:webHidden/>
          </w:rPr>
          <w:instrText xml:space="preserve"> PAGEREF _Toc166760176 \h </w:instrText>
        </w:r>
        <w:r>
          <w:rPr>
            <w:noProof/>
            <w:webHidden/>
          </w:rPr>
        </w:r>
        <w:r>
          <w:rPr>
            <w:noProof/>
            <w:webHidden/>
          </w:rPr>
          <w:fldChar w:fldCharType="separate"/>
        </w:r>
        <w:r>
          <w:rPr>
            <w:noProof/>
            <w:webHidden/>
          </w:rPr>
          <w:t>40</w:t>
        </w:r>
        <w:r>
          <w:rPr>
            <w:noProof/>
            <w:webHidden/>
          </w:rPr>
          <w:fldChar w:fldCharType="end"/>
        </w:r>
      </w:hyperlink>
    </w:p>
    <w:p w14:paraId="20D2E56E"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77" w:history="1">
        <w:r w:rsidRPr="003D01C3">
          <w:rPr>
            <w:rStyle w:val="Hipercze"/>
            <w:noProof/>
          </w:rPr>
          <w:t>Tabela 6. Statystyka dot. społecznych obszarów problemowych w Gminie Dębowa Kłoda</w:t>
        </w:r>
        <w:r>
          <w:rPr>
            <w:noProof/>
            <w:webHidden/>
          </w:rPr>
          <w:tab/>
        </w:r>
        <w:r>
          <w:rPr>
            <w:noProof/>
            <w:webHidden/>
          </w:rPr>
          <w:fldChar w:fldCharType="begin"/>
        </w:r>
        <w:r>
          <w:rPr>
            <w:noProof/>
            <w:webHidden/>
          </w:rPr>
          <w:instrText xml:space="preserve"> PAGEREF _Toc166760177 \h </w:instrText>
        </w:r>
        <w:r>
          <w:rPr>
            <w:noProof/>
            <w:webHidden/>
          </w:rPr>
        </w:r>
        <w:r>
          <w:rPr>
            <w:noProof/>
            <w:webHidden/>
          </w:rPr>
          <w:fldChar w:fldCharType="separate"/>
        </w:r>
        <w:r>
          <w:rPr>
            <w:noProof/>
            <w:webHidden/>
          </w:rPr>
          <w:t>43</w:t>
        </w:r>
        <w:r>
          <w:rPr>
            <w:noProof/>
            <w:webHidden/>
          </w:rPr>
          <w:fldChar w:fldCharType="end"/>
        </w:r>
      </w:hyperlink>
    </w:p>
    <w:p w14:paraId="55B870EC"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78" w:history="1">
        <w:r w:rsidRPr="003D01C3">
          <w:rPr>
            <w:rStyle w:val="Hipercze"/>
            <w:noProof/>
          </w:rPr>
          <w:t>Tabela 7. Negatywne zjawiska występujące w obrębie podobszaru rewitalizacji</w:t>
        </w:r>
        <w:r>
          <w:rPr>
            <w:noProof/>
            <w:webHidden/>
          </w:rPr>
          <w:tab/>
        </w:r>
        <w:r>
          <w:rPr>
            <w:noProof/>
            <w:webHidden/>
          </w:rPr>
          <w:fldChar w:fldCharType="begin"/>
        </w:r>
        <w:r>
          <w:rPr>
            <w:noProof/>
            <w:webHidden/>
          </w:rPr>
          <w:instrText xml:space="preserve"> PAGEREF _Toc166760178 \h </w:instrText>
        </w:r>
        <w:r>
          <w:rPr>
            <w:noProof/>
            <w:webHidden/>
          </w:rPr>
        </w:r>
        <w:r>
          <w:rPr>
            <w:noProof/>
            <w:webHidden/>
          </w:rPr>
          <w:fldChar w:fldCharType="separate"/>
        </w:r>
        <w:r>
          <w:rPr>
            <w:noProof/>
            <w:webHidden/>
          </w:rPr>
          <w:t>56</w:t>
        </w:r>
        <w:r>
          <w:rPr>
            <w:noProof/>
            <w:webHidden/>
          </w:rPr>
          <w:fldChar w:fldCharType="end"/>
        </w:r>
      </w:hyperlink>
    </w:p>
    <w:p w14:paraId="1FD0EC4C"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79" w:history="1">
        <w:r w:rsidRPr="003D01C3">
          <w:rPr>
            <w:rStyle w:val="Hipercze"/>
            <w:noProof/>
          </w:rPr>
          <w:t>Tabela 8. Negatywne zjawiska występujące w obrębie podobszaru II: Kodeniec</w:t>
        </w:r>
        <w:r>
          <w:rPr>
            <w:noProof/>
            <w:webHidden/>
          </w:rPr>
          <w:tab/>
        </w:r>
        <w:r>
          <w:rPr>
            <w:noProof/>
            <w:webHidden/>
          </w:rPr>
          <w:fldChar w:fldCharType="begin"/>
        </w:r>
        <w:r>
          <w:rPr>
            <w:noProof/>
            <w:webHidden/>
          </w:rPr>
          <w:instrText xml:space="preserve"> PAGEREF _Toc166760179 \h </w:instrText>
        </w:r>
        <w:r>
          <w:rPr>
            <w:noProof/>
            <w:webHidden/>
          </w:rPr>
        </w:r>
        <w:r>
          <w:rPr>
            <w:noProof/>
            <w:webHidden/>
          </w:rPr>
          <w:fldChar w:fldCharType="separate"/>
        </w:r>
        <w:r>
          <w:rPr>
            <w:noProof/>
            <w:webHidden/>
          </w:rPr>
          <w:t>64</w:t>
        </w:r>
        <w:r>
          <w:rPr>
            <w:noProof/>
            <w:webHidden/>
          </w:rPr>
          <w:fldChar w:fldCharType="end"/>
        </w:r>
      </w:hyperlink>
    </w:p>
    <w:p w14:paraId="2D05DBEE"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80" w:history="1">
        <w:r w:rsidRPr="003D01C3">
          <w:rPr>
            <w:rStyle w:val="Hipercze"/>
            <w:noProof/>
          </w:rPr>
          <w:t>Tabela 9. Inwentaryzacja stanu zagospodarowania i zabudowy na obszarze rewitalizacji</w:t>
        </w:r>
        <w:r>
          <w:rPr>
            <w:noProof/>
            <w:webHidden/>
          </w:rPr>
          <w:tab/>
        </w:r>
        <w:r>
          <w:rPr>
            <w:noProof/>
            <w:webHidden/>
          </w:rPr>
          <w:fldChar w:fldCharType="begin"/>
        </w:r>
        <w:r>
          <w:rPr>
            <w:noProof/>
            <w:webHidden/>
          </w:rPr>
          <w:instrText xml:space="preserve"> PAGEREF _Toc166760180 \h </w:instrText>
        </w:r>
        <w:r>
          <w:rPr>
            <w:noProof/>
            <w:webHidden/>
          </w:rPr>
        </w:r>
        <w:r>
          <w:rPr>
            <w:noProof/>
            <w:webHidden/>
          </w:rPr>
          <w:fldChar w:fldCharType="separate"/>
        </w:r>
        <w:r>
          <w:rPr>
            <w:noProof/>
            <w:webHidden/>
          </w:rPr>
          <w:t>67</w:t>
        </w:r>
        <w:r>
          <w:rPr>
            <w:noProof/>
            <w:webHidden/>
          </w:rPr>
          <w:fldChar w:fldCharType="end"/>
        </w:r>
      </w:hyperlink>
    </w:p>
    <w:p w14:paraId="54D2F567"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81" w:history="1">
        <w:r w:rsidRPr="003D01C3">
          <w:rPr>
            <w:rStyle w:val="Hipercze"/>
            <w:noProof/>
          </w:rPr>
          <w:t>Tabela 10. Cele szczegółowe w podziale na podobszary rewitalizacji</w:t>
        </w:r>
        <w:r>
          <w:rPr>
            <w:noProof/>
            <w:webHidden/>
          </w:rPr>
          <w:tab/>
        </w:r>
        <w:r>
          <w:rPr>
            <w:noProof/>
            <w:webHidden/>
          </w:rPr>
          <w:fldChar w:fldCharType="begin"/>
        </w:r>
        <w:r>
          <w:rPr>
            <w:noProof/>
            <w:webHidden/>
          </w:rPr>
          <w:instrText xml:space="preserve"> PAGEREF _Toc166760181 \h </w:instrText>
        </w:r>
        <w:r>
          <w:rPr>
            <w:noProof/>
            <w:webHidden/>
          </w:rPr>
        </w:r>
        <w:r>
          <w:rPr>
            <w:noProof/>
            <w:webHidden/>
          </w:rPr>
          <w:fldChar w:fldCharType="separate"/>
        </w:r>
        <w:r>
          <w:rPr>
            <w:noProof/>
            <w:webHidden/>
          </w:rPr>
          <w:t>78</w:t>
        </w:r>
        <w:r>
          <w:rPr>
            <w:noProof/>
            <w:webHidden/>
          </w:rPr>
          <w:fldChar w:fldCharType="end"/>
        </w:r>
      </w:hyperlink>
    </w:p>
    <w:p w14:paraId="3C1D563F"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82" w:history="1">
        <w:r w:rsidRPr="003D01C3">
          <w:rPr>
            <w:rStyle w:val="Hipercze"/>
            <w:noProof/>
          </w:rPr>
          <w:t>Tabela 11. Cele, kierunki działań oraz zdiagnozowane problemy i potencjały poszczególnych podobszarów rewitalizacji w Gminie Dębowa Kłoda</w:t>
        </w:r>
        <w:r>
          <w:rPr>
            <w:noProof/>
            <w:webHidden/>
          </w:rPr>
          <w:tab/>
        </w:r>
        <w:r>
          <w:rPr>
            <w:noProof/>
            <w:webHidden/>
          </w:rPr>
          <w:fldChar w:fldCharType="begin"/>
        </w:r>
        <w:r>
          <w:rPr>
            <w:noProof/>
            <w:webHidden/>
          </w:rPr>
          <w:instrText xml:space="preserve"> PAGEREF _Toc166760182 \h </w:instrText>
        </w:r>
        <w:r>
          <w:rPr>
            <w:noProof/>
            <w:webHidden/>
          </w:rPr>
        </w:r>
        <w:r>
          <w:rPr>
            <w:noProof/>
            <w:webHidden/>
          </w:rPr>
          <w:fldChar w:fldCharType="separate"/>
        </w:r>
        <w:r>
          <w:rPr>
            <w:noProof/>
            <w:webHidden/>
          </w:rPr>
          <w:t>79</w:t>
        </w:r>
        <w:r>
          <w:rPr>
            <w:noProof/>
            <w:webHidden/>
          </w:rPr>
          <w:fldChar w:fldCharType="end"/>
        </w:r>
      </w:hyperlink>
    </w:p>
    <w:p w14:paraId="4C8282F5"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83" w:history="1">
        <w:r w:rsidRPr="003D01C3">
          <w:rPr>
            <w:rStyle w:val="Hipercze"/>
            <w:noProof/>
          </w:rPr>
          <w:t>Tabela 12. Lista podstawowych projektów rewitalizacyjnych</w:t>
        </w:r>
        <w:r>
          <w:rPr>
            <w:noProof/>
            <w:webHidden/>
          </w:rPr>
          <w:tab/>
        </w:r>
        <w:r>
          <w:rPr>
            <w:noProof/>
            <w:webHidden/>
          </w:rPr>
          <w:fldChar w:fldCharType="begin"/>
        </w:r>
        <w:r>
          <w:rPr>
            <w:noProof/>
            <w:webHidden/>
          </w:rPr>
          <w:instrText xml:space="preserve"> PAGEREF _Toc166760183 \h </w:instrText>
        </w:r>
        <w:r>
          <w:rPr>
            <w:noProof/>
            <w:webHidden/>
          </w:rPr>
        </w:r>
        <w:r>
          <w:rPr>
            <w:noProof/>
            <w:webHidden/>
          </w:rPr>
          <w:fldChar w:fldCharType="separate"/>
        </w:r>
        <w:r>
          <w:rPr>
            <w:noProof/>
            <w:webHidden/>
          </w:rPr>
          <w:t>85</w:t>
        </w:r>
        <w:r>
          <w:rPr>
            <w:noProof/>
            <w:webHidden/>
          </w:rPr>
          <w:fldChar w:fldCharType="end"/>
        </w:r>
      </w:hyperlink>
    </w:p>
    <w:p w14:paraId="45E6C333"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84" w:history="1">
        <w:r w:rsidRPr="003D01C3">
          <w:rPr>
            <w:rStyle w:val="Hipercze"/>
            <w:noProof/>
          </w:rPr>
          <w:t>Tabela 13. Lista podstawowych projektów rewitalizacyjnych</w:t>
        </w:r>
        <w:r>
          <w:rPr>
            <w:noProof/>
            <w:webHidden/>
          </w:rPr>
          <w:tab/>
        </w:r>
        <w:r>
          <w:rPr>
            <w:noProof/>
            <w:webHidden/>
          </w:rPr>
          <w:fldChar w:fldCharType="begin"/>
        </w:r>
        <w:r>
          <w:rPr>
            <w:noProof/>
            <w:webHidden/>
          </w:rPr>
          <w:instrText xml:space="preserve"> PAGEREF _Toc166760184 \h </w:instrText>
        </w:r>
        <w:r>
          <w:rPr>
            <w:noProof/>
            <w:webHidden/>
          </w:rPr>
        </w:r>
        <w:r>
          <w:rPr>
            <w:noProof/>
            <w:webHidden/>
          </w:rPr>
          <w:fldChar w:fldCharType="separate"/>
        </w:r>
        <w:r>
          <w:rPr>
            <w:noProof/>
            <w:webHidden/>
          </w:rPr>
          <w:t>87</w:t>
        </w:r>
        <w:r>
          <w:rPr>
            <w:noProof/>
            <w:webHidden/>
          </w:rPr>
          <w:fldChar w:fldCharType="end"/>
        </w:r>
      </w:hyperlink>
    </w:p>
    <w:p w14:paraId="40DB5F55"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85" w:history="1">
        <w:r w:rsidRPr="003D01C3">
          <w:rPr>
            <w:rStyle w:val="Hipercze"/>
            <w:noProof/>
          </w:rPr>
          <w:t>Tabela 14. Lista podstawowych projektów rewitalizacyjnych</w:t>
        </w:r>
        <w:r>
          <w:rPr>
            <w:noProof/>
            <w:webHidden/>
          </w:rPr>
          <w:tab/>
        </w:r>
        <w:r>
          <w:rPr>
            <w:noProof/>
            <w:webHidden/>
          </w:rPr>
          <w:fldChar w:fldCharType="begin"/>
        </w:r>
        <w:r>
          <w:rPr>
            <w:noProof/>
            <w:webHidden/>
          </w:rPr>
          <w:instrText xml:space="preserve"> PAGEREF _Toc166760185 \h </w:instrText>
        </w:r>
        <w:r>
          <w:rPr>
            <w:noProof/>
            <w:webHidden/>
          </w:rPr>
        </w:r>
        <w:r>
          <w:rPr>
            <w:noProof/>
            <w:webHidden/>
          </w:rPr>
          <w:fldChar w:fldCharType="separate"/>
        </w:r>
        <w:r>
          <w:rPr>
            <w:noProof/>
            <w:webHidden/>
          </w:rPr>
          <w:t>88</w:t>
        </w:r>
        <w:r>
          <w:rPr>
            <w:noProof/>
            <w:webHidden/>
          </w:rPr>
          <w:fldChar w:fldCharType="end"/>
        </w:r>
      </w:hyperlink>
    </w:p>
    <w:p w14:paraId="3AE5179F"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86" w:history="1">
        <w:r w:rsidRPr="003D01C3">
          <w:rPr>
            <w:rStyle w:val="Hipercze"/>
            <w:noProof/>
          </w:rPr>
          <w:t>Tabela 15. Lista podstawowych projektów rewitalizacyjnych</w:t>
        </w:r>
        <w:r>
          <w:rPr>
            <w:noProof/>
            <w:webHidden/>
          </w:rPr>
          <w:tab/>
        </w:r>
        <w:r>
          <w:rPr>
            <w:noProof/>
            <w:webHidden/>
          </w:rPr>
          <w:fldChar w:fldCharType="begin"/>
        </w:r>
        <w:r>
          <w:rPr>
            <w:noProof/>
            <w:webHidden/>
          </w:rPr>
          <w:instrText xml:space="preserve"> PAGEREF _Toc166760186 \h </w:instrText>
        </w:r>
        <w:r>
          <w:rPr>
            <w:noProof/>
            <w:webHidden/>
          </w:rPr>
        </w:r>
        <w:r>
          <w:rPr>
            <w:noProof/>
            <w:webHidden/>
          </w:rPr>
          <w:fldChar w:fldCharType="separate"/>
        </w:r>
        <w:r>
          <w:rPr>
            <w:noProof/>
            <w:webHidden/>
          </w:rPr>
          <w:t>90</w:t>
        </w:r>
        <w:r>
          <w:rPr>
            <w:noProof/>
            <w:webHidden/>
          </w:rPr>
          <w:fldChar w:fldCharType="end"/>
        </w:r>
      </w:hyperlink>
    </w:p>
    <w:p w14:paraId="01C7FD24"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87" w:history="1">
        <w:r w:rsidRPr="003D01C3">
          <w:rPr>
            <w:rStyle w:val="Hipercze"/>
            <w:noProof/>
          </w:rPr>
          <w:t>Tabela 16. Lista podstawowych projektów rewitalizacyjnych</w:t>
        </w:r>
        <w:r>
          <w:rPr>
            <w:noProof/>
            <w:webHidden/>
          </w:rPr>
          <w:tab/>
        </w:r>
        <w:r>
          <w:rPr>
            <w:noProof/>
            <w:webHidden/>
          </w:rPr>
          <w:fldChar w:fldCharType="begin"/>
        </w:r>
        <w:r>
          <w:rPr>
            <w:noProof/>
            <w:webHidden/>
          </w:rPr>
          <w:instrText xml:space="preserve"> PAGEREF _Toc166760187 \h </w:instrText>
        </w:r>
        <w:r>
          <w:rPr>
            <w:noProof/>
            <w:webHidden/>
          </w:rPr>
        </w:r>
        <w:r>
          <w:rPr>
            <w:noProof/>
            <w:webHidden/>
          </w:rPr>
          <w:fldChar w:fldCharType="separate"/>
        </w:r>
        <w:r>
          <w:rPr>
            <w:noProof/>
            <w:webHidden/>
          </w:rPr>
          <w:t>92</w:t>
        </w:r>
        <w:r>
          <w:rPr>
            <w:noProof/>
            <w:webHidden/>
          </w:rPr>
          <w:fldChar w:fldCharType="end"/>
        </w:r>
      </w:hyperlink>
    </w:p>
    <w:p w14:paraId="70470167"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88" w:history="1">
        <w:r w:rsidRPr="003D01C3">
          <w:rPr>
            <w:rStyle w:val="Hipercze"/>
            <w:noProof/>
          </w:rPr>
          <w:t>Tabela 17. Lista podstawowych projektów rewitalizacyjnych</w:t>
        </w:r>
        <w:r>
          <w:rPr>
            <w:noProof/>
            <w:webHidden/>
          </w:rPr>
          <w:tab/>
        </w:r>
        <w:r>
          <w:rPr>
            <w:noProof/>
            <w:webHidden/>
          </w:rPr>
          <w:fldChar w:fldCharType="begin"/>
        </w:r>
        <w:r>
          <w:rPr>
            <w:noProof/>
            <w:webHidden/>
          </w:rPr>
          <w:instrText xml:space="preserve"> PAGEREF _Toc166760188 \h </w:instrText>
        </w:r>
        <w:r>
          <w:rPr>
            <w:noProof/>
            <w:webHidden/>
          </w:rPr>
        </w:r>
        <w:r>
          <w:rPr>
            <w:noProof/>
            <w:webHidden/>
          </w:rPr>
          <w:fldChar w:fldCharType="separate"/>
        </w:r>
        <w:r>
          <w:rPr>
            <w:noProof/>
            <w:webHidden/>
          </w:rPr>
          <w:t>94</w:t>
        </w:r>
        <w:r>
          <w:rPr>
            <w:noProof/>
            <w:webHidden/>
          </w:rPr>
          <w:fldChar w:fldCharType="end"/>
        </w:r>
      </w:hyperlink>
    </w:p>
    <w:p w14:paraId="6F0DB684"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89" w:history="1">
        <w:r w:rsidRPr="003D01C3">
          <w:rPr>
            <w:rStyle w:val="Hipercze"/>
            <w:noProof/>
          </w:rPr>
          <w:t>Tabela 18. Lista podstawowych projektów rewitalizacyjnych</w:t>
        </w:r>
        <w:r>
          <w:rPr>
            <w:noProof/>
            <w:webHidden/>
          </w:rPr>
          <w:tab/>
        </w:r>
        <w:r>
          <w:rPr>
            <w:noProof/>
            <w:webHidden/>
          </w:rPr>
          <w:fldChar w:fldCharType="begin"/>
        </w:r>
        <w:r>
          <w:rPr>
            <w:noProof/>
            <w:webHidden/>
          </w:rPr>
          <w:instrText xml:space="preserve"> PAGEREF _Toc166760189 \h </w:instrText>
        </w:r>
        <w:r>
          <w:rPr>
            <w:noProof/>
            <w:webHidden/>
          </w:rPr>
        </w:r>
        <w:r>
          <w:rPr>
            <w:noProof/>
            <w:webHidden/>
          </w:rPr>
          <w:fldChar w:fldCharType="separate"/>
        </w:r>
        <w:r>
          <w:rPr>
            <w:noProof/>
            <w:webHidden/>
          </w:rPr>
          <w:t>95</w:t>
        </w:r>
        <w:r>
          <w:rPr>
            <w:noProof/>
            <w:webHidden/>
          </w:rPr>
          <w:fldChar w:fldCharType="end"/>
        </w:r>
      </w:hyperlink>
    </w:p>
    <w:p w14:paraId="7C1FDEA9"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90" w:history="1">
        <w:r w:rsidRPr="003D01C3">
          <w:rPr>
            <w:rStyle w:val="Hipercze"/>
            <w:noProof/>
          </w:rPr>
          <w:t>Tabela 19. Lista podstawowych projektów rewitalizacyjnych</w:t>
        </w:r>
        <w:r>
          <w:rPr>
            <w:noProof/>
            <w:webHidden/>
          </w:rPr>
          <w:tab/>
        </w:r>
        <w:r>
          <w:rPr>
            <w:noProof/>
            <w:webHidden/>
          </w:rPr>
          <w:fldChar w:fldCharType="begin"/>
        </w:r>
        <w:r>
          <w:rPr>
            <w:noProof/>
            <w:webHidden/>
          </w:rPr>
          <w:instrText xml:space="preserve"> PAGEREF _Toc166760190 \h </w:instrText>
        </w:r>
        <w:r>
          <w:rPr>
            <w:noProof/>
            <w:webHidden/>
          </w:rPr>
        </w:r>
        <w:r>
          <w:rPr>
            <w:noProof/>
            <w:webHidden/>
          </w:rPr>
          <w:fldChar w:fldCharType="separate"/>
        </w:r>
        <w:r>
          <w:rPr>
            <w:noProof/>
            <w:webHidden/>
          </w:rPr>
          <w:t>96</w:t>
        </w:r>
        <w:r>
          <w:rPr>
            <w:noProof/>
            <w:webHidden/>
          </w:rPr>
          <w:fldChar w:fldCharType="end"/>
        </w:r>
      </w:hyperlink>
    </w:p>
    <w:p w14:paraId="6DADEB35"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91" w:history="1">
        <w:r w:rsidRPr="003D01C3">
          <w:rPr>
            <w:rStyle w:val="Hipercze"/>
            <w:noProof/>
          </w:rPr>
          <w:t>Tabela 20. Lista podstawowych projektów rewitalizacyjnych</w:t>
        </w:r>
        <w:r>
          <w:rPr>
            <w:noProof/>
            <w:webHidden/>
          </w:rPr>
          <w:tab/>
        </w:r>
        <w:r>
          <w:rPr>
            <w:noProof/>
            <w:webHidden/>
          </w:rPr>
          <w:fldChar w:fldCharType="begin"/>
        </w:r>
        <w:r>
          <w:rPr>
            <w:noProof/>
            <w:webHidden/>
          </w:rPr>
          <w:instrText xml:space="preserve"> PAGEREF _Toc166760191 \h </w:instrText>
        </w:r>
        <w:r>
          <w:rPr>
            <w:noProof/>
            <w:webHidden/>
          </w:rPr>
        </w:r>
        <w:r>
          <w:rPr>
            <w:noProof/>
            <w:webHidden/>
          </w:rPr>
          <w:fldChar w:fldCharType="separate"/>
        </w:r>
        <w:r>
          <w:rPr>
            <w:noProof/>
            <w:webHidden/>
          </w:rPr>
          <w:t>97</w:t>
        </w:r>
        <w:r>
          <w:rPr>
            <w:noProof/>
            <w:webHidden/>
          </w:rPr>
          <w:fldChar w:fldCharType="end"/>
        </w:r>
      </w:hyperlink>
    </w:p>
    <w:p w14:paraId="44254D29"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92" w:history="1">
        <w:r w:rsidRPr="003D01C3">
          <w:rPr>
            <w:rStyle w:val="Hipercze"/>
            <w:noProof/>
          </w:rPr>
          <w:t>Tabela 21. Lista podstawowych projektów rewitalizacyjnych</w:t>
        </w:r>
        <w:r>
          <w:rPr>
            <w:noProof/>
            <w:webHidden/>
          </w:rPr>
          <w:tab/>
        </w:r>
        <w:r>
          <w:rPr>
            <w:noProof/>
            <w:webHidden/>
          </w:rPr>
          <w:fldChar w:fldCharType="begin"/>
        </w:r>
        <w:r>
          <w:rPr>
            <w:noProof/>
            <w:webHidden/>
          </w:rPr>
          <w:instrText xml:space="preserve"> PAGEREF _Toc166760192 \h </w:instrText>
        </w:r>
        <w:r>
          <w:rPr>
            <w:noProof/>
            <w:webHidden/>
          </w:rPr>
        </w:r>
        <w:r>
          <w:rPr>
            <w:noProof/>
            <w:webHidden/>
          </w:rPr>
          <w:fldChar w:fldCharType="separate"/>
        </w:r>
        <w:r>
          <w:rPr>
            <w:noProof/>
            <w:webHidden/>
          </w:rPr>
          <w:t>99</w:t>
        </w:r>
        <w:r>
          <w:rPr>
            <w:noProof/>
            <w:webHidden/>
          </w:rPr>
          <w:fldChar w:fldCharType="end"/>
        </w:r>
      </w:hyperlink>
    </w:p>
    <w:p w14:paraId="660DEFF0"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93" w:history="1">
        <w:r w:rsidRPr="003D01C3">
          <w:rPr>
            <w:rStyle w:val="Hipercze"/>
            <w:noProof/>
          </w:rPr>
          <w:t>Tabela 22. Lista podstawowych projektów rewitalizacyjnych</w:t>
        </w:r>
        <w:r>
          <w:rPr>
            <w:noProof/>
            <w:webHidden/>
          </w:rPr>
          <w:tab/>
        </w:r>
        <w:r>
          <w:rPr>
            <w:noProof/>
            <w:webHidden/>
          </w:rPr>
          <w:fldChar w:fldCharType="begin"/>
        </w:r>
        <w:r>
          <w:rPr>
            <w:noProof/>
            <w:webHidden/>
          </w:rPr>
          <w:instrText xml:space="preserve"> PAGEREF _Toc166760193 \h </w:instrText>
        </w:r>
        <w:r>
          <w:rPr>
            <w:noProof/>
            <w:webHidden/>
          </w:rPr>
        </w:r>
        <w:r>
          <w:rPr>
            <w:noProof/>
            <w:webHidden/>
          </w:rPr>
          <w:fldChar w:fldCharType="separate"/>
        </w:r>
        <w:r>
          <w:rPr>
            <w:noProof/>
            <w:webHidden/>
          </w:rPr>
          <w:t>100</w:t>
        </w:r>
        <w:r>
          <w:rPr>
            <w:noProof/>
            <w:webHidden/>
          </w:rPr>
          <w:fldChar w:fldCharType="end"/>
        </w:r>
      </w:hyperlink>
    </w:p>
    <w:p w14:paraId="3FBAC66B"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94" w:history="1">
        <w:r w:rsidRPr="003D01C3">
          <w:rPr>
            <w:rStyle w:val="Hipercze"/>
            <w:noProof/>
          </w:rPr>
          <w:t>Tabela 23. Lista podstawowych projektów rewitalizacyjnych</w:t>
        </w:r>
        <w:r>
          <w:rPr>
            <w:noProof/>
            <w:webHidden/>
          </w:rPr>
          <w:tab/>
        </w:r>
        <w:r>
          <w:rPr>
            <w:noProof/>
            <w:webHidden/>
          </w:rPr>
          <w:fldChar w:fldCharType="begin"/>
        </w:r>
        <w:r>
          <w:rPr>
            <w:noProof/>
            <w:webHidden/>
          </w:rPr>
          <w:instrText xml:space="preserve"> PAGEREF _Toc166760194 \h </w:instrText>
        </w:r>
        <w:r>
          <w:rPr>
            <w:noProof/>
            <w:webHidden/>
          </w:rPr>
        </w:r>
        <w:r>
          <w:rPr>
            <w:noProof/>
            <w:webHidden/>
          </w:rPr>
          <w:fldChar w:fldCharType="separate"/>
        </w:r>
        <w:r>
          <w:rPr>
            <w:noProof/>
            <w:webHidden/>
          </w:rPr>
          <w:t>101</w:t>
        </w:r>
        <w:r>
          <w:rPr>
            <w:noProof/>
            <w:webHidden/>
          </w:rPr>
          <w:fldChar w:fldCharType="end"/>
        </w:r>
      </w:hyperlink>
    </w:p>
    <w:p w14:paraId="7B5AD6DA"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95" w:history="1">
        <w:r w:rsidRPr="003D01C3">
          <w:rPr>
            <w:rStyle w:val="Hipercze"/>
            <w:noProof/>
          </w:rPr>
          <w:t>Tabela 24. Lista podstawowych projektów rewitalizacyjnych</w:t>
        </w:r>
        <w:r>
          <w:rPr>
            <w:noProof/>
            <w:webHidden/>
          </w:rPr>
          <w:tab/>
        </w:r>
        <w:r>
          <w:rPr>
            <w:noProof/>
            <w:webHidden/>
          </w:rPr>
          <w:fldChar w:fldCharType="begin"/>
        </w:r>
        <w:r>
          <w:rPr>
            <w:noProof/>
            <w:webHidden/>
          </w:rPr>
          <w:instrText xml:space="preserve"> PAGEREF _Toc166760195 \h </w:instrText>
        </w:r>
        <w:r>
          <w:rPr>
            <w:noProof/>
            <w:webHidden/>
          </w:rPr>
        </w:r>
        <w:r>
          <w:rPr>
            <w:noProof/>
            <w:webHidden/>
          </w:rPr>
          <w:fldChar w:fldCharType="separate"/>
        </w:r>
        <w:r>
          <w:rPr>
            <w:noProof/>
            <w:webHidden/>
          </w:rPr>
          <w:t>103</w:t>
        </w:r>
        <w:r>
          <w:rPr>
            <w:noProof/>
            <w:webHidden/>
          </w:rPr>
          <w:fldChar w:fldCharType="end"/>
        </w:r>
      </w:hyperlink>
    </w:p>
    <w:p w14:paraId="66F15D2F"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96" w:history="1">
        <w:r w:rsidRPr="003D01C3">
          <w:rPr>
            <w:rStyle w:val="Hipercze"/>
            <w:noProof/>
          </w:rPr>
          <w:t>Tabela 25. Lista podstawowych projektów rewitalizacyjnych</w:t>
        </w:r>
        <w:r>
          <w:rPr>
            <w:noProof/>
            <w:webHidden/>
          </w:rPr>
          <w:tab/>
        </w:r>
        <w:r>
          <w:rPr>
            <w:noProof/>
            <w:webHidden/>
          </w:rPr>
          <w:fldChar w:fldCharType="begin"/>
        </w:r>
        <w:r>
          <w:rPr>
            <w:noProof/>
            <w:webHidden/>
          </w:rPr>
          <w:instrText xml:space="preserve"> PAGEREF _Toc166760196 \h </w:instrText>
        </w:r>
        <w:r>
          <w:rPr>
            <w:noProof/>
            <w:webHidden/>
          </w:rPr>
        </w:r>
        <w:r>
          <w:rPr>
            <w:noProof/>
            <w:webHidden/>
          </w:rPr>
          <w:fldChar w:fldCharType="separate"/>
        </w:r>
        <w:r>
          <w:rPr>
            <w:noProof/>
            <w:webHidden/>
          </w:rPr>
          <w:t>104</w:t>
        </w:r>
        <w:r>
          <w:rPr>
            <w:noProof/>
            <w:webHidden/>
          </w:rPr>
          <w:fldChar w:fldCharType="end"/>
        </w:r>
      </w:hyperlink>
    </w:p>
    <w:p w14:paraId="5490B4CE"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97" w:history="1">
        <w:r w:rsidRPr="003D01C3">
          <w:rPr>
            <w:rStyle w:val="Hipercze"/>
            <w:noProof/>
          </w:rPr>
          <w:t>Tabela 26. Lista podstawowych projektów rewitalizacyjnych</w:t>
        </w:r>
        <w:r>
          <w:rPr>
            <w:noProof/>
            <w:webHidden/>
          </w:rPr>
          <w:tab/>
        </w:r>
        <w:r>
          <w:rPr>
            <w:noProof/>
            <w:webHidden/>
          </w:rPr>
          <w:fldChar w:fldCharType="begin"/>
        </w:r>
        <w:r>
          <w:rPr>
            <w:noProof/>
            <w:webHidden/>
          </w:rPr>
          <w:instrText xml:space="preserve"> PAGEREF _Toc166760197 \h </w:instrText>
        </w:r>
        <w:r>
          <w:rPr>
            <w:noProof/>
            <w:webHidden/>
          </w:rPr>
        </w:r>
        <w:r>
          <w:rPr>
            <w:noProof/>
            <w:webHidden/>
          </w:rPr>
          <w:fldChar w:fldCharType="separate"/>
        </w:r>
        <w:r>
          <w:rPr>
            <w:noProof/>
            <w:webHidden/>
          </w:rPr>
          <w:t>105</w:t>
        </w:r>
        <w:r>
          <w:rPr>
            <w:noProof/>
            <w:webHidden/>
          </w:rPr>
          <w:fldChar w:fldCharType="end"/>
        </w:r>
      </w:hyperlink>
    </w:p>
    <w:p w14:paraId="4E752FC8"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98" w:history="1">
        <w:r w:rsidRPr="003D01C3">
          <w:rPr>
            <w:rStyle w:val="Hipercze"/>
            <w:noProof/>
          </w:rPr>
          <w:t>Tabela 27. Lista podstawowych projektów rewitalizacyjnych</w:t>
        </w:r>
        <w:r>
          <w:rPr>
            <w:noProof/>
            <w:webHidden/>
          </w:rPr>
          <w:tab/>
        </w:r>
        <w:r>
          <w:rPr>
            <w:noProof/>
            <w:webHidden/>
          </w:rPr>
          <w:fldChar w:fldCharType="begin"/>
        </w:r>
        <w:r>
          <w:rPr>
            <w:noProof/>
            <w:webHidden/>
          </w:rPr>
          <w:instrText xml:space="preserve"> PAGEREF _Toc166760198 \h </w:instrText>
        </w:r>
        <w:r>
          <w:rPr>
            <w:noProof/>
            <w:webHidden/>
          </w:rPr>
        </w:r>
        <w:r>
          <w:rPr>
            <w:noProof/>
            <w:webHidden/>
          </w:rPr>
          <w:fldChar w:fldCharType="separate"/>
        </w:r>
        <w:r>
          <w:rPr>
            <w:noProof/>
            <w:webHidden/>
          </w:rPr>
          <w:t>106</w:t>
        </w:r>
        <w:r>
          <w:rPr>
            <w:noProof/>
            <w:webHidden/>
          </w:rPr>
          <w:fldChar w:fldCharType="end"/>
        </w:r>
      </w:hyperlink>
    </w:p>
    <w:p w14:paraId="00B6E98C"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199" w:history="1">
        <w:r w:rsidRPr="003D01C3">
          <w:rPr>
            <w:rStyle w:val="Hipercze"/>
            <w:noProof/>
          </w:rPr>
          <w:t>Tabela 28. Lista projektów uzupełniających</w:t>
        </w:r>
        <w:r>
          <w:rPr>
            <w:noProof/>
            <w:webHidden/>
          </w:rPr>
          <w:tab/>
        </w:r>
        <w:r>
          <w:rPr>
            <w:noProof/>
            <w:webHidden/>
          </w:rPr>
          <w:fldChar w:fldCharType="begin"/>
        </w:r>
        <w:r>
          <w:rPr>
            <w:noProof/>
            <w:webHidden/>
          </w:rPr>
          <w:instrText xml:space="preserve"> PAGEREF _Toc166760199 \h </w:instrText>
        </w:r>
        <w:r>
          <w:rPr>
            <w:noProof/>
            <w:webHidden/>
          </w:rPr>
        </w:r>
        <w:r>
          <w:rPr>
            <w:noProof/>
            <w:webHidden/>
          </w:rPr>
          <w:fldChar w:fldCharType="separate"/>
        </w:r>
        <w:r>
          <w:rPr>
            <w:noProof/>
            <w:webHidden/>
          </w:rPr>
          <w:t>109</w:t>
        </w:r>
        <w:r>
          <w:rPr>
            <w:noProof/>
            <w:webHidden/>
          </w:rPr>
          <w:fldChar w:fldCharType="end"/>
        </w:r>
      </w:hyperlink>
    </w:p>
    <w:p w14:paraId="042A43D4"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00" w:history="1">
        <w:r w:rsidRPr="003D01C3">
          <w:rPr>
            <w:rStyle w:val="Hipercze"/>
            <w:noProof/>
          </w:rPr>
          <w:t>Tabela 29. Tabela obrazująca powiązania pomiędzy podstawowymi przedsięwzięciami rewitalizacyjnymi</w:t>
        </w:r>
        <w:r>
          <w:rPr>
            <w:noProof/>
            <w:webHidden/>
          </w:rPr>
          <w:tab/>
        </w:r>
        <w:r>
          <w:rPr>
            <w:noProof/>
            <w:webHidden/>
          </w:rPr>
          <w:fldChar w:fldCharType="begin"/>
        </w:r>
        <w:r>
          <w:rPr>
            <w:noProof/>
            <w:webHidden/>
          </w:rPr>
          <w:instrText xml:space="preserve"> PAGEREF _Toc166760200 \h </w:instrText>
        </w:r>
        <w:r>
          <w:rPr>
            <w:noProof/>
            <w:webHidden/>
          </w:rPr>
        </w:r>
        <w:r>
          <w:rPr>
            <w:noProof/>
            <w:webHidden/>
          </w:rPr>
          <w:fldChar w:fldCharType="separate"/>
        </w:r>
        <w:r>
          <w:rPr>
            <w:noProof/>
            <w:webHidden/>
          </w:rPr>
          <w:t>111</w:t>
        </w:r>
        <w:r>
          <w:rPr>
            <w:noProof/>
            <w:webHidden/>
          </w:rPr>
          <w:fldChar w:fldCharType="end"/>
        </w:r>
      </w:hyperlink>
    </w:p>
    <w:p w14:paraId="6478D6AF"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01" w:history="1">
        <w:r w:rsidRPr="003D01C3">
          <w:rPr>
            <w:rStyle w:val="Hipercze"/>
            <w:noProof/>
          </w:rPr>
          <w:t xml:space="preserve">Tabela 30. </w:t>
        </w:r>
        <w:r w:rsidRPr="003D01C3">
          <w:rPr>
            <w:rStyle w:val="Hipercze"/>
            <w:noProof/>
            <w14:shadow w14:blurRad="63500" w14:dist="50800" w14:dir="2700000" w14:sx="0" w14:sy="0" w14:kx="0" w14:ky="0" w14:algn="none">
              <w14:srgbClr w14:val="000000">
                <w14:alpha w14:val="50000"/>
              </w14:srgbClr>
            </w14:shadow>
          </w:rPr>
          <w:t>Harmonogram realizacji projektów rewitalizacyjnych</w:t>
        </w:r>
        <w:r>
          <w:rPr>
            <w:noProof/>
            <w:webHidden/>
          </w:rPr>
          <w:tab/>
        </w:r>
        <w:r>
          <w:rPr>
            <w:noProof/>
            <w:webHidden/>
          </w:rPr>
          <w:fldChar w:fldCharType="begin"/>
        </w:r>
        <w:r>
          <w:rPr>
            <w:noProof/>
            <w:webHidden/>
          </w:rPr>
          <w:instrText xml:space="preserve"> PAGEREF _Toc166760201 \h </w:instrText>
        </w:r>
        <w:r>
          <w:rPr>
            <w:noProof/>
            <w:webHidden/>
          </w:rPr>
        </w:r>
        <w:r>
          <w:rPr>
            <w:noProof/>
            <w:webHidden/>
          </w:rPr>
          <w:fldChar w:fldCharType="separate"/>
        </w:r>
        <w:r>
          <w:rPr>
            <w:noProof/>
            <w:webHidden/>
          </w:rPr>
          <w:t>112</w:t>
        </w:r>
        <w:r>
          <w:rPr>
            <w:noProof/>
            <w:webHidden/>
          </w:rPr>
          <w:fldChar w:fldCharType="end"/>
        </w:r>
      </w:hyperlink>
    </w:p>
    <w:p w14:paraId="0AD0E588"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02" w:history="1">
        <w:r w:rsidRPr="003D01C3">
          <w:rPr>
            <w:rStyle w:val="Hipercze"/>
            <w:noProof/>
          </w:rPr>
          <w:t>Tabela 31. Oddziaływanie podstawowych przedsięwzięć rewitalizacyjnych w analizowanych sferach</w:t>
        </w:r>
        <w:r>
          <w:rPr>
            <w:noProof/>
            <w:webHidden/>
          </w:rPr>
          <w:tab/>
        </w:r>
        <w:r>
          <w:rPr>
            <w:noProof/>
            <w:webHidden/>
          </w:rPr>
          <w:fldChar w:fldCharType="begin"/>
        </w:r>
        <w:r>
          <w:rPr>
            <w:noProof/>
            <w:webHidden/>
          </w:rPr>
          <w:instrText xml:space="preserve"> PAGEREF _Toc166760202 \h </w:instrText>
        </w:r>
        <w:r>
          <w:rPr>
            <w:noProof/>
            <w:webHidden/>
          </w:rPr>
        </w:r>
        <w:r>
          <w:rPr>
            <w:noProof/>
            <w:webHidden/>
          </w:rPr>
          <w:fldChar w:fldCharType="separate"/>
        </w:r>
        <w:r>
          <w:rPr>
            <w:noProof/>
            <w:webHidden/>
          </w:rPr>
          <w:t>116</w:t>
        </w:r>
        <w:r>
          <w:rPr>
            <w:noProof/>
            <w:webHidden/>
          </w:rPr>
          <w:fldChar w:fldCharType="end"/>
        </w:r>
      </w:hyperlink>
    </w:p>
    <w:p w14:paraId="0B02407E"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03" w:history="1">
        <w:r w:rsidRPr="003D01C3">
          <w:rPr>
            <w:rStyle w:val="Hipercze"/>
            <w:noProof/>
          </w:rPr>
          <w:t>Tabela 32. Projekty rewitalizacyjne wraz z proponowanym podziałem ich finansowania</w:t>
        </w:r>
        <w:r>
          <w:rPr>
            <w:noProof/>
            <w:webHidden/>
          </w:rPr>
          <w:tab/>
        </w:r>
        <w:r>
          <w:rPr>
            <w:noProof/>
            <w:webHidden/>
          </w:rPr>
          <w:fldChar w:fldCharType="begin"/>
        </w:r>
        <w:r>
          <w:rPr>
            <w:noProof/>
            <w:webHidden/>
          </w:rPr>
          <w:instrText xml:space="preserve"> PAGEREF _Toc166760203 \h </w:instrText>
        </w:r>
        <w:r>
          <w:rPr>
            <w:noProof/>
            <w:webHidden/>
          </w:rPr>
        </w:r>
        <w:r>
          <w:rPr>
            <w:noProof/>
            <w:webHidden/>
          </w:rPr>
          <w:fldChar w:fldCharType="separate"/>
        </w:r>
        <w:r>
          <w:rPr>
            <w:noProof/>
            <w:webHidden/>
          </w:rPr>
          <w:t>123</w:t>
        </w:r>
        <w:r>
          <w:rPr>
            <w:noProof/>
            <w:webHidden/>
          </w:rPr>
          <w:fldChar w:fldCharType="end"/>
        </w:r>
      </w:hyperlink>
    </w:p>
    <w:p w14:paraId="7070CA15"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04" w:history="1">
        <w:r w:rsidRPr="003D01C3">
          <w:rPr>
            <w:rStyle w:val="Hipercze"/>
            <w:noProof/>
          </w:rPr>
          <w:t>Tabela 33. Zestawienie wskaźników delimitacyjnych</w:t>
        </w:r>
        <w:r>
          <w:rPr>
            <w:noProof/>
            <w:webHidden/>
          </w:rPr>
          <w:tab/>
        </w:r>
        <w:r>
          <w:rPr>
            <w:noProof/>
            <w:webHidden/>
          </w:rPr>
          <w:fldChar w:fldCharType="begin"/>
        </w:r>
        <w:r>
          <w:rPr>
            <w:noProof/>
            <w:webHidden/>
          </w:rPr>
          <w:instrText xml:space="preserve"> PAGEREF _Toc166760204 \h </w:instrText>
        </w:r>
        <w:r>
          <w:rPr>
            <w:noProof/>
            <w:webHidden/>
          </w:rPr>
        </w:r>
        <w:r>
          <w:rPr>
            <w:noProof/>
            <w:webHidden/>
          </w:rPr>
          <w:fldChar w:fldCharType="separate"/>
        </w:r>
        <w:r>
          <w:rPr>
            <w:noProof/>
            <w:webHidden/>
          </w:rPr>
          <w:t>134</w:t>
        </w:r>
        <w:r>
          <w:rPr>
            <w:noProof/>
            <w:webHidden/>
          </w:rPr>
          <w:fldChar w:fldCharType="end"/>
        </w:r>
      </w:hyperlink>
    </w:p>
    <w:p w14:paraId="32057D31"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05" w:history="1">
        <w:r w:rsidRPr="003D01C3">
          <w:rPr>
            <w:rStyle w:val="Hipercze"/>
            <w:noProof/>
          </w:rPr>
          <w:t>Tabela 34. Wskaźniki monitorujące</w:t>
        </w:r>
        <w:r>
          <w:rPr>
            <w:noProof/>
            <w:webHidden/>
          </w:rPr>
          <w:tab/>
        </w:r>
        <w:r>
          <w:rPr>
            <w:noProof/>
            <w:webHidden/>
          </w:rPr>
          <w:fldChar w:fldCharType="begin"/>
        </w:r>
        <w:r>
          <w:rPr>
            <w:noProof/>
            <w:webHidden/>
          </w:rPr>
          <w:instrText xml:space="preserve"> PAGEREF _Toc166760205 \h </w:instrText>
        </w:r>
        <w:r>
          <w:rPr>
            <w:noProof/>
            <w:webHidden/>
          </w:rPr>
        </w:r>
        <w:r>
          <w:rPr>
            <w:noProof/>
            <w:webHidden/>
          </w:rPr>
          <w:fldChar w:fldCharType="separate"/>
        </w:r>
        <w:r>
          <w:rPr>
            <w:noProof/>
            <w:webHidden/>
          </w:rPr>
          <w:t>136</w:t>
        </w:r>
        <w:r>
          <w:rPr>
            <w:noProof/>
            <w:webHidden/>
          </w:rPr>
          <w:fldChar w:fldCharType="end"/>
        </w:r>
      </w:hyperlink>
    </w:p>
    <w:p w14:paraId="63E8EF4F" w14:textId="77777777" w:rsidR="00811BDF" w:rsidRDefault="00C3694A" w:rsidP="00C92924">
      <w:pPr>
        <w:pStyle w:val="Nagwek2"/>
        <w:numPr>
          <w:ilvl w:val="0"/>
          <w:numId w:val="0"/>
        </w:numPr>
      </w:pPr>
      <w:r>
        <w:lastRenderedPageBreak/>
        <w:fldChar w:fldCharType="end"/>
      </w:r>
      <w:bookmarkStart w:id="1162" w:name="_Toc166760343"/>
      <w:r w:rsidR="00811BDF">
        <w:t>Spis rycin</w:t>
      </w:r>
      <w:bookmarkEnd w:id="1162"/>
    </w:p>
    <w:p w14:paraId="01E0C3CD" w14:textId="77777777" w:rsidR="00153967" w:rsidRDefault="005A0BED">
      <w:pPr>
        <w:pStyle w:val="Spisilustracji"/>
        <w:tabs>
          <w:tab w:val="right" w:leader="dot" w:pos="9062"/>
        </w:tabs>
        <w:rPr>
          <w:rFonts w:asciiTheme="minorHAnsi" w:eastAsiaTheme="minorEastAsia" w:hAnsiTheme="minorHAnsi"/>
          <w:noProof/>
          <w:lang w:eastAsia="pl-PL"/>
        </w:rPr>
      </w:pPr>
      <w:r>
        <w:fldChar w:fldCharType="begin"/>
      </w:r>
      <w:r>
        <w:instrText xml:space="preserve"> TOC \h \z \c "Ryc." </w:instrText>
      </w:r>
      <w:r>
        <w:fldChar w:fldCharType="separate"/>
      </w:r>
      <w:hyperlink w:anchor="_Toc166760206" w:history="1">
        <w:r w:rsidR="00153967" w:rsidRPr="00E763B2">
          <w:rPr>
            <w:rStyle w:val="Hipercze"/>
            <w:noProof/>
          </w:rPr>
          <w:t>Ryc. 1. Mapa obszaru zdegradowanego zgodnie z  Lokalnym Programem Rewitalizacji Gminy Dębowa Kłoda na lata 2017-2023</w:t>
        </w:r>
        <w:r w:rsidR="00153967">
          <w:rPr>
            <w:noProof/>
            <w:webHidden/>
          </w:rPr>
          <w:tab/>
        </w:r>
        <w:r w:rsidR="00153967">
          <w:rPr>
            <w:noProof/>
            <w:webHidden/>
          </w:rPr>
          <w:fldChar w:fldCharType="begin"/>
        </w:r>
        <w:r w:rsidR="00153967">
          <w:rPr>
            <w:noProof/>
            <w:webHidden/>
          </w:rPr>
          <w:instrText xml:space="preserve"> PAGEREF _Toc166760206 \h </w:instrText>
        </w:r>
        <w:r w:rsidR="00153967">
          <w:rPr>
            <w:noProof/>
            <w:webHidden/>
          </w:rPr>
        </w:r>
        <w:r w:rsidR="00153967">
          <w:rPr>
            <w:noProof/>
            <w:webHidden/>
          </w:rPr>
          <w:fldChar w:fldCharType="separate"/>
        </w:r>
        <w:r w:rsidR="00153967">
          <w:rPr>
            <w:noProof/>
            <w:webHidden/>
          </w:rPr>
          <w:t>11</w:t>
        </w:r>
        <w:r w:rsidR="00153967">
          <w:rPr>
            <w:noProof/>
            <w:webHidden/>
          </w:rPr>
          <w:fldChar w:fldCharType="end"/>
        </w:r>
      </w:hyperlink>
    </w:p>
    <w:p w14:paraId="26C43B4F"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07" w:history="1">
        <w:r w:rsidRPr="00E763B2">
          <w:rPr>
            <w:rStyle w:val="Hipercze"/>
            <w:noProof/>
          </w:rPr>
          <w:t>Ryc. 2. Mapa obszaru rewitalizacji zgodnie z  Lokalnym Programem Rewitalizacji Gminy Dębowa Kłoda na lata 2017-2023</w:t>
        </w:r>
        <w:r>
          <w:rPr>
            <w:noProof/>
            <w:webHidden/>
          </w:rPr>
          <w:tab/>
        </w:r>
        <w:r>
          <w:rPr>
            <w:noProof/>
            <w:webHidden/>
          </w:rPr>
          <w:fldChar w:fldCharType="begin"/>
        </w:r>
        <w:r>
          <w:rPr>
            <w:noProof/>
            <w:webHidden/>
          </w:rPr>
          <w:instrText xml:space="preserve"> PAGEREF _Toc166760207 \h </w:instrText>
        </w:r>
        <w:r>
          <w:rPr>
            <w:noProof/>
            <w:webHidden/>
          </w:rPr>
        </w:r>
        <w:r>
          <w:rPr>
            <w:noProof/>
            <w:webHidden/>
          </w:rPr>
          <w:fldChar w:fldCharType="separate"/>
        </w:r>
        <w:r>
          <w:rPr>
            <w:noProof/>
            <w:webHidden/>
          </w:rPr>
          <w:t>12</w:t>
        </w:r>
        <w:r>
          <w:rPr>
            <w:noProof/>
            <w:webHidden/>
          </w:rPr>
          <w:fldChar w:fldCharType="end"/>
        </w:r>
      </w:hyperlink>
    </w:p>
    <w:p w14:paraId="51240324"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08" w:history="1">
        <w:r w:rsidRPr="00E763B2">
          <w:rPr>
            <w:rStyle w:val="Hipercze"/>
            <w:noProof/>
          </w:rPr>
          <w:t>Ryc. 3. Zrzut ekranu ze strony internetowej Urzędu Gminy Dębowa Kłoda informujący o konsultacjach społecznych</w:t>
        </w:r>
        <w:r>
          <w:rPr>
            <w:noProof/>
            <w:webHidden/>
          </w:rPr>
          <w:tab/>
        </w:r>
        <w:r>
          <w:rPr>
            <w:noProof/>
            <w:webHidden/>
          </w:rPr>
          <w:fldChar w:fldCharType="begin"/>
        </w:r>
        <w:r>
          <w:rPr>
            <w:noProof/>
            <w:webHidden/>
          </w:rPr>
          <w:instrText xml:space="preserve"> PAGEREF _Toc166760208 \h </w:instrText>
        </w:r>
        <w:r>
          <w:rPr>
            <w:noProof/>
            <w:webHidden/>
          </w:rPr>
        </w:r>
        <w:r>
          <w:rPr>
            <w:noProof/>
            <w:webHidden/>
          </w:rPr>
          <w:fldChar w:fldCharType="separate"/>
        </w:r>
        <w:r>
          <w:rPr>
            <w:noProof/>
            <w:webHidden/>
          </w:rPr>
          <w:t>17</w:t>
        </w:r>
        <w:r>
          <w:rPr>
            <w:noProof/>
            <w:webHidden/>
          </w:rPr>
          <w:fldChar w:fldCharType="end"/>
        </w:r>
      </w:hyperlink>
    </w:p>
    <w:p w14:paraId="6D996AD2"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09" w:history="1">
        <w:r w:rsidRPr="00E763B2">
          <w:rPr>
            <w:rStyle w:val="Hipercze"/>
            <w:noProof/>
          </w:rPr>
          <w:t>Ryc. 4. Zrzut ekranu ze strony internetowej Urzędu Gminy Dębowa Kłoda informujący o spotkaniu konsultacyjnym</w:t>
        </w:r>
        <w:r>
          <w:rPr>
            <w:noProof/>
            <w:webHidden/>
          </w:rPr>
          <w:tab/>
        </w:r>
        <w:r>
          <w:rPr>
            <w:noProof/>
            <w:webHidden/>
          </w:rPr>
          <w:fldChar w:fldCharType="begin"/>
        </w:r>
        <w:r>
          <w:rPr>
            <w:noProof/>
            <w:webHidden/>
          </w:rPr>
          <w:instrText xml:space="preserve"> PAGEREF _Toc166760209 \h </w:instrText>
        </w:r>
        <w:r>
          <w:rPr>
            <w:noProof/>
            <w:webHidden/>
          </w:rPr>
        </w:r>
        <w:r>
          <w:rPr>
            <w:noProof/>
            <w:webHidden/>
          </w:rPr>
          <w:fldChar w:fldCharType="separate"/>
        </w:r>
        <w:r>
          <w:rPr>
            <w:noProof/>
            <w:webHidden/>
          </w:rPr>
          <w:t>17</w:t>
        </w:r>
        <w:r>
          <w:rPr>
            <w:noProof/>
            <w:webHidden/>
          </w:rPr>
          <w:fldChar w:fldCharType="end"/>
        </w:r>
      </w:hyperlink>
    </w:p>
    <w:p w14:paraId="31A3E5F6"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10" w:history="1">
        <w:r w:rsidRPr="00E763B2">
          <w:rPr>
            <w:rStyle w:val="Hipercze"/>
            <w:noProof/>
          </w:rPr>
          <w:t>Ryc. 5. Zrzut ekranu ze strony internetowej Urzędu Gminy Dębowa Kłoda informujący publikacji dokumentu po konsultacjach społecznych</w:t>
        </w:r>
        <w:r>
          <w:rPr>
            <w:noProof/>
            <w:webHidden/>
          </w:rPr>
          <w:tab/>
        </w:r>
        <w:r>
          <w:rPr>
            <w:noProof/>
            <w:webHidden/>
          </w:rPr>
          <w:fldChar w:fldCharType="begin"/>
        </w:r>
        <w:r>
          <w:rPr>
            <w:noProof/>
            <w:webHidden/>
          </w:rPr>
          <w:instrText xml:space="preserve"> PAGEREF _Toc166760210 \h </w:instrText>
        </w:r>
        <w:r>
          <w:rPr>
            <w:noProof/>
            <w:webHidden/>
          </w:rPr>
        </w:r>
        <w:r>
          <w:rPr>
            <w:noProof/>
            <w:webHidden/>
          </w:rPr>
          <w:fldChar w:fldCharType="separate"/>
        </w:r>
        <w:r>
          <w:rPr>
            <w:noProof/>
            <w:webHidden/>
          </w:rPr>
          <w:t>18</w:t>
        </w:r>
        <w:r>
          <w:rPr>
            <w:noProof/>
            <w:webHidden/>
          </w:rPr>
          <w:fldChar w:fldCharType="end"/>
        </w:r>
      </w:hyperlink>
    </w:p>
    <w:p w14:paraId="77B9E8F4"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11" w:history="1">
        <w:r w:rsidRPr="00E763B2">
          <w:rPr>
            <w:rStyle w:val="Hipercze"/>
            <w:noProof/>
          </w:rPr>
          <w:t>Ryc. 6. Zrzut ekranu ze strony internetowej Urzędu Gminy Dębowa Kłoda informujący o rozpoczęciu naboru przedsięwzięć</w:t>
        </w:r>
        <w:r>
          <w:rPr>
            <w:noProof/>
            <w:webHidden/>
          </w:rPr>
          <w:tab/>
        </w:r>
        <w:r>
          <w:rPr>
            <w:noProof/>
            <w:webHidden/>
          </w:rPr>
          <w:fldChar w:fldCharType="begin"/>
        </w:r>
        <w:r>
          <w:rPr>
            <w:noProof/>
            <w:webHidden/>
          </w:rPr>
          <w:instrText xml:space="preserve"> PAGEREF _Toc166760211 \h </w:instrText>
        </w:r>
        <w:r>
          <w:rPr>
            <w:noProof/>
            <w:webHidden/>
          </w:rPr>
        </w:r>
        <w:r>
          <w:rPr>
            <w:noProof/>
            <w:webHidden/>
          </w:rPr>
          <w:fldChar w:fldCharType="separate"/>
        </w:r>
        <w:r>
          <w:rPr>
            <w:noProof/>
            <w:webHidden/>
          </w:rPr>
          <w:t>19</w:t>
        </w:r>
        <w:r>
          <w:rPr>
            <w:noProof/>
            <w:webHidden/>
          </w:rPr>
          <w:fldChar w:fldCharType="end"/>
        </w:r>
      </w:hyperlink>
    </w:p>
    <w:p w14:paraId="322AC9A2"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12" w:history="1">
        <w:r w:rsidRPr="00E763B2">
          <w:rPr>
            <w:rStyle w:val="Hipercze"/>
            <w:noProof/>
          </w:rPr>
          <w:t>Ryc. 7. Położenie Gminy Dębowa Kłoda na tle Polski</w:t>
        </w:r>
        <w:r>
          <w:rPr>
            <w:noProof/>
            <w:webHidden/>
          </w:rPr>
          <w:tab/>
        </w:r>
        <w:r>
          <w:rPr>
            <w:noProof/>
            <w:webHidden/>
          </w:rPr>
          <w:fldChar w:fldCharType="begin"/>
        </w:r>
        <w:r>
          <w:rPr>
            <w:noProof/>
            <w:webHidden/>
          </w:rPr>
          <w:instrText xml:space="preserve"> PAGEREF _Toc166760212 \h </w:instrText>
        </w:r>
        <w:r>
          <w:rPr>
            <w:noProof/>
            <w:webHidden/>
          </w:rPr>
        </w:r>
        <w:r>
          <w:rPr>
            <w:noProof/>
            <w:webHidden/>
          </w:rPr>
          <w:fldChar w:fldCharType="separate"/>
        </w:r>
        <w:r>
          <w:rPr>
            <w:noProof/>
            <w:webHidden/>
          </w:rPr>
          <w:t>24</w:t>
        </w:r>
        <w:r>
          <w:rPr>
            <w:noProof/>
            <w:webHidden/>
          </w:rPr>
          <w:fldChar w:fldCharType="end"/>
        </w:r>
      </w:hyperlink>
    </w:p>
    <w:p w14:paraId="2E862265"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13" w:history="1">
        <w:r w:rsidRPr="00E763B2">
          <w:rPr>
            <w:rStyle w:val="Hipercze"/>
            <w:noProof/>
          </w:rPr>
          <w:t>Ryc. 8. Położenie Gminy Dębowa Kłoda na tle województwa lubelskiego</w:t>
        </w:r>
        <w:r>
          <w:rPr>
            <w:noProof/>
            <w:webHidden/>
          </w:rPr>
          <w:tab/>
        </w:r>
        <w:r>
          <w:rPr>
            <w:noProof/>
            <w:webHidden/>
          </w:rPr>
          <w:fldChar w:fldCharType="begin"/>
        </w:r>
        <w:r>
          <w:rPr>
            <w:noProof/>
            <w:webHidden/>
          </w:rPr>
          <w:instrText xml:space="preserve"> PAGEREF _Toc166760213 \h </w:instrText>
        </w:r>
        <w:r>
          <w:rPr>
            <w:noProof/>
            <w:webHidden/>
          </w:rPr>
        </w:r>
        <w:r>
          <w:rPr>
            <w:noProof/>
            <w:webHidden/>
          </w:rPr>
          <w:fldChar w:fldCharType="separate"/>
        </w:r>
        <w:r>
          <w:rPr>
            <w:noProof/>
            <w:webHidden/>
          </w:rPr>
          <w:t>25</w:t>
        </w:r>
        <w:r>
          <w:rPr>
            <w:noProof/>
            <w:webHidden/>
          </w:rPr>
          <w:fldChar w:fldCharType="end"/>
        </w:r>
      </w:hyperlink>
    </w:p>
    <w:p w14:paraId="6AE24EA9"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14" w:history="1">
        <w:r w:rsidRPr="00E763B2">
          <w:rPr>
            <w:rStyle w:val="Hipercze"/>
            <w:noProof/>
          </w:rPr>
          <w:t>Ryc. 9. Położenie Gminy Dębowa Kłoda na tle powiatu parczewskiego</w:t>
        </w:r>
        <w:r>
          <w:rPr>
            <w:noProof/>
            <w:webHidden/>
          </w:rPr>
          <w:tab/>
        </w:r>
        <w:r>
          <w:rPr>
            <w:noProof/>
            <w:webHidden/>
          </w:rPr>
          <w:fldChar w:fldCharType="begin"/>
        </w:r>
        <w:r>
          <w:rPr>
            <w:noProof/>
            <w:webHidden/>
          </w:rPr>
          <w:instrText xml:space="preserve"> PAGEREF _Toc166760214 \h </w:instrText>
        </w:r>
        <w:r>
          <w:rPr>
            <w:noProof/>
            <w:webHidden/>
          </w:rPr>
        </w:r>
        <w:r>
          <w:rPr>
            <w:noProof/>
            <w:webHidden/>
          </w:rPr>
          <w:fldChar w:fldCharType="separate"/>
        </w:r>
        <w:r>
          <w:rPr>
            <w:noProof/>
            <w:webHidden/>
          </w:rPr>
          <w:t>25</w:t>
        </w:r>
        <w:r>
          <w:rPr>
            <w:noProof/>
            <w:webHidden/>
          </w:rPr>
          <w:fldChar w:fldCharType="end"/>
        </w:r>
      </w:hyperlink>
    </w:p>
    <w:p w14:paraId="06F09EA9"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15" w:history="1">
        <w:r w:rsidRPr="00E763B2">
          <w:rPr>
            <w:rStyle w:val="Hipercze"/>
            <w:noProof/>
          </w:rPr>
          <w:t>Ryc. 10. Podział Gminy Dębowa Kłoda na obręby geodezyjne</w:t>
        </w:r>
        <w:r>
          <w:rPr>
            <w:noProof/>
            <w:webHidden/>
          </w:rPr>
          <w:tab/>
        </w:r>
        <w:r>
          <w:rPr>
            <w:noProof/>
            <w:webHidden/>
          </w:rPr>
          <w:fldChar w:fldCharType="begin"/>
        </w:r>
        <w:r>
          <w:rPr>
            <w:noProof/>
            <w:webHidden/>
          </w:rPr>
          <w:instrText xml:space="preserve"> PAGEREF _Toc166760215 \h </w:instrText>
        </w:r>
        <w:r>
          <w:rPr>
            <w:noProof/>
            <w:webHidden/>
          </w:rPr>
        </w:r>
        <w:r>
          <w:rPr>
            <w:noProof/>
            <w:webHidden/>
          </w:rPr>
          <w:fldChar w:fldCharType="separate"/>
        </w:r>
        <w:r>
          <w:rPr>
            <w:noProof/>
            <w:webHidden/>
          </w:rPr>
          <w:t>26</w:t>
        </w:r>
        <w:r>
          <w:rPr>
            <w:noProof/>
            <w:webHidden/>
          </w:rPr>
          <w:fldChar w:fldCharType="end"/>
        </w:r>
      </w:hyperlink>
    </w:p>
    <w:p w14:paraId="58037736"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16" w:history="1">
        <w:r w:rsidRPr="00E763B2">
          <w:rPr>
            <w:rStyle w:val="Hipercze"/>
            <w:noProof/>
          </w:rPr>
          <w:t>Ryc. 11. Rozmieszczenie miejscowości w Gminie Dębowa Kłoda</w:t>
        </w:r>
        <w:r>
          <w:rPr>
            <w:noProof/>
            <w:webHidden/>
          </w:rPr>
          <w:tab/>
        </w:r>
        <w:r>
          <w:rPr>
            <w:noProof/>
            <w:webHidden/>
          </w:rPr>
          <w:fldChar w:fldCharType="begin"/>
        </w:r>
        <w:r>
          <w:rPr>
            <w:noProof/>
            <w:webHidden/>
          </w:rPr>
          <w:instrText xml:space="preserve"> PAGEREF _Toc166760216 \h </w:instrText>
        </w:r>
        <w:r>
          <w:rPr>
            <w:noProof/>
            <w:webHidden/>
          </w:rPr>
        </w:r>
        <w:r>
          <w:rPr>
            <w:noProof/>
            <w:webHidden/>
          </w:rPr>
          <w:fldChar w:fldCharType="separate"/>
        </w:r>
        <w:r>
          <w:rPr>
            <w:noProof/>
            <w:webHidden/>
          </w:rPr>
          <w:t>32</w:t>
        </w:r>
        <w:r>
          <w:rPr>
            <w:noProof/>
            <w:webHidden/>
          </w:rPr>
          <w:fldChar w:fldCharType="end"/>
        </w:r>
      </w:hyperlink>
    </w:p>
    <w:p w14:paraId="180126D7"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17" w:history="1">
        <w:r w:rsidRPr="00E763B2">
          <w:rPr>
            <w:rStyle w:val="Hipercze"/>
            <w:noProof/>
          </w:rPr>
          <w:t xml:space="preserve">Ryc. 12. </w:t>
        </w:r>
        <w:r w:rsidRPr="00E763B2">
          <w:rPr>
            <w:rStyle w:val="Hipercze"/>
            <w:noProof/>
            <w14:shadow w14:blurRad="63500" w14:dist="50800" w14:dir="2700000" w14:sx="0" w14:sy="0" w14:kx="0" w14:ky="0" w14:algn="none">
              <w14:srgbClr w14:val="000000">
                <w14:alpha w14:val="50000"/>
              </w14:srgbClr>
            </w14:shadow>
          </w:rPr>
          <w:t>Typologia osadnictwa w Gminie Dębowa Kłoda</w:t>
        </w:r>
        <w:r>
          <w:rPr>
            <w:noProof/>
            <w:webHidden/>
          </w:rPr>
          <w:tab/>
        </w:r>
        <w:r>
          <w:rPr>
            <w:noProof/>
            <w:webHidden/>
          </w:rPr>
          <w:fldChar w:fldCharType="begin"/>
        </w:r>
        <w:r>
          <w:rPr>
            <w:noProof/>
            <w:webHidden/>
          </w:rPr>
          <w:instrText xml:space="preserve"> PAGEREF _Toc166760217 \h </w:instrText>
        </w:r>
        <w:r>
          <w:rPr>
            <w:noProof/>
            <w:webHidden/>
          </w:rPr>
        </w:r>
        <w:r>
          <w:rPr>
            <w:noProof/>
            <w:webHidden/>
          </w:rPr>
          <w:fldChar w:fldCharType="separate"/>
        </w:r>
        <w:r>
          <w:rPr>
            <w:noProof/>
            <w:webHidden/>
          </w:rPr>
          <w:t>32</w:t>
        </w:r>
        <w:r>
          <w:rPr>
            <w:noProof/>
            <w:webHidden/>
          </w:rPr>
          <w:fldChar w:fldCharType="end"/>
        </w:r>
      </w:hyperlink>
    </w:p>
    <w:p w14:paraId="7F3BBFDF"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18" w:history="1">
        <w:r w:rsidRPr="00E763B2">
          <w:rPr>
            <w:rStyle w:val="Hipercze"/>
            <w:noProof/>
          </w:rPr>
          <w:t>Ryc. 13. Obszar zdegradowany Gminy Dębowa Kłoda</w:t>
        </w:r>
        <w:r>
          <w:rPr>
            <w:noProof/>
            <w:webHidden/>
          </w:rPr>
          <w:tab/>
        </w:r>
        <w:r>
          <w:rPr>
            <w:noProof/>
            <w:webHidden/>
          </w:rPr>
          <w:fldChar w:fldCharType="begin"/>
        </w:r>
        <w:r>
          <w:rPr>
            <w:noProof/>
            <w:webHidden/>
          </w:rPr>
          <w:instrText xml:space="preserve"> PAGEREF _Toc166760218 \h </w:instrText>
        </w:r>
        <w:r>
          <w:rPr>
            <w:noProof/>
            <w:webHidden/>
          </w:rPr>
        </w:r>
        <w:r>
          <w:rPr>
            <w:noProof/>
            <w:webHidden/>
          </w:rPr>
          <w:fldChar w:fldCharType="separate"/>
        </w:r>
        <w:r>
          <w:rPr>
            <w:noProof/>
            <w:webHidden/>
          </w:rPr>
          <w:t>45</w:t>
        </w:r>
        <w:r>
          <w:rPr>
            <w:noProof/>
            <w:webHidden/>
          </w:rPr>
          <w:fldChar w:fldCharType="end"/>
        </w:r>
      </w:hyperlink>
    </w:p>
    <w:p w14:paraId="323CCFF0"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19" w:history="1">
        <w:r w:rsidRPr="00E763B2">
          <w:rPr>
            <w:rStyle w:val="Hipercze"/>
            <w:noProof/>
          </w:rPr>
          <w:t>Ryc. 14. Obszar rewitalizacji Gminy Dębowa Kłoda</w:t>
        </w:r>
        <w:r>
          <w:rPr>
            <w:noProof/>
            <w:webHidden/>
          </w:rPr>
          <w:tab/>
        </w:r>
        <w:r>
          <w:rPr>
            <w:noProof/>
            <w:webHidden/>
          </w:rPr>
          <w:fldChar w:fldCharType="begin"/>
        </w:r>
        <w:r>
          <w:rPr>
            <w:noProof/>
            <w:webHidden/>
          </w:rPr>
          <w:instrText xml:space="preserve"> PAGEREF _Toc166760219 \h </w:instrText>
        </w:r>
        <w:r>
          <w:rPr>
            <w:noProof/>
            <w:webHidden/>
          </w:rPr>
        </w:r>
        <w:r>
          <w:rPr>
            <w:noProof/>
            <w:webHidden/>
          </w:rPr>
          <w:fldChar w:fldCharType="separate"/>
        </w:r>
        <w:r>
          <w:rPr>
            <w:noProof/>
            <w:webHidden/>
          </w:rPr>
          <w:t>46</w:t>
        </w:r>
        <w:r>
          <w:rPr>
            <w:noProof/>
            <w:webHidden/>
          </w:rPr>
          <w:fldChar w:fldCharType="end"/>
        </w:r>
      </w:hyperlink>
    </w:p>
    <w:p w14:paraId="620202D3"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20" w:history="1">
        <w:r w:rsidRPr="00E763B2">
          <w:rPr>
            <w:rStyle w:val="Hipercze"/>
            <w:noProof/>
          </w:rPr>
          <w:t>Ryc. 15. Gęstość zaludnienia w 2020 r. (os./km</w:t>
        </w:r>
        <w:r w:rsidRPr="00E763B2">
          <w:rPr>
            <w:rStyle w:val="Hipercze"/>
            <w:noProof/>
            <w:vertAlign w:val="superscript"/>
          </w:rPr>
          <w:t>2</w:t>
        </w:r>
        <w:r w:rsidRPr="00E763B2">
          <w:rPr>
            <w:rStyle w:val="Hipercze"/>
            <w:noProof/>
          </w:rPr>
          <w:t>)</w:t>
        </w:r>
        <w:r>
          <w:rPr>
            <w:noProof/>
            <w:webHidden/>
          </w:rPr>
          <w:tab/>
        </w:r>
        <w:r>
          <w:rPr>
            <w:noProof/>
            <w:webHidden/>
          </w:rPr>
          <w:fldChar w:fldCharType="begin"/>
        </w:r>
        <w:r>
          <w:rPr>
            <w:noProof/>
            <w:webHidden/>
          </w:rPr>
          <w:instrText xml:space="preserve"> PAGEREF _Toc166760220 \h </w:instrText>
        </w:r>
        <w:r>
          <w:rPr>
            <w:noProof/>
            <w:webHidden/>
          </w:rPr>
        </w:r>
        <w:r>
          <w:rPr>
            <w:noProof/>
            <w:webHidden/>
          </w:rPr>
          <w:fldChar w:fldCharType="separate"/>
        </w:r>
        <w:r>
          <w:rPr>
            <w:noProof/>
            <w:webHidden/>
          </w:rPr>
          <w:t>49</w:t>
        </w:r>
        <w:r>
          <w:rPr>
            <w:noProof/>
            <w:webHidden/>
          </w:rPr>
          <w:fldChar w:fldCharType="end"/>
        </w:r>
      </w:hyperlink>
    </w:p>
    <w:p w14:paraId="0233544A"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21" w:history="1">
        <w:r w:rsidRPr="00E763B2">
          <w:rPr>
            <w:rStyle w:val="Hipercze"/>
            <w:noProof/>
          </w:rPr>
          <w:t>Ryc. 16. Udział osób w wieku senioralnym (60+) w liczbie mieszkańców sołectwa/obszaru w 2020 roku [%]</w:t>
        </w:r>
        <w:r>
          <w:rPr>
            <w:noProof/>
            <w:webHidden/>
          </w:rPr>
          <w:tab/>
        </w:r>
        <w:r>
          <w:rPr>
            <w:noProof/>
            <w:webHidden/>
          </w:rPr>
          <w:fldChar w:fldCharType="begin"/>
        </w:r>
        <w:r>
          <w:rPr>
            <w:noProof/>
            <w:webHidden/>
          </w:rPr>
          <w:instrText xml:space="preserve"> PAGEREF _Toc166760221 \h </w:instrText>
        </w:r>
        <w:r>
          <w:rPr>
            <w:noProof/>
            <w:webHidden/>
          </w:rPr>
        </w:r>
        <w:r>
          <w:rPr>
            <w:noProof/>
            <w:webHidden/>
          </w:rPr>
          <w:fldChar w:fldCharType="separate"/>
        </w:r>
        <w:r>
          <w:rPr>
            <w:noProof/>
            <w:webHidden/>
          </w:rPr>
          <w:t>49</w:t>
        </w:r>
        <w:r>
          <w:rPr>
            <w:noProof/>
            <w:webHidden/>
          </w:rPr>
          <w:fldChar w:fldCharType="end"/>
        </w:r>
      </w:hyperlink>
    </w:p>
    <w:p w14:paraId="06354320"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22" w:history="1">
        <w:r w:rsidRPr="00E763B2">
          <w:rPr>
            <w:rStyle w:val="Hipercze"/>
            <w:noProof/>
          </w:rPr>
          <w:t>Ryc. 17. Współczynnik obciążenia demograficznego  w 2020 roku [os.]</w:t>
        </w:r>
        <w:r>
          <w:rPr>
            <w:noProof/>
            <w:webHidden/>
          </w:rPr>
          <w:tab/>
        </w:r>
        <w:r>
          <w:rPr>
            <w:noProof/>
            <w:webHidden/>
          </w:rPr>
          <w:fldChar w:fldCharType="begin"/>
        </w:r>
        <w:r>
          <w:rPr>
            <w:noProof/>
            <w:webHidden/>
          </w:rPr>
          <w:instrText xml:space="preserve"> PAGEREF _Toc166760222 \h </w:instrText>
        </w:r>
        <w:r>
          <w:rPr>
            <w:noProof/>
            <w:webHidden/>
          </w:rPr>
        </w:r>
        <w:r>
          <w:rPr>
            <w:noProof/>
            <w:webHidden/>
          </w:rPr>
          <w:fldChar w:fldCharType="separate"/>
        </w:r>
        <w:r>
          <w:rPr>
            <w:noProof/>
            <w:webHidden/>
          </w:rPr>
          <w:t>50</w:t>
        </w:r>
        <w:r>
          <w:rPr>
            <w:noProof/>
            <w:webHidden/>
          </w:rPr>
          <w:fldChar w:fldCharType="end"/>
        </w:r>
      </w:hyperlink>
    </w:p>
    <w:p w14:paraId="445CC47F"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23" w:history="1">
        <w:r w:rsidRPr="00E763B2">
          <w:rPr>
            <w:rStyle w:val="Hipercze"/>
            <w:noProof/>
          </w:rPr>
          <w:t xml:space="preserve">Ryc. 18. </w:t>
        </w:r>
        <w:r w:rsidRPr="00E763B2">
          <w:rPr>
            <w:rStyle w:val="Hipercze"/>
            <w:rFonts w:cstheme="minorHAnsi"/>
            <w:noProof/>
          </w:rPr>
          <w:t>Dynamika zmian ludności w latach 2016-2020 [%]</w:t>
        </w:r>
        <w:r>
          <w:rPr>
            <w:noProof/>
            <w:webHidden/>
          </w:rPr>
          <w:tab/>
        </w:r>
        <w:r>
          <w:rPr>
            <w:noProof/>
            <w:webHidden/>
          </w:rPr>
          <w:fldChar w:fldCharType="begin"/>
        </w:r>
        <w:r>
          <w:rPr>
            <w:noProof/>
            <w:webHidden/>
          </w:rPr>
          <w:instrText xml:space="preserve"> PAGEREF _Toc166760223 \h </w:instrText>
        </w:r>
        <w:r>
          <w:rPr>
            <w:noProof/>
            <w:webHidden/>
          </w:rPr>
        </w:r>
        <w:r>
          <w:rPr>
            <w:noProof/>
            <w:webHidden/>
          </w:rPr>
          <w:fldChar w:fldCharType="separate"/>
        </w:r>
        <w:r>
          <w:rPr>
            <w:noProof/>
            <w:webHidden/>
          </w:rPr>
          <w:t>50</w:t>
        </w:r>
        <w:r>
          <w:rPr>
            <w:noProof/>
            <w:webHidden/>
          </w:rPr>
          <w:fldChar w:fldCharType="end"/>
        </w:r>
      </w:hyperlink>
    </w:p>
    <w:p w14:paraId="35EB0A81"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24" w:history="1">
        <w:r w:rsidRPr="00E763B2">
          <w:rPr>
            <w:rStyle w:val="Hipercze"/>
            <w:noProof/>
          </w:rPr>
          <w:t>Ryc. 19. Udział osób, które pobierają zasiłki z pomocy społecznej ze względu na ubóstwo w ogólnej liczbie ludności w 2020 roku [%]</w:t>
        </w:r>
        <w:r>
          <w:rPr>
            <w:noProof/>
            <w:webHidden/>
          </w:rPr>
          <w:tab/>
        </w:r>
        <w:r>
          <w:rPr>
            <w:noProof/>
            <w:webHidden/>
          </w:rPr>
          <w:fldChar w:fldCharType="begin"/>
        </w:r>
        <w:r>
          <w:rPr>
            <w:noProof/>
            <w:webHidden/>
          </w:rPr>
          <w:instrText xml:space="preserve"> PAGEREF _Toc166760224 \h </w:instrText>
        </w:r>
        <w:r>
          <w:rPr>
            <w:noProof/>
            <w:webHidden/>
          </w:rPr>
        </w:r>
        <w:r>
          <w:rPr>
            <w:noProof/>
            <w:webHidden/>
          </w:rPr>
          <w:fldChar w:fldCharType="separate"/>
        </w:r>
        <w:r>
          <w:rPr>
            <w:noProof/>
            <w:webHidden/>
          </w:rPr>
          <w:t>51</w:t>
        </w:r>
        <w:r>
          <w:rPr>
            <w:noProof/>
            <w:webHidden/>
          </w:rPr>
          <w:fldChar w:fldCharType="end"/>
        </w:r>
      </w:hyperlink>
    </w:p>
    <w:p w14:paraId="14FEC145"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25" w:history="1">
        <w:r w:rsidRPr="00E763B2">
          <w:rPr>
            <w:rStyle w:val="Hipercze"/>
            <w:noProof/>
          </w:rPr>
          <w:t>Ryc. 20. Zmiana liczy osób, którym przyznano pomoc społeczną z powodu potrzeby ochrony macierzyństwa, alkoholizmu, sytuacji kryzysowej, zdarzeń losowych  i trudności w przystosowaniu do życia po zwolnieniu  z zakładu karnego w latach 2016-2020 [%]</w:t>
        </w:r>
        <w:r>
          <w:rPr>
            <w:noProof/>
            <w:webHidden/>
          </w:rPr>
          <w:tab/>
        </w:r>
        <w:r>
          <w:rPr>
            <w:noProof/>
            <w:webHidden/>
          </w:rPr>
          <w:fldChar w:fldCharType="begin"/>
        </w:r>
        <w:r>
          <w:rPr>
            <w:noProof/>
            <w:webHidden/>
          </w:rPr>
          <w:instrText xml:space="preserve"> PAGEREF _Toc166760225 \h </w:instrText>
        </w:r>
        <w:r>
          <w:rPr>
            <w:noProof/>
            <w:webHidden/>
          </w:rPr>
        </w:r>
        <w:r>
          <w:rPr>
            <w:noProof/>
            <w:webHidden/>
          </w:rPr>
          <w:fldChar w:fldCharType="separate"/>
        </w:r>
        <w:r>
          <w:rPr>
            <w:noProof/>
            <w:webHidden/>
          </w:rPr>
          <w:t>51</w:t>
        </w:r>
        <w:r>
          <w:rPr>
            <w:noProof/>
            <w:webHidden/>
          </w:rPr>
          <w:fldChar w:fldCharType="end"/>
        </w:r>
      </w:hyperlink>
    </w:p>
    <w:p w14:paraId="0C4935B5"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26" w:history="1">
        <w:r w:rsidRPr="00E763B2">
          <w:rPr>
            <w:rStyle w:val="Hipercze"/>
            <w:noProof/>
          </w:rPr>
          <w:t>Ryc. 21. W</w:t>
        </w:r>
        <w:r w:rsidRPr="00E763B2">
          <w:rPr>
            <w:rStyle w:val="Hipercze"/>
            <w:rFonts w:cstheme="minorHAnsi"/>
            <w:noProof/>
          </w:rPr>
          <w:t>spółczynnik feminizacji w 2020 roku (dysproporcja płci)</w:t>
        </w:r>
        <w:r>
          <w:rPr>
            <w:noProof/>
            <w:webHidden/>
          </w:rPr>
          <w:tab/>
        </w:r>
        <w:r>
          <w:rPr>
            <w:noProof/>
            <w:webHidden/>
          </w:rPr>
          <w:fldChar w:fldCharType="begin"/>
        </w:r>
        <w:r>
          <w:rPr>
            <w:noProof/>
            <w:webHidden/>
          </w:rPr>
          <w:instrText xml:space="preserve"> PAGEREF _Toc166760226 \h </w:instrText>
        </w:r>
        <w:r>
          <w:rPr>
            <w:noProof/>
            <w:webHidden/>
          </w:rPr>
        </w:r>
        <w:r>
          <w:rPr>
            <w:noProof/>
            <w:webHidden/>
          </w:rPr>
          <w:fldChar w:fldCharType="separate"/>
        </w:r>
        <w:r>
          <w:rPr>
            <w:noProof/>
            <w:webHidden/>
          </w:rPr>
          <w:t>52</w:t>
        </w:r>
        <w:r>
          <w:rPr>
            <w:noProof/>
            <w:webHidden/>
          </w:rPr>
          <w:fldChar w:fldCharType="end"/>
        </w:r>
      </w:hyperlink>
    </w:p>
    <w:p w14:paraId="6F9E18B9"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27" w:history="1">
        <w:r w:rsidRPr="00E763B2">
          <w:rPr>
            <w:rStyle w:val="Hipercze"/>
            <w:noProof/>
          </w:rPr>
          <w:t>Ryc. 22. Liczba złożonych wniosków w ramach programu „Rodzina 500 plus” na 1000 mieszkańców w 2020 roku</w:t>
        </w:r>
        <w:r>
          <w:rPr>
            <w:noProof/>
            <w:webHidden/>
          </w:rPr>
          <w:tab/>
        </w:r>
        <w:r>
          <w:rPr>
            <w:noProof/>
            <w:webHidden/>
          </w:rPr>
          <w:fldChar w:fldCharType="begin"/>
        </w:r>
        <w:r>
          <w:rPr>
            <w:noProof/>
            <w:webHidden/>
          </w:rPr>
          <w:instrText xml:space="preserve"> PAGEREF _Toc166760227 \h </w:instrText>
        </w:r>
        <w:r>
          <w:rPr>
            <w:noProof/>
            <w:webHidden/>
          </w:rPr>
        </w:r>
        <w:r>
          <w:rPr>
            <w:noProof/>
            <w:webHidden/>
          </w:rPr>
          <w:fldChar w:fldCharType="separate"/>
        </w:r>
        <w:r>
          <w:rPr>
            <w:noProof/>
            <w:webHidden/>
          </w:rPr>
          <w:t>52</w:t>
        </w:r>
        <w:r>
          <w:rPr>
            <w:noProof/>
            <w:webHidden/>
          </w:rPr>
          <w:fldChar w:fldCharType="end"/>
        </w:r>
      </w:hyperlink>
    </w:p>
    <w:p w14:paraId="1F276559" w14:textId="77777777" w:rsidR="00153967" w:rsidRDefault="00153967">
      <w:pPr>
        <w:pStyle w:val="Spisilustracji"/>
        <w:tabs>
          <w:tab w:val="right" w:leader="dot" w:pos="9062"/>
        </w:tabs>
        <w:rPr>
          <w:rFonts w:asciiTheme="minorHAnsi" w:eastAsiaTheme="minorEastAsia" w:hAnsiTheme="minorHAnsi"/>
          <w:noProof/>
          <w:lang w:eastAsia="pl-PL"/>
        </w:rPr>
      </w:pPr>
      <w:hyperlink r:id="rId127" w:anchor="_Toc166760228" w:history="1">
        <w:r w:rsidRPr="00E763B2">
          <w:rPr>
            <w:rStyle w:val="Hipercze"/>
            <w:noProof/>
          </w:rPr>
          <w:t>Ryc. 23. Liczba odnotowanych wykroczeń i przestępstw na 1000 mieszkańców w 2020 roku</w:t>
        </w:r>
        <w:r>
          <w:rPr>
            <w:noProof/>
            <w:webHidden/>
          </w:rPr>
          <w:tab/>
        </w:r>
        <w:r>
          <w:rPr>
            <w:noProof/>
            <w:webHidden/>
          </w:rPr>
          <w:fldChar w:fldCharType="begin"/>
        </w:r>
        <w:r>
          <w:rPr>
            <w:noProof/>
            <w:webHidden/>
          </w:rPr>
          <w:instrText xml:space="preserve"> PAGEREF _Toc166760228 \h </w:instrText>
        </w:r>
        <w:r>
          <w:rPr>
            <w:noProof/>
            <w:webHidden/>
          </w:rPr>
        </w:r>
        <w:r>
          <w:rPr>
            <w:noProof/>
            <w:webHidden/>
          </w:rPr>
          <w:fldChar w:fldCharType="separate"/>
        </w:r>
        <w:r>
          <w:rPr>
            <w:noProof/>
            <w:webHidden/>
          </w:rPr>
          <w:t>54</w:t>
        </w:r>
        <w:r>
          <w:rPr>
            <w:noProof/>
            <w:webHidden/>
          </w:rPr>
          <w:fldChar w:fldCharType="end"/>
        </w:r>
      </w:hyperlink>
    </w:p>
    <w:p w14:paraId="4567CFCA"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29" w:history="1">
        <w:r w:rsidRPr="00E763B2">
          <w:rPr>
            <w:rStyle w:val="Hipercze"/>
            <w:noProof/>
          </w:rPr>
          <w:t>Ryc. 24. Liczba czytelników biblioteki na 1000 mieszkańców w 2020 roku</w:t>
        </w:r>
        <w:r>
          <w:rPr>
            <w:noProof/>
            <w:webHidden/>
          </w:rPr>
          <w:tab/>
        </w:r>
        <w:r>
          <w:rPr>
            <w:noProof/>
            <w:webHidden/>
          </w:rPr>
          <w:fldChar w:fldCharType="begin"/>
        </w:r>
        <w:r>
          <w:rPr>
            <w:noProof/>
            <w:webHidden/>
          </w:rPr>
          <w:instrText xml:space="preserve"> PAGEREF _Toc166760229 \h </w:instrText>
        </w:r>
        <w:r>
          <w:rPr>
            <w:noProof/>
            <w:webHidden/>
          </w:rPr>
        </w:r>
        <w:r>
          <w:rPr>
            <w:noProof/>
            <w:webHidden/>
          </w:rPr>
          <w:fldChar w:fldCharType="separate"/>
        </w:r>
        <w:r>
          <w:rPr>
            <w:noProof/>
            <w:webHidden/>
          </w:rPr>
          <w:t>54</w:t>
        </w:r>
        <w:r>
          <w:rPr>
            <w:noProof/>
            <w:webHidden/>
          </w:rPr>
          <w:fldChar w:fldCharType="end"/>
        </w:r>
      </w:hyperlink>
    </w:p>
    <w:p w14:paraId="3A9B44A9"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30" w:history="1">
        <w:r w:rsidRPr="00E763B2">
          <w:rPr>
            <w:rStyle w:val="Hipercze"/>
            <w:noProof/>
          </w:rPr>
          <w:t>Ryc. 25. Liczba zarejestrowanych organizacji pozarządowych na terenie sołectwa w 2020 roku na 1000 mieszkańców sołectwa</w:t>
        </w:r>
        <w:r>
          <w:rPr>
            <w:noProof/>
            <w:webHidden/>
          </w:rPr>
          <w:tab/>
        </w:r>
        <w:r>
          <w:rPr>
            <w:noProof/>
            <w:webHidden/>
          </w:rPr>
          <w:fldChar w:fldCharType="begin"/>
        </w:r>
        <w:r>
          <w:rPr>
            <w:noProof/>
            <w:webHidden/>
          </w:rPr>
          <w:instrText xml:space="preserve"> PAGEREF _Toc166760230 \h </w:instrText>
        </w:r>
        <w:r>
          <w:rPr>
            <w:noProof/>
            <w:webHidden/>
          </w:rPr>
        </w:r>
        <w:r>
          <w:rPr>
            <w:noProof/>
            <w:webHidden/>
          </w:rPr>
          <w:fldChar w:fldCharType="separate"/>
        </w:r>
        <w:r>
          <w:rPr>
            <w:noProof/>
            <w:webHidden/>
          </w:rPr>
          <w:t>54</w:t>
        </w:r>
        <w:r>
          <w:rPr>
            <w:noProof/>
            <w:webHidden/>
          </w:rPr>
          <w:fldChar w:fldCharType="end"/>
        </w:r>
      </w:hyperlink>
    </w:p>
    <w:p w14:paraId="71A5DDC9"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31" w:history="1">
        <w:r w:rsidRPr="00E763B2">
          <w:rPr>
            <w:rStyle w:val="Hipercze"/>
            <w:rFonts w:cs="Times New Roman"/>
            <w:noProof/>
          </w:rPr>
          <w:t>Ryc. 26.</w:t>
        </w:r>
        <w:r w:rsidRPr="00E763B2">
          <w:rPr>
            <w:rStyle w:val="Hipercze"/>
            <w:noProof/>
          </w:rPr>
          <w:t xml:space="preserve"> Udział osób bezrobotnych z wykształceniem gimnazjalnym i niższym w ogólnej liczbie osób bezrobotnych w 2020 roku [%]</w:t>
        </w:r>
        <w:r>
          <w:rPr>
            <w:noProof/>
            <w:webHidden/>
          </w:rPr>
          <w:tab/>
        </w:r>
        <w:r>
          <w:rPr>
            <w:noProof/>
            <w:webHidden/>
          </w:rPr>
          <w:fldChar w:fldCharType="begin"/>
        </w:r>
        <w:r>
          <w:rPr>
            <w:noProof/>
            <w:webHidden/>
          </w:rPr>
          <w:instrText xml:space="preserve"> PAGEREF _Toc166760231 \h </w:instrText>
        </w:r>
        <w:r>
          <w:rPr>
            <w:noProof/>
            <w:webHidden/>
          </w:rPr>
        </w:r>
        <w:r>
          <w:rPr>
            <w:noProof/>
            <w:webHidden/>
          </w:rPr>
          <w:fldChar w:fldCharType="separate"/>
        </w:r>
        <w:r>
          <w:rPr>
            <w:noProof/>
            <w:webHidden/>
          </w:rPr>
          <w:t>55</w:t>
        </w:r>
        <w:r>
          <w:rPr>
            <w:noProof/>
            <w:webHidden/>
          </w:rPr>
          <w:fldChar w:fldCharType="end"/>
        </w:r>
      </w:hyperlink>
    </w:p>
    <w:p w14:paraId="033A526C"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32" w:history="1">
        <w:r w:rsidRPr="00E763B2">
          <w:rPr>
            <w:rStyle w:val="Hipercze"/>
            <w:rFonts w:cs="Times New Roman"/>
            <w:noProof/>
          </w:rPr>
          <w:t xml:space="preserve">Ryc. 27. </w:t>
        </w:r>
        <w:r w:rsidRPr="00E763B2">
          <w:rPr>
            <w:rStyle w:val="Hipercze"/>
            <w:noProof/>
          </w:rPr>
          <w:t>Udział osób bezrobotnych w ogólnej liczbie osób  w wieku produkcyjnym w 2020 roku [%]</w:t>
        </w:r>
        <w:r>
          <w:rPr>
            <w:noProof/>
            <w:webHidden/>
          </w:rPr>
          <w:tab/>
        </w:r>
        <w:r>
          <w:rPr>
            <w:noProof/>
            <w:webHidden/>
          </w:rPr>
          <w:fldChar w:fldCharType="begin"/>
        </w:r>
        <w:r>
          <w:rPr>
            <w:noProof/>
            <w:webHidden/>
          </w:rPr>
          <w:instrText xml:space="preserve"> PAGEREF _Toc166760232 \h </w:instrText>
        </w:r>
        <w:r>
          <w:rPr>
            <w:noProof/>
            <w:webHidden/>
          </w:rPr>
        </w:r>
        <w:r>
          <w:rPr>
            <w:noProof/>
            <w:webHidden/>
          </w:rPr>
          <w:fldChar w:fldCharType="separate"/>
        </w:r>
        <w:r>
          <w:rPr>
            <w:noProof/>
            <w:webHidden/>
          </w:rPr>
          <w:t>55</w:t>
        </w:r>
        <w:r>
          <w:rPr>
            <w:noProof/>
            <w:webHidden/>
          </w:rPr>
          <w:fldChar w:fldCharType="end"/>
        </w:r>
      </w:hyperlink>
    </w:p>
    <w:p w14:paraId="6F78AA03"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33" w:history="1">
        <w:r w:rsidRPr="00E763B2">
          <w:rPr>
            <w:rStyle w:val="Hipercze"/>
            <w:noProof/>
          </w:rPr>
          <w:t>Ryc. 28. Dynamika zmian ludności w latach 2016-2020 [%]</w:t>
        </w:r>
        <w:r>
          <w:rPr>
            <w:noProof/>
            <w:webHidden/>
          </w:rPr>
          <w:tab/>
        </w:r>
        <w:r>
          <w:rPr>
            <w:noProof/>
            <w:webHidden/>
          </w:rPr>
          <w:fldChar w:fldCharType="begin"/>
        </w:r>
        <w:r>
          <w:rPr>
            <w:noProof/>
            <w:webHidden/>
          </w:rPr>
          <w:instrText xml:space="preserve"> PAGEREF _Toc166760233 \h </w:instrText>
        </w:r>
        <w:r>
          <w:rPr>
            <w:noProof/>
            <w:webHidden/>
          </w:rPr>
        </w:r>
        <w:r>
          <w:rPr>
            <w:noProof/>
            <w:webHidden/>
          </w:rPr>
          <w:fldChar w:fldCharType="separate"/>
        </w:r>
        <w:r>
          <w:rPr>
            <w:noProof/>
            <w:webHidden/>
          </w:rPr>
          <w:t>58</w:t>
        </w:r>
        <w:r>
          <w:rPr>
            <w:noProof/>
            <w:webHidden/>
          </w:rPr>
          <w:fldChar w:fldCharType="end"/>
        </w:r>
      </w:hyperlink>
    </w:p>
    <w:p w14:paraId="031F1873"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34" w:history="1">
        <w:r w:rsidRPr="00E763B2">
          <w:rPr>
            <w:rStyle w:val="Hipercze"/>
            <w:noProof/>
          </w:rPr>
          <w:t>Ryc. 29. Współczynnik obciążenia demograficznego  w 2020 roku [os.]</w:t>
        </w:r>
        <w:r>
          <w:rPr>
            <w:noProof/>
            <w:webHidden/>
          </w:rPr>
          <w:tab/>
        </w:r>
        <w:r>
          <w:rPr>
            <w:noProof/>
            <w:webHidden/>
          </w:rPr>
          <w:fldChar w:fldCharType="begin"/>
        </w:r>
        <w:r>
          <w:rPr>
            <w:noProof/>
            <w:webHidden/>
          </w:rPr>
          <w:instrText xml:space="preserve"> PAGEREF _Toc166760234 \h </w:instrText>
        </w:r>
        <w:r>
          <w:rPr>
            <w:noProof/>
            <w:webHidden/>
          </w:rPr>
        </w:r>
        <w:r>
          <w:rPr>
            <w:noProof/>
            <w:webHidden/>
          </w:rPr>
          <w:fldChar w:fldCharType="separate"/>
        </w:r>
        <w:r>
          <w:rPr>
            <w:noProof/>
            <w:webHidden/>
          </w:rPr>
          <w:t>58</w:t>
        </w:r>
        <w:r>
          <w:rPr>
            <w:noProof/>
            <w:webHidden/>
          </w:rPr>
          <w:fldChar w:fldCharType="end"/>
        </w:r>
      </w:hyperlink>
    </w:p>
    <w:p w14:paraId="5AF9B8C9"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35" w:history="1">
        <w:r w:rsidRPr="00E763B2">
          <w:rPr>
            <w:rStyle w:val="Hipercze"/>
            <w:noProof/>
          </w:rPr>
          <w:t>Ryc. 30. Udział osób z niepełnosprawnościami w ogólnej liczbie mieszkańców w 2020 roku [%]</w:t>
        </w:r>
        <w:r>
          <w:rPr>
            <w:noProof/>
            <w:webHidden/>
          </w:rPr>
          <w:tab/>
        </w:r>
        <w:r>
          <w:rPr>
            <w:noProof/>
            <w:webHidden/>
          </w:rPr>
          <w:fldChar w:fldCharType="begin"/>
        </w:r>
        <w:r>
          <w:rPr>
            <w:noProof/>
            <w:webHidden/>
          </w:rPr>
          <w:instrText xml:space="preserve"> PAGEREF _Toc166760235 \h </w:instrText>
        </w:r>
        <w:r>
          <w:rPr>
            <w:noProof/>
            <w:webHidden/>
          </w:rPr>
        </w:r>
        <w:r>
          <w:rPr>
            <w:noProof/>
            <w:webHidden/>
          </w:rPr>
          <w:fldChar w:fldCharType="separate"/>
        </w:r>
        <w:r>
          <w:rPr>
            <w:noProof/>
            <w:webHidden/>
          </w:rPr>
          <w:t>59</w:t>
        </w:r>
        <w:r>
          <w:rPr>
            <w:noProof/>
            <w:webHidden/>
          </w:rPr>
          <w:fldChar w:fldCharType="end"/>
        </w:r>
      </w:hyperlink>
    </w:p>
    <w:p w14:paraId="3932DC07"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36" w:history="1">
        <w:r w:rsidRPr="00E763B2">
          <w:rPr>
            <w:rStyle w:val="Hipercze"/>
            <w:noProof/>
          </w:rPr>
          <w:t>Ryc. 31. Udział osób, które pobierają zasiłki z pomocy społecznej ze względu na ubóstwo w ogólnej liczbie ludności w 2020 roku [%]</w:t>
        </w:r>
        <w:r>
          <w:rPr>
            <w:noProof/>
            <w:webHidden/>
          </w:rPr>
          <w:tab/>
        </w:r>
        <w:r>
          <w:rPr>
            <w:noProof/>
            <w:webHidden/>
          </w:rPr>
          <w:fldChar w:fldCharType="begin"/>
        </w:r>
        <w:r>
          <w:rPr>
            <w:noProof/>
            <w:webHidden/>
          </w:rPr>
          <w:instrText xml:space="preserve"> PAGEREF _Toc166760236 \h </w:instrText>
        </w:r>
        <w:r>
          <w:rPr>
            <w:noProof/>
            <w:webHidden/>
          </w:rPr>
        </w:r>
        <w:r>
          <w:rPr>
            <w:noProof/>
            <w:webHidden/>
          </w:rPr>
          <w:fldChar w:fldCharType="separate"/>
        </w:r>
        <w:r>
          <w:rPr>
            <w:noProof/>
            <w:webHidden/>
          </w:rPr>
          <w:t>59</w:t>
        </w:r>
        <w:r>
          <w:rPr>
            <w:noProof/>
            <w:webHidden/>
          </w:rPr>
          <w:fldChar w:fldCharType="end"/>
        </w:r>
      </w:hyperlink>
    </w:p>
    <w:p w14:paraId="6F2FBD53"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37" w:history="1">
        <w:r w:rsidRPr="00E763B2">
          <w:rPr>
            <w:rStyle w:val="Hipercze"/>
            <w:noProof/>
          </w:rPr>
          <w:t>Ryc. 32. Zmiana liczy osób, którym przyznano pomoc społeczną z powodu potrzeby ochrony macierzyństwa, alkoholizmu, sytuacji kryzysowej, zdarzeń losowych i trudności w przystosowaniu do życia po zwolnieniu z zakładu karnego w latach 2016-2020 [%]</w:t>
        </w:r>
        <w:r>
          <w:rPr>
            <w:noProof/>
            <w:webHidden/>
          </w:rPr>
          <w:tab/>
        </w:r>
        <w:r>
          <w:rPr>
            <w:noProof/>
            <w:webHidden/>
          </w:rPr>
          <w:fldChar w:fldCharType="begin"/>
        </w:r>
        <w:r>
          <w:rPr>
            <w:noProof/>
            <w:webHidden/>
          </w:rPr>
          <w:instrText xml:space="preserve"> PAGEREF _Toc166760237 \h </w:instrText>
        </w:r>
        <w:r>
          <w:rPr>
            <w:noProof/>
            <w:webHidden/>
          </w:rPr>
        </w:r>
        <w:r>
          <w:rPr>
            <w:noProof/>
            <w:webHidden/>
          </w:rPr>
          <w:fldChar w:fldCharType="separate"/>
        </w:r>
        <w:r>
          <w:rPr>
            <w:noProof/>
            <w:webHidden/>
          </w:rPr>
          <w:t>60</w:t>
        </w:r>
        <w:r>
          <w:rPr>
            <w:noProof/>
            <w:webHidden/>
          </w:rPr>
          <w:fldChar w:fldCharType="end"/>
        </w:r>
      </w:hyperlink>
    </w:p>
    <w:p w14:paraId="157F0F9E"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38" w:history="1">
        <w:r w:rsidRPr="00E763B2">
          <w:rPr>
            <w:rStyle w:val="Hipercze"/>
            <w:noProof/>
          </w:rPr>
          <w:t>Ryc. 33. Liczba złożonych wniosków w ramach programu „Rodzina 500 plus” na 1000 mieszkańców w 2020 roku</w:t>
        </w:r>
        <w:r>
          <w:rPr>
            <w:noProof/>
            <w:webHidden/>
          </w:rPr>
          <w:tab/>
        </w:r>
        <w:r>
          <w:rPr>
            <w:noProof/>
            <w:webHidden/>
          </w:rPr>
          <w:fldChar w:fldCharType="begin"/>
        </w:r>
        <w:r>
          <w:rPr>
            <w:noProof/>
            <w:webHidden/>
          </w:rPr>
          <w:instrText xml:space="preserve"> PAGEREF _Toc166760238 \h </w:instrText>
        </w:r>
        <w:r>
          <w:rPr>
            <w:noProof/>
            <w:webHidden/>
          </w:rPr>
        </w:r>
        <w:r>
          <w:rPr>
            <w:noProof/>
            <w:webHidden/>
          </w:rPr>
          <w:fldChar w:fldCharType="separate"/>
        </w:r>
        <w:r>
          <w:rPr>
            <w:noProof/>
            <w:webHidden/>
          </w:rPr>
          <w:t>60</w:t>
        </w:r>
        <w:r>
          <w:rPr>
            <w:noProof/>
            <w:webHidden/>
          </w:rPr>
          <w:fldChar w:fldCharType="end"/>
        </w:r>
      </w:hyperlink>
    </w:p>
    <w:p w14:paraId="4686DA9E"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39" w:history="1">
        <w:r w:rsidRPr="00E763B2">
          <w:rPr>
            <w:rStyle w:val="Hipercze"/>
            <w:noProof/>
          </w:rPr>
          <w:t>Ryc. 34. Udział osób bezrobotnych w ogólnej liczbie osób  w wieku produkcyjnym w 2020 roku [%]</w:t>
        </w:r>
        <w:r>
          <w:rPr>
            <w:noProof/>
            <w:webHidden/>
          </w:rPr>
          <w:tab/>
        </w:r>
        <w:r>
          <w:rPr>
            <w:noProof/>
            <w:webHidden/>
          </w:rPr>
          <w:fldChar w:fldCharType="begin"/>
        </w:r>
        <w:r>
          <w:rPr>
            <w:noProof/>
            <w:webHidden/>
          </w:rPr>
          <w:instrText xml:space="preserve"> PAGEREF _Toc166760239 \h </w:instrText>
        </w:r>
        <w:r>
          <w:rPr>
            <w:noProof/>
            <w:webHidden/>
          </w:rPr>
        </w:r>
        <w:r>
          <w:rPr>
            <w:noProof/>
            <w:webHidden/>
          </w:rPr>
          <w:fldChar w:fldCharType="separate"/>
        </w:r>
        <w:r>
          <w:rPr>
            <w:noProof/>
            <w:webHidden/>
          </w:rPr>
          <w:t>62</w:t>
        </w:r>
        <w:r>
          <w:rPr>
            <w:noProof/>
            <w:webHidden/>
          </w:rPr>
          <w:fldChar w:fldCharType="end"/>
        </w:r>
      </w:hyperlink>
    </w:p>
    <w:p w14:paraId="3E7DBE68"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40" w:history="1">
        <w:r w:rsidRPr="00E763B2">
          <w:rPr>
            <w:rStyle w:val="Hipercze"/>
            <w:noProof/>
          </w:rPr>
          <w:t>Ryc. 35. Udział osób bezrobotnych z wykształceniem gimnazjalnym i niższym w ogólnej liczbie osób bezrobotnych w 2020 roku [%]</w:t>
        </w:r>
        <w:r>
          <w:rPr>
            <w:noProof/>
            <w:webHidden/>
          </w:rPr>
          <w:tab/>
        </w:r>
        <w:r>
          <w:rPr>
            <w:noProof/>
            <w:webHidden/>
          </w:rPr>
          <w:fldChar w:fldCharType="begin"/>
        </w:r>
        <w:r>
          <w:rPr>
            <w:noProof/>
            <w:webHidden/>
          </w:rPr>
          <w:instrText xml:space="preserve"> PAGEREF _Toc166760240 \h </w:instrText>
        </w:r>
        <w:r>
          <w:rPr>
            <w:noProof/>
            <w:webHidden/>
          </w:rPr>
        </w:r>
        <w:r>
          <w:rPr>
            <w:noProof/>
            <w:webHidden/>
          </w:rPr>
          <w:fldChar w:fldCharType="separate"/>
        </w:r>
        <w:r>
          <w:rPr>
            <w:noProof/>
            <w:webHidden/>
          </w:rPr>
          <w:t>62</w:t>
        </w:r>
        <w:r>
          <w:rPr>
            <w:noProof/>
            <w:webHidden/>
          </w:rPr>
          <w:fldChar w:fldCharType="end"/>
        </w:r>
      </w:hyperlink>
    </w:p>
    <w:p w14:paraId="78FE81E8"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41" w:history="1">
        <w:r w:rsidRPr="00E763B2">
          <w:rPr>
            <w:rStyle w:val="Hipercze"/>
            <w:noProof/>
          </w:rPr>
          <w:t>Ryc. 36. Liczba zarejestrowanych organizacji pozarządowych na terenie sołectwa w 2020 roku na 1000 mieszkańców sołectwa</w:t>
        </w:r>
        <w:r>
          <w:rPr>
            <w:noProof/>
            <w:webHidden/>
          </w:rPr>
          <w:tab/>
        </w:r>
        <w:r>
          <w:rPr>
            <w:noProof/>
            <w:webHidden/>
          </w:rPr>
          <w:fldChar w:fldCharType="begin"/>
        </w:r>
        <w:r>
          <w:rPr>
            <w:noProof/>
            <w:webHidden/>
          </w:rPr>
          <w:instrText xml:space="preserve"> PAGEREF _Toc166760241 \h </w:instrText>
        </w:r>
        <w:r>
          <w:rPr>
            <w:noProof/>
            <w:webHidden/>
          </w:rPr>
        </w:r>
        <w:r>
          <w:rPr>
            <w:noProof/>
            <w:webHidden/>
          </w:rPr>
          <w:fldChar w:fldCharType="separate"/>
        </w:r>
        <w:r>
          <w:rPr>
            <w:noProof/>
            <w:webHidden/>
          </w:rPr>
          <w:t>63</w:t>
        </w:r>
        <w:r>
          <w:rPr>
            <w:noProof/>
            <w:webHidden/>
          </w:rPr>
          <w:fldChar w:fldCharType="end"/>
        </w:r>
      </w:hyperlink>
    </w:p>
    <w:p w14:paraId="56CA9139"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42" w:history="1">
        <w:r w:rsidRPr="00E763B2">
          <w:rPr>
            <w:rStyle w:val="Hipercze"/>
            <w:noProof/>
          </w:rPr>
          <w:t>Ryc. 37. Zmiana liczby czytelników w bibliotece w latach 2016-2020 [%]</w:t>
        </w:r>
        <w:r>
          <w:rPr>
            <w:noProof/>
            <w:webHidden/>
          </w:rPr>
          <w:tab/>
        </w:r>
        <w:r>
          <w:rPr>
            <w:noProof/>
            <w:webHidden/>
          </w:rPr>
          <w:fldChar w:fldCharType="begin"/>
        </w:r>
        <w:r>
          <w:rPr>
            <w:noProof/>
            <w:webHidden/>
          </w:rPr>
          <w:instrText xml:space="preserve"> PAGEREF _Toc166760242 \h </w:instrText>
        </w:r>
        <w:r>
          <w:rPr>
            <w:noProof/>
            <w:webHidden/>
          </w:rPr>
        </w:r>
        <w:r>
          <w:rPr>
            <w:noProof/>
            <w:webHidden/>
          </w:rPr>
          <w:fldChar w:fldCharType="separate"/>
        </w:r>
        <w:r>
          <w:rPr>
            <w:noProof/>
            <w:webHidden/>
          </w:rPr>
          <w:t>63</w:t>
        </w:r>
        <w:r>
          <w:rPr>
            <w:noProof/>
            <w:webHidden/>
          </w:rPr>
          <w:fldChar w:fldCharType="end"/>
        </w:r>
      </w:hyperlink>
    </w:p>
    <w:p w14:paraId="34321FEF"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43" w:history="1">
        <w:r w:rsidRPr="00E763B2">
          <w:rPr>
            <w:rStyle w:val="Hipercze"/>
            <w:noProof/>
          </w:rPr>
          <w:t>Ryc. 38. Ideowy schemat układu celów</w:t>
        </w:r>
        <w:r>
          <w:rPr>
            <w:noProof/>
            <w:webHidden/>
          </w:rPr>
          <w:tab/>
        </w:r>
        <w:r>
          <w:rPr>
            <w:noProof/>
            <w:webHidden/>
          </w:rPr>
          <w:fldChar w:fldCharType="begin"/>
        </w:r>
        <w:r>
          <w:rPr>
            <w:noProof/>
            <w:webHidden/>
          </w:rPr>
          <w:instrText xml:space="preserve"> PAGEREF _Toc166760243 \h </w:instrText>
        </w:r>
        <w:r>
          <w:rPr>
            <w:noProof/>
            <w:webHidden/>
          </w:rPr>
        </w:r>
        <w:r>
          <w:rPr>
            <w:noProof/>
            <w:webHidden/>
          </w:rPr>
          <w:fldChar w:fldCharType="separate"/>
        </w:r>
        <w:r>
          <w:rPr>
            <w:noProof/>
            <w:webHidden/>
          </w:rPr>
          <w:t>78</w:t>
        </w:r>
        <w:r>
          <w:rPr>
            <w:noProof/>
            <w:webHidden/>
          </w:rPr>
          <w:fldChar w:fldCharType="end"/>
        </w:r>
      </w:hyperlink>
    </w:p>
    <w:p w14:paraId="01FFE0B4"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44" w:history="1">
        <w:r w:rsidRPr="00E763B2">
          <w:rPr>
            <w:rStyle w:val="Hipercze"/>
            <w:noProof/>
          </w:rPr>
          <w:t>Ryc. 39. Zdjęcie satelitarne miejsca realizacji projektu</w:t>
        </w:r>
        <w:r>
          <w:rPr>
            <w:noProof/>
            <w:webHidden/>
          </w:rPr>
          <w:tab/>
        </w:r>
        <w:r>
          <w:rPr>
            <w:noProof/>
            <w:webHidden/>
          </w:rPr>
          <w:fldChar w:fldCharType="begin"/>
        </w:r>
        <w:r>
          <w:rPr>
            <w:noProof/>
            <w:webHidden/>
          </w:rPr>
          <w:instrText xml:space="preserve"> PAGEREF _Toc166760244 \h </w:instrText>
        </w:r>
        <w:r>
          <w:rPr>
            <w:noProof/>
            <w:webHidden/>
          </w:rPr>
        </w:r>
        <w:r>
          <w:rPr>
            <w:noProof/>
            <w:webHidden/>
          </w:rPr>
          <w:fldChar w:fldCharType="separate"/>
        </w:r>
        <w:r>
          <w:rPr>
            <w:noProof/>
            <w:webHidden/>
          </w:rPr>
          <w:t>86</w:t>
        </w:r>
        <w:r>
          <w:rPr>
            <w:noProof/>
            <w:webHidden/>
          </w:rPr>
          <w:fldChar w:fldCharType="end"/>
        </w:r>
      </w:hyperlink>
    </w:p>
    <w:p w14:paraId="16C954C3" w14:textId="77777777" w:rsidR="00811BDF" w:rsidRDefault="005A0BED" w:rsidP="00811BDF">
      <w:r>
        <w:fldChar w:fldCharType="end"/>
      </w:r>
    </w:p>
    <w:p w14:paraId="44C575EF" w14:textId="77777777" w:rsidR="00811BDF" w:rsidRDefault="00811BDF" w:rsidP="00C92924">
      <w:pPr>
        <w:pStyle w:val="Nagwek2"/>
        <w:numPr>
          <w:ilvl w:val="0"/>
          <w:numId w:val="0"/>
        </w:numPr>
      </w:pPr>
      <w:bookmarkStart w:id="1163" w:name="_Toc166760344"/>
      <w:r>
        <w:t>Spis wykresów</w:t>
      </w:r>
      <w:bookmarkEnd w:id="1163"/>
    </w:p>
    <w:p w14:paraId="3B6F973C" w14:textId="77777777" w:rsidR="00153967" w:rsidRDefault="00C3694A">
      <w:pPr>
        <w:pStyle w:val="Spisilustracji"/>
        <w:tabs>
          <w:tab w:val="right" w:leader="dot" w:pos="9062"/>
        </w:tabs>
        <w:rPr>
          <w:rFonts w:asciiTheme="minorHAnsi" w:eastAsiaTheme="minorEastAsia" w:hAnsiTheme="minorHAnsi"/>
          <w:noProof/>
          <w:lang w:eastAsia="pl-PL"/>
        </w:rPr>
      </w:pPr>
      <w:r>
        <w:fldChar w:fldCharType="begin"/>
      </w:r>
      <w:r>
        <w:instrText xml:space="preserve"> TOC \h \z \c "Wykres" </w:instrText>
      </w:r>
      <w:r>
        <w:fldChar w:fldCharType="separate"/>
      </w:r>
      <w:hyperlink w:anchor="_Toc166760245" w:history="1">
        <w:r w:rsidR="00153967" w:rsidRPr="00643DE5">
          <w:rPr>
            <w:rStyle w:val="Hipercze"/>
            <w:noProof/>
          </w:rPr>
          <w:t>Wykres 1. Powiązania pomiędzy poszczególnymi podstawowymi przedsięwzięciami rewitalizacyjnymi</w:t>
        </w:r>
        <w:r w:rsidR="00153967">
          <w:rPr>
            <w:noProof/>
            <w:webHidden/>
          </w:rPr>
          <w:tab/>
        </w:r>
        <w:r w:rsidR="00153967">
          <w:rPr>
            <w:noProof/>
            <w:webHidden/>
          </w:rPr>
          <w:fldChar w:fldCharType="begin"/>
        </w:r>
        <w:r w:rsidR="00153967">
          <w:rPr>
            <w:noProof/>
            <w:webHidden/>
          </w:rPr>
          <w:instrText xml:space="preserve"> PAGEREF _Toc166760245 \h </w:instrText>
        </w:r>
        <w:r w:rsidR="00153967">
          <w:rPr>
            <w:noProof/>
            <w:webHidden/>
          </w:rPr>
        </w:r>
        <w:r w:rsidR="00153967">
          <w:rPr>
            <w:noProof/>
            <w:webHidden/>
          </w:rPr>
          <w:fldChar w:fldCharType="separate"/>
        </w:r>
        <w:r w:rsidR="00153967">
          <w:rPr>
            <w:noProof/>
            <w:webHidden/>
          </w:rPr>
          <w:t>114</w:t>
        </w:r>
        <w:r w:rsidR="00153967">
          <w:rPr>
            <w:noProof/>
            <w:webHidden/>
          </w:rPr>
          <w:fldChar w:fldCharType="end"/>
        </w:r>
      </w:hyperlink>
    </w:p>
    <w:p w14:paraId="43099C88"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46" w:history="1">
        <w:r w:rsidRPr="00643DE5">
          <w:rPr>
            <w:rStyle w:val="Hipercze"/>
            <w:noProof/>
          </w:rPr>
          <w:t>Wykres 2. Schemat zarządzania procesem rewitalizacji na etapie wdrażania dokumentu</w:t>
        </w:r>
        <w:r>
          <w:rPr>
            <w:noProof/>
            <w:webHidden/>
          </w:rPr>
          <w:tab/>
        </w:r>
        <w:r>
          <w:rPr>
            <w:noProof/>
            <w:webHidden/>
          </w:rPr>
          <w:fldChar w:fldCharType="begin"/>
        </w:r>
        <w:r>
          <w:rPr>
            <w:noProof/>
            <w:webHidden/>
          </w:rPr>
          <w:instrText xml:space="preserve"> PAGEREF _Toc166760246 \h </w:instrText>
        </w:r>
        <w:r>
          <w:rPr>
            <w:noProof/>
            <w:webHidden/>
          </w:rPr>
        </w:r>
        <w:r>
          <w:rPr>
            <w:noProof/>
            <w:webHidden/>
          </w:rPr>
          <w:fldChar w:fldCharType="separate"/>
        </w:r>
        <w:r>
          <w:rPr>
            <w:noProof/>
            <w:webHidden/>
          </w:rPr>
          <w:t>127</w:t>
        </w:r>
        <w:r>
          <w:rPr>
            <w:noProof/>
            <w:webHidden/>
          </w:rPr>
          <w:fldChar w:fldCharType="end"/>
        </w:r>
      </w:hyperlink>
    </w:p>
    <w:p w14:paraId="43E63464" w14:textId="77777777" w:rsidR="00811BDF" w:rsidRDefault="00C3694A" w:rsidP="00811BDF">
      <w:r>
        <w:fldChar w:fldCharType="end"/>
      </w:r>
    </w:p>
    <w:p w14:paraId="7174B080" w14:textId="77777777" w:rsidR="009C74F5" w:rsidRDefault="009C74F5" w:rsidP="00C92924">
      <w:pPr>
        <w:pStyle w:val="Nagwek2"/>
        <w:numPr>
          <w:ilvl w:val="0"/>
          <w:numId w:val="0"/>
        </w:numPr>
      </w:pPr>
      <w:bookmarkStart w:id="1164" w:name="_Toc166760345"/>
      <w:r>
        <w:t>Spis fotografii</w:t>
      </w:r>
      <w:bookmarkEnd w:id="1164"/>
    </w:p>
    <w:p w14:paraId="0A819665" w14:textId="77777777" w:rsidR="00153967" w:rsidRDefault="009C74F5">
      <w:pPr>
        <w:pStyle w:val="Spisilustracji"/>
        <w:tabs>
          <w:tab w:val="right" w:leader="dot" w:pos="9062"/>
        </w:tabs>
        <w:rPr>
          <w:rFonts w:asciiTheme="minorHAnsi" w:eastAsiaTheme="minorEastAsia" w:hAnsiTheme="minorHAnsi"/>
          <w:noProof/>
          <w:lang w:eastAsia="pl-PL"/>
        </w:rPr>
      </w:pPr>
      <w:r>
        <w:fldChar w:fldCharType="begin"/>
      </w:r>
      <w:r>
        <w:instrText xml:space="preserve"> TOC \h \z \c "Fot." </w:instrText>
      </w:r>
      <w:r>
        <w:fldChar w:fldCharType="separate"/>
      </w:r>
      <w:hyperlink w:anchor="_Toc166760247" w:history="1">
        <w:r w:rsidR="00153967" w:rsidRPr="00550CA6">
          <w:rPr>
            <w:rStyle w:val="Hipercze"/>
            <w:noProof/>
          </w:rPr>
          <w:t>Fot. 1. Stan aktualny budynku byłego Ośrodka Harcerskiego wraz z otoczeniem w Białce</w:t>
        </w:r>
        <w:r w:rsidR="00153967">
          <w:rPr>
            <w:noProof/>
            <w:webHidden/>
          </w:rPr>
          <w:tab/>
        </w:r>
        <w:r w:rsidR="00153967">
          <w:rPr>
            <w:noProof/>
            <w:webHidden/>
          </w:rPr>
          <w:fldChar w:fldCharType="begin"/>
        </w:r>
        <w:r w:rsidR="00153967">
          <w:rPr>
            <w:noProof/>
            <w:webHidden/>
          </w:rPr>
          <w:instrText xml:space="preserve"> PAGEREF _Toc166760247 \h </w:instrText>
        </w:r>
        <w:r w:rsidR="00153967">
          <w:rPr>
            <w:noProof/>
            <w:webHidden/>
          </w:rPr>
        </w:r>
        <w:r w:rsidR="00153967">
          <w:rPr>
            <w:noProof/>
            <w:webHidden/>
          </w:rPr>
          <w:fldChar w:fldCharType="separate"/>
        </w:r>
        <w:r w:rsidR="00153967">
          <w:rPr>
            <w:noProof/>
            <w:webHidden/>
          </w:rPr>
          <w:t>86</w:t>
        </w:r>
        <w:r w:rsidR="00153967">
          <w:rPr>
            <w:noProof/>
            <w:webHidden/>
          </w:rPr>
          <w:fldChar w:fldCharType="end"/>
        </w:r>
      </w:hyperlink>
    </w:p>
    <w:p w14:paraId="287369AC"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48" w:history="1">
        <w:r w:rsidRPr="00550CA6">
          <w:rPr>
            <w:rStyle w:val="Hipercze"/>
            <w:noProof/>
          </w:rPr>
          <w:t>Fot. 2. Stan aktualny budynku kaplicy</w:t>
        </w:r>
        <w:r>
          <w:rPr>
            <w:noProof/>
            <w:webHidden/>
          </w:rPr>
          <w:tab/>
        </w:r>
        <w:r>
          <w:rPr>
            <w:noProof/>
            <w:webHidden/>
          </w:rPr>
          <w:fldChar w:fldCharType="begin"/>
        </w:r>
        <w:r>
          <w:rPr>
            <w:noProof/>
            <w:webHidden/>
          </w:rPr>
          <w:instrText xml:space="preserve"> PAGEREF _Toc166760248 \h </w:instrText>
        </w:r>
        <w:r>
          <w:rPr>
            <w:noProof/>
            <w:webHidden/>
          </w:rPr>
        </w:r>
        <w:r>
          <w:rPr>
            <w:noProof/>
            <w:webHidden/>
          </w:rPr>
          <w:fldChar w:fldCharType="separate"/>
        </w:r>
        <w:r>
          <w:rPr>
            <w:noProof/>
            <w:webHidden/>
          </w:rPr>
          <w:t>90</w:t>
        </w:r>
        <w:r>
          <w:rPr>
            <w:noProof/>
            <w:webHidden/>
          </w:rPr>
          <w:fldChar w:fldCharType="end"/>
        </w:r>
      </w:hyperlink>
    </w:p>
    <w:p w14:paraId="6EA9C22D" w14:textId="77777777" w:rsidR="00153967" w:rsidRDefault="00153967">
      <w:pPr>
        <w:pStyle w:val="Spisilustracji"/>
        <w:tabs>
          <w:tab w:val="right" w:leader="dot" w:pos="9062"/>
        </w:tabs>
        <w:rPr>
          <w:rFonts w:asciiTheme="minorHAnsi" w:eastAsiaTheme="minorEastAsia" w:hAnsiTheme="minorHAnsi"/>
          <w:noProof/>
          <w:lang w:eastAsia="pl-PL"/>
        </w:rPr>
      </w:pPr>
      <w:hyperlink w:anchor="_Toc166760249" w:history="1">
        <w:r w:rsidRPr="00550CA6">
          <w:rPr>
            <w:rStyle w:val="Hipercze"/>
            <w:noProof/>
          </w:rPr>
          <w:t>Fot. 3. Stan aktualny budynku</w:t>
        </w:r>
        <w:r>
          <w:rPr>
            <w:noProof/>
            <w:webHidden/>
          </w:rPr>
          <w:tab/>
        </w:r>
        <w:r>
          <w:rPr>
            <w:noProof/>
            <w:webHidden/>
          </w:rPr>
          <w:fldChar w:fldCharType="begin"/>
        </w:r>
        <w:r>
          <w:rPr>
            <w:noProof/>
            <w:webHidden/>
          </w:rPr>
          <w:instrText xml:space="preserve"> PAGEREF _Toc166760249 \h </w:instrText>
        </w:r>
        <w:r>
          <w:rPr>
            <w:noProof/>
            <w:webHidden/>
          </w:rPr>
        </w:r>
        <w:r>
          <w:rPr>
            <w:noProof/>
            <w:webHidden/>
          </w:rPr>
          <w:fldChar w:fldCharType="separate"/>
        </w:r>
        <w:r>
          <w:rPr>
            <w:noProof/>
            <w:webHidden/>
          </w:rPr>
          <w:t>93</w:t>
        </w:r>
        <w:r>
          <w:rPr>
            <w:noProof/>
            <w:webHidden/>
          </w:rPr>
          <w:fldChar w:fldCharType="end"/>
        </w:r>
      </w:hyperlink>
    </w:p>
    <w:p w14:paraId="31A17C18" w14:textId="77777777" w:rsidR="009C74F5" w:rsidRPr="009C74F5" w:rsidRDefault="009C74F5" w:rsidP="009C74F5">
      <w:r>
        <w:fldChar w:fldCharType="end"/>
      </w:r>
    </w:p>
    <w:p w14:paraId="1B227C16" w14:textId="77777777" w:rsidR="00C20AAD" w:rsidRDefault="00C20AAD" w:rsidP="00C92924">
      <w:pPr>
        <w:pStyle w:val="Nagwek2"/>
        <w:numPr>
          <w:ilvl w:val="0"/>
          <w:numId w:val="0"/>
        </w:numPr>
      </w:pPr>
      <w:bookmarkStart w:id="1165" w:name="_Toc166760346"/>
      <w:r w:rsidRPr="00C20AAD">
        <w:t>Wykaz źródeł</w:t>
      </w:r>
      <w:bookmarkEnd w:id="1165"/>
    </w:p>
    <w:p w14:paraId="14FF29E4" w14:textId="77777777" w:rsidR="00C20AAD" w:rsidRPr="00C20AAD" w:rsidRDefault="00C20AAD" w:rsidP="00865D77">
      <w:pPr>
        <w:pStyle w:val="Akapitzlist"/>
        <w:numPr>
          <w:ilvl w:val="0"/>
          <w:numId w:val="103"/>
        </w:numPr>
        <w:rPr>
          <w:sz w:val="20"/>
        </w:rPr>
      </w:pPr>
      <w:r w:rsidRPr="00C20AAD">
        <w:rPr>
          <w:sz w:val="20"/>
        </w:rPr>
        <w:t>Ustawa z dnia 9 października 2015 roku o rewitalizacji (</w:t>
      </w:r>
      <w:r w:rsidR="00865D77" w:rsidRPr="00865D77">
        <w:rPr>
          <w:sz w:val="20"/>
        </w:rPr>
        <w:t>Dz. U. z 2024 r. poz. 278</w:t>
      </w:r>
      <w:r w:rsidRPr="00C20AAD">
        <w:rPr>
          <w:sz w:val="20"/>
        </w:rPr>
        <w:t>);</w:t>
      </w:r>
    </w:p>
    <w:p w14:paraId="1BF6D7C3" w14:textId="77777777" w:rsidR="00C20AAD" w:rsidRPr="00C20AAD" w:rsidRDefault="00C20AAD" w:rsidP="00C20AAD">
      <w:pPr>
        <w:pStyle w:val="Akapitzlist"/>
        <w:numPr>
          <w:ilvl w:val="0"/>
          <w:numId w:val="103"/>
        </w:numPr>
        <w:rPr>
          <w:sz w:val="20"/>
        </w:rPr>
      </w:pPr>
      <w:r w:rsidRPr="00C20AAD">
        <w:rPr>
          <w:sz w:val="20"/>
        </w:rPr>
        <w:t>Ustawa z dnia 3 października 2008 r. o udostępnieniu informacji o środowisku i jego ochronie, udziale społeczeństwa w ochronie środowiska oraz o ocenach oddziaływania na środowisko (Dz.U. 2023 poz. 1501 z późn. zm.);</w:t>
      </w:r>
    </w:p>
    <w:p w14:paraId="67C015B3" w14:textId="77777777" w:rsidR="00C20AAD" w:rsidRPr="00C20AAD" w:rsidRDefault="00C20AAD" w:rsidP="00C20AAD">
      <w:pPr>
        <w:pStyle w:val="Akapitzlist"/>
        <w:numPr>
          <w:ilvl w:val="0"/>
          <w:numId w:val="103"/>
        </w:numPr>
        <w:rPr>
          <w:sz w:val="20"/>
        </w:rPr>
      </w:pPr>
      <w:r w:rsidRPr="00C20AAD">
        <w:rPr>
          <w:sz w:val="20"/>
        </w:rPr>
        <w:t xml:space="preserve">USTAWA O REWITALIZACJI. Praktyczny komentarz. Ministerstwo Infrastruktury </w:t>
      </w:r>
      <w:r w:rsidRPr="00C20AAD">
        <w:rPr>
          <w:sz w:val="20"/>
        </w:rPr>
        <w:br/>
        <w:t>i Budownictwa. Departament Polityki Przestrzennej, Warszawa 2016;</w:t>
      </w:r>
    </w:p>
    <w:p w14:paraId="4F0D6744" w14:textId="77777777" w:rsidR="00C20AAD" w:rsidRPr="00C20AAD" w:rsidRDefault="00C20AAD" w:rsidP="00C20AAD">
      <w:pPr>
        <w:pStyle w:val="Akapitzlist"/>
        <w:numPr>
          <w:ilvl w:val="0"/>
          <w:numId w:val="103"/>
        </w:numPr>
        <w:rPr>
          <w:sz w:val="20"/>
        </w:rPr>
      </w:pPr>
      <w:r w:rsidRPr="00C20AAD">
        <w:rPr>
          <w:sz w:val="20"/>
        </w:rPr>
        <w:t>Ustawa z dnia 19 lipca 2019 r. o zapewnianiu dostępności osobom ze szczególnymi potrzebami (Dz. U. 2022 poz. 2240);</w:t>
      </w:r>
    </w:p>
    <w:p w14:paraId="503F837A" w14:textId="77777777" w:rsidR="00C20AAD" w:rsidRPr="00C20AAD" w:rsidRDefault="00C20AAD" w:rsidP="00C20AAD">
      <w:pPr>
        <w:pStyle w:val="Akapitzlist"/>
        <w:numPr>
          <w:ilvl w:val="0"/>
          <w:numId w:val="103"/>
        </w:numPr>
        <w:rPr>
          <w:sz w:val="20"/>
        </w:rPr>
      </w:pPr>
      <w:r w:rsidRPr="00C20AAD">
        <w:rPr>
          <w:sz w:val="20"/>
        </w:rPr>
        <w:t>Ustawa z dnia 8 marca 1990 r. o samorządzie gminnym (Dz. U. z 2023 r. poz. 40, 572, ,1463, 1688);</w:t>
      </w:r>
    </w:p>
    <w:p w14:paraId="2FA3CF1D" w14:textId="77777777" w:rsidR="00C20AAD" w:rsidRPr="00C20AAD" w:rsidRDefault="00C20AAD" w:rsidP="00C20AAD">
      <w:pPr>
        <w:pStyle w:val="Akapitzlist"/>
        <w:numPr>
          <w:ilvl w:val="0"/>
          <w:numId w:val="103"/>
        </w:numPr>
        <w:rPr>
          <w:sz w:val="20"/>
        </w:rPr>
      </w:pPr>
      <w:r w:rsidRPr="00C20AAD">
        <w:rPr>
          <w:sz w:val="20"/>
        </w:rPr>
        <w:t>Ustawa z dnia 20 lipca 2017 r. Prawo wodne (Dz. U. z 2023 r. poz. 1478, 1688, 1890, 1963, 2029);</w:t>
      </w:r>
    </w:p>
    <w:p w14:paraId="3A4D65AD" w14:textId="77777777" w:rsidR="00C20AAD" w:rsidRPr="00C20AAD" w:rsidRDefault="00C20AAD" w:rsidP="00C20AAD">
      <w:pPr>
        <w:pStyle w:val="Akapitzlist"/>
        <w:numPr>
          <w:ilvl w:val="0"/>
          <w:numId w:val="103"/>
        </w:numPr>
        <w:rPr>
          <w:sz w:val="20"/>
        </w:rPr>
      </w:pPr>
      <w:r w:rsidRPr="00C20AAD">
        <w:rPr>
          <w:sz w:val="20"/>
        </w:rPr>
        <w:t>Ustawa o planowaniu i zagospodarowaniu przestrzennym (Dz. U. z 2023 r. poz. 977, 1506, 1597, 1688, 1890, 2029);</w:t>
      </w:r>
    </w:p>
    <w:p w14:paraId="46426508" w14:textId="77777777" w:rsidR="00C20AAD" w:rsidRPr="00C20AAD" w:rsidRDefault="00C20AAD" w:rsidP="00C20AAD">
      <w:pPr>
        <w:pStyle w:val="Akapitzlist"/>
        <w:numPr>
          <w:ilvl w:val="0"/>
          <w:numId w:val="103"/>
        </w:numPr>
        <w:rPr>
          <w:sz w:val="20"/>
        </w:rPr>
      </w:pPr>
      <w:r w:rsidRPr="00C20AAD">
        <w:rPr>
          <w:sz w:val="20"/>
        </w:rPr>
        <w:t>Ustawa z dnia 23 lipca 2003 r. o ochronie zabytków i opiece nad zabytkami (Dz. U. z 2023 r.  poz. 951, 1688, 1904);</w:t>
      </w:r>
    </w:p>
    <w:p w14:paraId="7C2AACCF" w14:textId="77777777" w:rsidR="00C20AAD" w:rsidRPr="00C20AAD" w:rsidRDefault="00C20AAD" w:rsidP="00C20AAD">
      <w:pPr>
        <w:pStyle w:val="Akapitzlist"/>
        <w:numPr>
          <w:ilvl w:val="0"/>
          <w:numId w:val="103"/>
        </w:numPr>
        <w:rPr>
          <w:sz w:val="20"/>
        </w:rPr>
      </w:pPr>
      <w:r w:rsidRPr="00C20AAD">
        <w:rPr>
          <w:sz w:val="20"/>
        </w:rPr>
        <w:lastRenderedPageBreak/>
        <w:t>Ustawa z dnia 19 grudnia 2008 r. o partnerstwie publiczno-prywatnym (Dz. U. z 2023 r. poz.1637);</w:t>
      </w:r>
    </w:p>
    <w:p w14:paraId="0C34774A" w14:textId="77777777" w:rsidR="00C20AAD" w:rsidRPr="00C20AAD" w:rsidRDefault="00C20AAD" w:rsidP="00C20AAD">
      <w:pPr>
        <w:pStyle w:val="Akapitzlist"/>
        <w:numPr>
          <w:ilvl w:val="0"/>
          <w:numId w:val="103"/>
        </w:numPr>
        <w:rPr>
          <w:sz w:val="20"/>
        </w:rPr>
      </w:pPr>
      <w:r w:rsidRPr="00C20AAD">
        <w:rPr>
          <w:sz w:val="20"/>
        </w:rPr>
        <w:t>Ustawa z dnia 27 sierpnia 2009 r. o finansach publicznych (Dz. U. z 2023 r.  poz. 1270, 1273, 1407, 1429, 1641, 1693, 1872);</w:t>
      </w:r>
    </w:p>
    <w:p w14:paraId="53D10F8C" w14:textId="77777777" w:rsidR="00C20AAD" w:rsidRPr="00C20AAD" w:rsidRDefault="00C20AAD" w:rsidP="00C20AAD">
      <w:pPr>
        <w:pStyle w:val="Akapitzlist"/>
        <w:numPr>
          <w:ilvl w:val="0"/>
          <w:numId w:val="103"/>
        </w:numPr>
        <w:rPr>
          <w:sz w:val="20"/>
        </w:rPr>
      </w:pPr>
      <w:r w:rsidRPr="00C20AAD">
        <w:rPr>
          <w:sz w:val="20"/>
        </w:rPr>
        <w:t>Ustawa z dnia 28 kwietnia 2022 r. o zasadach realizacji zadań finansowanych ze środków europejskich w perspektywie finansowej 2021-2027 (Dz.U. 2022 poz. 1079);</w:t>
      </w:r>
    </w:p>
    <w:p w14:paraId="164E5A82" w14:textId="77777777" w:rsidR="00C20AAD" w:rsidRPr="00C20AAD" w:rsidRDefault="00C20AAD" w:rsidP="00C20AAD">
      <w:pPr>
        <w:pStyle w:val="Akapitzlist"/>
        <w:numPr>
          <w:ilvl w:val="0"/>
          <w:numId w:val="103"/>
        </w:numPr>
        <w:rPr>
          <w:sz w:val="20"/>
        </w:rPr>
      </w:pPr>
      <w:r w:rsidRPr="00C20AAD">
        <w:rPr>
          <w:sz w:val="20"/>
        </w:rPr>
        <w:t>Ustawa z dnia 21 czerwca 2001 r. o ochronie praw lokatorów, mieszkaniowym zasobie Gminy i o zmianie Kodeksu cywilnego (Dz. U. 2023 r poz. 725);</w:t>
      </w:r>
    </w:p>
    <w:p w14:paraId="56F2EF3D" w14:textId="77777777" w:rsidR="00C20AAD" w:rsidRPr="00C20AAD" w:rsidRDefault="00C20AAD" w:rsidP="00C20AAD">
      <w:pPr>
        <w:pStyle w:val="Akapitzlist"/>
        <w:numPr>
          <w:ilvl w:val="0"/>
          <w:numId w:val="103"/>
        </w:numPr>
        <w:rPr>
          <w:sz w:val="20"/>
        </w:rPr>
      </w:pPr>
      <w:r w:rsidRPr="00C20AAD">
        <w:rPr>
          <w:sz w:val="20"/>
        </w:rPr>
        <w:t>Ustawa z dnia 7 lipca 2023 r. o zmianie ustawy o planowaniu i zagospodarowaniu przestrzennym oraz niektórych innych ustaw (Dz.U. 2023 poz. 1688);</w:t>
      </w:r>
    </w:p>
    <w:p w14:paraId="40D0D1F9" w14:textId="77777777" w:rsidR="00C20AAD" w:rsidRPr="00C20AAD" w:rsidRDefault="00C20AAD" w:rsidP="00C20AAD">
      <w:pPr>
        <w:pStyle w:val="Akapitzlist"/>
        <w:numPr>
          <w:ilvl w:val="0"/>
          <w:numId w:val="103"/>
        </w:numPr>
        <w:rPr>
          <w:sz w:val="20"/>
        </w:rPr>
      </w:pPr>
      <w:r w:rsidRPr="00C20AAD">
        <w:rPr>
          <w:sz w:val="20"/>
        </w:rPr>
        <w:t>Szczegółowy Opis Priorytetów Programu Fundusze Europejskie dla Lubelskiego 2021-2027;</w:t>
      </w:r>
    </w:p>
    <w:p w14:paraId="26141CFE" w14:textId="77777777" w:rsidR="00C20AAD" w:rsidRPr="00C20AAD" w:rsidRDefault="00C20AAD" w:rsidP="00C20AAD">
      <w:pPr>
        <w:pStyle w:val="Akapitzlist"/>
        <w:numPr>
          <w:ilvl w:val="0"/>
          <w:numId w:val="103"/>
        </w:numPr>
        <w:rPr>
          <w:sz w:val="20"/>
        </w:rPr>
      </w:pPr>
      <w:r w:rsidRPr="00C20AAD">
        <w:rPr>
          <w:sz w:val="20"/>
        </w:rPr>
        <w:t xml:space="preserve">Procedura oceny gminnych programów rewitalizacji (GPR) w województwie lubelskim </w:t>
      </w:r>
      <w:r w:rsidRPr="00C20AAD">
        <w:rPr>
          <w:sz w:val="20"/>
        </w:rPr>
        <w:br/>
        <w:t>w perspektywie finansowej UE na lata 2021-2027;</w:t>
      </w:r>
    </w:p>
    <w:p w14:paraId="6CA90673" w14:textId="77777777" w:rsidR="00C20AAD" w:rsidRPr="00C20AAD" w:rsidRDefault="00C20AAD" w:rsidP="00C20AAD">
      <w:pPr>
        <w:pStyle w:val="Akapitzlist"/>
        <w:numPr>
          <w:ilvl w:val="0"/>
          <w:numId w:val="103"/>
        </w:numPr>
        <w:rPr>
          <w:sz w:val="20"/>
        </w:rPr>
      </w:pPr>
      <w:r w:rsidRPr="00C20AAD">
        <w:rPr>
          <w:sz w:val="20"/>
        </w:rPr>
        <w:t>Zasady realizacji instrumentów terytorialnych w Polsce w perspektywie finansowej UE na lata 2021-2027;</w:t>
      </w:r>
    </w:p>
    <w:p w14:paraId="2B69633D" w14:textId="77777777" w:rsidR="00C20AAD" w:rsidRPr="00C20AAD" w:rsidRDefault="00C20AAD" w:rsidP="00C20AAD">
      <w:pPr>
        <w:pStyle w:val="Akapitzlist"/>
        <w:numPr>
          <w:ilvl w:val="0"/>
          <w:numId w:val="103"/>
        </w:numPr>
        <w:rPr>
          <w:sz w:val="20"/>
        </w:rPr>
      </w:pPr>
      <w:r w:rsidRPr="00C20AAD">
        <w:rPr>
          <w:sz w:val="20"/>
        </w:rPr>
        <w:t>Strategiczny Plan Adaptacji dla sektorów i obszarów wrażliwych na zmiany klimatu do roku 2020 z perspektywą do roku 2030 (Dokument przyjęty przez Rade Ministrów w dniu 29.10.2013 r.);</w:t>
      </w:r>
    </w:p>
    <w:p w14:paraId="0510DF93" w14:textId="77777777" w:rsidR="00C20AAD" w:rsidRPr="00C20AAD" w:rsidRDefault="00C20AAD" w:rsidP="00C20AAD">
      <w:pPr>
        <w:pStyle w:val="Akapitzlist"/>
        <w:numPr>
          <w:ilvl w:val="0"/>
          <w:numId w:val="103"/>
        </w:numPr>
        <w:rPr>
          <w:sz w:val="20"/>
        </w:rPr>
      </w:pPr>
      <w:r w:rsidRPr="00C20AAD">
        <w:rPr>
          <w:sz w:val="20"/>
        </w:rPr>
        <w:t>Plan Zagospodarowania Przestrzennego Województwa Lubelskiego (Uchwała Nr XI/162/2015 Sejmiku Województwa Lubelskiego z dnia 30 października 2015 r.);</w:t>
      </w:r>
    </w:p>
    <w:p w14:paraId="735DB7A8" w14:textId="77777777" w:rsidR="00C20AAD" w:rsidRPr="00C20AAD" w:rsidRDefault="00C20AAD" w:rsidP="00C20AAD">
      <w:pPr>
        <w:pStyle w:val="Akapitzlist"/>
        <w:numPr>
          <w:ilvl w:val="0"/>
          <w:numId w:val="103"/>
        </w:numPr>
        <w:rPr>
          <w:sz w:val="20"/>
        </w:rPr>
      </w:pPr>
      <w:r w:rsidRPr="00C20AAD">
        <w:rPr>
          <w:sz w:val="20"/>
        </w:rPr>
        <w:t>Strategia Rozwoju Województwa Lubelskiego do 2030 roku (Uchwała Nr XXIV/406/2021 Sejmiku Województwa Lubelskiego z dnia 29 marca 2021 r. w sprawie przyjęcia Strategii Rozwoju Województwa Lubelskiego do 2030 roku.);</w:t>
      </w:r>
    </w:p>
    <w:p w14:paraId="6D5B9D24" w14:textId="77777777" w:rsidR="00A86BEE" w:rsidRPr="00A86BEE" w:rsidRDefault="00C20AAD" w:rsidP="00C20AAD">
      <w:pPr>
        <w:pStyle w:val="Akapitzlist"/>
        <w:numPr>
          <w:ilvl w:val="0"/>
          <w:numId w:val="103"/>
        </w:numPr>
        <w:rPr>
          <w:sz w:val="20"/>
        </w:rPr>
      </w:pPr>
      <w:r w:rsidRPr="00A86BEE">
        <w:rPr>
          <w:sz w:val="20"/>
        </w:rPr>
        <w:t>Strategia Rozwoju Gminy</w:t>
      </w:r>
      <w:r w:rsidR="00A86BEE" w:rsidRPr="00A86BEE">
        <w:rPr>
          <w:sz w:val="20"/>
        </w:rPr>
        <w:t xml:space="preserve"> Dębowa Kłoda na lata 2015-2020;</w:t>
      </w:r>
    </w:p>
    <w:p w14:paraId="6EA86AAE" w14:textId="77777777" w:rsidR="00A86BEE" w:rsidRPr="00A86BEE" w:rsidRDefault="00A86BEE" w:rsidP="00A86BEE">
      <w:pPr>
        <w:pStyle w:val="Akapitzlist"/>
        <w:numPr>
          <w:ilvl w:val="0"/>
          <w:numId w:val="103"/>
        </w:numPr>
        <w:rPr>
          <w:sz w:val="20"/>
        </w:rPr>
      </w:pPr>
      <w:r w:rsidRPr="00A86BEE">
        <w:rPr>
          <w:sz w:val="20"/>
        </w:rPr>
        <w:t>Strategia Rozwiązywania Problemów Społecznych w Gminie Dębowa Kłoda na lata 2021-2028;</w:t>
      </w:r>
    </w:p>
    <w:p w14:paraId="4E11981C" w14:textId="77777777" w:rsidR="00C20AAD" w:rsidRPr="00A86BEE" w:rsidRDefault="00A86BEE" w:rsidP="00A86BEE">
      <w:pPr>
        <w:pStyle w:val="Akapitzlist"/>
        <w:numPr>
          <w:ilvl w:val="0"/>
          <w:numId w:val="103"/>
        </w:numPr>
        <w:rPr>
          <w:sz w:val="20"/>
        </w:rPr>
      </w:pPr>
      <w:r w:rsidRPr="00A86BEE">
        <w:rPr>
          <w:sz w:val="20"/>
        </w:rPr>
        <w:t>Studium Uwarunkowań i Kierunków Zagospodarowania Przestrzennego Gminy Dębowa Kłoda</w:t>
      </w:r>
      <w:r w:rsidR="00C20AAD" w:rsidRPr="00A86BEE">
        <w:rPr>
          <w:sz w:val="20"/>
        </w:rPr>
        <w:t>;</w:t>
      </w:r>
    </w:p>
    <w:p w14:paraId="1405509A" w14:textId="77777777" w:rsidR="00A86BEE" w:rsidRPr="00A86BEE" w:rsidRDefault="00A86BEE" w:rsidP="00A86BEE">
      <w:pPr>
        <w:pStyle w:val="Akapitzlist"/>
        <w:numPr>
          <w:ilvl w:val="0"/>
          <w:numId w:val="103"/>
        </w:numPr>
        <w:rPr>
          <w:sz w:val="20"/>
        </w:rPr>
      </w:pPr>
      <w:r w:rsidRPr="00A86BEE">
        <w:rPr>
          <w:sz w:val="20"/>
        </w:rPr>
        <w:t>Miejscowy Plan Zagospodarowania Przestrzennego Gminy Dębowa Kłoda (przyjęty uchwałą Nr XXXI/1/98 Rady Gminy Dębowa Kłoda z dnia 4 lutego 1998);</w:t>
      </w:r>
    </w:p>
    <w:p w14:paraId="2AF1E309" w14:textId="77777777" w:rsidR="00C20AAD" w:rsidRPr="00A86BEE" w:rsidRDefault="00A86BEE" w:rsidP="00A86BEE">
      <w:pPr>
        <w:pStyle w:val="Akapitzlist"/>
        <w:numPr>
          <w:ilvl w:val="0"/>
          <w:numId w:val="103"/>
        </w:numPr>
        <w:rPr>
          <w:sz w:val="20"/>
        </w:rPr>
      </w:pPr>
      <w:r w:rsidRPr="00A86BEE">
        <w:rPr>
          <w:sz w:val="20"/>
        </w:rPr>
        <w:t>Miejscowy Plan Zagospodarowania Przestrzennego dla północnej części obrębów Pachole i Lubiczyn, położonych w Gminie Dębowa Kłoda (przyjęty uchwałą Nr XXVII/175/21 Rady Gminy Dębowa Kłoda z dnia 31 marca 2021 r)</w:t>
      </w:r>
      <w:r w:rsidR="00C20AAD" w:rsidRPr="00A86BEE">
        <w:rPr>
          <w:sz w:val="20"/>
        </w:rPr>
        <w:t>;</w:t>
      </w:r>
    </w:p>
    <w:p w14:paraId="1C9FA7DD" w14:textId="77777777" w:rsidR="00A86BEE" w:rsidRPr="00A86BEE" w:rsidRDefault="00C20AAD" w:rsidP="00C20AAD">
      <w:pPr>
        <w:pStyle w:val="Akapitzlist"/>
        <w:numPr>
          <w:ilvl w:val="0"/>
          <w:numId w:val="103"/>
        </w:numPr>
        <w:rPr>
          <w:sz w:val="20"/>
        </w:rPr>
      </w:pPr>
      <w:r w:rsidRPr="00A86BEE">
        <w:rPr>
          <w:sz w:val="20"/>
        </w:rPr>
        <w:t xml:space="preserve">Lokalny Program Rewitalizacji Gminy </w:t>
      </w:r>
      <w:r w:rsidR="00A86BEE" w:rsidRPr="00A86BEE">
        <w:rPr>
          <w:sz w:val="20"/>
        </w:rPr>
        <w:t>Dębowa Kłoda</w:t>
      </w:r>
      <w:r w:rsidRPr="00A86BEE">
        <w:rPr>
          <w:sz w:val="20"/>
        </w:rPr>
        <w:t xml:space="preserve"> na lata 201</w:t>
      </w:r>
      <w:r w:rsidR="00A86BEE" w:rsidRPr="00A86BEE">
        <w:rPr>
          <w:sz w:val="20"/>
        </w:rPr>
        <w:t>7</w:t>
      </w:r>
      <w:r w:rsidRPr="00A86BEE">
        <w:rPr>
          <w:sz w:val="20"/>
        </w:rPr>
        <w:t>-202</w:t>
      </w:r>
      <w:r w:rsidR="00A86BEE" w:rsidRPr="00A86BEE">
        <w:rPr>
          <w:sz w:val="20"/>
        </w:rPr>
        <w:t>3;</w:t>
      </w:r>
    </w:p>
    <w:p w14:paraId="33F789B9" w14:textId="77777777" w:rsidR="00C20AAD" w:rsidRPr="00A86BEE" w:rsidRDefault="00C20AAD" w:rsidP="00A86BEE">
      <w:pPr>
        <w:pStyle w:val="Akapitzlist"/>
        <w:numPr>
          <w:ilvl w:val="0"/>
          <w:numId w:val="103"/>
        </w:numPr>
        <w:rPr>
          <w:sz w:val="20"/>
        </w:rPr>
      </w:pPr>
      <w:r w:rsidRPr="00A86BEE">
        <w:rPr>
          <w:sz w:val="20"/>
        </w:rPr>
        <w:t xml:space="preserve">Wieloletni Program Gospodarowania Mieszkaniowym Zasobem Gminy </w:t>
      </w:r>
      <w:r w:rsidR="00A86BEE" w:rsidRPr="00A86BEE">
        <w:rPr>
          <w:sz w:val="20"/>
        </w:rPr>
        <w:t>Dębowa Kłoda</w:t>
      </w:r>
      <w:r w:rsidRPr="00A86BEE">
        <w:rPr>
          <w:sz w:val="20"/>
        </w:rPr>
        <w:t xml:space="preserve"> (Uchwała Rady </w:t>
      </w:r>
      <w:r w:rsidR="00A86BEE" w:rsidRPr="00A86BEE">
        <w:rPr>
          <w:sz w:val="20"/>
        </w:rPr>
        <w:t>Gminy Dębowa Kłoda</w:t>
      </w:r>
      <w:r w:rsidRPr="00A86BEE">
        <w:rPr>
          <w:sz w:val="20"/>
        </w:rPr>
        <w:t xml:space="preserve"> </w:t>
      </w:r>
      <w:r w:rsidR="00A86BEE" w:rsidRPr="00A86BEE">
        <w:rPr>
          <w:sz w:val="20"/>
        </w:rPr>
        <w:t>Nr XXX/167/2009 z dnia 30 czerwca 2009 r.</w:t>
      </w:r>
      <w:r w:rsidRPr="00A86BEE">
        <w:rPr>
          <w:sz w:val="20"/>
        </w:rPr>
        <w:t>);</w:t>
      </w:r>
    </w:p>
    <w:p w14:paraId="3A6B6024" w14:textId="77777777" w:rsidR="00C20AAD" w:rsidRPr="00A86BEE" w:rsidRDefault="00C20AAD" w:rsidP="00A86BEE">
      <w:pPr>
        <w:pStyle w:val="Akapitzlist"/>
        <w:numPr>
          <w:ilvl w:val="0"/>
          <w:numId w:val="103"/>
        </w:numPr>
        <w:rPr>
          <w:sz w:val="20"/>
        </w:rPr>
      </w:pPr>
      <w:r w:rsidRPr="00A86BEE">
        <w:rPr>
          <w:sz w:val="20"/>
        </w:rPr>
        <w:t xml:space="preserve">Uchwała </w:t>
      </w:r>
      <w:r w:rsidR="00A86BEE" w:rsidRPr="00A86BEE">
        <w:rPr>
          <w:sz w:val="20"/>
        </w:rPr>
        <w:t>XLV/310/22 Rady Gminy Dębowa Kłoda z dnia 28 listopada 2022 r.</w:t>
      </w:r>
      <w:r w:rsidRPr="00A86BEE">
        <w:rPr>
          <w:sz w:val="20"/>
        </w:rPr>
        <w:t>;</w:t>
      </w:r>
    </w:p>
    <w:p w14:paraId="44540810" w14:textId="77777777" w:rsidR="00C20AAD" w:rsidRPr="00C20AAD" w:rsidRDefault="00C20AAD" w:rsidP="00C20AAD">
      <w:pPr>
        <w:pStyle w:val="Akapitzlist"/>
        <w:numPr>
          <w:ilvl w:val="0"/>
          <w:numId w:val="103"/>
        </w:numPr>
        <w:rPr>
          <w:sz w:val="20"/>
        </w:rPr>
      </w:pPr>
      <w:r w:rsidRPr="00C20AAD">
        <w:rPr>
          <w:sz w:val="20"/>
        </w:rPr>
        <w:t>Wytyczne Ministerstwa Rozwoju Regionalnego w zakresie rewitalizacji w programach operacyjnych na lata 2014-2020;</w:t>
      </w:r>
    </w:p>
    <w:p w14:paraId="66C6367C" w14:textId="77777777" w:rsidR="00C20AAD" w:rsidRPr="00C20AAD" w:rsidRDefault="00C20AAD" w:rsidP="00C20AAD">
      <w:pPr>
        <w:pStyle w:val="Akapitzlist"/>
        <w:numPr>
          <w:ilvl w:val="0"/>
          <w:numId w:val="103"/>
        </w:numPr>
        <w:rPr>
          <w:sz w:val="20"/>
        </w:rPr>
      </w:pPr>
      <w:r w:rsidRPr="00C20AAD">
        <w:rPr>
          <w:sz w:val="20"/>
        </w:rPr>
        <w:t>Zasady delimitacji obszarów rewitalizacji i definiowania programów rewitalizacji na terenach wiejskich województwa lubelskiego;</w:t>
      </w:r>
    </w:p>
    <w:p w14:paraId="5D2529BB" w14:textId="77777777" w:rsidR="00C20AAD" w:rsidRPr="00A86BEE" w:rsidRDefault="00C20AAD" w:rsidP="00C20AAD">
      <w:pPr>
        <w:pStyle w:val="Akapitzlist"/>
        <w:numPr>
          <w:ilvl w:val="0"/>
          <w:numId w:val="103"/>
        </w:numPr>
        <w:rPr>
          <w:sz w:val="20"/>
        </w:rPr>
      </w:pPr>
      <w:r w:rsidRPr="00A86BEE">
        <w:rPr>
          <w:sz w:val="20"/>
        </w:rPr>
        <w:t xml:space="preserve">Diagnoza i delimitacja obszaru zdegradowanego i obszaru rewitalizacji w Gminie </w:t>
      </w:r>
      <w:r w:rsidR="00A86BEE" w:rsidRPr="00A86BEE">
        <w:rPr>
          <w:sz w:val="20"/>
        </w:rPr>
        <w:t>Dębowa Kłoda</w:t>
      </w:r>
      <w:r w:rsidRPr="00A86BEE">
        <w:rPr>
          <w:sz w:val="20"/>
        </w:rPr>
        <w:t xml:space="preserve"> (załącznik do wniosku </w:t>
      </w:r>
      <w:r w:rsidR="00A86BEE" w:rsidRPr="00A86BEE">
        <w:rPr>
          <w:sz w:val="20"/>
        </w:rPr>
        <w:t>Wójta</w:t>
      </w:r>
      <w:r w:rsidRPr="00A86BEE">
        <w:rPr>
          <w:sz w:val="20"/>
        </w:rPr>
        <w:t xml:space="preserve"> o wyznaczenie obszaru zdegradowanego i obszaru rewitalizacji);</w:t>
      </w:r>
    </w:p>
    <w:p w14:paraId="75BEE058" w14:textId="77777777" w:rsidR="00C20AAD" w:rsidRPr="00A86BEE" w:rsidRDefault="00C20AAD" w:rsidP="00C20AAD">
      <w:pPr>
        <w:pStyle w:val="Akapitzlist"/>
        <w:numPr>
          <w:ilvl w:val="0"/>
          <w:numId w:val="103"/>
        </w:numPr>
        <w:rPr>
          <w:sz w:val="20"/>
        </w:rPr>
      </w:pPr>
      <w:r w:rsidRPr="00A86BEE">
        <w:rPr>
          <w:sz w:val="20"/>
        </w:rPr>
        <w:t>Informacja z konsultacji społecznych projektu Diagnozy i delimitacji obszaru zdegradowanego i obszaru do rewitalizacji w Gminie Dębowa Kłoda;</w:t>
      </w:r>
    </w:p>
    <w:p w14:paraId="36B18203" w14:textId="77777777" w:rsidR="00C20AAD" w:rsidRPr="00AC6563" w:rsidRDefault="00C20AAD" w:rsidP="00C20AAD">
      <w:pPr>
        <w:pStyle w:val="Akapitzlist"/>
        <w:numPr>
          <w:ilvl w:val="0"/>
          <w:numId w:val="103"/>
        </w:numPr>
        <w:rPr>
          <w:sz w:val="20"/>
        </w:rPr>
      </w:pPr>
      <w:r w:rsidRPr="00AC6563">
        <w:rPr>
          <w:sz w:val="20"/>
        </w:rPr>
        <w:t xml:space="preserve">Raport o stanie Gminy </w:t>
      </w:r>
      <w:r w:rsidR="00A86BEE" w:rsidRPr="00AC6563">
        <w:rPr>
          <w:sz w:val="20"/>
        </w:rPr>
        <w:t>Dębowa Kłoda</w:t>
      </w:r>
      <w:r w:rsidRPr="00AC6563">
        <w:rPr>
          <w:sz w:val="20"/>
        </w:rPr>
        <w:t xml:space="preserve"> za 2020 rok;</w:t>
      </w:r>
    </w:p>
    <w:p w14:paraId="52D5723F" w14:textId="77777777" w:rsidR="00C20AAD" w:rsidRPr="00C20AAD" w:rsidRDefault="00C20AAD" w:rsidP="00C20AAD">
      <w:pPr>
        <w:pStyle w:val="Akapitzlist"/>
        <w:numPr>
          <w:ilvl w:val="0"/>
          <w:numId w:val="103"/>
        </w:numPr>
        <w:rPr>
          <w:sz w:val="20"/>
        </w:rPr>
      </w:pPr>
      <w:r w:rsidRPr="00C20AAD">
        <w:rPr>
          <w:sz w:val="20"/>
        </w:rPr>
        <w:t>Krajowy Rejestr Sądowy;</w:t>
      </w:r>
    </w:p>
    <w:p w14:paraId="618CCDD3" w14:textId="77777777" w:rsidR="00C20AAD" w:rsidRPr="00C20AAD" w:rsidRDefault="00C20AAD" w:rsidP="00C20AAD">
      <w:pPr>
        <w:pStyle w:val="Akapitzlist"/>
        <w:numPr>
          <w:ilvl w:val="0"/>
          <w:numId w:val="103"/>
        </w:numPr>
        <w:rPr>
          <w:sz w:val="20"/>
        </w:rPr>
      </w:pPr>
      <w:r w:rsidRPr="00C20AAD">
        <w:rPr>
          <w:sz w:val="20"/>
        </w:rPr>
        <w:t xml:space="preserve">Narodowy Spis Powszechny w latach: </w:t>
      </w:r>
      <w:r w:rsidRPr="00AC6563">
        <w:rPr>
          <w:sz w:val="20"/>
        </w:rPr>
        <w:t>1998, 2002, 2011;</w:t>
      </w:r>
    </w:p>
    <w:p w14:paraId="71C109EA" w14:textId="77777777" w:rsidR="00C20AAD" w:rsidRPr="00AC6563" w:rsidRDefault="00C20AAD" w:rsidP="00C20AAD">
      <w:pPr>
        <w:pStyle w:val="Akapitzlist"/>
        <w:numPr>
          <w:ilvl w:val="0"/>
          <w:numId w:val="103"/>
        </w:numPr>
        <w:rPr>
          <w:sz w:val="20"/>
        </w:rPr>
      </w:pPr>
      <w:r w:rsidRPr="00AC6563">
        <w:rPr>
          <w:sz w:val="20"/>
        </w:rPr>
        <w:t>Raport Instytutu Badań nad Gospodarka Rynkową na temat atrakcyjności inwestycyjnej województw i podregionów Polski, Gdańsk 2016;</w:t>
      </w:r>
    </w:p>
    <w:p w14:paraId="15A6564A" w14:textId="77777777" w:rsidR="00C20AAD" w:rsidRPr="00C20AAD" w:rsidRDefault="00C20AAD" w:rsidP="00C20AAD">
      <w:pPr>
        <w:pStyle w:val="Akapitzlist"/>
        <w:numPr>
          <w:ilvl w:val="0"/>
          <w:numId w:val="103"/>
        </w:numPr>
        <w:rPr>
          <w:sz w:val="20"/>
        </w:rPr>
      </w:pPr>
      <w:r w:rsidRPr="00C20AAD">
        <w:rPr>
          <w:sz w:val="20"/>
        </w:rPr>
        <w:t xml:space="preserve">Obwieszczenie Nr 1/2023 Lubelskiego Wojewódzkiego Konserwatora Zabytków </w:t>
      </w:r>
      <w:r w:rsidRPr="00C20AAD">
        <w:rPr>
          <w:sz w:val="20"/>
        </w:rPr>
        <w:br/>
        <w:t xml:space="preserve">w Lublinie z dnia 24 stycznia 2023 r. w sprawie wykazu zabytków wpisanych do rejestru zabytków </w:t>
      </w:r>
      <w:r w:rsidRPr="00C20AAD">
        <w:rPr>
          <w:sz w:val="20"/>
        </w:rPr>
        <w:lastRenderedPageBreak/>
        <w:t>nieruchomych województwa lubelskiego i do rejestru zabytków archeologicznych województwa lubelskiego;</w:t>
      </w:r>
    </w:p>
    <w:p w14:paraId="29490729" w14:textId="77777777" w:rsidR="000F3099" w:rsidRDefault="000F3099" w:rsidP="000F3099">
      <w:pPr>
        <w:pStyle w:val="Akapitzlist"/>
        <w:numPr>
          <w:ilvl w:val="0"/>
          <w:numId w:val="103"/>
        </w:numPr>
        <w:rPr>
          <w:sz w:val="20"/>
        </w:rPr>
      </w:pPr>
      <w:r w:rsidRPr="000F3099">
        <w:rPr>
          <w:sz w:val="20"/>
        </w:rPr>
        <w:t xml:space="preserve">Lokalny Program Rewitalizacji Gminy Dębowa Kłoda na lata 2017- 2023, za: Człowiek i Natura 2000 Dębowa Kłoda </w:t>
      </w:r>
    </w:p>
    <w:p w14:paraId="71A48529" w14:textId="77777777" w:rsidR="00C20AAD" w:rsidRPr="00C20AAD" w:rsidRDefault="00C20AAD" w:rsidP="000F3099">
      <w:pPr>
        <w:pStyle w:val="Akapitzlist"/>
        <w:numPr>
          <w:ilvl w:val="0"/>
          <w:numId w:val="103"/>
        </w:numPr>
        <w:rPr>
          <w:sz w:val="20"/>
        </w:rPr>
      </w:pPr>
      <w:r w:rsidRPr="00C20AAD">
        <w:rPr>
          <w:sz w:val="20"/>
        </w:rPr>
        <w:t>https://bdl.stat.gov.pl/bdl;</w:t>
      </w:r>
    </w:p>
    <w:p w14:paraId="4F956ADB" w14:textId="77777777" w:rsidR="00C20AAD" w:rsidRPr="00C20AAD" w:rsidRDefault="00C20AAD" w:rsidP="00C20AAD">
      <w:pPr>
        <w:pStyle w:val="Akapitzlist"/>
        <w:numPr>
          <w:ilvl w:val="0"/>
          <w:numId w:val="103"/>
        </w:numPr>
        <w:rPr>
          <w:sz w:val="20"/>
        </w:rPr>
      </w:pPr>
      <w:r w:rsidRPr="00C20AAD">
        <w:rPr>
          <w:sz w:val="20"/>
        </w:rPr>
        <w:t>www.mapy.geoportal.gov.pl;</w:t>
      </w:r>
    </w:p>
    <w:p w14:paraId="3231423B" w14:textId="77777777" w:rsidR="00C20AAD" w:rsidRPr="00C20AAD" w:rsidRDefault="00C20AAD" w:rsidP="00C20AAD">
      <w:pPr>
        <w:pStyle w:val="Akapitzlist"/>
        <w:numPr>
          <w:ilvl w:val="0"/>
          <w:numId w:val="103"/>
        </w:numPr>
        <w:rPr>
          <w:sz w:val="20"/>
        </w:rPr>
      </w:pPr>
      <w:r w:rsidRPr="00C20AAD">
        <w:rPr>
          <w:sz w:val="20"/>
        </w:rPr>
        <w:t>https://crfop.gdos.gov.pl/CRFOP/;</w:t>
      </w:r>
    </w:p>
    <w:p w14:paraId="26C68FC7" w14:textId="77777777" w:rsidR="00C20AAD" w:rsidRPr="00C20AAD" w:rsidRDefault="00C20AAD" w:rsidP="00C20AAD">
      <w:pPr>
        <w:pStyle w:val="Akapitzlist"/>
        <w:numPr>
          <w:ilvl w:val="0"/>
          <w:numId w:val="103"/>
        </w:numPr>
        <w:rPr>
          <w:sz w:val="20"/>
        </w:rPr>
      </w:pPr>
      <w:r w:rsidRPr="00C20AAD">
        <w:rPr>
          <w:sz w:val="20"/>
        </w:rPr>
        <w:t>https://www.polskawliczbach.pl/;</w:t>
      </w:r>
    </w:p>
    <w:p w14:paraId="2A867D91" w14:textId="77777777" w:rsidR="00C20AAD" w:rsidRPr="00C20AAD" w:rsidRDefault="00C20AAD" w:rsidP="00C20AAD">
      <w:pPr>
        <w:pStyle w:val="Akapitzlist"/>
        <w:numPr>
          <w:ilvl w:val="0"/>
          <w:numId w:val="103"/>
        </w:numPr>
        <w:rPr>
          <w:sz w:val="20"/>
        </w:rPr>
      </w:pPr>
      <w:r w:rsidRPr="00C20AAD">
        <w:rPr>
          <w:sz w:val="20"/>
        </w:rPr>
        <w:t>https://bazaazbestowa.gov.pl/;</w:t>
      </w:r>
    </w:p>
    <w:p w14:paraId="048BE6F7" w14:textId="77777777" w:rsidR="00C20AAD" w:rsidRPr="00C20AAD" w:rsidRDefault="00C20AAD" w:rsidP="00C20AAD">
      <w:pPr>
        <w:pStyle w:val="Akapitzlist"/>
        <w:numPr>
          <w:ilvl w:val="0"/>
          <w:numId w:val="103"/>
        </w:numPr>
        <w:rPr>
          <w:sz w:val="20"/>
        </w:rPr>
      </w:pPr>
      <w:r w:rsidRPr="00C20AAD">
        <w:rPr>
          <w:sz w:val="20"/>
        </w:rPr>
        <w:t xml:space="preserve">Powiatowy Urząd Pracy </w:t>
      </w:r>
      <w:r w:rsidRPr="000F3099">
        <w:rPr>
          <w:sz w:val="20"/>
        </w:rPr>
        <w:t xml:space="preserve">w </w:t>
      </w:r>
      <w:r w:rsidR="000F3099" w:rsidRPr="000F3099">
        <w:rPr>
          <w:sz w:val="20"/>
        </w:rPr>
        <w:t>Parczewie</w:t>
      </w:r>
      <w:r w:rsidRPr="000F3099">
        <w:rPr>
          <w:sz w:val="20"/>
        </w:rPr>
        <w:t>;</w:t>
      </w:r>
    </w:p>
    <w:p w14:paraId="0628498E" w14:textId="77777777" w:rsidR="00C20AAD" w:rsidRPr="00C20AAD" w:rsidRDefault="00C20AAD" w:rsidP="00C20AAD">
      <w:pPr>
        <w:pStyle w:val="Akapitzlist"/>
        <w:numPr>
          <w:ilvl w:val="0"/>
          <w:numId w:val="103"/>
        </w:numPr>
        <w:rPr>
          <w:sz w:val="20"/>
        </w:rPr>
      </w:pPr>
      <w:r w:rsidRPr="00C20AAD">
        <w:rPr>
          <w:sz w:val="20"/>
        </w:rPr>
        <w:t xml:space="preserve">Dane własne Urzędu </w:t>
      </w:r>
      <w:r>
        <w:rPr>
          <w:sz w:val="20"/>
        </w:rPr>
        <w:t>Gminy Dębowa Kłoda</w:t>
      </w:r>
      <w:r w:rsidRPr="00C20AAD">
        <w:rPr>
          <w:sz w:val="20"/>
        </w:rPr>
        <w:t>;</w:t>
      </w:r>
    </w:p>
    <w:p w14:paraId="529A8C6D" w14:textId="77777777" w:rsidR="00811BDF" w:rsidRDefault="00811BDF" w:rsidP="00C92924">
      <w:pPr>
        <w:pStyle w:val="Nagwek2"/>
        <w:numPr>
          <w:ilvl w:val="0"/>
          <w:numId w:val="0"/>
        </w:numPr>
      </w:pPr>
      <w:bookmarkStart w:id="1166" w:name="_Toc166760347"/>
      <w:r>
        <w:t>Spis załączników</w:t>
      </w:r>
      <w:bookmarkEnd w:id="1166"/>
    </w:p>
    <w:p w14:paraId="0E0A0226" w14:textId="77777777" w:rsidR="00C77B59" w:rsidRDefault="00C77B59" w:rsidP="00C77B59">
      <w:r>
        <w:t xml:space="preserve">Załącznik 1. </w:t>
      </w:r>
      <w:r w:rsidRPr="00C77B59">
        <w:t xml:space="preserve">Graficzny załącznik przedstawiający podstawowe kierunki zmian funkcjonalno-przestrzennych obszaru rewitalizacji sporządzony na mapie w skali 1:5000 opracowanej </w:t>
      </w:r>
      <w:r>
        <w:br/>
      </w:r>
      <w:r w:rsidRPr="00C77B59">
        <w:t>z wykorzystaniem treści mapy zasadniczej</w:t>
      </w:r>
      <w:r>
        <w:t xml:space="preserve"> ……………………………………………</w:t>
      </w:r>
      <w:r w:rsidR="009C74F5">
        <w:t>……………..</w:t>
      </w:r>
      <w:r>
        <w:t>…</w:t>
      </w:r>
      <w:r w:rsidR="009C74F5" w:rsidRPr="009C74F5">
        <w:rPr>
          <w:i/>
        </w:rPr>
        <w:t>odrębny załącznik</w:t>
      </w:r>
    </w:p>
    <w:p w14:paraId="31012966" w14:textId="77777777" w:rsidR="00C77B59" w:rsidRPr="009635AD" w:rsidRDefault="00C77B59" w:rsidP="00C77B59">
      <w:pPr>
        <w:rPr>
          <w:i/>
        </w:rPr>
        <w:sectPr w:rsidR="00C77B59" w:rsidRPr="009635AD" w:rsidSect="002515E6">
          <w:pgSz w:w="11906" w:h="16838"/>
          <w:pgMar w:top="1417" w:right="1417" w:bottom="1417" w:left="1417" w:header="708" w:footer="708" w:gutter="0"/>
          <w:cols w:space="708"/>
          <w:docGrid w:linePitch="360"/>
        </w:sectPr>
      </w:pPr>
      <w:r w:rsidRPr="00C77B59">
        <w:t>Załącznik 2. Karta projektu rewitalizacyjnego</w:t>
      </w:r>
      <w:r>
        <w:t>……………………</w:t>
      </w:r>
      <w:r w:rsidR="009635AD">
        <w:t>………………</w:t>
      </w:r>
      <w:r>
        <w:t>………………</w:t>
      </w:r>
      <w:r w:rsidR="009635AD">
        <w:t>…..</w:t>
      </w:r>
      <w:r>
        <w:t>…</w:t>
      </w:r>
      <w:r w:rsidR="009635AD" w:rsidRPr="009635AD">
        <w:t xml:space="preserve"> </w:t>
      </w:r>
      <w:r w:rsidR="009635AD" w:rsidRPr="009635AD">
        <w:rPr>
          <w:i/>
        </w:rPr>
        <w:t>odrębny załącznik</w:t>
      </w:r>
    </w:p>
    <w:p w14:paraId="149DED5F" w14:textId="77777777" w:rsidR="00C77B59" w:rsidRPr="00C77B59" w:rsidRDefault="00C77B59" w:rsidP="00C77B59">
      <w:pPr>
        <w:pStyle w:val="Legenda"/>
      </w:pPr>
    </w:p>
    <w:sectPr w:rsidR="00C77B59" w:rsidRPr="00C77B59" w:rsidSect="002515E6">
      <w:pgSz w:w="11906" w:h="16838"/>
      <w:pgMar w:top="1417" w:right="1417" w:bottom="1417" w:left="1417"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37C5286A" w15:done="0"/>
  <w15:commentEx w15:paraId="21AC489F" w15:done="0"/>
  <w15:commentEx w15:paraId="696AB4A1" w15:done="0"/>
  <w15:commentEx w15:paraId="3344BFB1" w15:paraIdParent="696AB4A1" w15:done="0"/>
  <w15:commentEx w15:paraId="5E7DA432" w15:paraIdParent="696AB4A1" w15:done="0"/>
  <w15:commentEx w15:paraId="3DA07F85" w15:done="0"/>
  <w15:commentEx w15:paraId="5148F4E5" w15:done="0"/>
  <w15:commentEx w15:paraId="384B7D11" w15:done="0"/>
  <w15:commentEx w15:paraId="4309CDD1" w15:done="0"/>
  <w15:commentEx w15:paraId="6A29A031" w15:done="0"/>
  <w15:commentEx w15:paraId="59F36CC3" w15:done="0"/>
  <w15:commentEx w15:paraId="6AA0636F" w15:done="0"/>
  <w15:commentEx w15:paraId="26137710" w15:done="0"/>
  <w15:commentEx w15:paraId="53CB5D34" w15:done="0"/>
  <w15:commentEx w15:paraId="0B420207" w15:done="0"/>
  <w15:commentEx w15:paraId="7E546F60" w15:done="0"/>
  <w15:commentEx w15:paraId="367BFA35" w15:paraIdParent="7E546F60" w15:done="0"/>
  <w15:commentEx w15:paraId="0841B5DB" w15:done="0"/>
  <w15:commentEx w15:paraId="5BEA4F53" w15:done="0"/>
  <w15:commentEx w15:paraId="46F208E8" w15:done="0"/>
  <w15:commentEx w15:paraId="4E4C7962" w15:done="0"/>
  <w15:commentEx w15:paraId="66D97AEB" w15:done="0"/>
  <w15:commentEx w15:paraId="404D6CCD" w15:done="0"/>
  <w15:commentEx w15:paraId="7553CFBB" w15:done="0"/>
  <w15:commentEx w15:paraId="2B554247" w15:done="0"/>
  <w15:commentEx w15:paraId="00DC75B0" w15:done="0"/>
  <w15:commentEx w15:paraId="249B96E3" w15:done="0"/>
  <w15:commentEx w15:paraId="7FF853E9" w15:done="0"/>
  <w15:commentEx w15:paraId="74B807F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9EE8498" w16cex:dateUtc="2024-05-10T08:25:00Z"/>
  <w16cex:commentExtensible w16cex:durableId="2A0D62DC" w16cex:dateUtc="2024-05-15T08:42:00Z"/>
  <w16cex:commentExtensible w16cex:durableId="14EC945A" w16cex:dateUtc="2024-05-10T06: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37C5286A" w16cid:durableId="78CC3334"/>
  <w16cid:commentId w16cid:paraId="21AC489F" w16cid:durableId="6FDF0B42"/>
  <w16cid:commentId w16cid:paraId="696AB4A1" w16cid:durableId="79EAE34B"/>
  <w16cid:commentId w16cid:paraId="3344BFB1" w16cid:durableId="09EE8498"/>
  <w16cid:commentId w16cid:paraId="5E7DA432" w16cid:durableId="2A0D62DC"/>
  <w16cid:commentId w16cid:paraId="3DA07F85" w16cid:durableId="6D2AF8DB"/>
  <w16cid:commentId w16cid:paraId="5148F4E5" w16cid:durableId="38C78C66"/>
  <w16cid:commentId w16cid:paraId="384B7D11" w16cid:durableId="4C706B32"/>
  <w16cid:commentId w16cid:paraId="4309CDD1" w16cid:durableId="15A90F66"/>
  <w16cid:commentId w16cid:paraId="6A29A031" w16cid:durableId="5A2703D9"/>
  <w16cid:commentId w16cid:paraId="59F36CC3" w16cid:durableId="622E144A"/>
  <w16cid:commentId w16cid:paraId="6AA0636F" w16cid:durableId="34C5C3C8"/>
  <w16cid:commentId w16cid:paraId="26137710" w16cid:durableId="5E3B0B19"/>
  <w16cid:commentId w16cid:paraId="53CB5D34" w16cid:durableId="2679E443"/>
  <w16cid:commentId w16cid:paraId="0B420207" w16cid:durableId="4B66DC10"/>
  <w16cid:commentId w16cid:paraId="7E546F60" w16cid:durableId="054C6E86"/>
  <w16cid:commentId w16cid:paraId="367BFA35" w16cid:durableId="14EC945A"/>
  <w16cid:commentId w16cid:paraId="0841B5DB" w16cid:durableId="1BEDEDD5"/>
  <w16cid:commentId w16cid:paraId="5BEA4F53" w16cid:durableId="6340B8AA"/>
  <w16cid:commentId w16cid:paraId="46F208E8" w16cid:durableId="1F37D796"/>
  <w16cid:commentId w16cid:paraId="4E4C7962" w16cid:durableId="203FC0B8"/>
  <w16cid:commentId w16cid:paraId="66D97AEB" w16cid:durableId="564602FC"/>
  <w16cid:commentId w16cid:paraId="404D6CCD" w16cid:durableId="09FB5F9A"/>
  <w16cid:commentId w16cid:paraId="7553CFBB" w16cid:durableId="5B040410"/>
  <w16cid:commentId w16cid:paraId="2B554247" w16cid:durableId="755BD461"/>
  <w16cid:commentId w16cid:paraId="00DC75B0" w16cid:durableId="2CCF0EF9"/>
  <w16cid:commentId w16cid:paraId="249B96E3" w16cid:durableId="0FE5CCA7"/>
  <w16cid:commentId w16cid:paraId="7FF853E9" w16cid:durableId="28398EF8"/>
  <w16cid:commentId w16cid:paraId="74B807FE" w16cid:durableId="17DD0F8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720729" w14:textId="77777777" w:rsidR="0013540D" w:rsidRDefault="0013540D" w:rsidP="00534333">
      <w:pPr>
        <w:spacing w:after="0" w:line="240" w:lineRule="auto"/>
      </w:pPr>
      <w:r>
        <w:separator/>
      </w:r>
    </w:p>
  </w:endnote>
  <w:endnote w:type="continuationSeparator" w:id="0">
    <w:p w14:paraId="43E1233E" w14:textId="77777777" w:rsidR="0013540D" w:rsidRDefault="0013540D" w:rsidP="005343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ndara">
    <w:panose1 w:val="020E0502030303020204"/>
    <w:charset w:val="EE"/>
    <w:family w:val="swiss"/>
    <w:pitch w:val="variable"/>
    <w:sig w:usb0="A00002EF" w:usb1="4000A44B" w:usb2="00000000" w:usb3="00000000" w:csb0="0000019F" w:csb1="00000000"/>
  </w:font>
  <w:font w:name="Helvetica">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987A00" w14:textId="77777777" w:rsidR="00935907" w:rsidRDefault="00935907" w:rsidP="00534333">
    <w:pPr>
      <w:pStyle w:val="Stopka"/>
      <w:pBdr>
        <w:top w:val="single" w:sz="4" w:space="1" w:color="D9D9D9" w:themeColor="background1" w:themeShade="D9"/>
      </w:pBdr>
      <w:jc w:val="center"/>
    </w:pPr>
  </w:p>
  <w:p w14:paraId="2C8D2300" w14:textId="77777777" w:rsidR="00935907" w:rsidRDefault="00935907">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1807942"/>
      <w:docPartObj>
        <w:docPartGallery w:val="Page Numbers (Bottom of Page)"/>
        <w:docPartUnique/>
      </w:docPartObj>
    </w:sdtPr>
    <w:sdtEndPr>
      <w:rPr>
        <w:color w:val="808080" w:themeColor="background1" w:themeShade="80"/>
        <w:spacing w:val="60"/>
      </w:rPr>
    </w:sdtEndPr>
    <w:sdtContent>
      <w:p w14:paraId="6AFFAA4A" w14:textId="77777777" w:rsidR="00935907" w:rsidRDefault="00935907">
        <w:pPr>
          <w:pStyle w:val="Stopka"/>
          <w:pBdr>
            <w:top w:val="single" w:sz="4" w:space="1" w:color="D9D9D9" w:themeColor="background1" w:themeShade="D9"/>
          </w:pBdr>
          <w:jc w:val="right"/>
        </w:pPr>
        <w:r>
          <w:fldChar w:fldCharType="begin"/>
        </w:r>
        <w:r>
          <w:instrText>PAGE   \* MERGEFORMAT</w:instrText>
        </w:r>
        <w:r>
          <w:fldChar w:fldCharType="separate"/>
        </w:r>
        <w:r w:rsidR="0032525F">
          <w:rPr>
            <w:noProof/>
          </w:rPr>
          <w:t>147</w:t>
        </w:r>
        <w:r>
          <w:fldChar w:fldCharType="end"/>
        </w:r>
        <w:r>
          <w:t xml:space="preserve"> | </w:t>
        </w:r>
      </w:p>
    </w:sdtContent>
  </w:sdt>
  <w:p w14:paraId="6D34D988" w14:textId="77777777" w:rsidR="00935907" w:rsidRDefault="00935907">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D19F1C" w14:textId="77777777" w:rsidR="0013540D" w:rsidRDefault="0013540D" w:rsidP="00534333">
      <w:pPr>
        <w:spacing w:after="0" w:line="240" w:lineRule="auto"/>
      </w:pPr>
      <w:r>
        <w:separator/>
      </w:r>
    </w:p>
  </w:footnote>
  <w:footnote w:type="continuationSeparator" w:id="0">
    <w:p w14:paraId="1B951C8D" w14:textId="77777777" w:rsidR="0013540D" w:rsidRDefault="0013540D" w:rsidP="00534333">
      <w:pPr>
        <w:spacing w:after="0" w:line="240" w:lineRule="auto"/>
      </w:pPr>
      <w:r>
        <w:continuationSeparator/>
      </w:r>
    </w:p>
  </w:footnote>
  <w:footnote w:id="1">
    <w:p w14:paraId="3903D402" w14:textId="77777777" w:rsidR="00935907" w:rsidRDefault="00935907" w:rsidP="008E474F">
      <w:pPr>
        <w:pStyle w:val="Tekstprzypisudolnego"/>
      </w:pPr>
      <w:r w:rsidRPr="0030436E">
        <w:rPr>
          <w:rStyle w:val="Odwoanieprzypisudolnego"/>
          <w:sz w:val="18"/>
        </w:rPr>
        <w:footnoteRef/>
      </w:r>
      <w:r w:rsidRPr="0030436E">
        <w:rPr>
          <w:sz w:val="18"/>
        </w:rPr>
        <w:t xml:space="preserve"> USTAWA O REWITALIZACJI. Praktyczny komentarz. Ministerstwo Infrastruktury i Budownictwa. Departament Polityki Przestrzennej, Warszawa 2016</w:t>
      </w:r>
      <w:r>
        <w:rPr>
          <w:sz w:val="18"/>
        </w:rPr>
        <w:t>.</w:t>
      </w:r>
    </w:p>
  </w:footnote>
  <w:footnote w:id="2">
    <w:p w14:paraId="62E929F7" w14:textId="77777777" w:rsidR="00935907" w:rsidRDefault="00935907" w:rsidP="008E474F">
      <w:pPr>
        <w:pStyle w:val="Tekstprzypisudolnego"/>
      </w:pPr>
      <w:r>
        <w:rPr>
          <w:rStyle w:val="Odwoanieprzypisudolnego"/>
        </w:rPr>
        <w:footnoteRef/>
      </w:r>
      <w:r>
        <w:t xml:space="preserve"> </w:t>
      </w:r>
      <w:r w:rsidRPr="00D83596">
        <w:rPr>
          <w:sz w:val="18"/>
        </w:rPr>
        <w:t xml:space="preserve"> Ustawa z dnia 9 października 2015 r o rewitalizacji, </w:t>
      </w:r>
      <w:r w:rsidRPr="00B32598">
        <w:rPr>
          <w:sz w:val="18"/>
        </w:rPr>
        <w:t>Dz. U. z 202</w:t>
      </w:r>
      <w:r>
        <w:rPr>
          <w:sz w:val="18"/>
        </w:rPr>
        <w:t>4</w:t>
      </w:r>
      <w:r w:rsidRPr="00B32598">
        <w:rPr>
          <w:sz w:val="18"/>
        </w:rPr>
        <w:t xml:space="preserve"> r. poz. </w:t>
      </w:r>
      <w:r>
        <w:rPr>
          <w:sz w:val="18"/>
        </w:rPr>
        <w:t>278</w:t>
      </w:r>
    </w:p>
  </w:footnote>
  <w:footnote w:id="3">
    <w:p w14:paraId="25FBCF62" w14:textId="77777777" w:rsidR="00935907" w:rsidRPr="009E20C9" w:rsidRDefault="00935907" w:rsidP="008E474F">
      <w:pPr>
        <w:pStyle w:val="Tekstprzypisudolnego"/>
        <w:rPr>
          <w:sz w:val="18"/>
        </w:rPr>
      </w:pPr>
      <w:r>
        <w:rPr>
          <w:rStyle w:val="Odwoanieprzypisudolnego"/>
        </w:rPr>
        <w:footnoteRef/>
      </w:r>
      <w:r>
        <w:t xml:space="preserve"> </w:t>
      </w:r>
      <w:r w:rsidRPr="008C39F4">
        <w:rPr>
          <w:sz w:val="18"/>
        </w:rPr>
        <w:t xml:space="preserve">Ustawa </w:t>
      </w:r>
      <w:r w:rsidRPr="00B32598">
        <w:rPr>
          <w:sz w:val="18"/>
        </w:rPr>
        <w:t xml:space="preserve">z dnia 9 października 2015 r o rewitalizacji, </w:t>
      </w:r>
      <w:r w:rsidRPr="002F1EB4">
        <w:rPr>
          <w:sz w:val="18"/>
        </w:rPr>
        <w:t>Dz. U. z 2024 r. poz. 278</w:t>
      </w:r>
    </w:p>
  </w:footnote>
  <w:footnote w:id="4">
    <w:p w14:paraId="484FB699" w14:textId="77777777" w:rsidR="00935907" w:rsidRDefault="00935907" w:rsidP="0064069E">
      <w:pPr>
        <w:pStyle w:val="Tekstprzypisudolnego"/>
      </w:pPr>
      <w:r>
        <w:rPr>
          <w:rStyle w:val="Odwoanieprzypisudolnego"/>
        </w:rPr>
        <w:footnoteRef/>
      </w:r>
      <w:r>
        <w:t xml:space="preserve"> </w:t>
      </w:r>
      <w:r w:rsidRPr="00C06687">
        <w:rPr>
          <w:sz w:val="18"/>
        </w:rPr>
        <w:t>USTAWA O REWITALIZACJI. Praktyczny komentarz. Ministerstwo Infrastruktury i Budownictwa. Departament Polityki Przestrzennej, Warszawa 2016</w:t>
      </w:r>
      <w:r>
        <w:rPr>
          <w:sz w:val="18"/>
        </w:rPr>
        <w:t>.</w:t>
      </w:r>
    </w:p>
  </w:footnote>
  <w:footnote w:id="5">
    <w:p w14:paraId="351CD6D0" w14:textId="77777777" w:rsidR="00935907" w:rsidRDefault="00935907" w:rsidP="004A3C5C">
      <w:pPr>
        <w:pStyle w:val="Tekstprzypisudolnego"/>
      </w:pPr>
      <w:r>
        <w:rPr>
          <w:rStyle w:val="Odwoanieprzypisudolnego"/>
        </w:rPr>
        <w:footnoteRef/>
      </w:r>
      <w:r>
        <w:t xml:space="preserve"> </w:t>
      </w:r>
      <w:r w:rsidRPr="00F311D4">
        <w:rPr>
          <w:sz w:val="18"/>
        </w:rPr>
        <w:t>Wymogi wynikające ze Strategii IIT</w:t>
      </w:r>
    </w:p>
  </w:footnote>
  <w:footnote w:id="6">
    <w:p w14:paraId="2E69AB20" w14:textId="77777777" w:rsidR="00935907" w:rsidRPr="00FF3D9C" w:rsidRDefault="00935907" w:rsidP="00BD3F7C">
      <w:pPr>
        <w:pStyle w:val="Tekstprzypisudolnego"/>
        <w:rPr>
          <w:sz w:val="18"/>
          <w:szCs w:val="18"/>
        </w:rPr>
      </w:pPr>
      <w:r w:rsidRPr="00FF3D9C">
        <w:rPr>
          <w:rStyle w:val="Odwoanieprzypisudolnego"/>
          <w:sz w:val="18"/>
          <w:szCs w:val="18"/>
        </w:rPr>
        <w:footnoteRef/>
      </w:r>
      <w:r w:rsidRPr="00FF3D9C">
        <w:rPr>
          <w:sz w:val="18"/>
          <w:szCs w:val="18"/>
        </w:rPr>
        <w:t xml:space="preserve"> </w:t>
      </w:r>
      <w:r>
        <w:rPr>
          <w:sz w:val="18"/>
          <w:szCs w:val="18"/>
        </w:rPr>
        <w:t xml:space="preserve">Lokalny Program Rewitalizacji Gminy Dębowa Kłoda na lata 2017- 2023, za: </w:t>
      </w:r>
      <w:r w:rsidRPr="00FF3D9C">
        <w:rPr>
          <w:sz w:val="18"/>
          <w:szCs w:val="18"/>
        </w:rPr>
        <w:t>Człowiek i Natura 2000 Dębowa Kłoda</w:t>
      </w:r>
    </w:p>
  </w:footnote>
  <w:footnote w:id="7">
    <w:p w14:paraId="26D6C1FE" w14:textId="77777777" w:rsidR="00935907" w:rsidRDefault="00935907" w:rsidP="00BD3F7C">
      <w:pPr>
        <w:pStyle w:val="Tekstprzypisudolnego"/>
      </w:pPr>
      <w:r>
        <w:rPr>
          <w:rStyle w:val="Odwoanieprzypisudolnego"/>
        </w:rPr>
        <w:footnoteRef/>
      </w:r>
      <w:r>
        <w:t xml:space="preserve"> Strategia Rozwiązywania Problemów Społecznych Gminy Dębowa Kłoda na lata 2021-2028</w:t>
      </w:r>
    </w:p>
  </w:footnote>
  <w:footnote w:id="8">
    <w:p w14:paraId="17DCFF2C" w14:textId="77777777" w:rsidR="00935907" w:rsidRPr="009473D5" w:rsidRDefault="00935907" w:rsidP="00730471">
      <w:pPr>
        <w:pStyle w:val="Tekstprzypisudolnego"/>
      </w:pPr>
      <w:r>
        <w:rPr>
          <w:rStyle w:val="Odwoanieprzypisudolnego"/>
        </w:rPr>
        <w:footnoteRef/>
      </w:r>
      <w:r>
        <w:t xml:space="preserve"> </w:t>
      </w:r>
      <w:r w:rsidRPr="00406736">
        <w:rPr>
          <w:i/>
          <w:sz w:val="18"/>
          <w:szCs w:val="18"/>
        </w:rPr>
        <w:t xml:space="preserve">Diagnoza i </w:t>
      </w:r>
      <w:r w:rsidRPr="0047352E">
        <w:rPr>
          <w:i/>
          <w:sz w:val="18"/>
          <w:szCs w:val="18"/>
        </w:rPr>
        <w:t>Delimitacja</w:t>
      </w:r>
      <w:r w:rsidRPr="00E0321C">
        <w:rPr>
          <w:i/>
          <w:sz w:val="18"/>
          <w:szCs w:val="18"/>
        </w:rPr>
        <w:t xml:space="preserve"> obszaru zdegradowanego i obszaru rewitalizacji Gminy Dębowa Kłoda</w:t>
      </w:r>
      <w:r>
        <w:rPr>
          <w:sz w:val="18"/>
          <w:szCs w:val="18"/>
        </w:rPr>
        <w:t>.</w:t>
      </w:r>
    </w:p>
  </w:footnote>
  <w:footnote w:id="9">
    <w:p w14:paraId="143602EB" w14:textId="77777777" w:rsidR="00935907" w:rsidRDefault="00935907" w:rsidP="00730471">
      <w:pPr>
        <w:pStyle w:val="Tekstprzypisudolnego"/>
      </w:pPr>
      <w:r>
        <w:rPr>
          <w:rStyle w:val="Odwoanieprzypisudolnego"/>
        </w:rPr>
        <w:footnoteRef/>
      </w:r>
      <w:r>
        <w:t xml:space="preserve"> Diagnoza i d</w:t>
      </w:r>
      <w:r w:rsidRPr="00CF5CC7">
        <w:t>elimitacja obszaru zdegradowanego i obszaru rewitalizacji Gminy Dębowa Kłoda</w:t>
      </w:r>
    </w:p>
  </w:footnote>
  <w:footnote w:id="10">
    <w:p w14:paraId="771AB33B" w14:textId="77777777" w:rsidR="00935907" w:rsidRDefault="00935907" w:rsidP="007A664E">
      <w:pPr>
        <w:pStyle w:val="Tekstprzypisudolnego"/>
      </w:pPr>
      <w:r>
        <w:rPr>
          <w:rStyle w:val="Odwoanieprzypisudolnego"/>
        </w:rPr>
        <w:footnoteRef/>
      </w:r>
      <w:r>
        <w:t xml:space="preserve"> </w:t>
      </w:r>
      <w:r w:rsidRPr="009574D7">
        <w:rPr>
          <w:i/>
          <w:sz w:val="18"/>
          <w:szCs w:val="18"/>
        </w:rPr>
        <w:t>Diagnoza i d</w:t>
      </w:r>
      <w:r w:rsidRPr="0047352E">
        <w:rPr>
          <w:i/>
          <w:sz w:val="18"/>
          <w:szCs w:val="18"/>
        </w:rPr>
        <w:t>elimitacja</w:t>
      </w:r>
      <w:r w:rsidRPr="00E0321C">
        <w:rPr>
          <w:i/>
          <w:sz w:val="18"/>
          <w:szCs w:val="18"/>
        </w:rPr>
        <w:t xml:space="preserve"> obszaru zdegradowanego i obszaru rewitalizacji Gminy Dębowa Kłoda</w:t>
      </w:r>
    </w:p>
  </w:footnote>
  <w:footnote w:id="11">
    <w:p w14:paraId="565AD1AC" w14:textId="77777777" w:rsidR="00935907" w:rsidRDefault="00935907" w:rsidP="007A664E">
      <w:pPr>
        <w:pStyle w:val="Tekstprzypisudolnego"/>
      </w:pPr>
      <w:r>
        <w:rPr>
          <w:rStyle w:val="Odwoanieprzypisudolnego"/>
        </w:rPr>
        <w:footnoteRef/>
      </w:r>
      <w:r>
        <w:t xml:space="preserve"> </w:t>
      </w:r>
      <w:r w:rsidRPr="00A414F8">
        <w:rPr>
          <w:i/>
          <w:sz w:val="18"/>
          <w:szCs w:val="18"/>
        </w:rPr>
        <w:t>Diagnoza i d</w:t>
      </w:r>
      <w:r w:rsidRPr="0047352E">
        <w:rPr>
          <w:i/>
          <w:sz w:val="18"/>
          <w:szCs w:val="18"/>
        </w:rPr>
        <w:t>elimitacja</w:t>
      </w:r>
      <w:r w:rsidRPr="00E0321C">
        <w:rPr>
          <w:i/>
          <w:sz w:val="18"/>
          <w:szCs w:val="18"/>
        </w:rPr>
        <w:t xml:space="preserve"> obszaru zdegradowanego i obszaru rewitalizacji Gminy Dębowa Kłoda</w:t>
      </w:r>
    </w:p>
  </w:footnote>
  <w:footnote w:id="12">
    <w:p w14:paraId="752A9B68" w14:textId="77777777" w:rsidR="00935907" w:rsidRDefault="00935907" w:rsidP="007A664E">
      <w:pPr>
        <w:pStyle w:val="Tekstprzypisudolnego"/>
      </w:pPr>
      <w:r>
        <w:rPr>
          <w:rStyle w:val="Odwoanieprzypisudolnego"/>
        </w:rPr>
        <w:footnoteRef/>
      </w:r>
      <w:r>
        <w:t xml:space="preserve"> </w:t>
      </w:r>
      <w:r w:rsidRPr="00542F08">
        <w:rPr>
          <w:i/>
          <w:sz w:val="18"/>
          <w:szCs w:val="18"/>
        </w:rPr>
        <w:t>Diagnoza i d</w:t>
      </w:r>
      <w:r w:rsidRPr="0047352E">
        <w:rPr>
          <w:i/>
          <w:sz w:val="18"/>
          <w:szCs w:val="18"/>
        </w:rPr>
        <w:t>elimitacja</w:t>
      </w:r>
      <w:r w:rsidRPr="00E0321C">
        <w:rPr>
          <w:i/>
          <w:sz w:val="18"/>
          <w:szCs w:val="18"/>
        </w:rPr>
        <w:t xml:space="preserve"> obszaru zdegradowanego i obszaru rewitalizacji Gminy Dębowa Kłoda</w:t>
      </w:r>
    </w:p>
  </w:footnote>
  <w:footnote w:id="13">
    <w:p w14:paraId="7E98E282" w14:textId="77777777" w:rsidR="00935907" w:rsidRDefault="00935907">
      <w:pPr>
        <w:pStyle w:val="Tekstprzypisudolnego"/>
      </w:pPr>
      <w:r>
        <w:rPr>
          <w:rStyle w:val="Odwoanieprzypisudolnego"/>
        </w:rPr>
        <w:footnoteRef/>
      </w:r>
      <w:r>
        <w:t xml:space="preserve"> </w:t>
      </w:r>
      <w:r w:rsidRPr="00B10279">
        <w:t xml:space="preserve">Definicję zawarte w podrozdziale </w:t>
      </w:r>
      <w:r w:rsidRPr="007F0272">
        <w:t>7.5.</w:t>
      </w:r>
      <w:r w:rsidRPr="00B10279">
        <w:t xml:space="preserve"> zaczerpnięte są z „Procedury oceny gminnych programów rewitalizacji (GPR) w województwie lubelskim w perspektywie finansowej UE na lata 2021-2027”</w:t>
      </w:r>
    </w:p>
  </w:footnote>
  <w:footnote w:id="14">
    <w:p w14:paraId="4A368DA3" w14:textId="77777777" w:rsidR="00935907" w:rsidRPr="002E36C5" w:rsidRDefault="00935907" w:rsidP="00387297">
      <w:pPr>
        <w:pStyle w:val="Tekstprzypisudolnego"/>
        <w:rPr>
          <w:sz w:val="18"/>
        </w:rPr>
      </w:pPr>
      <w:r>
        <w:rPr>
          <w:rStyle w:val="Odwoanieprzypisudolnego"/>
        </w:rPr>
        <w:footnoteRef/>
      </w:r>
      <w:r>
        <w:t xml:space="preserve"> </w:t>
      </w:r>
      <w:r w:rsidRPr="002E36C5">
        <w:rPr>
          <w:sz w:val="18"/>
        </w:rPr>
        <w:t>Dane na 2030 rok będą dotyczyły okresu od 2020 do 2030</w:t>
      </w:r>
    </w:p>
  </w:footnote>
  <w:footnote w:id="15">
    <w:p w14:paraId="29E47C29" w14:textId="77777777" w:rsidR="00935907" w:rsidRDefault="00935907" w:rsidP="00387297">
      <w:pPr>
        <w:pStyle w:val="Tekstprzypisudolnego"/>
      </w:pPr>
      <w:r w:rsidRPr="002E36C5">
        <w:rPr>
          <w:rStyle w:val="Odwoanieprzypisudolnego"/>
          <w:sz w:val="18"/>
        </w:rPr>
        <w:footnoteRef/>
      </w:r>
      <w:r w:rsidRPr="002E36C5">
        <w:rPr>
          <w:sz w:val="18"/>
        </w:rPr>
        <w:t xml:space="preserve"> Program kontynuowany jako „Rodzina 800 plus”</w:t>
      </w:r>
    </w:p>
  </w:footnote>
  <w:footnote w:id="16">
    <w:p w14:paraId="3D7BF17C" w14:textId="77777777" w:rsidR="00935907" w:rsidRDefault="00935907" w:rsidP="00387297">
      <w:pPr>
        <w:pStyle w:val="Tekstprzypisudolnego"/>
      </w:pPr>
      <w:r>
        <w:rPr>
          <w:rStyle w:val="Odwoanieprzypisudolnego"/>
        </w:rPr>
        <w:footnoteRef/>
      </w:r>
      <w:r>
        <w:t xml:space="preserve"> </w:t>
      </w:r>
      <w:r w:rsidRPr="003B2D41">
        <w:rPr>
          <w:sz w:val="18"/>
        </w:rPr>
        <w:t>Dane na 2030 rok będą dotyczyły okresu od 2020 do 2030</w:t>
      </w:r>
    </w:p>
  </w:footnote>
  <w:footnote w:id="17">
    <w:p w14:paraId="56EBEB8D" w14:textId="77777777" w:rsidR="00935907" w:rsidRDefault="00935907" w:rsidP="00387297">
      <w:pPr>
        <w:pStyle w:val="Tekstprzypisudolnego"/>
      </w:pPr>
      <w:r>
        <w:rPr>
          <w:rStyle w:val="Odwoanieprzypisudolnego"/>
        </w:rPr>
        <w:footnoteRef/>
      </w:r>
      <w:r>
        <w:t xml:space="preserve"> </w:t>
      </w:r>
      <w:r w:rsidRPr="00260A23">
        <w:rPr>
          <w:sz w:val="18"/>
        </w:rPr>
        <w:t>Dane na 2030 rok będą dotyczyły okresu od 2020 do 2030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62BB7" w14:textId="77777777" w:rsidR="00935907" w:rsidRDefault="00935907">
    <w:pPr>
      <w:pStyle w:val="Nagwek"/>
      <w:pBdr>
        <w:between w:val="single" w:sz="4" w:space="1" w:color="4A7D2C" w:themeColor="accent1"/>
      </w:pBdr>
      <w:spacing w:line="276" w:lineRule="auto"/>
      <w:jc w:val="center"/>
    </w:pPr>
  </w:p>
  <w:p w14:paraId="28D80637" w14:textId="77777777" w:rsidR="00935907" w:rsidRDefault="00935907">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9FD281" w:themeColor="accent2"/>
      </w:rPr>
      <w:alias w:val="Tytuł"/>
      <w:id w:val="-1620681397"/>
      <w:dataBinding w:prefixMappings="xmlns:ns0='http://schemas.openxmlformats.org/package/2006/metadata/core-properties' xmlns:ns1='http://purl.org/dc/elements/1.1/'" w:xpath="/ns0:coreProperties[1]/ns1:title[1]" w:storeItemID="{6C3C8BC8-F283-45AE-878A-BAB7291924A1}"/>
      <w:text/>
    </w:sdtPr>
    <w:sdtContent>
      <w:p w14:paraId="21705CE2" w14:textId="77777777" w:rsidR="00935907" w:rsidRPr="00534333" w:rsidRDefault="00935907">
        <w:pPr>
          <w:pStyle w:val="Nagwek"/>
          <w:pBdr>
            <w:between w:val="single" w:sz="4" w:space="1" w:color="4A7D2C" w:themeColor="accent1"/>
          </w:pBdr>
          <w:spacing w:line="276" w:lineRule="auto"/>
          <w:jc w:val="center"/>
          <w:rPr>
            <w:color w:val="9FD281" w:themeColor="accent2"/>
          </w:rPr>
        </w:pPr>
        <w:r w:rsidRPr="00534333">
          <w:rPr>
            <w:color w:val="9FD281" w:themeColor="accent2"/>
          </w:rPr>
          <w:t>Gminny Program Rewitalizacji dla Gminy Dębowa Kłoda na lata 2021-2030</w:t>
        </w:r>
      </w:p>
    </w:sdtContent>
  </w:sdt>
  <w:p w14:paraId="6EA8134E" w14:textId="77777777" w:rsidR="00935907" w:rsidRDefault="00935907">
    <w:pPr>
      <w:pStyle w:val="Nagwek"/>
      <w:pBdr>
        <w:between w:val="single" w:sz="4" w:space="1" w:color="4A7D2C" w:themeColor="accent1"/>
      </w:pBdr>
      <w:spacing w:line="276" w:lineRule="auto"/>
      <w:jc w:val="center"/>
    </w:pPr>
  </w:p>
  <w:p w14:paraId="40F982EF" w14:textId="77777777" w:rsidR="00935907" w:rsidRDefault="00935907" w:rsidP="00A70557">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F440D"/>
    <w:multiLevelType w:val="hybridMultilevel"/>
    <w:tmpl w:val="B6C638F6"/>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2D31667"/>
    <w:multiLevelType w:val="hybridMultilevel"/>
    <w:tmpl w:val="573E398A"/>
    <w:lvl w:ilvl="0" w:tplc="560CA3D0">
      <w:start w:val="1"/>
      <w:numFmt w:val="bullet"/>
      <w:lvlText w:val=""/>
      <w:lvlJc w:val="left"/>
      <w:pPr>
        <w:ind w:left="1488" w:hanging="360"/>
      </w:pPr>
      <w:rPr>
        <w:rFonts w:ascii="Symbol" w:hAnsi="Symbol" w:hint="default"/>
        <w:color w:val="BFE1AB" w:themeColor="accent3"/>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2">
    <w:nsid w:val="04B53407"/>
    <w:multiLevelType w:val="hybridMultilevel"/>
    <w:tmpl w:val="5EC06C70"/>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87116BD"/>
    <w:multiLevelType w:val="hybridMultilevel"/>
    <w:tmpl w:val="2DFA4C32"/>
    <w:lvl w:ilvl="0" w:tplc="B0F641AC">
      <w:start w:val="1"/>
      <w:numFmt w:val="bullet"/>
      <w:lvlText w:val=""/>
      <w:lvlJc w:val="left"/>
      <w:pPr>
        <w:ind w:left="720" w:hanging="360"/>
      </w:pPr>
      <w:rPr>
        <w:rFonts w:ascii="Symbol" w:hAnsi="Symbol" w:hint="default"/>
        <w:color w:val="BFE1AB" w:themeColor="accent3"/>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8EB470D"/>
    <w:multiLevelType w:val="hybridMultilevel"/>
    <w:tmpl w:val="577CB3AA"/>
    <w:lvl w:ilvl="0" w:tplc="DD6271B8">
      <w:start w:val="1"/>
      <w:numFmt w:val="bullet"/>
      <w:lvlText w:val=""/>
      <w:lvlJc w:val="left"/>
      <w:pPr>
        <w:ind w:left="720" w:hanging="360"/>
      </w:pPr>
      <w:rPr>
        <w:rFonts w:ascii="Symbol" w:hAnsi="Symbol" w:hint="default"/>
        <w:color w:val="BFE1AB" w:themeColor="accent3"/>
      </w:rPr>
    </w:lvl>
    <w:lvl w:ilvl="1" w:tplc="2CB695D8">
      <w:numFmt w:val="bullet"/>
      <w:lvlText w:val="•"/>
      <w:lvlJc w:val="left"/>
      <w:pPr>
        <w:ind w:left="1788" w:hanging="708"/>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9D15108"/>
    <w:multiLevelType w:val="hybridMultilevel"/>
    <w:tmpl w:val="F0FCB43A"/>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BB979D5"/>
    <w:multiLevelType w:val="hybridMultilevel"/>
    <w:tmpl w:val="5CD01012"/>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C857D2F"/>
    <w:multiLevelType w:val="hybridMultilevel"/>
    <w:tmpl w:val="7EC6065E"/>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CA96ED1"/>
    <w:multiLevelType w:val="hybridMultilevel"/>
    <w:tmpl w:val="3BB605CC"/>
    <w:lvl w:ilvl="0" w:tplc="04150003">
      <w:start w:val="1"/>
      <w:numFmt w:val="bullet"/>
      <w:lvlText w:val="o"/>
      <w:lvlJc w:val="left"/>
      <w:pPr>
        <w:ind w:left="1440" w:hanging="360"/>
      </w:pPr>
      <w:rPr>
        <w:rFonts w:ascii="Courier New" w:hAnsi="Courier New" w:cs="Courier New" w:hint="default"/>
      </w:rPr>
    </w:lvl>
    <w:lvl w:ilvl="1" w:tplc="49C6A9BC">
      <w:start w:val="1"/>
      <w:numFmt w:val="bullet"/>
      <w:lvlText w:val=""/>
      <w:lvlJc w:val="left"/>
      <w:pPr>
        <w:ind w:left="2160" w:hanging="360"/>
      </w:pPr>
      <w:rPr>
        <w:rFonts w:ascii="Wingdings" w:hAnsi="Wingdings" w:hint="default"/>
        <w:color w:val="31531D" w:themeColor="text2"/>
      </w:rPr>
    </w:lvl>
    <w:lvl w:ilvl="2" w:tplc="04150005">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
    <w:nsid w:val="0EFD4507"/>
    <w:multiLevelType w:val="hybridMultilevel"/>
    <w:tmpl w:val="E17E6240"/>
    <w:lvl w:ilvl="0" w:tplc="724E7D4E">
      <w:start w:val="1"/>
      <w:numFmt w:val="bullet"/>
      <w:lvlText w:val="­"/>
      <w:lvlJc w:val="left"/>
      <w:pPr>
        <w:ind w:left="720" w:hanging="360"/>
      </w:pPr>
      <w:rPr>
        <w:rFonts w:ascii="Agency FB" w:hAnsi="Agency FB"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F3A46AD"/>
    <w:multiLevelType w:val="hybridMultilevel"/>
    <w:tmpl w:val="052001E4"/>
    <w:lvl w:ilvl="0" w:tplc="BE0C49C4">
      <w:numFmt w:val="bullet"/>
      <w:lvlText w:val="-"/>
      <w:lvlJc w:val="left"/>
      <w:pPr>
        <w:ind w:left="720" w:hanging="360"/>
      </w:pPr>
      <w:rPr>
        <w:rFonts w:ascii="Calibri" w:eastAsia="Calibri" w:hAnsi="Calibri" w:cs="Calibri" w:hint="default"/>
        <w:b w:val="0"/>
        <w:bCs w:val="0"/>
        <w:i w:val="0"/>
        <w:iCs w:val="0"/>
        <w:spacing w:val="0"/>
        <w:w w:val="100"/>
        <w:sz w:val="24"/>
        <w:szCs w:val="24"/>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0D73434"/>
    <w:multiLevelType w:val="hybridMultilevel"/>
    <w:tmpl w:val="BAE0B8C2"/>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0ED0E57"/>
    <w:multiLevelType w:val="hybridMultilevel"/>
    <w:tmpl w:val="EB1EA4F4"/>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16F7DD3"/>
    <w:multiLevelType w:val="hybridMultilevel"/>
    <w:tmpl w:val="AD9CC8FE"/>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26310E8"/>
    <w:multiLevelType w:val="hybridMultilevel"/>
    <w:tmpl w:val="CDA0ECA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nsid w:val="14C02EA3"/>
    <w:multiLevelType w:val="hybridMultilevel"/>
    <w:tmpl w:val="A1105148"/>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6">
    <w:nsid w:val="151866DE"/>
    <w:multiLevelType w:val="hybridMultilevel"/>
    <w:tmpl w:val="63B822A6"/>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7B94E64"/>
    <w:multiLevelType w:val="hybridMultilevel"/>
    <w:tmpl w:val="EFA63D74"/>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nsid w:val="17F00BD9"/>
    <w:multiLevelType w:val="hybridMultilevel"/>
    <w:tmpl w:val="486A64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8A81527"/>
    <w:multiLevelType w:val="hybridMultilevel"/>
    <w:tmpl w:val="5D9A4324"/>
    <w:lvl w:ilvl="0" w:tplc="7C6CDEDE">
      <w:start w:val="1"/>
      <w:numFmt w:val="bullet"/>
      <w:lvlText w:val=""/>
      <w:lvlJc w:val="left"/>
      <w:pPr>
        <w:ind w:left="360" w:hanging="360"/>
      </w:pPr>
      <w:rPr>
        <w:rFonts w:ascii="Symbol" w:hAnsi="Symbol" w:hint="default"/>
        <w:color w:val="BFE1AB" w:themeColor="accent3"/>
        <w:sz w:val="22"/>
        <w:szCs w:val="22"/>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
    <w:nsid w:val="1B5F49AF"/>
    <w:multiLevelType w:val="hybridMultilevel"/>
    <w:tmpl w:val="FEE43F62"/>
    <w:lvl w:ilvl="0" w:tplc="7C6CDEDE">
      <w:start w:val="1"/>
      <w:numFmt w:val="bullet"/>
      <w:lvlText w:val=""/>
      <w:lvlJc w:val="left"/>
      <w:pPr>
        <w:ind w:left="2160" w:hanging="360"/>
      </w:pPr>
      <w:rPr>
        <w:rFonts w:ascii="Symbol" w:hAnsi="Symbol" w:hint="default"/>
        <w:color w:val="BFE1AB" w:themeColor="accent3"/>
        <w:sz w:val="22"/>
        <w:szCs w:val="22"/>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21">
    <w:nsid w:val="1B8C7653"/>
    <w:multiLevelType w:val="hybridMultilevel"/>
    <w:tmpl w:val="3064D340"/>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E543FBC"/>
    <w:multiLevelType w:val="hybridMultilevel"/>
    <w:tmpl w:val="5508ABE8"/>
    <w:lvl w:ilvl="0" w:tplc="1DF807A2">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
    <w:nsid w:val="1EA720C0"/>
    <w:multiLevelType w:val="hybridMultilevel"/>
    <w:tmpl w:val="2410C5BE"/>
    <w:lvl w:ilvl="0" w:tplc="7C6CDEDE">
      <w:start w:val="1"/>
      <w:numFmt w:val="bullet"/>
      <w:lvlText w:val=""/>
      <w:lvlJc w:val="left"/>
      <w:pPr>
        <w:ind w:left="360" w:hanging="360"/>
      </w:pPr>
      <w:rPr>
        <w:rFonts w:ascii="Symbol" w:hAnsi="Symbol" w:hint="default"/>
        <w:color w:val="BFE1AB" w:themeColor="accent3"/>
        <w:sz w:val="22"/>
        <w:szCs w:val="22"/>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nsid w:val="1F56563B"/>
    <w:multiLevelType w:val="hybridMultilevel"/>
    <w:tmpl w:val="0DB683A4"/>
    <w:lvl w:ilvl="0" w:tplc="7C6CDEDE">
      <w:start w:val="1"/>
      <w:numFmt w:val="bullet"/>
      <w:lvlText w:val=""/>
      <w:lvlJc w:val="left"/>
      <w:pPr>
        <w:ind w:left="360" w:hanging="360"/>
      </w:pPr>
      <w:rPr>
        <w:rFonts w:ascii="Symbol" w:hAnsi="Symbol" w:hint="default"/>
        <w:color w:val="BFE1AB" w:themeColor="accent3"/>
        <w:sz w:val="22"/>
        <w:szCs w:val="22"/>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nsid w:val="20104723"/>
    <w:multiLevelType w:val="hybridMultilevel"/>
    <w:tmpl w:val="7474E04E"/>
    <w:lvl w:ilvl="0" w:tplc="BE0C49C4">
      <w:numFmt w:val="bullet"/>
      <w:lvlText w:val="-"/>
      <w:lvlJc w:val="left"/>
      <w:pPr>
        <w:ind w:left="720" w:hanging="360"/>
      </w:pPr>
      <w:rPr>
        <w:rFonts w:ascii="Calibri" w:eastAsia="Calibri" w:hAnsi="Calibri" w:cs="Calibri" w:hint="default"/>
        <w:b w:val="0"/>
        <w:bCs w:val="0"/>
        <w:i w:val="0"/>
        <w:iCs w:val="0"/>
        <w:spacing w:val="0"/>
        <w:w w:val="100"/>
        <w:sz w:val="24"/>
        <w:szCs w:val="24"/>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0B85DC7"/>
    <w:multiLevelType w:val="hybridMultilevel"/>
    <w:tmpl w:val="E378F8C4"/>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1061F34"/>
    <w:multiLevelType w:val="hybridMultilevel"/>
    <w:tmpl w:val="8B70B2D8"/>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1D8036A"/>
    <w:multiLevelType w:val="multilevel"/>
    <w:tmpl w:val="42588A22"/>
    <w:lvl w:ilvl="0">
      <w:start w:val="1"/>
      <w:numFmt w:val="decimal"/>
      <w:pStyle w:val="Nagwek1"/>
      <w:lvlText w:val="%1."/>
      <w:lvlJc w:val="left"/>
      <w:pPr>
        <w:ind w:left="1069" w:hanging="360"/>
      </w:pPr>
      <w:rPr>
        <w:rFonts w:hint="default"/>
      </w:rPr>
    </w:lvl>
    <w:lvl w:ilvl="1">
      <w:start w:val="1"/>
      <w:numFmt w:val="decimal"/>
      <w:pStyle w:val="Nagwek2"/>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29">
    <w:nsid w:val="247266DC"/>
    <w:multiLevelType w:val="hybridMultilevel"/>
    <w:tmpl w:val="E74266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4AC1BE1"/>
    <w:multiLevelType w:val="hybridMultilevel"/>
    <w:tmpl w:val="80FCB224"/>
    <w:lvl w:ilvl="0" w:tplc="B8FE793A">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266E1440"/>
    <w:multiLevelType w:val="multilevel"/>
    <w:tmpl w:val="1EB421E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32">
    <w:nsid w:val="2AF41161"/>
    <w:multiLevelType w:val="hybridMultilevel"/>
    <w:tmpl w:val="2A566912"/>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2C1A1812"/>
    <w:multiLevelType w:val="hybridMultilevel"/>
    <w:tmpl w:val="251044E2"/>
    <w:lvl w:ilvl="0" w:tplc="DD6271B8">
      <w:start w:val="1"/>
      <w:numFmt w:val="bullet"/>
      <w:lvlText w:val=""/>
      <w:lvlJc w:val="left"/>
      <w:pPr>
        <w:ind w:left="720" w:hanging="360"/>
      </w:pPr>
      <w:rPr>
        <w:rFonts w:ascii="Symbol" w:hAnsi="Symbol" w:hint="default"/>
        <w:color w:val="BFE1AB" w:themeColor="accent3"/>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E8A26F1"/>
    <w:multiLevelType w:val="hybridMultilevel"/>
    <w:tmpl w:val="3C7A83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2F8B188D"/>
    <w:multiLevelType w:val="hybridMultilevel"/>
    <w:tmpl w:val="24645874"/>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30795ED4"/>
    <w:multiLevelType w:val="multilevel"/>
    <w:tmpl w:val="3A9A9022"/>
    <w:lvl w:ilvl="0">
      <w:start w:val="1"/>
      <w:numFmt w:val="upperRoman"/>
      <w:lvlText w:val="%1."/>
      <w:lvlJc w:val="left"/>
      <w:pPr>
        <w:ind w:left="1080" w:hanging="72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7">
    <w:nsid w:val="319C787D"/>
    <w:multiLevelType w:val="hybridMultilevel"/>
    <w:tmpl w:val="A120CC44"/>
    <w:lvl w:ilvl="0" w:tplc="BE0C49C4">
      <w:numFmt w:val="bullet"/>
      <w:lvlText w:val="-"/>
      <w:lvlJc w:val="left"/>
      <w:pPr>
        <w:ind w:left="371" w:hanging="360"/>
      </w:pPr>
      <w:rPr>
        <w:rFonts w:ascii="Calibri" w:eastAsia="Calibri" w:hAnsi="Calibri" w:cs="Calibri" w:hint="default"/>
        <w:b w:val="0"/>
        <w:bCs w:val="0"/>
        <w:i w:val="0"/>
        <w:iCs w:val="0"/>
        <w:spacing w:val="0"/>
        <w:w w:val="100"/>
        <w:sz w:val="24"/>
        <w:szCs w:val="24"/>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79D2EDD"/>
    <w:multiLevelType w:val="hybridMultilevel"/>
    <w:tmpl w:val="0F3602B0"/>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3843117F"/>
    <w:multiLevelType w:val="hybridMultilevel"/>
    <w:tmpl w:val="EEE42F0C"/>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38D44C9D"/>
    <w:multiLevelType w:val="hybridMultilevel"/>
    <w:tmpl w:val="C04A8A48"/>
    <w:lvl w:ilvl="0" w:tplc="04150003">
      <w:start w:val="1"/>
      <w:numFmt w:val="bullet"/>
      <w:lvlText w:val="o"/>
      <w:lvlJc w:val="left"/>
      <w:pPr>
        <w:ind w:left="768" w:hanging="360"/>
      </w:pPr>
      <w:rPr>
        <w:rFonts w:ascii="Courier New" w:hAnsi="Courier New" w:cs="Courier New" w:hint="default"/>
        <w:color w:val="BFE1AB" w:themeColor="accent3"/>
      </w:rPr>
    </w:lvl>
    <w:lvl w:ilvl="1" w:tplc="04150003" w:tentative="1">
      <w:start w:val="1"/>
      <w:numFmt w:val="bullet"/>
      <w:lvlText w:val="o"/>
      <w:lvlJc w:val="left"/>
      <w:pPr>
        <w:ind w:left="1488" w:hanging="360"/>
      </w:pPr>
      <w:rPr>
        <w:rFonts w:ascii="Courier New" w:hAnsi="Courier New" w:cs="Courier New" w:hint="default"/>
      </w:rPr>
    </w:lvl>
    <w:lvl w:ilvl="2" w:tplc="04150005" w:tentative="1">
      <w:start w:val="1"/>
      <w:numFmt w:val="bullet"/>
      <w:lvlText w:val=""/>
      <w:lvlJc w:val="left"/>
      <w:pPr>
        <w:ind w:left="2208" w:hanging="360"/>
      </w:pPr>
      <w:rPr>
        <w:rFonts w:ascii="Wingdings" w:hAnsi="Wingdings" w:hint="default"/>
      </w:rPr>
    </w:lvl>
    <w:lvl w:ilvl="3" w:tplc="04150001" w:tentative="1">
      <w:start w:val="1"/>
      <w:numFmt w:val="bullet"/>
      <w:lvlText w:val=""/>
      <w:lvlJc w:val="left"/>
      <w:pPr>
        <w:ind w:left="2928" w:hanging="360"/>
      </w:pPr>
      <w:rPr>
        <w:rFonts w:ascii="Symbol" w:hAnsi="Symbol" w:hint="default"/>
      </w:rPr>
    </w:lvl>
    <w:lvl w:ilvl="4" w:tplc="04150003" w:tentative="1">
      <w:start w:val="1"/>
      <w:numFmt w:val="bullet"/>
      <w:lvlText w:val="o"/>
      <w:lvlJc w:val="left"/>
      <w:pPr>
        <w:ind w:left="3648" w:hanging="360"/>
      </w:pPr>
      <w:rPr>
        <w:rFonts w:ascii="Courier New" w:hAnsi="Courier New" w:cs="Courier New" w:hint="default"/>
      </w:rPr>
    </w:lvl>
    <w:lvl w:ilvl="5" w:tplc="04150005" w:tentative="1">
      <w:start w:val="1"/>
      <w:numFmt w:val="bullet"/>
      <w:lvlText w:val=""/>
      <w:lvlJc w:val="left"/>
      <w:pPr>
        <w:ind w:left="4368" w:hanging="360"/>
      </w:pPr>
      <w:rPr>
        <w:rFonts w:ascii="Wingdings" w:hAnsi="Wingdings" w:hint="default"/>
      </w:rPr>
    </w:lvl>
    <w:lvl w:ilvl="6" w:tplc="04150001" w:tentative="1">
      <w:start w:val="1"/>
      <w:numFmt w:val="bullet"/>
      <w:lvlText w:val=""/>
      <w:lvlJc w:val="left"/>
      <w:pPr>
        <w:ind w:left="5088" w:hanging="360"/>
      </w:pPr>
      <w:rPr>
        <w:rFonts w:ascii="Symbol" w:hAnsi="Symbol" w:hint="default"/>
      </w:rPr>
    </w:lvl>
    <w:lvl w:ilvl="7" w:tplc="04150003" w:tentative="1">
      <w:start w:val="1"/>
      <w:numFmt w:val="bullet"/>
      <w:lvlText w:val="o"/>
      <w:lvlJc w:val="left"/>
      <w:pPr>
        <w:ind w:left="5808" w:hanging="360"/>
      </w:pPr>
      <w:rPr>
        <w:rFonts w:ascii="Courier New" w:hAnsi="Courier New" w:cs="Courier New" w:hint="default"/>
      </w:rPr>
    </w:lvl>
    <w:lvl w:ilvl="8" w:tplc="04150005" w:tentative="1">
      <w:start w:val="1"/>
      <w:numFmt w:val="bullet"/>
      <w:lvlText w:val=""/>
      <w:lvlJc w:val="left"/>
      <w:pPr>
        <w:ind w:left="6528" w:hanging="360"/>
      </w:pPr>
      <w:rPr>
        <w:rFonts w:ascii="Wingdings" w:hAnsi="Wingdings" w:hint="default"/>
      </w:rPr>
    </w:lvl>
  </w:abstractNum>
  <w:abstractNum w:abstractNumId="41">
    <w:nsid w:val="3A3843CA"/>
    <w:multiLevelType w:val="hybridMultilevel"/>
    <w:tmpl w:val="5B0C567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3B7B0C6B"/>
    <w:multiLevelType w:val="hybridMultilevel"/>
    <w:tmpl w:val="19CAB5FA"/>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3D1B6F85"/>
    <w:multiLevelType w:val="hybridMultilevel"/>
    <w:tmpl w:val="A024EE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3EB26CF9"/>
    <w:multiLevelType w:val="hybridMultilevel"/>
    <w:tmpl w:val="AE045A66"/>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3EBE4CBC"/>
    <w:multiLevelType w:val="hybridMultilevel"/>
    <w:tmpl w:val="7CE61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3ECB2413"/>
    <w:multiLevelType w:val="hybridMultilevel"/>
    <w:tmpl w:val="5D840358"/>
    <w:lvl w:ilvl="0" w:tplc="DD6271B8">
      <w:start w:val="1"/>
      <w:numFmt w:val="bullet"/>
      <w:lvlText w:val=""/>
      <w:lvlJc w:val="left"/>
      <w:pPr>
        <w:ind w:left="2160" w:hanging="360"/>
      </w:pPr>
      <w:rPr>
        <w:rFonts w:ascii="Symbol" w:hAnsi="Symbol" w:hint="default"/>
        <w:color w:val="BFE1AB" w:themeColor="accent3"/>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47">
    <w:nsid w:val="3ED35B5D"/>
    <w:multiLevelType w:val="hybridMultilevel"/>
    <w:tmpl w:val="A64085CA"/>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3ED538F0"/>
    <w:multiLevelType w:val="multilevel"/>
    <w:tmpl w:val="34DA1D14"/>
    <w:lvl w:ilvl="0">
      <w:start w:val="1"/>
      <w:numFmt w:val="upperRoman"/>
      <w:lvlText w:val="%1."/>
      <w:lvlJc w:val="left"/>
      <w:pPr>
        <w:ind w:left="1080" w:hanging="720"/>
      </w:pPr>
      <w:rPr>
        <w:rFonts w:hint="default"/>
        <w:b/>
        <w:color w:val="BFE1AB" w:themeColor="accent3"/>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49">
    <w:nsid w:val="3FCD5E44"/>
    <w:multiLevelType w:val="hybridMultilevel"/>
    <w:tmpl w:val="2346A624"/>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3FEB5EED"/>
    <w:multiLevelType w:val="hybridMultilevel"/>
    <w:tmpl w:val="348688E8"/>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3FF14D6C"/>
    <w:multiLevelType w:val="hybridMultilevel"/>
    <w:tmpl w:val="C0286F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42945C98"/>
    <w:multiLevelType w:val="hybridMultilevel"/>
    <w:tmpl w:val="FB06D9E6"/>
    <w:lvl w:ilvl="0" w:tplc="F3021A32">
      <w:start w:val="1"/>
      <w:numFmt w:val="bullet"/>
      <w:lvlText w:val="o"/>
      <w:lvlJc w:val="left"/>
      <w:pPr>
        <w:ind w:left="1080" w:hanging="360"/>
      </w:pPr>
      <w:rPr>
        <w:rFonts w:ascii="Courier New" w:hAnsi="Courier New" w:cs="Courier New" w:hint="default"/>
        <w:color w:val="6FBA42" w:themeColor="accent2"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3">
    <w:nsid w:val="43DF0FD3"/>
    <w:multiLevelType w:val="hybridMultilevel"/>
    <w:tmpl w:val="8FC27694"/>
    <w:lvl w:ilvl="0" w:tplc="7C6CDEDE">
      <w:start w:val="1"/>
      <w:numFmt w:val="bullet"/>
      <w:lvlText w:val=""/>
      <w:lvlJc w:val="left"/>
      <w:pPr>
        <w:ind w:left="360" w:hanging="360"/>
      </w:pPr>
      <w:rPr>
        <w:rFonts w:ascii="Symbol" w:hAnsi="Symbol" w:hint="default"/>
        <w:color w:val="BFE1AB" w:themeColor="accent3"/>
        <w:sz w:val="22"/>
        <w:szCs w:val="22"/>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nsid w:val="43F8404A"/>
    <w:multiLevelType w:val="hybridMultilevel"/>
    <w:tmpl w:val="27E60E30"/>
    <w:lvl w:ilvl="0" w:tplc="04150001">
      <w:start w:val="1"/>
      <w:numFmt w:val="bullet"/>
      <w:lvlText w:val=""/>
      <w:lvlJc w:val="left"/>
      <w:pPr>
        <w:ind w:left="775" w:hanging="360"/>
      </w:pPr>
      <w:rPr>
        <w:rFonts w:ascii="Symbol" w:hAnsi="Symbol" w:hint="default"/>
      </w:rPr>
    </w:lvl>
    <w:lvl w:ilvl="1" w:tplc="04150003" w:tentative="1">
      <w:start w:val="1"/>
      <w:numFmt w:val="bullet"/>
      <w:lvlText w:val="o"/>
      <w:lvlJc w:val="left"/>
      <w:pPr>
        <w:ind w:left="1495" w:hanging="360"/>
      </w:pPr>
      <w:rPr>
        <w:rFonts w:ascii="Courier New" w:hAnsi="Courier New" w:cs="Courier New" w:hint="default"/>
      </w:rPr>
    </w:lvl>
    <w:lvl w:ilvl="2" w:tplc="04150005" w:tentative="1">
      <w:start w:val="1"/>
      <w:numFmt w:val="bullet"/>
      <w:lvlText w:val=""/>
      <w:lvlJc w:val="left"/>
      <w:pPr>
        <w:ind w:left="2215" w:hanging="360"/>
      </w:pPr>
      <w:rPr>
        <w:rFonts w:ascii="Wingdings" w:hAnsi="Wingdings" w:hint="default"/>
      </w:rPr>
    </w:lvl>
    <w:lvl w:ilvl="3" w:tplc="04150001" w:tentative="1">
      <w:start w:val="1"/>
      <w:numFmt w:val="bullet"/>
      <w:lvlText w:val=""/>
      <w:lvlJc w:val="left"/>
      <w:pPr>
        <w:ind w:left="2935" w:hanging="360"/>
      </w:pPr>
      <w:rPr>
        <w:rFonts w:ascii="Symbol" w:hAnsi="Symbol" w:hint="default"/>
      </w:rPr>
    </w:lvl>
    <w:lvl w:ilvl="4" w:tplc="04150003" w:tentative="1">
      <w:start w:val="1"/>
      <w:numFmt w:val="bullet"/>
      <w:lvlText w:val="o"/>
      <w:lvlJc w:val="left"/>
      <w:pPr>
        <w:ind w:left="3655" w:hanging="360"/>
      </w:pPr>
      <w:rPr>
        <w:rFonts w:ascii="Courier New" w:hAnsi="Courier New" w:cs="Courier New" w:hint="default"/>
      </w:rPr>
    </w:lvl>
    <w:lvl w:ilvl="5" w:tplc="04150005" w:tentative="1">
      <w:start w:val="1"/>
      <w:numFmt w:val="bullet"/>
      <w:lvlText w:val=""/>
      <w:lvlJc w:val="left"/>
      <w:pPr>
        <w:ind w:left="4375" w:hanging="360"/>
      </w:pPr>
      <w:rPr>
        <w:rFonts w:ascii="Wingdings" w:hAnsi="Wingdings" w:hint="default"/>
      </w:rPr>
    </w:lvl>
    <w:lvl w:ilvl="6" w:tplc="04150001" w:tentative="1">
      <w:start w:val="1"/>
      <w:numFmt w:val="bullet"/>
      <w:lvlText w:val=""/>
      <w:lvlJc w:val="left"/>
      <w:pPr>
        <w:ind w:left="5095" w:hanging="360"/>
      </w:pPr>
      <w:rPr>
        <w:rFonts w:ascii="Symbol" w:hAnsi="Symbol" w:hint="default"/>
      </w:rPr>
    </w:lvl>
    <w:lvl w:ilvl="7" w:tplc="04150003" w:tentative="1">
      <w:start w:val="1"/>
      <w:numFmt w:val="bullet"/>
      <w:lvlText w:val="o"/>
      <w:lvlJc w:val="left"/>
      <w:pPr>
        <w:ind w:left="5815" w:hanging="360"/>
      </w:pPr>
      <w:rPr>
        <w:rFonts w:ascii="Courier New" w:hAnsi="Courier New" w:cs="Courier New" w:hint="default"/>
      </w:rPr>
    </w:lvl>
    <w:lvl w:ilvl="8" w:tplc="04150005" w:tentative="1">
      <w:start w:val="1"/>
      <w:numFmt w:val="bullet"/>
      <w:lvlText w:val=""/>
      <w:lvlJc w:val="left"/>
      <w:pPr>
        <w:ind w:left="6535" w:hanging="360"/>
      </w:pPr>
      <w:rPr>
        <w:rFonts w:ascii="Wingdings" w:hAnsi="Wingdings" w:hint="default"/>
      </w:rPr>
    </w:lvl>
  </w:abstractNum>
  <w:abstractNum w:abstractNumId="55">
    <w:nsid w:val="44D43E7C"/>
    <w:multiLevelType w:val="hybridMultilevel"/>
    <w:tmpl w:val="BA7CA1B0"/>
    <w:lvl w:ilvl="0" w:tplc="560CA3D0">
      <w:start w:val="1"/>
      <w:numFmt w:val="bullet"/>
      <w:lvlText w:val=""/>
      <w:lvlJc w:val="left"/>
      <w:pPr>
        <w:ind w:left="1488" w:hanging="360"/>
      </w:pPr>
      <w:rPr>
        <w:rFonts w:ascii="Symbol" w:hAnsi="Symbol" w:hint="default"/>
        <w:color w:val="BFE1AB" w:themeColor="accent3"/>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56">
    <w:nsid w:val="46E57141"/>
    <w:multiLevelType w:val="hybridMultilevel"/>
    <w:tmpl w:val="2E0CCF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46F32923"/>
    <w:multiLevelType w:val="hybridMultilevel"/>
    <w:tmpl w:val="AECA14C6"/>
    <w:lvl w:ilvl="0" w:tplc="F3021A32">
      <w:start w:val="1"/>
      <w:numFmt w:val="bullet"/>
      <w:lvlText w:val="o"/>
      <w:lvlJc w:val="left"/>
      <w:pPr>
        <w:ind w:left="720" w:hanging="360"/>
      </w:pPr>
      <w:rPr>
        <w:rFonts w:ascii="Courier New" w:hAnsi="Courier New" w:cs="Courier New" w:hint="default"/>
        <w:color w:val="6FBA42" w:themeColor="accent2" w:themeShade="BF"/>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476C30B0"/>
    <w:multiLevelType w:val="hybridMultilevel"/>
    <w:tmpl w:val="33662EC0"/>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49283CBB"/>
    <w:multiLevelType w:val="hybridMultilevel"/>
    <w:tmpl w:val="2D545970"/>
    <w:lvl w:ilvl="0" w:tplc="A34C3EB0">
      <w:start w:val="1"/>
      <w:numFmt w:val="bullet"/>
      <w:lvlText w:val="o"/>
      <w:lvlJc w:val="left"/>
      <w:pPr>
        <w:ind w:left="760" w:hanging="360"/>
      </w:pPr>
      <w:rPr>
        <w:rFonts w:ascii="Courier New" w:hAnsi="Courier New" w:cs="Courier New" w:hint="default"/>
        <w:color w:val="C00000"/>
      </w:rPr>
    </w:lvl>
    <w:lvl w:ilvl="1" w:tplc="04150003" w:tentative="1">
      <w:start w:val="1"/>
      <w:numFmt w:val="bullet"/>
      <w:lvlText w:val="o"/>
      <w:lvlJc w:val="left"/>
      <w:pPr>
        <w:ind w:left="1480" w:hanging="360"/>
      </w:pPr>
      <w:rPr>
        <w:rFonts w:ascii="Courier New" w:hAnsi="Courier New" w:cs="Courier New" w:hint="default"/>
      </w:rPr>
    </w:lvl>
    <w:lvl w:ilvl="2" w:tplc="04150005" w:tentative="1">
      <w:start w:val="1"/>
      <w:numFmt w:val="bullet"/>
      <w:lvlText w:val=""/>
      <w:lvlJc w:val="left"/>
      <w:pPr>
        <w:ind w:left="2200" w:hanging="360"/>
      </w:pPr>
      <w:rPr>
        <w:rFonts w:ascii="Wingdings" w:hAnsi="Wingdings" w:hint="default"/>
      </w:rPr>
    </w:lvl>
    <w:lvl w:ilvl="3" w:tplc="04150001" w:tentative="1">
      <w:start w:val="1"/>
      <w:numFmt w:val="bullet"/>
      <w:lvlText w:val=""/>
      <w:lvlJc w:val="left"/>
      <w:pPr>
        <w:ind w:left="2920" w:hanging="360"/>
      </w:pPr>
      <w:rPr>
        <w:rFonts w:ascii="Symbol" w:hAnsi="Symbol" w:hint="default"/>
      </w:rPr>
    </w:lvl>
    <w:lvl w:ilvl="4" w:tplc="04150003" w:tentative="1">
      <w:start w:val="1"/>
      <w:numFmt w:val="bullet"/>
      <w:lvlText w:val="o"/>
      <w:lvlJc w:val="left"/>
      <w:pPr>
        <w:ind w:left="3640" w:hanging="360"/>
      </w:pPr>
      <w:rPr>
        <w:rFonts w:ascii="Courier New" w:hAnsi="Courier New" w:cs="Courier New" w:hint="default"/>
      </w:rPr>
    </w:lvl>
    <w:lvl w:ilvl="5" w:tplc="04150005" w:tentative="1">
      <w:start w:val="1"/>
      <w:numFmt w:val="bullet"/>
      <w:lvlText w:val=""/>
      <w:lvlJc w:val="left"/>
      <w:pPr>
        <w:ind w:left="4360" w:hanging="360"/>
      </w:pPr>
      <w:rPr>
        <w:rFonts w:ascii="Wingdings" w:hAnsi="Wingdings" w:hint="default"/>
      </w:rPr>
    </w:lvl>
    <w:lvl w:ilvl="6" w:tplc="04150001" w:tentative="1">
      <w:start w:val="1"/>
      <w:numFmt w:val="bullet"/>
      <w:lvlText w:val=""/>
      <w:lvlJc w:val="left"/>
      <w:pPr>
        <w:ind w:left="5080" w:hanging="360"/>
      </w:pPr>
      <w:rPr>
        <w:rFonts w:ascii="Symbol" w:hAnsi="Symbol" w:hint="default"/>
      </w:rPr>
    </w:lvl>
    <w:lvl w:ilvl="7" w:tplc="04150003" w:tentative="1">
      <w:start w:val="1"/>
      <w:numFmt w:val="bullet"/>
      <w:lvlText w:val="o"/>
      <w:lvlJc w:val="left"/>
      <w:pPr>
        <w:ind w:left="5800" w:hanging="360"/>
      </w:pPr>
      <w:rPr>
        <w:rFonts w:ascii="Courier New" w:hAnsi="Courier New" w:cs="Courier New" w:hint="default"/>
      </w:rPr>
    </w:lvl>
    <w:lvl w:ilvl="8" w:tplc="04150005" w:tentative="1">
      <w:start w:val="1"/>
      <w:numFmt w:val="bullet"/>
      <w:lvlText w:val=""/>
      <w:lvlJc w:val="left"/>
      <w:pPr>
        <w:ind w:left="6520" w:hanging="360"/>
      </w:pPr>
      <w:rPr>
        <w:rFonts w:ascii="Wingdings" w:hAnsi="Wingdings" w:hint="default"/>
      </w:rPr>
    </w:lvl>
  </w:abstractNum>
  <w:abstractNum w:abstractNumId="60">
    <w:nsid w:val="4A277F08"/>
    <w:multiLevelType w:val="hybridMultilevel"/>
    <w:tmpl w:val="319E0808"/>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4AFB3D7C"/>
    <w:multiLevelType w:val="hybridMultilevel"/>
    <w:tmpl w:val="24205B90"/>
    <w:lvl w:ilvl="0" w:tplc="7C6CDEDE">
      <w:start w:val="1"/>
      <w:numFmt w:val="bullet"/>
      <w:lvlText w:val=""/>
      <w:lvlJc w:val="left"/>
      <w:pPr>
        <w:ind w:left="720" w:hanging="360"/>
      </w:pPr>
      <w:rPr>
        <w:rFonts w:ascii="Symbol" w:hAnsi="Symbol" w:hint="default"/>
        <w:color w:val="BFE1AB" w:themeColor="accent3"/>
        <w:sz w:val="22"/>
        <w:szCs w:val="22"/>
      </w:rPr>
    </w:lvl>
    <w:lvl w:ilvl="1" w:tplc="7548C61E">
      <w:start w:val="1"/>
      <w:numFmt w:val="bullet"/>
      <w:lvlText w:val="o"/>
      <w:lvlJc w:val="left"/>
      <w:pPr>
        <w:ind w:left="1440" w:hanging="360"/>
      </w:pPr>
      <w:rPr>
        <w:rFonts w:ascii="Courier New" w:hAnsi="Courier New" w:cs="Courier New" w:hint="default"/>
        <w:color w:val="9FD281" w:themeColor="accent2"/>
      </w:rPr>
    </w:lvl>
    <w:lvl w:ilvl="2" w:tplc="294A8024">
      <w:start w:val="1"/>
      <w:numFmt w:val="bullet"/>
      <w:lvlText w:val=""/>
      <w:lvlJc w:val="left"/>
      <w:pPr>
        <w:ind w:left="2160" w:hanging="360"/>
      </w:pPr>
      <w:rPr>
        <w:rFonts w:ascii="Wingdings" w:hAnsi="Wingdings" w:hint="default"/>
        <w:color w:val="9FD281" w:themeColor="accent2"/>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4AFC6283"/>
    <w:multiLevelType w:val="hybridMultilevel"/>
    <w:tmpl w:val="EFA4085E"/>
    <w:lvl w:ilvl="0" w:tplc="560CA3D0">
      <w:start w:val="1"/>
      <w:numFmt w:val="bullet"/>
      <w:lvlText w:val=""/>
      <w:lvlJc w:val="left"/>
      <w:pPr>
        <w:ind w:left="1488" w:hanging="360"/>
      </w:pPr>
      <w:rPr>
        <w:rFonts w:ascii="Symbol" w:hAnsi="Symbol" w:hint="default"/>
        <w:color w:val="BFE1AB" w:themeColor="accent3"/>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63">
    <w:nsid w:val="4B072244"/>
    <w:multiLevelType w:val="hybridMultilevel"/>
    <w:tmpl w:val="C25CBC80"/>
    <w:lvl w:ilvl="0" w:tplc="11B25A3E">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4B140015"/>
    <w:multiLevelType w:val="hybridMultilevel"/>
    <w:tmpl w:val="B0B6A74A"/>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4BC76674"/>
    <w:multiLevelType w:val="hybridMultilevel"/>
    <w:tmpl w:val="8D0817F4"/>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4C7A22AD"/>
    <w:multiLevelType w:val="hybridMultilevel"/>
    <w:tmpl w:val="FF16AA12"/>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4EBC49CF"/>
    <w:multiLevelType w:val="hybridMultilevel"/>
    <w:tmpl w:val="7A905FC4"/>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504D57A5"/>
    <w:multiLevelType w:val="hybridMultilevel"/>
    <w:tmpl w:val="40FC947E"/>
    <w:lvl w:ilvl="0" w:tplc="04150003">
      <w:start w:val="1"/>
      <w:numFmt w:val="bullet"/>
      <w:lvlText w:val="o"/>
      <w:lvlJc w:val="left"/>
      <w:pPr>
        <w:ind w:left="760" w:hanging="360"/>
      </w:pPr>
      <w:rPr>
        <w:rFonts w:ascii="Courier New" w:hAnsi="Courier New" w:cs="Courier New" w:hint="default"/>
        <w:color w:val="BFE1AB" w:themeColor="accent3"/>
      </w:rPr>
    </w:lvl>
    <w:lvl w:ilvl="1" w:tplc="04150003" w:tentative="1">
      <w:start w:val="1"/>
      <w:numFmt w:val="bullet"/>
      <w:lvlText w:val="o"/>
      <w:lvlJc w:val="left"/>
      <w:pPr>
        <w:ind w:left="1480" w:hanging="360"/>
      </w:pPr>
      <w:rPr>
        <w:rFonts w:ascii="Courier New" w:hAnsi="Courier New" w:cs="Courier New" w:hint="default"/>
      </w:rPr>
    </w:lvl>
    <w:lvl w:ilvl="2" w:tplc="04150005" w:tentative="1">
      <w:start w:val="1"/>
      <w:numFmt w:val="bullet"/>
      <w:lvlText w:val=""/>
      <w:lvlJc w:val="left"/>
      <w:pPr>
        <w:ind w:left="2200" w:hanging="360"/>
      </w:pPr>
      <w:rPr>
        <w:rFonts w:ascii="Wingdings" w:hAnsi="Wingdings" w:hint="default"/>
      </w:rPr>
    </w:lvl>
    <w:lvl w:ilvl="3" w:tplc="04150001" w:tentative="1">
      <w:start w:val="1"/>
      <w:numFmt w:val="bullet"/>
      <w:lvlText w:val=""/>
      <w:lvlJc w:val="left"/>
      <w:pPr>
        <w:ind w:left="2920" w:hanging="360"/>
      </w:pPr>
      <w:rPr>
        <w:rFonts w:ascii="Symbol" w:hAnsi="Symbol" w:hint="default"/>
      </w:rPr>
    </w:lvl>
    <w:lvl w:ilvl="4" w:tplc="04150003" w:tentative="1">
      <w:start w:val="1"/>
      <w:numFmt w:val="bullet"/>
      <w:lvlText w:val="o"/>
      <w:lvlJc w:val="left"/>
      <w:pPr>
        <w:ind w:left="3640" w:hanging="360"/>
      </w:pPr>
      <w:rPr>
        <w:rFonts w:ascii="Courier New" w:hAnsi="Courier New" w:cs="Courier New" w:hint="default"/>
      </w:rPr>
    </w:lvl>
    <w:lvl w:ilvl="5" w:tplc="04150005" w:tentative="1">
      <w:start w:val="1"/>
      <w:numFmt w:val="bullet"/>
      <w:lvlText w:val=""/>
      <w:lvlJc w:val="left"/>
      <w:pPr>
        <w:ind w:left="4360" w:hanging="360"/>
      </w:pPr>
      <w:rPr>
        <w:rFonts w:ascii="Wingdings" w:hAnsi="Wingdings" w:hint="default"/>
      </w:rPr>
    </w:lvl>
    <w:lvl w:ilvl="6" w:tplc="04150001" w:tentative="1">
      <w:start w:val="1"/>
      <w:numFmt w:val="bullet"/>
      <w:lvlText w:val=""/>
      <w:lvlJc w:val="left"/>
      <w:pPr>
        <w:ind w:left="5080" w:hanging="360"/>
      </w:pPr>
      <w:rPr>
        <w:rFonts w:ascii="Symbol" w:hAnsi="Symbol" w:hint="default"/>
      </w:rPr>
    </w:lvl>
    <w:lvl w:ilvl="7" w:tplc="04150003" w:tentative="1">
      <w:start w:val="1"/>
      <w:numFmt w:val="bullet"/>
      <w:lvlText w:val="o"/>
      <w:lvlJc w:val="left"/>
      <w:pPr>
        <w:ind w:left="5800" w:hanging="360"/>
      </w:pPr>
      <w:rPr>
        <w:rFonts w:ascii="Courier New" w:hAnsi="Courier New" w:cs="Courier New" w:hint="default"/>
      </w:rPr>
    </w:lvl>
    <w:lvl w:ilvl="8" w:tplc="04150005" w:tentative="1">
      <w:start w:val="1"/>
      <w:numFmt w:val="bullet"/>
      <w:lvlText w:val=""/>
      <w:lvlJc w:val="left"/>
      <w:pPr>
        <w:ind w:left="6520" w:hanging="360"/>
      </w:pPr>
      <w:rPr>
        <w:rFonts w:ascii="Wingdings" w:hAnsi="Wingdings" w:hint="default"/>
      </w:rPr>
    </w:lvl>
  </w:abstractNum>
  <w:abstractNum w:abstractNumId="69">
    <w:nsid w:val="50A171D1"/>
    <w:multiLevelType w:val="hybridMultilevel"/>
    <w:tmpl w:val="7604FAC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50DE2A83"/>
    <w:multiLevelType w:val="hybridMultilevel"/>
    <w:tmpl w:val="8DB4BD34"/>
    <w:lvl w:ilvl="0" w:tplc="DD6271B8">
      <w:start w:val="1"/>
      <w:numFmt w:val="bullet"/>
      <w:lvlText w:val=""/>
      <w:lvlJc w:val="left"/>
      <w:pPr>
        <w:ind w:left="2160" w:hanging="360"/>
      </w:pPr>
      <w:rPr>
        <w:rFonts w:ascii="Symbol" w:hAnsi="Symbol" w:hint="default"/>
        <w:color w:val="BFE1AB" w:themeColor="accent3"/>
      </w:rPr>
    </w:lvl>
    <w:lvl w:ilvl="1" w:tplc="04150003">
      <w:start w:val="1"/>
      <w:numFmt w:val="bullet"/>
      <w:lvlText w:val="o"/>
      <w:lvlJc w:val="left"/>
      <w:pPr>
        <w:ind w:left="2880" w:hanging="360"/>
      </w:pPr>
      <w:rPr>
        <w:rFonts w:ascii="Courier New" w:hAnsi="Courier New" w:cs="Courier New" w:hint="default"/>
      </w:rPr>
    </w:lvl>
    <w:lvl w:ilvl="2" w:tplc="2BB4ECFA">
      <w:numFmt w:val="bullet"/>
      <w:lvlText w:val="•"/>
      <w:lvlJc w:val="left"/>
      <w:pPr>
        <w:ind w:left="3600" w:hanging="360"/>
      </w:pPr>
      <w:rPr>
        <w:rFonts w:ascii="Calibri" w:eastAsiaTheme="minorHAnsi" w:hAnsi="Calibri" w:cs="Calibri"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71">
    <w:nsid w:val="530D6D10"/>
    <w:multiLevelType w:val="hybridMultilevel"/>
    <w:tmpl w:val="BAD03E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nsid w:val="53693346"/>
    <w:multiLevelType w:val="hybridMultilevel"/>
    <w:tmpl w:val="8B607D32"/>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538722A3"/>
    <w:multiLevelType w:val="hybridMultilevel"/>
    <w:tmpl w:val="21728A3C"/>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53C61884"/>
    <w:multiLevelType w:val="hybridMultilevel"/>
    <w:tmpl w:val="42D4219E"/>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558173CF"/>
    <w:multiLevelType w:val="hybridMultilevel"/>
    <w:tmpl w:val="44ACE6A0"/>
    <w:lvl w:ilvl="0" w:tplc="2CA415CC">
      <w:start w:val="1"/>
      <w:numFmt w:val="bullet"/>
      <w:pStyle w:val="punkty"/>
      <w:lvlText w:val=""/>
      <w:lvlJc w:val="left"/>
      <w:pPr>
        <w:ind w:left="1429" w:hanging="360"/>
      </w:pPr>
      <w:rPr>
        <w:rFonts w:ascii="Symbol" w:hAnsi="Symbol" w:hint="default"/>
        <w:color w:val="BFE1AB" w:themeColor="accent3"/>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6">
    <w:nsid w:val="560C443C"/>
    <w:multiLevelType w:val="hybridMultilevel"/>
    <w:tmpl w:val="7604FAC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566D673E"/>
    <w:multiLevelType w:val="hybridMultilevel"/>
    <w:tmpl w:val="137267F2"/>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571E69D1"/>
    <w:multiLevelType w:val="hybridMultilevel"/>
    <w:tmpl w:val="6F42AA4E"/>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57214D46"/>
    <w:multiLevelType w:val="hybridMultilevel"/>
    <w:tmpl w:val="6876F8AE"/>
    <w:lvl w:ilvl="0" w:tplc="724E7D4E">
      <w:start w:val="1"/>
      <w:numFmt w:val="bullet"/>
      <w:lvlText w:val="­"/>
      <w:lvlJc w:val="left"/>
      <w:pPr>
        <w:ind w:left="720" w:hanging="360"/>
      </w:pPr>
      <w:rPr>
        <w:rFonts w:ascii="Agency FB" w:hAnsi="Agency FB"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59875B92"/>
    <w:multiLevelType w:val="hybridMultilevel"/>
    <w:tmpl w:val="79EA6D64"/>
    <w:lvl w:ilvl="0" w:tplc="BE0C49C4">
      <w:numFmt w:val="bullet"/>
      <w:lvlText w:val="-"/>
      <w:lvlJc w:val="left"/>
      <w:pPr>
        <w:ind w:left="720" w:hanging="360"/>
      </w:pPr>
      <w:rPr>
        <w:rFonts w:ascii="Calibri" w:eastAsia="Calibri" w:hAnsi="Calibri" w:cs="Calibri" w:hint="default"/>
        <w:b w:val="0"/>
        <w:bCs w:val="0"/>
        <w:i w:val="0"/>
        <w:iCs w:val="0"/>
        <w:spacing w:val="0"/>
        <w:w w:val="100"/>
        <w:sz w:val="24"/>
        <w:szCs w:val="24"/>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5AB47033"/>
    <w:multiLevelType w:val="hybridMultilevel"/>
    <w:tmpl w:val="63A04D0A"/>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5AC04BDA"/>
    <w:multiLevelType w:val="hybridMultilevel"/>
    <w:tmpl w:val="42F41B5A"/>
    <w:lvl w:ilvl="0" w:tplc="A34C3EB0">
      <w:start w:val="1"/>
      <w:numFmt w:val="bullet"/>
      <w:lvlText w:val="o"/>
      <w:lvlJc w:val="left"/>
      <w:pPr>
        <w:ind w:left="720" w:hanging="360"/>
      </w:pPr>
      <w:rPr>
        <w:rFonts w:ascii="Courier New" w:hAnsi="Courier New" w:cs="Courier New" w:hint="default"/>
        <w:color w:val="C00000"/>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5C5F68D1"/>
    <w:multiLevelType w:val="hybridMultilevel"/>
    <w:tmpl w:val="D042264A"/>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5C5F70D7"/>
    <w:multiLevelType w:val="hybridMultilevel"/>
    <w:tmpl w:val="7CE61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nsid w:val="5C742A13"/>
    <w:multiLevelType w:val="hybridMultilevel"/>
    <w:tmpl w:val="C27212EA"/>
    <w:lvl w:ilvl="0" w:tplc="F3021A32">
      <w:start w:val="1"/>
      <w:numFmt w:val="bullet"/>
      <w:lvlText w:val="o"/>
      <w:lvlJc w:val="left"/>
      <w:pPr>
        <w:ind w:left="720" w:hanging="360"/>
      </w:pPr>
      <w:rPr>
        <w:rFonts w:ascii="Courier New" w:hAnsi="Courier New" w:cs="Courier New" w:hint="default"/>
        <w:color w:val="6FBA42"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5CD05E93"/>
    <w:multiLevelType w:val="hybridMultilevel"/>
    <w:tmpl w:val="0C50AAD0"/>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5DB52B2C"/>
    <w:multiLevelType w:val="hybridMultilevel"/>
    <w:tmpl w:val="40044F08"/>
    <w:lvl w:ilvl="0" w:tplc="560CA3D0">
      <w:start w:val="1"/>
      <w:numFmt w:val="bullet"/>
      <w:lvlText w:val=""/>
      <w:lvlJc w:val="left"/>
      <w:pPr>
        <w:ind w:left="1488" w:hanging="360"/>
      </w:pPr>
      <w:rPr>
        <w:rFonts w:ascii="Symbol" w:hAnsi="Symbol" w:hint="default"/>
        <w:color w:val="BFE1AB" w:themeColor="accent3"/>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88">
    <w:nsid w:val="6086360B"/>
    <w:multiLevelType w:val="hybridMultilevel"/>
    <w:tmpl w:val="1154074E"/>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617C1D5F"/>
    <w:multiLevelType w:val="hybridMultilevel"/>
    <w:tmpl w:val="07DA8CA4"/>
    <w:lvl w:ilvl="0" w:tplc="F3021A32">
      <w:start w:val="1"/>
      <w:numFmt w:val="bullet"/>
      <w:lvlText w:val="o"/>
      <w:lvlJc w:val="left"/>
      <w:pPr>
        <w:ind w:left="760" w:hanging="360"/>
      </w:pPr>
      <w:rPr>
        <w:rFonts w:ascii="Courier New" w:hAnsi="Courier New" w:cs="Courier New" w:hint="default"/>
        <w:color w:val="6FBA42" w:themeColor="accent2" w:themeShade="BF"/>
      </w:rPr>
    </w:lvl>
    <w:lvl w:ilvl="1" w:tplc="04150003" w:tentative="1">
      <w:start w:val="1"/>
      <w:numFmt w:val="bullet"/>
      <w:lvlText w:val="o"/>
      <w:lvlJc w:val="left"/>
      <w:pPr>
        <w:ind w:left="1480" w:hanging="360"/>
      </w:pPr>
      <w:rPr>
        <w:rFonts w:ascii="Courier New" w:hAnsi="Courier New" w:cs="Courier New" w:hint="default"/>
      </w:rPr>
    </w:lvl>
    <w:lvl w:ilvl="2" w:tplc="04150005" w:tentative="1">
      <w:start w:val="1"/>
      <w:numFmt w:val="bullet"/>
      <w:lvlText w:val=""/>
      <w:lvlJc w:val="left"/>
      <w:pPr>
        <w:ind w:left="2200" w:hanging="360"/>
      </w:pPr>
      <w:rPr>
        <w:rFonts w:ascii="Wingdings" w:hAnsi="Wingdings" w:hint="default"/>
      </w:rPr>
    </w:lvl>
    <w:lvl w:ilvl="3" w:tplc="04150001" w:tentative="1">
      <w:start w:val="1"/>
      <w:numFmt w:val="bullet"/>
      <w:lvlText w:val=""/>
      <w:lvlJc w:val="left"/>
      <w:pPr>
        <w:ind w:left="2920" w:hanging="360"/>
      </w:pPr>
      <w:rPr>
        <w:rFonts w:ascii="Symbol" w:hAnsi="Symbol" w:hint="default"/>
      </w:rPr>
    </w:lvl>
    <w:lvl w:ilvl="4" w:tplc="04150003" w:tentative="1">
      <w:start w:val="1"/>
      <w:numFmt w:val="bullet"/>
      <w:lvlText w:val="o"/>
      <w:lvlJc w:val="left"/>
      <w:pPr>
        <w:ind w:left="3640" w:hanging="360"/>
      </w:pPr>
      <w:rPr>
        <w:rFonts w:ascii="Courier New" w:hAnsi="Courier New" w:cs="Courier New" w:hint="default"/>
      </w:rPr>
    </w:lvl>
    <w:lvl w:ilvl="5" w:tplc="04150005" w:tentative="1">
      <w:start w:val="1"/>
      <w:numFmt w:val="bullet"/>
      <w:lvlText w:val=""/>
      <w:lvlJc w:val="left"/>
      <w:pPr>
        <w:ind w:left="4360" w:hanging="360"/>
      </w:pPr>
      <w:rPr>
        <w:rFonts w:ascii="Wingdings" w:hAnsi="Wingdings" w:hint="default"/>
      </w:rPr>
    </w:lvl>
    <w:lvl w:ilvl="6" w:tplc="04150001" w:tentative="1">
      <w:start w:val="1"/>
      <w:numFmt w:val="bullet"/>
      <w:lvlText w:val=""/>
      <w:lvlJc w:val="left"/>
      <w:pPr>
        <w:ind w:left="5080" w:hanging="360"/>
      </w:pPr>
      <w:rPr>
        <w:rFonts w:ascii="Symbol" w:hAnsi="Symbol" w:hint="default"/>
      </w:rPr>
    </w:lvl>
    <w:lvl w:ilvl="7" w:tplc="04150003" w:tentative="1">
      <w:start w:val="1"/>
      <w:numFmt w:val="bullet"/>
      <w:lvlText w:val="o"/>
      <w:lvlJc w:val="left"/>
      <w:pPr>
        <w:ind w:left="5800" w:hanging="360"/>
      </w:pPr>
      <w:rPr>
        <w:rFonts w:ascii="Courier New" w:hAnsi="Courier New" w:cs="Courier New" w:hint="default"/>
      </w:rPr>
    </w:lvl>
    <w:lvl w:ilvl="8" w:tplc="04150005" w:tentative="1">
      <w:start w:val="1"/>
      <w:numFmt w:val="bullet"/>
      <w:lvlText w:val=""/>
      <w:lvlJc w:val="left"/>
      <w:pPr>
        <w:ind w:left="6520" w:hanging="360"/>
      </w:pPr>
      <w:rPr>
        <w:rFonts w:ascii="Wingdings" w:hAnsi="Wingdings" w:hint="default"/>
      </w:rPr>
    </w:lvl>
  </w:abstractNum>
  <w:abstractNum w:abstractNumId="90">
    <w:nsid w:val="63A9082A"/>
    <w:multiLevelType w:val="hybridMultilevel"/>
    <w:tmpl w:val="C8D2B422"/>
    <w:lvl w:ilvl="0" w:tplc="DD6271B8">
      <w:start w:val="1"/>
      <w:numFmt w:val="bullet"/>
      <w:lvlText w:val=""/>
      <w:lvlJc w:val="left"/>
      <w:pPr>
        <w:ind w:left="720" w:hanging="360"/>
      </w:pPr>
      <w:rPr>
        <w:rFonts w:ascii="Symbol" w:hAnsi="Symbol" w:hint="default"/>
        <w:color w:val="BFE1AB" w:themeColor="accent3"/>
      </w:rPr>
    </w:lvl>
    <w:lvl w:ilvl="1" w:tplc="DD6271B8">
      <w:start w:val="1"/>
      <w:numFmt w:val="bullet"/>
      <w:lvlText w:val=""/>
      <w:lvlJc w:val="left"/>
      <w:pPr>
        <w:ind w:left="1440" w:hanging="360"/>
      </w:pPr>
      <w:rPr>
        <w:rFonts w:ascii="Symbol" w:hAnsi="Symbol" w:hint="default"/>
        <w:color w:val="BFE1AB" w:themeColor="accent3"/>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659F5167"/>
    <w:multiLevelType w:val="hybridMultilevel"/>
    <w:tmpl w:val="98F8E6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68280614"/>
    <w:multiLevelType w:val="hybridMultilevel"/>
    <w:tmpl w:val="3D8C7E7C"/>
    <w:lvl w:ilvl="0" w:tplc="6686A12A">
      <w:start w:val="1"/>
      <w:numFmt w:val="bullet"/>
      <w:lvlText w:val=""/>
      <w:lvlJc w:val="left"/>
      <w:pPr>
        <w:ind w:left="113" w:hanging="56"/>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687B0628"/>
    <w:multiLevelType w:val="hybridMultilevel"/>
    <w:tmpl w:val="9F4807C6"/>
    <w:lvl w:ilvl="0" w:tplc="DD6271B8">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68C93D17"/>
    <w:multiLevelType w:val="hybridMultilevel"/>
    <w:tmpl w:val="354871E0"/>
    <w:lvl w:ilvl="0" w:tplc="B8FE793A">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5">
    <w:nsid w:val="6A120934"/>
    <w:multiLevelType w:val="hybridMultilevel"/>
    <w:tmpl w:val="9E861C18"/>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6A3A00A0"/>
    <w:multiLevelType w:val="hybridMultilevel"/>
    <w:tmpl w:val="5C6CF53C"/>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6C110580"/>
    <w:multiLevelType w:val="multilevel"/>
    <w:tmpl w:val="9BD0FD5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pStyle w:val="Nagwek3"/>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98">
    <w:nsid w:val="6C4A228B"/>
    <w:multiLevelType w:val="hybridMultilevel"/>
    <w:tmpl w:val="B6CC315E"/>
    <w:lvl w:ilvl="0" w:tplc="BE0C49C4">
      <w:numFmt w:val="bullet"/>
      <w:lvlText w:val="-"/>
      <w:lvlJc w:val="left"/>
      <w:pPr>
        <w:ind w:left="720" w:hanging="360"/>
      </w:pPr>
      <w:rPr>
        <w:rFonts w:ascii="Calibri" w:eastAsia="Calibri" w:hAnsi="Calibri" w:cs="Calibri" w:hint="default"/>
        <w:b w:val="0"/>
        <w:bCs w:val="0"/>
        <w:i w:val="0"/>
        <w:iCs w:val="0"/>
        <w:spacing w:val="0"/>
        <w:w w:val="100"/>
        <w:sz w:val="24"/>
        <w:szCs w:val="24"/>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6CC92820"/>
    <w:multiLevelType w:val="hybridMultilevel"/>
    <w:tmpl w:val="0AB03C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6CEF5019"/>
    <w:multiLevelType w:val="hybridMultilevel"/>
    <w:tmpl w:val="1D50F6B4"/>
    <w:lvl w:ilvl="0" w:tplc="FD184EE6">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6CF36BF5"/>
    <w:multiLevelType w:val="hybridMultilevel"/>
    <w:tmpl w:val="ADBCAE72"/>
    <w:lvl w:ilvl="0" w:tplc="7C6CDEDE">
      <w:start w:val="1"/>
      <w:numFmt w:val="bullet"/>
      <w:lvlText w:val=""/>
      <w:lvlJc w:val="left"/>
      <w:pPr>
        <w:ind w:left="720" w:hanging="360"/>
      </w:pPr>
      <w:rPr>
        <w:rFonts w:ascii="Symbol" w:hAnsi="Symbol" w:hint="default"/>
        <w:color w:val="BFE1AB"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6D506BEA"/>
    <w:multiLevelType w:val="multilevel"/>
    <w:tmpl w:val="1EB421E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103">
    <w:nsid w:val="6E33644D"/>
    <w:multiLevelType w:val="hybridMultilevel"/>
    <w:tmpl w:val="4FEEE000"/>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nsid w:val="712436CB"/>
    <w:multiLevelType w:val="hybridMultilevel"/>
    <w:tmpl w:val="8B4EA25C"/>
    <w:lvl w:ilvl="0" w:tplc="560CA3D0">
      <w:start w:val="1"/>
      <w:numFmt w:val="bullet"/>
      <w:lvlText w:val=""/>
      <w:lvlJc w:val="left"/>
      <w:pPr>
        <w:ind w:left="1488" w:hanging="360"/>
      </w:pPr>
      <w:rPr>
        <w:rFonts w:ascii="Symbol" w:hAnsi="Symbol" w:hint="default"/>
        <w:color w:val="BFE1AB" w:themeColor="accent3"/>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105">
    <w:nsid w:val="72D534E3"/>
    <w:multiLevelType w:val="hybridMultilevel"/>
    <w:tmpl w:val="306E3D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767A0643"/>
    <w:multiLevelType w:val="hybridMultilevel"/>
    <w:tmpl w:val="C6702FC0"/>
    <w:lvl w:ilvl="0" w:tplc="B0F641AC">
      <w:start w:val="1"/>
      <w:numFmt w:val="bullet"/>
      <w:lvlText w:val=""/>
      <w:lvlJc w:val="left"/>
      <w:pPr>
        <w:ind w:left="720" w:hanging="360"/>
      </w:pPr>
      <w:rPr>
        <w:rFonts w:ascii="Symbol" w:hAnsi="Symbol" w:hint="default"/>
        <w:color w:val="BFE1AB"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76A2667F"/>
    <w:multiLevelType w:val="hybridMultilevel"/>
    <w:tmpl w:val="CDB29E2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nsid w:val="7CCB4BB7"/>
    <w:multiLevelType w:val="hybridMultilevel"/>
    <w:tmpl w:val="EE84D924"/>
    <w:lvl w:ilvl="0" w:tplc="7C6CDEDE">
      <w:start w:val="1"/>
      <w:numFmt w:val="bullet"/>
      <w:lvlText w:val=""/>
      <w:lvlJc w:val="left"/>
      <w:pPr>
        <w:ind w:left="720" w:hanging="360"/>
      </w:pPr>
      <w:rPr>
        <w:rFonts w:ascii="Symbol" w:hAnsi="Symbol" w:hint="default"/>
        <w:color w:val="BFE1AB" w:themeColor="accent3"/>
        <w:sz w:val="22"/>
        <w:szCs w:val="22"/>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1"/>
  </w:num>
  <w:num w:numId="2">
    <w:abstractNumId w:val="28"/>
  </w:num>
  <w:num w:numId="3">
    <w:abstractNumId w:val="97"/>
  </w:num>
  <w:num w:numId="4">
    <w:abstractNumId w:val="75"/>
  </w:num>
  <w:num w:numId="5">
    <w:abstractNumId w:val="14"/>
  </w:num>
  <w:num w:numId="6">
    <w:abstractNumId w:val="91"/>
  </w:num>
  <w:num w:numId="7">
    <w:abstractNumId w:val="69"/>
  </w:num>
  <w:num w:numId="8">
    <w:abstractNumId w:val="94"/>
  </w:num>
  <w:num w:numId="9">
    <w:abstractNumId w:val="22"/>
  </w:num>
  <w:num w:numId="10">
    <w:abstractNumId w:val="96"/>
  </w:num>
  <w:num w:numId="11">
    <w:abstractNumId w:val="4"/>
  </w:num>
  <w:num w:numId="12">
    <w:abstractNumId w:val="100"/>
  </w:num>
  <w:num w:numId="13">
    <w:abstractNumId w:val="63"/>
  </w:num>
  <w:num w:numId="14">
    <w:abstractNumId w:val="81"/>
  </w:num>
  <w:num w:numId="15">
    <w:abstractNumId w:val="41"/>
  </w:num>
  <w:num w:numId="16">
    <w:abstractNumId w:val="17"/>
  </w:num>
  <w:num w:numId="17">
    <w:abstractNumId w:val="8"/>
  </w:num>
  <w:num w:numId="18">
    <w:abstractNumId w:val="33"/>
  </w:num>
  <w:num w:numId="19">
    <w:abstractNumId w:val="90"/>
  </w:num>
  <w:num w:numId="20">
    <w:abstractNumId w:val="102"/>
  </w:num>
  <w:num w:numId="21">
    <w:abstractNumId w:val="0"/>
  </w:num>
  <w:num w:numId="22">
    <w:abstractNumId w:val="47"/>
  </w:num>
  <w:num w:numId="23">
    <w:abstractNumId w:val="15"/>
  </w:num>
  <w:num w:numId="24">
    <w:abstractNumId w:val="54"/>
  </w:num>
  <w:num w:numId="25">
    <w:abstractNumId w:val="6"/>
  </w:num>
  <w:num w:numId="26">
    <w:abstractNumId w:val="39"/>
  </w:num>
  <w:num w:numId="27">
    <w:abstractNumId w:val="34"/>
  </w:num>
  <w:num w:numId="28">
    <w:abstractNumId w:val="44"/>
  </w:num>
  <w:num w:numId="29">
    <w:abstractNumId w:val="83"/>
  </w:num>
  <w:num w:numId="30">
    <w:abstractNumId w:val="52"/>
  </w:num>
  <w:num w:numId="31">
    <w:abstractNumId w:val="108"/>
  </w:num>
  <w:num w:numId="32">
    <w:abstractNumId w:val="61"/>
  </w:num>
  <w:num w:numId="33">
    <w:abstractNumId w:val="73"/>
  </w:num>
  <w:num w:numId="34">
    <w:abstractNumId w:val="101"/>
  </w:num>
  <w:num w:numId="35">
    <w:abstractNumId w:val="40"/>
  </w:num>
  <w:num w:numId="36">
    <w:abstractNumId w:val="62"/>
  </w:num>
  <w:num w:numId="37">
    <w:abstractNumId w:val="55"/>
  </w:num>
  <w:num w:numId="38">
    <w:abstractNumId w:val="87"/>
  </w:num>
  <w:num w:numId="39">
    <w:abstractNumId w:val="104"/>
  </w:num>
  <w:num w:numId="40">
    <w:abstractNumId w:val="1"/>
  </w:num>
  <w:num w:numId="41">
    <w:abstractNumId w:val="27"/>
  </w:num>
  <w:num w:numId="42">
    <w:abstractNumId w:val="86"/>
  </w:num>
  <w:num w:numId="43">
    <w:abstractNumId w:val="65"/>
  </w:num>
  <w:num w:numId="44">
    <w:abstractNumId w:val="74"/>
  </w:num>
  <w:num w:numId="45">
    <w:abstractNumId w:val="19"/>
  </w:num>
  <w:num w:numId="46">
    <w:abstractNumId w:val="24"/>
  </w:num>
  <w:num w:numId="47">
    <w:abstractNumId w:val="58"/>
  </w:num>
  <w:num w:numId="48">
    <w:abstractNumId w:val="16"/>
  </w:num>
  <w:num w:numId="49">
    <w:abstractNumId w:val="21"/>
  </w:num>
  <w:num w:numId="50">
    <w:abstractNumId w:val="72"/>
  </w:num>
  <w:num w:numId="51">
    <w:abstractNumId w:val="50"/>
  </w:num>
  <w:num w:numId="52">
    <w:abstractNumId w:val="7"/>
  </w:num>
  <w:num w:numId="53">
    <w:abstractNumId w:val="48"/>
  </w:num>
  <w:num w:numId="54">
    <w:abstractNumId w:val="46"/>
  </w:num>
  <w:num w:numId="55">
    <w:abstractNumId w:val="70"/>
  </w:num>
  <w:num w:numId="56">
    <w:abstractNumId w:val="36"/>
  </w:num>
  <w:num w:numId="57">
    <w:abstractNumId w:val="20"/>
  </w:num>
  <w:num w:numId="58">
    <w:abstractNumId w:val="25"/>
  </w:num>
  <w:num w:numId="59">
    <w:abstractNumId w:val="37"/>
  </w:num>
  <w:num w:numId="60">
    <w:abstractNumId w:val="80"/>
  </w:num>
  <w:num w:numId="61">
    <w:abstractNumId w:val="98"/>
  </w:num>
  <w:num w:numId="62">
    <w:abstractNumId w:val="10"/>
  </w:num>
  <w:num w:numId="63">
    <w:abstractNumId w:val="59"/>
  </w:num>
  <w:num w:numId="64">
    <w:abstractNumId w:val="53"/>
  </w:num>
  <w:num w:numId="65">
    <w:abstractNumId w:val="23"/>
  </w:num>
  <w:num w:numId="66">
    <w:abstractNumId w:val="18"/>
  </w:num>
  <w:num w:numId="67">
    <w:abstractNumId w:val="3"/>
  </w:num>
  <w:num w:numId="68">
    <w:abstractNumId w:val="82"/>
  </w:num>
  <w:num w:numId="69">
    <w:abstractNumId w:val="42"/>
  </w:num>
  <w:num w:numId="70">
    <w:abstractNumId w:val="99"/>
  </w:num>
  <w:num w:numId="71">
    <w:abstractNumId w:val="29"/>
  </w:num>
  <w:num w:numId="72">
    <w:abstractNumId w:val="51"/>
  </w:num>
  <w:num w:numId="73">
    <w:abstractNumId w:val="11"/>
  </w:num>
  <w:num w:numId="74">
    <w:abstractNumId w:val="67"/>
  </w:num>
  <w:num w:numId="75">
    <w:abstractNumId w:val="77"/>
  </w:num>
  <w:num w:numId="76">
    <w:abstractNumId w:val="78"/>
  </w:num>
  <w:num w:numId="77">
    <w:abstractNumId w:val="106"/>
  </w:num>
  <w:num w:numId="78">
    <w:abstractNumId w:val="38"/>
  </w:num>
  <w:num w:numId="79">
    <w:abstractNumId w:val="60"/>
  </w:num>
  <w:num w:numId="80">
    <w:abstractNumId w:val="13"/>
  </w:num>
  <w:num w:numId="81">
    <w:abstractNumId w:val="2"/>
  </w:num>
  <w:num w:numId="82">
    <w:abstractNumId w:val="103"/>
  </w:num>
  <w:num w:numId="83">
    <w:abstractNumId w:val="95"/>
  </w:num>
  <w:num w:numId="84">
    <w:abstractNumId w:val="30"/>
  </w:num>
  <w:num w:numId="85">
    <w:abstractNumId w:val="66"/>
  </w:num>
  <w:num w:numId="86">
    <w:abstractNumId w:val="105"/>
  </w:num>
  <w:num w:numId="87">
    <w:abstractNumId w:val="64"/>
  </w:num>
  <w:num w:numId="88">
    <w:abstractNumId w:val="49"/>
  </w:num>
  <w:num w:numId="89">
    <w:abstractNumId w:val="35"/>
  </w:num>
  <w:num w:numId="90">
    <w:abstractNumId w:val="88"/>
  </w:num>
  <w:num w:numId="91">
    <w:abstractNumId w:val="26"/>
  </w:num>
  <w:num w:numId="92">
    <w:abstractNumId w:val="93"/>
  </w:num>
  <w:num w:numId="93">
    <w:abstractNumId w:val="5"/>
  </w:num>
  <w:num w:numId="94">
    <w:abstractNumId w:val="76"/>
  </w:num>
  <w:num w:numId="95">
    <w:abstractNumId w:val="32"/>
  </w:num>
  <w:num w:numId="96">
    <w:abstractNumId w:val="107"/>
  </w:num>
  <w:num w:numId="97">
    <w:abstractNumId w:val="43"/>
  </w:num>
  <w:num w:numId="98">
    <w:abstractNumId w:val="84"/>
  </w:num>
  <w:num w:numId="99">
    <w:abstractNumId w:val="45"/>
  </w:num>
  <w:num w:numId="100">
    <w:abstractNumId w:val="57"/>
  </w:num>
  <w:num w:numId="101">
    <w:abstractNumId w:val="85"/>
  </w:num>
  <w:num w:numId="102">
    <w:abstractNumId w:val="12"/>
  </w:num>
  <w:num w:numId="103">
    <w:abstractNumId w:val="71"/>
  </w:num>
  <w:num w:numId="104">
    <w:abstractNumId w:val="9"/>
  </w:num>
  <w:num w:numId="105">
    <w:abstractNumId w:val="79"/>
  </w:num>
  <w:num w:numId="106">
    <w:abstractNumId w:val="92"/>
  </w:num>
  <w:num w:numId="107">
    <w:abstractNumId w:val="56"/>
  </w:num>
  <w:num w:numId="108">
    <w:abstractNumId w:val="89"/>
  </w:num>
  <w:num w:numId="109">
    <w:abstractNumId w:val="68"/>
  </w:num>
  <w:numIdMacAtCleanup w:val="9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Planowanie">
    <w15:presenceInfo w15:providerId="None" w15:userId="Planowani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1FD6"/>
    <w:rsid w:val="00005BD0"/>
    <w:rsid w:val="00011440"/>
    <w:rsid w:val="0001354E"/>
    <w:rsid w:val="00014DA6"/>
    <w:rsid w:val="0001508F"/>
    <w:rsid w:val="00021355"/>
    <w:rsid w:val="00024FD6"/>
    <w:rsid w:val="00030E53"/>
    <w:rsid w:val="000314D4"/>
    <w:rsid w:val="00034B4C"/>
    <w:rsid w:val="000358FC"/>
    <w:rsid w:val="000369EE"/>
    <w:rsid w:val="0003743A"/>
    <w:rsid w:val="00040DD7"/>
    <w:rsid w:val="000500E0"/>
    <w:rsid w:val="00056FC3"/>
    <w:rsid w:val="0006129E"/>
    <w:rsid w:val="00064FD2"/>
    <w:rsid w:val="00070BD6"/>
    <w:rsid w:val="000719B6"/>
    <w:rsid w:val="0007345B"/>
    <w:rsid w:val="00080B3A"/>
    <w:rsid w:val="00084104"/>
    <w:rsid w:val="00085570"/>
    <w:rsid w:val="00085668"/>
    <w:rsid w:val="00090DB7"/>
    <w:rsid w:val="000927C0"/>
    <w:rsid w:val="00092BC8"/>
    <w:rsid w:val="000A36B5"/>
    <w:rsid w:val="000B163B"/>
    <w:rsid w:val="000B2BE4"/>
    <w:rsid w:val="000C04E5"/>
    <w:rsid w:val="000C107B"/>
    <w:rsid w:val="000C1866"/>
    <w:rsid w:val="000D089E"/>
    <w:rsid w:val="000D1C3B"/>
    <w:rsid w:val="000D5020"/>
    <w:rsid w:val="000D6840"/>
    <w:rsid w:val="000E47A6"/>
    <w:rsid w:val="000F1B7D"/>
    <w:rsid w:val="000F3099"/>
    <w:rsid w:val="000F7D5B"/>
    <w:rsid w:val="000F7E13"/>
    <w:rsid w:val="00100917"/>
    <w:rsid w:val="00103AD4"/>
    <w:rsid w:val="00103EB2"/>
    <w:rsid w:val="001066F5"/>
    <w:rsid w:val="00110063"/>
    <w:rsid w:val="0011466C"/>
    <w:rsid w:val="00117835"/>
    <w:rsid w:val="00117C78"/>
    <w:rsid w:val="00130138"/>
    <w:rsid w:val="0013079A"/>
    <w:rsid w:val="00131ED2"/>
    <w:rsid w:val="001324B9"/>
    <w:rsid w:val="0013540D"/>
    <w:rsid w:val="00137664"/>
    <w:rsid w:val="00137FE4"/>
    <w:rsid w:val="00142A85"/>
    <w:rsid w:val="001501F7"/>
    <w:rsid w:val="00150BC2"/>
    <w:rsid w:val="00151EB0"/>
    <w:rsid w:val="00153967"/>
    <w:rsid w:val="00155648"/>
    <w:rsid w:val="001628EC"/>
    <w:rsid w:val="0016472D"/>
    <w:rsid w:val="001668D9"/>
    <w:rsid w:val="001673B4"/>
    <w:rsid w:val="00171B60"/>
    <w:rsid w:val="001735CA"/>
    <w:rsid w:val="00176EF9"/>
    <w:rsid w:val="00180D5E"/>
    <w:rsid w:val="001A0380"/>
    <w:rsid w:val="001A0748"/>
    <w:rsid w:val="001B0051"/>
    <w:rsid w:val="001B09BD"/>
    <w:rsid w:val="001C4A1C"/>
    <w:rsid w:val="001D009D"/>
    <w:rsid w:val="001D28AB"/>
    <w:rsid w:val="001D5361"/>
    <w:rsid w:val="001E5B3C"/>
    <w:rsid w:val="001F2308"/>
    <w:rsid w:val="001F7186"/>
    <w:rsid w:val="002009D3"/>
    <w:rsid w:val="002043F2"/>
    <w:rsid w:val="00206008"/>
    <w:rsid w:val="002142B9"/>
    <w:rsid w:val="0022118C"/>
    <w:rsid w:val="00230F33"/>
    <w:rsid w:val="002414FD"/>
    <w:rsid w:val="00244D06"/>
    <w:rsid w:val="00246E9A"/>
    <w:rsid w:val="002510CF"/>
    <w:rsid w:val="002515E6"/>
    <w:rsid w:val="0025429A"/>
    <w:rsid w:val="00256585"/>
    <w:rsid w:val="002624B6"/>
    <w:rsid w:val="002700CB"/>
    <w:rsid w:val="00270911"/>
    <w:rsid w:val="00272DCF"/>
    <w:rsid w:val="002736AD"/>
    <w:rsid w:val="00274046"/>
    <w:rsid w:val="00276825"/>
    <w:rsid w:val="00285029"/>
    <w:rsid w:val="00292307"/>
    <w:rsid w:val="002A2CDD"/>
    <w:rsid w:val="002A43D9"/>
    <w:rsid w:val="002B23B3"/>
    <w:rsid w:val="002C188B"/>
    <w:rsid w:val="002C2B91"/>
    <w:rsid w:val="002C57EC"/>
    <w:rsid w:val="002D4FFB"/>
    <w:rsid w:val="002E126F"/>
    <w:rsid w:val="002E6FD5"/>
    <w:rsid w:val="002F1EB4"/>
    <w:rsid w:val="002F3D57"/>
    <w:rsid w:val="0030286A"/>
    <w:rsid w:val="00303413"/>
    <w:rsid w:val="003065D9"/>
    <w:rsid w:val="003114AB"/>
    <w:rsid w:val="003120EE"/>
    <w:rsid w:val="003150FB"/>
    <w:rsid w:val="0031690E"/>
    <w:rsid w:val="0032525F"/>
    <w:rsid w:val="0032720E"/>
    <w:rsid w:val="00332137"/>
    <w:rsid w:val="003331F4"/>
    <w:rsid w:val="0033683B"/>
    <w:rsid w:val="00351C5C"/>
    <w:rsid w:val="0035215E"/>
    <w:rsid w:val="00353E09"/>
    <w:rsid w:val="003540CE"/>
    <w:rsid w:val="00356076"/>
    <w:rsid w:val="00363673"/>
    <w:rsid w:val="003667AE"/>
    <w:rsid w:val="003669AA"/>
    <w:rsid w:val="00366CDA"/>
    <w:rsid w:val="003763AD"/>
    <w:rsid w:val="00384AB6"/>
    <w:rsid w:val="00387297"/>
    <w:rsid w:val="00390F11"/>
    <w:rsid w:val="003A2307"/>
    <w:rsid w:val="003A3171"/>
    <w:rsid w:val="003A438A"/>
    <w:rsid w:val="003A524D"/>
    <w:rsid w:val="003B1988"/>
    <w:rsid w:val="003B201E"/>
    <w:rsid w:val="003B48E3"/>
    <w:rsid w:val="003B63A6"/>
    <w:rsid w:val="003C52AC"/>
    <w:rsid w:val="003D7AC2"/>
    <w:rsid w:val="003D7D0E"/>
    <w:rsid w:val="003E173B"/>
    <w:rsid w:val="003E6973"/>
    <w:rsid w:val="003F008F"/>
    <w:rsid w:val="003F2405"/>
    <w:rsid w:val="00400324"/>
    <w:rsid w:val="00404A4D"/>
    <w:rsid w:val="0041242F"/>
    <w:rsid w:val="004135CA"/>
    <w:rsid w:val="00414A98"/>
    <w:rsid w:val="00422824"/>
    <w:rsid w:val="0042544F"/>
    <w:rsid w:val="00425E6A"/>
    <w:rsid w:val="0043291E"/>
    <w:rsid w:val="00432EDA"/>
    <w:rsid w:val="00433094"/>
    <w:rsid w:val="00434949"/>
    <w:rsid w:val="004402A4"/>
    <w:rsid w:val="00465B83"/>
    <w:rsid w:val="00470CC1"/>
    <w:rsid w:val="00490F88"/>
    <w:rsid w:val="004A0B94"/>
    <w:rsid w:val="004A2113"/>
    <w:rsid w:val="004A3401"/>
    <w:rsid w:val="004A3C5C"/>
    <w:rsid w:val="004A54DD"/>
    <w:rsid w:val="004A7144"/>
    <w:rsid w:val="004B78BF"/>
    <w:rsid w:val="004C01B6"/>
    <w:rsid w:val="004C4448"/>
    <w:rsid w:val="004C5AA3"/>
    <w:rsid w:val="004D0A66"/>
    <w:rsid w:val="004D25F7"/>
    <w:rsid w:val="004D5AA4"/>
    <w:rsid w:val="004D6154"/>
    <w:rsid w:val="004E16E6"/>
    <w:rsid w:val="004F01E6"/>
    <w:rsid w:val="004F5128"/>
    <w:rsid w:val="004F6A4F"/>
    <w:rsid w:val="004F7AF5"/>
    <w:rsid w:val="004F7F0B"/>
    <w:rsid w:val="0050174D"/>
    <w:rsid w:val="00505A21"/>
    <w:rsid w:val="00506646"/>
    <w:rsid w:val="005146A4"/>
    <w:rsid w:val="00516A27"/>
    <w:rsid w:val="00530480"/>
    <w:rsid w:val="00534333"/>
    <w:rsid w:val="005374E6"/>
    <w:rsid w:val="00541D8D"/>
    <w:rsid w:val="00545A73"/>
    <w:rsid w:val="005478C3"/>
    <w:rsid w:val="0055257F"/>
    <w:rsid w:val="00560A2D"/>
    <w:rsid w:val="00561BD5"/>
    <w:rsid w:val="005628AA"/>
    <w:rsid w:val="0056511F"/>
    <w:rsid w:val="00571969"/>
    <w:rsid w:val="0058103A"/>
    <w:rsid w:val="00581F09"/>
    <w:rsid w:val="0058456A"/>
    <w:rsid w:val="00591981"/>
    <w:rsid w:val="005A02B3"/>
    <w:rsid w:val="005A0BED"/>
    <w:rsid w:val="005A5044"/>
    <w:rsid w:val="005A625A"/>
    <w:rsid w:val="005A749D"/>
    <w:rsid w:val="005B3ABB"/>
    <w:rsid w:val="005B4903"/>
    <w:rsid w:val="005B5A2D"/>
    <w:rsid w:val="005B6C0C"/>
    <w:rsid w:val="005C0DF0"/>
    <w:rsid w:val="005C19E8"/>
    <w:rsid w:val="005D1288"/>
    <w:rsid w:val="005D3AC4"/>
    <w:rsid w:val="005D664C"/>
    <w:rsid w:val="005E7D04"/>
    <w:rsid w:val="005F2A9F"/>
    <w:rsid w:val="005F5226"/>
    <w:rsid w:val="005F690E"/>
    <w:rsid w:val="00603DF3"/>
    <w:rsid w:val="00604DEC"/>
    <w:rsid w:val="00611646"/>
    <w:rsid w:val="0062370A"/>
    <w:rsid w:val="00627CEE"/>
    <w:rsid w:val="0063159E"/>
    <w:rsid w:val="00634F97"/>
    <w:rsid w:val="0064069E"/>
    <w:rsid w:val="006421BD"/>
    <w:rsid w:val="00647B95"/>
    <w:rsid w:val="006520E5"/>
    <w:rsid w:val="00652BEB"/>
    <w:rsid w:val="00660C99"/>
    <w:rsid w:val="00670EE4"/>
    <w:rsid w:val="00676F54"/>
    <w:rsid w:val="00677E89"/>
    <w:rsid w:val="0068798C"/>
    <w:rsid w:val="00692236"/>
    <w:rsid w:val="00692327"/>
    <w:rsid w:val="006943EE"/>
    <w:rsid w:val="00696A68"/>
    <w:rsid w:val="00697774"/>
    <w:rsid w:val="006A40C6"/>
    <w:rsid w:val="006A7872"/>
    <w:rsid w:val="006A7B43"/>
    <w:rsid w:val="006B4184"/>
    <w:rsid w:val="006B4E7C"/>
    <w:rsid w:val="006C1A50"/>
    <w:rsid w:val="006C59BA"/>
    <w:rsid w:val="006D3AA6"/>
    <w:rsid w:val="006D5E18"/>
    <w:rsid w:val="006E371C"/>
    <w:rsid w:val="00701FB6"/>
    <w:rsid w:val="007041AB"/>
    <w:rsid w:val="007210CD"/>
    <w:rsid w:val="00722D77"/>
    <w:rsid w:val="0072374B"/>
    <w:rsid w:val="00730471"/>
    <w:rsid w:val="0073310F"/>
    <w:rsid w:val="007335ED"/>
    <w:rsid w:val="007350C7"/>
    <w:rsid w:val="00740295"/>
    <w:rsid w:val="00741959"/>
    <w:rsid w:val="00746871"/>
    <w:rsid w:val="0074739C"/>
    <w:rsid w:val="00753FBD"/>
    <w:rsid w:val="00764E10"/>
    <w:rsid w:val="00771E6B"/>
    <w:rsid w:val="00787BBE"/>
    <w:rsid w:val="00791192"/>
    <w:rsid w:val="00792F73"/>
    <w:rsid w:val="007934D0"/>
    <w:rsid w:val="007A3C9D"/>
    <w:rsid w:val="007A4BD6"/>
    <w:rsid w:val="007A609B"/>
    <w:rsid w:val="007A664E"/>
    <w:rsid w:val="007B5C87"/>
    <w:rsid w:val="007B6B37"/>
    <w:rsid w:val="007C5FD9"/>
    <w:rsid w:val="007D09D2"/>
    <w:rsid w:val="007D17BB"/>
    <w:rsid w:val="007D30EE"/>
    <w:rsid w:val="007D7A16"/>
    <w:rsid w:val="007E07A3"/>
    <w:rsid w:val="007E28EE"/>
    <w:rsid w:val="007E2B35"/>
    <w:rsid w:val="007E4622"/>
    <w:rsid w:val="007E5BCC"/>
    <w:rsid w:val="007E60D4"/>
    <w:rsid w:val="007F0272"/>
    <w:rsid w:val="007F45F1"/>
    <w:rsid w:val="00802722"/>
    <w:rsid w:val="00811BDF"/>
    <w:rsid w:val="008152D0"/>
    <w:rsid w:val="008247AA"/>
    <w:rsid w:val="008255A1"/>
    <w:rsid w:val="008347D1"/>
    <w:rsid w:val="00840BC1"/>
    <w:rsid w:val="00840CE0"/>
    <w:rsid w:val="00850947"/>
    <w:rsid w:val="0085191B"/>
    <w:rsid w:val="00857B3E"/>
    <w:rsid w:val="00861FC3"/>
    <w:rsid w:val="00865D77"/>
    <w:rsid w:val="0088024B"/>
    <w:rsid w:val="008829C7"/>
    <w:rsid w:val="008860B4"/>
    <w:rsid w:val="00886846"/>
    <w:rsid w:val="008906C1"/>
    <w:rsid w:val="008911CB"/>
    <w:rsid w:val="00891EF6"/>
    <w:rsid w:val="00895B08"/>
    <w:rsid w:val="00897BB1"/>
    <w:rsid w:val="008A036E"/>
    <w:rsid w:val="008A16C4"/>
    <w:rsid w:val="008A2044"/>
    <w:rsid w:val="008A2E8B"/>
    <w:rsid w:val="008C16FC"/>
    <w:rsid w:val="008C5012"/>
    <w:rsid w:val="008D413A"/>
    <w:rsid w:val="008D479F"/>
    <w:rsid w:val="008E1F03"/>
    <w:rsid w:val="008E474F"/>
    <w:rsid w:val="008E62B6"/>
    <w:rsid w:val="008F43DB"/>
    <w:rsid w:val="0090135C"/>
    <w:rsid w:val="00903CEF"/>
    <w:rsid w:val="009064E5"/>
    <w:rsid w:val="00910596"/>
    <w:rsid w:val="009107EC"/>
    <w:rsid w:val="00913845"/>
    <w:rsid w:val="0092099E"/>
    <w:rsid w:val="009240F5"/>
    <w:rsid w:val="00924261"/>
    <w:rsid w:val="009245CC"/>
    <w:rsid w:val="00924FC5"/>
    <w:rsid w:val="00934408"/>
    <w:rsid w:val="00934683"/>
    <w:rsid w:val="009348E7"/>
    <w:rsid w:val="00935907"/>
    <w:rsid w:val="0093671A"/>
    <w:rsid w:val="0094015B"/>
    <w:rsid w:val="00940329"/>
    <w:rsid w:val="00947EA8"/>
    <w:rsid w:val="00955E64"/>
    <w:rsid w:val="009635AD"/>
    <w:rsid w:val="00964387"/>
    <w:rsid w:val="0096624F"/>
    <w:rsid w:val="00966A02"/>
    <w:rsid w:val="00970405"/>
    <w:rsid w:val="009818E8"/>
    <w:rsid w:val="00993E91"/>
    <w:rsid w:val="009A27C2"/>
    <w:rsid w:val="009A5BD7"/>
    <w:rsid w:val="009A7743"/>
    <w:rsid w:val="009B580A"/>
    <w:rsid w:val="009B69C1"/>
    <w:rsid w:val="009C2C79"/>
    <w:rsid w:val="009C375F"/>
    <w:rsid w:val="009C5145"/>
    <w:rsid w:val="009C74F5"/>
    <w:rsid w:val="009D1E68"/>
    <w:rsid w:val="009D3FC6"/>
    <w:rsid w:val="009D6039"/>
    <w:rsid w:val="009E0BFE"/>
    <w:rsid w:val="009F1FD6"/>
    <w:rsid w:val="009F258F"/>
    <w:rsid w:val="00A032D9"/>
    <w:rsid w:val="00A13F81"/>
    <w:rsid w:val="00A157B4"/>
    <w:rsid w:val="00A21766"/>
    <w:rsid w:val="00A239BA"/>
    <w:rsid w:val="00A264C1"/>
    <w:rsid w:val="00A3181E"/>
    <w:rsid w:val="00A358CA"/>
    <w:rsid w:val="00A442E4"/>
    <w:rsid w:val="00A65746"/>
    <w:rsid w:val="00A70557"/>
    <w:rsid w:val="00A7270E"/>
    <w:rsid w:val="00A732B9"/>
    <w:rsid w:val="00A76D0B"/>
    <w:rsid w:val="00A83601"/>
    <w:rsid w:val="00A86BEE"/>
    <w:rsid w:val="00A94497"/>
    <w:rsid w:val="00A97180"/>
    <w:rsid w:val="00AA03E0"/>
    <w:rsid w:val="00AA48DB"/>
    <w:rsid w:val="00AA4FB3"/>
    <w:rsid w:val="00AA7A12"/>
    <w:rsid w:val="00AC0008"/>
    <w:rsid w:val="00AC0303"/>
    <w:rsid w:val="00AC19C1"/>
    <w:rsid w:val="00AC6563"/>
    <w:rsid w:val="00AD12B3"/>
    <w:rsid w:val="00AD3B0B"/>
    <w:rsid w:val="00AD5515"/>
    <w:rsid w:val="00AD7710"/>
    <w:rsid w:val="00AD7A67"/>
    <w:rsid w:val="00AE0622"/>
    <w:rsid w:val="00AE4761"/>
    <w:rsid w:val="00AE5F4C"/>
    <w:rsid w:val="00B03721"/>
    <w:rsid w:val="00B05BD9"/>
    <w:rsid w:val="00B0675A"/>
    <w:rsid w:val="00B06801"/>
    <w:rsid w:val="00B10279"/>
    <w:rsid w:val="00B11F0A"/>
    <w:rsid w:val="00B17F72"/>
    <w:rsid w:val="00B2271F"/>
    <w:rsid w:val="00B22995"/>
    <w:rsid w:val="00B22ADD"/>
    <w:rsid w:val="00B23D5B"/>
    <w:rsid w:val="00B26727"/>
    <w:rsid w:val="00B31916"/>
    <w:rsid w:val="00B32598"/>
    <w:rsid w:val="00B36FBC"/>
    <w:rsid w:val="00B43AFC"/>
    <w:rsid w:val="00B45D31"/>
    <w:rsid w:val="00B4786E"/>
    <w:rsid w:val="00B56F58"/>
    <w:rsid w:val="00B61EC5"/>
    <w:rsid w:val="00B63AA6"/>
    <w:rsid w:val="00B6464F"/>
    <w:rsid w:val="00B7166B"/>
    <w:rsid w:val="00B75941"/>
    <w:rsid w:val="00B75A47"/>
    <w:rsid w:val="00B76648"/>
    <w:rsid w:val="00B928F0"/>
    <w:rsid w:val="00B93F09"/>
    <w:rsid w:val="00BA221B"/>
    <w:rsid w:val="00BA66EA"/>
    <w:rsid w:val="00BB1A61"/>
    <w:rsid w:val="00BB5F51"/>
    <w:rsid w:val="00BC0CD6"/>
    <w:rsid w:val="00BC3A88"/>
    <w:rsid w:val="00BC3B55"/>
    <w:rsid w:val="00BC44FD"/>
    <w:rsid w:val="00BD2D7F"/>
    <w:rsid w:val="00BD3F7C"/>
    <w:rsid w:val="00BD609B"/>
    <w:rsid w:val="00BD7057"/>
    <w:rsid w:val="00BE53AE"/>
    <w:rsid w:val="00BF2CD2"/>
    <w:rsid w:val="00BF4FF1"/>
    <w:rsid w:val="00C02E01"/>
    <w:rsid w:val="00C05D06"/>
    <w:rsid w:val="00C16109"/>
    <w:rsid w:val="00C20AAD"/>
    <w:rsid w:val="00C21DCB"/>
    <w:rsid w:val="00C27460"/>
    <w:rsid w:val="00C30D8F"/>
    <w:rsid w:val="00C326EA"/>
    <w:rsid w:val="00C357E4"/>
    <w:rsid w:val="00C35CD8"/>
    <w:rsid w:val="00C3694A"/>
    <w:rsid w:val="00C376D4"/>
    <w:rsid w:val="00C4275E"/>
    <w:rsid w:val="00C45BAC"/>
    <w:rsid w:val="00C51990"/>
    <w:rsid w:val="00C54B6A"/>
    <w:rsid w:val="00C54E5D"/>
    <w:rsid w:val="00C567A4"/>
    <w:rsid w:val="00C60449"/>
    <w:rsid w:val="00C66953"/>
    <w:rsid w:val="00C6708E"/>
    <w:rsid w:val="00C670C2"/>
    <w:rsid w:val="00C77B59"/>
    <w:rsid w:val="00C77BB7"/>
    <w:rsid w:val="00C810CC"/>
    <w:rsid w:val="00C81A5B"/>
    <w:rsid w:val="00C81A74"/>
    <w:rsid w:val="00C865EC"/>
    <w:rsid w:val="00C90D19"/>
    <w:rsid w:val="00C9207E"/>
    <w:rsid w:val="00C92924"/>
    <w:rsid w:val="00C92A05"/>
    <w:rsid w:val="00CA0C84"/>
    <w:rsid w:val="00CB6B7F"/>
    <w:rsid w:val="00CB6BB7"/>
    <w:rsid w:val="00CC323C"/>
    <w:rsid w:val="00CD09BB"/>
    <w:rsid w:val="00CD182C"/>
    <w:rsid w:val="00CD232F"/>
    <w:rsid w:val="00CD2F97"/>
    <w:rsid w:val="00CD41F0"/>
    <w:rsid w:val="00CE0308"/>
    <w:rsid w:val="00CE1FC3"/>
    <w:rsid w:val="00CE51A7"/>
    <w:rsid w:val="00CE5DDF"/>
    <w:rsid w:val="00CF016B"/>
    <w:rsid w:val="00CF1ACA"/>
    <w:rsid w:val="00CF2710"/>
    <w:rsid w:val="00CF527D"/>
    <w:rsid w:val="00D11A7C"/>
    <w:rsid w:val="00D145EE"/>
    <w:rsid w:val="00D17099"/>
    <w:rsid w:val="00D32411"/>
    <w:rsid w:val="00D3467D"/>
    <w:rsid w:val="00D35D7F"/>
    <w:rsid w:val="00D4019F"/>
    <w:rsid w:val="00D43DE3"/>
    <w:rsid w:val="00D507D6"/>
    <w:rsid w:val="00D53D33"/>
    <w:rsid w:val="00D57356"/>
    <w:rsid w:val="00D57C60"/>
    <w:rsid w:val="00D60965"/>
    <w:rsid w:val="00D62752"/>
    <w:rsid w:val="00D629B1"/>
    <w:rsid w:val="00D65330"/>
    <w:rsid w:val="00D65F04"/>
    <w:rsid w:val="00D67F3C"/>
    <w:rsid w:val="00D71A25"/>
    <w:rsid w:val="00D71E38"/>
    <w:rsid w:val="00D77109"/>
    <w:rsid w:val="00D85D73"/>
    <w:rsid w:val="00D924FE"/>
    <w:rsid w:val="00D925D9"/>
    <w:rsid w:val="00D92E8B"/>
    <w:rsid w:val="00D93862"/>
    <w:rsid w:val="00DA3B14"/>
    <w:rsid w:val="00DA4D41"/>
    <w:rsid w:val="00DA5DED"/>
    <w:rsid w:val="00DC6773"/>
    <w:rsid w:val="00DD46C4"/>
    <w:rsid w:val="00DD4DA0"/>
    <w:rsid w:val="00DE1557"/>
    <w:rsid w:val="00DE3720"/>
    <w:rsid w:val="00DE3E62"/>
    <w:rsid w:val="00DE4FD6"/>
    <w:rsid w:val="00DE6E0D"/>
    <w:rsid w:val="00DF27DB"/>
    <w:rsid w:val="00DF4FF1"/>
    <w:rsid w:val="00DF7FA7"/>
    <w:rsid w:val="00E07307"/>
    <w:rsid w:val="00E1325D"/>
    <w:rsid w:val="00E14CF1"/>
    <w:rsid w:val="00E177A0"/>
    <w:rsid w:val="00E2063E"/>
    <w:rsid w:val="00E238FC"/>
    <w:rsid w:val="00E25AF4"/>
    <w:rsid w:val="00E26E84"/>
    <w:rsid w:val="00E30E8A"/>
    <w:rsid w:val="00E431F3"/>
    <w:rsid w:val="00E43B96"/>
    <w:rsid w:val="00E45058"/>
    <w:rsid w:val="00E450EE"/>
    <w:rsid w:val="00E452AF"/>
    <w:rsid w:val="00E47A60"/>
    <w:rsid w:val="00E6745A"/>
    <w:rsid w:val="00E71C13"/>
    <w:rsid w:val="00E81C6B"/>
    <w:rsid w:val="00E82E20"/>
    <w:rsid w:val="00E83674"/>
    <w:rsid w:val="00E842A4"/>
    <w:rsid w:val="00E846DB"/>
    <w:rsid w:val="00E91F2E"/>
    <w:rsid w:val="00EA3DB6"/>
    <w:rsid w:val="00EB0745"/>
    <w:rsid w:val="00EB11FD"/>
    <w:rsid w:val="00EB15F4"/>
    <w:rsid w:val="00EB1945"/>
    <w:rsid w:val="00EC469B"/>
    <w:rsid w:val="00EC5689"/>
    <w:rsid w:val="00ED6FC6"/>
    <w:rsid w:val="00EF6EE6"/>
    <w:rsid w:val="00EF74AB"/>
    <w:rsid w:val="00F02D7D"/>
    <w:rsid w:val="00F13E78"/>
    <w:rsid w:val="00F22807"/>
    <w:rsid w:val="00F22B43"/>
    <w:rsid w:val="00F2497D"/>
    <w:rsid w:val="00F25ECE"/>
    <w:rsid w:val="00F26522"/>
    <w:rsid w:val="00F2737B"/>
    <w:rsid w:val="00F314DE"/>
    <w:rsid w:val="00F45C96"/>
    <w:rsid w:val="00F51FD9"/>
    <w:rsid w:val="00F56E2B"/>
    <w:rsid w:val="00F60D0E"/>
    <w:rsid w:val="00F6372C"/>
    <w:rsid w:val="00F72DEA"/>
    <w:rsid w:val="00F74B24"/>
    <w:rsid w:val="00F75C65"/>
    <w:rsid w:val="00F803C4"/>
    <w:rsid w:val="00F8492B"/>
    <w:rsid w:val="00F972E9"/>
    <w:rsid w:val="00FA0885"/>
    <w:rsid w:val="00FA2B07"/>
    <w:rsid w:val="00FA3C0C"/>
    <w:rsid w:val="00FA7520"/>
    <w:rsid w:val="00FB5046"/>
    <w:rsid w:val="00FB66C9"/>
    <w:rsid w:val="00FB7D59"/>
    <w:rsid w:val="00FB7F55"/>
    <w:rsid w:val="00FC1C29"/>
    <w:rsid w:val="00FD5682"/>
    <w:rsid w:val="00FD7A97"/>
    <w:rsid w:val="00FE2835"/>
    <w:rsid w:val="00FE3978"/>
    <w:rsid w:val="00FF360A"/>
    <w:rsid w:val="00FF6F3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6F3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26522"/>
    <w:pPr>
      <w:jc w:val="both"/>
    </w:pPr>
    <w:rPr>
      <w:rFonts w:ascii="Calibri" w:hAnsi="Calibri"/>
    </w:rPr>
  </w:style>
  <w:style w:type="paragraph" w:styleId="Nagwek1">
    <w:name w:val="heading 1"/>
    <w:basedOn w:val="Normalny"/>
    <w:next w:val="Normalny"/>
    <w:link w:val="Nagwek1Znak"/>
    <w:autoRedefine/>
    <w:uiPriority w:val="9"/>
    <w:qFormat/>
    <w:rsid w:val="00490F88"/>
    <w:pPr>
      <w:keepNext/>
      <w:keepLines/>
      <w:pageBreakBefore/>
      <w:numPr>
        <w:numId w:val="2"/>
      </w:numPr>
      <w:shd w:val="clear" w:color="auto" w:fill="C5E4B4" w:themeFill="accent4" w:themeFillShade="E6"/>
      <w:spacing w:before="120" w:after="480" w:line="240" w:lineRule="auto"/>
      <w:ind w:left="714" w:hanging="357"/>
      <w:outlineLvl w:val="0"/>
    </w:pPr>
    <w:rPr>
      <w:rFonts w:eastAsiaTheme="majorEastAsia" w:cstheme="majorBidi"/>
      <w:b/>
      <w:bCs/>
      <w:sz w:val="26"/>
      <w:szCs w:val="28"/>
    </w:rPr>
  </w:style>
  <w:style w:type="paragraph" w:styleId="Nagwek2">
    <w:name w:val="heading 2"/>
    <w:basedOn w:val="Normalny"/>
    <w:next w:val="Normalny"/>
    <w:link w:val="Nagwek2Znak"/>
    <w:autoRedefine/>
    <w:uiPriority w:val="9"/>
    <w:unhideWhenUsed/>
    <w:qFormat/>
    <w:rsid w:val="00C92924"/>
    <w:pPr>
      <w:keepNext/>
      <w:keepLines/>
      <w:numPr>
        <w:ilvl w:val="1"/>
        <w:numId w:val="2"/>
      </w:numPr>
      <w:pBdr>
        <w:bottom w:val="single" w:sz="4" w:space="1" w:color="9FD281" w:themeColor="accent2"/>
      </w:pBdr>
      <w:spacing w:before="320" w:after="120"/>
      <w:outlineLvl w:val="1"/>
    </w:pPr>
    <w:rPr>
      <w:rFonts w:eastAsiaTheme="majorEastAsia" w:cstheme="majorBidi"/>
      <w:b/>
      <w:bCs/>
      <w:color w:val="9FD281" w:themeColor="accent2"/>
      <w:sz w:val="24"/>
      <w:szCs w:val="26"/>
    </w:rPr>
  </w:style>
  <w:style w:type="paragraph" w:styleId="Nagwek3">
    <w:name w:val="heading 3"/>
    <w:basedOn w:val="Normalny"/>
    <w:next w:val="Normalny"/>
    <w:link w:val="Nagwek3Znak"/>
    <w:autoRedefine/>
    <w:uiPriority w:val="9"/>
    <w:unhideWhenUsed/>
    <w:qFormat/>
    <w:rsid w:val="00011440"/>
    <w:pPr>
      <w:keepNext/>
      <w:keepLines/>
      <w:numPr>
        <w:ilvl w:val="2"/>
        <w:numId w:val="3"/>
      </w:numPr>
      <w:spacing w:before="200" w:after="0"/>
      <w:outlineLvl w:val="2"/>
    </w:pPr>
    <w:rPr>
      <w:rFonts w:eastAsiaTheme="majorEastAsia" w:cstheme="majorBidi"/>
      <w:b/>
      <w:bCs/>
      <w:color w:val="A6A6A6" w:themeColor="background1" w:themeShade="A6"/>
    </w:rPr>
  </w:style>
  <w:style w:type="paragraph" w:styleId="Nagwek4">
    <w:name w:val="heading 4"/>
    <w:basedOn w:val="Normalny"/>
    <w:next w:val="Normalny"/>
    <w:link w:val="Nagwek4Znak"/>
    <w:uiPriority w:val="9"/>
    <w:unhideWhenUsed/>
    <w:qFormat/>
    <w:rsid w:val="00B03721"/>
    <w:pPr>
      <w:keepNext/>
      <w:keepLines/>
      <w:spacing w:before="320" w:after="120"/>
      <w:outlineLvl w:val="3"/>
    </w:pPr>
    <w:rPr>
      <w:rFonts w:eastAsiaTheme="majorEastAsia" w:cstheme="majorBidi"/>
      <w:b/>
      <w:bCs/>
      <w:i/>
      <w:iCs/>
      <w:color w:val="4A7D2C"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3Znak">
    <w:name w:val="Nagłówek 3 Znak"/>
    <w:basedOn w:val="Domylnaczcionkaakapitu"/>
    <w:link w:val="Nagwek3"/>
    <w:uiPriority w:val="9"/>
    <w:rsid w:val="00011440"/>
    <w:rPr>
      <w:rFonts w:ascii="Calibri" w:eastAsiaTheme="majorEastAsia" w:hAnsi="Calibri" w:cstheme="majorBidi"/>
      <w:b/>
      <w:bCs/>
      <w:color w:val="A6A6A6" w:themeColor="background1" w:themeShade="A6"/>
    </w:rPr>
  </w:style>
  <w:style w:type="character" w:customStyle="1" w:styleId="Nagwek4Znak">
    <w:name w:val="Nagłówek 4 Znak"/>
    <w:basedOn w:val="Domylnaczcionkaakapitu"/>
    <w:link w:val="Nagwek4"/>
    <w:uiPriority w:val="9"/>
    <w:rsid w:val="00B03721"/>
    <w:rPr>
      <w:rFonts w:ascii="Cambria" w:eastAsiaTheme="majorEastAsia" w:hAnsi="Cambria" w:cstheme="majorBidi"/>
      <w:b/>
      <w:bCs/>
      <w:i/>
      <w:iCs/>
      <w:color w:val="4A7D2C" w:themeColor="accent1"/>
    </w:rPr>
  </w:style>
  <w:style w:type="character" w:customStyle="1" w:styleId="Nagwek1Znak">
    <w:name w:val="Nagłówek 1 Znak"/>
    <w:basedOn w:val="Domylnaczcionkaakapitu"/>
    <w:link w:val="Nagwek1"/>
    <w:uiPriority w:val="9"/>
    <w:rsid w:val="00490F88"/>
    <w:rPr>
      <w:rFonts w:ascii="Calibri" w:eastAsiaTheme="majorEastAsia" w:hAnsi="Calibri" w:cstheme="majorBidi"/>
      <w:b/>
      <w:bCs/>
      <w:sz w:val="26"/>
      <w:szCs w:val="28"/>
      <w:shd w:val="clear" w:color="auto" w:fill="C5E4B4" w:themeFill="accent4" w:themeFillShade="E6"/>
    </w:rPr>
  </w:style>
  <w:style w:type="character" w:customStyle="1" w:styleId="Nagwek2Znak">
    <w:name w:val="Nagłówek 2 Znak"/>
    <w:basedOn w:val="Domylnaczcionkaakapitu"/>
    <w:link w:val="Nagwek2"/>
    <w:uiPriority w:val="9"/>
    <w:rsid w:val="00C92924"/>
    <w:rPr>
      <w:rFonts w:ascii="Calibri" w:eastAsiaTheme="majorEastAsia" w:hAnsi="Calibri" w:cstheme="majorBidi"/>
      <w:b/>
      <w:bCs/>
      <w:color w:val="9FD281" w:themeColor="accent2"/>
      <w:sz w:val="24"/>
      <w:szCs w:val="26"/>
    </w:rPr>
  </w:style>
  <w:style w:type="paragraph" w:styleId="Legenda">
    <w:name w:val="caption"/>
    <w:basedOn w:val="Normalny"/>
    <w:next w:val="Normalny"/>
    <w:uiPriority w:val="35"/>
    <w:unhideWhenUsed/>
    <w:qFormat/>
    <w:rsid w:val="00B03721"/>
    <w:pPr>
      <w:spacing w:line="240" w:lineRule="auto"/>
    </w:pPr>
    <w:rPr>
      <w:b/>
      <w:bCs/>
      <w:color w:val="4A7D2C" w:themeColor="accent1"/>
      <w:sz w:val="18"/>
      <w:szCs w:val="18"/>
    </w:rPr>
  </w:style>
  <w:style w:type="character" w:styleId="Uwydatnienie">
    <w:name w:val="Emphasis"/>
    <w:basedOn w:val="Domylnaczcionkaakapitu"/>
    <w:uiPriority w:val="20"/>
    <w:qFormat/>
    <w:rsid w:val="00B03721"/>
    <w:rPr>
      <w:rFonts w:ascii="Cambria" w:hAnsi="Cambria"/>
      <w:b w:val="0"/>
      <w:i w:val="0"/>
      <w:iCs/>
      <w:sz w:val="18"/>
    </w:rPr>
  </w:style>
  <w:style w:type="paragraph" w:styleId="Bezodstpw">
    <w:name w:val="No Spacing"/>
    <w:link w:val="BezodstpwZnak"/>
    <w:uiPriority w:val="1"/>
    <w:qFormat/>
    <w:rsid w:val="00B03721"/>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B03721"/>
    <w:rPr>
      <w:rFonts w:eastAsiaTheme="minorEastAsia"/>
      <w:lang w:eastAsia="pl-PL"/>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1"/>
    <w:qFormat/>
    <w:rsid w:val="00B03721"/>
    <w:pPr>
      <w:ind w:left="720"/>
      <w:contextualSpacing/>
    </w:p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basedOn w:val="Domylnaczcionkaakapitu"/>
    <w:link w:val="Akapitzlist"/>
    <w:uiPriority w:val="1"/>
    <w:qFormat/>
    <w:locked/>
    <w:rsid w:val="00B03721"/>
    <w:rPr>
      <w:rFonts w:ascii="Cambria" w:hAnsi="Cambria"/>
    </w:rPr>
  </w:style>
  <w:style w:type="paragraph" w:styleId="Nagwekspisutreci">
    <w:name w:val="TOC Heading"/>
    <w:basedOn w:val="Nagwek1"/>
    <w:next w:val="Normalny"/>
    <w:uiPriority w:val="39"/>
    <w:unhideWhenUsed/>
    <w:qFormat/>
    <w:rsid w:val="00B03721"/>
    <w:pPr>
      <w:jc w:val="left"/>
      <w:outlineLvl w:val="9"/>
    </w:pPr>
    <w:rPr>
      <w:rFonts w:asciiTheme="majorHAnsi" w:hAnsiTheme="majorHAnsi"/>
      <w:color w:val="375D21" w:themeColor="accent1" w:themeShade="BF"/>
      <w:sz w:val="28"/>
      <w:lang w:eastAsia="pl-PL"/>
    </w:rPr>
  </w:style>
  <w:style w:type="paragraph" w:styleId="Tytu">
    <w:name w:val="Title"/>
    <w:basedOn w:val="Normalny"/>
    <w:next w:val="Normalny"/>
    <w:link w:val="TytuZnak"/>
    <w:uiPriority w:val="10"/>
    <w:qFormat/>
    <w:rsid w:val="008906C1"/>
    <w:pPr>
      <w:pBdr>
        <w:bottom w:val="single" w:sz="12" w:space="4" w:color="4A7D2C" w:themeColor="accent1"/>
      </w:pBdr>
      <w:spacing w:after="300" w:line="240" w:lineRule="auto"/>
      <w:contextualSpacing/>
    </w:pPr>
    <w:rPr>
      <w:rFonts w:eastAsiaTheme="majorEastAsia" w:cstheme="majorBidi"/>
      <w:color w:val="4A7D2C" w:themeColor="accent1"/>
      <w:spacing w:val="5"/>
      <w:kern w:val="28"/>
      <w:sz w:val="52"/>
      <w:szCs w:val="52"/>
    </w:rPr>
  </w:style>
  <w:style w:type="character" w:customStyle="1" w:styleId="TytuZnak">
    <w:name w:val="Tytuł Znak"/>
    <w:basedOn w:val="Domylnaczcionkaakapitu"/>
    <w:link w:val="Tytu"/>
    <w:uiPriority w:val="10"/>
    <w:rsid w:val="008906C1"/>
    <w:rPr>
      <w:rFonts w:ascii="Calibri" w:eastAsiaTheme="majorEastAsia" w:hAnsi="Calibri" w:cstheme="majorBidi"/>
      <w:color w:val="4A7D2C" w:themeColor="accent1"/>
      <w:spacing w:val="5"/>
      <w:kern w:val="28"/>
      <w:sz w:val="52"/>
      <w:szCs w:val="52"/>
    </w:rPr>
  </w:style>
  <w:style w:type="table" w:styleId="Tabela-Siatka">
    <w:name w:val="Table Grid"/>
    <w:basedOn w:val="Standardowy"/>
    <w:uiPriority w:val="59"/>
    <w:rsid w:val="008906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8906C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906C1"/>
    <w:rPr>
      <w:rFonts w:ascii="Tahoma" w:hAnsi="Tahoma" w:cs="Tahoma"/>
      <w:sz w:val="16"/>
      <w:szCs w:val="16"/>
    </w:rPr>
  </w:style>
  <w:style w:type="paragraph" w:styleId="Nagwek">
    <w:name w:val="header"/>
    <w:basedOn w:val="Normalny"/>
    <w:link w:val="NagwekZnak"/>
    <w:uiPriority w:val="99"/>
    <w:unhideWhenUsed/>
    <w:rsid w:val="0053433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34333"/>
    <w:rPr>
      <w:rFonts w:ascii="Calibri" w:hAnsi="Calibri"/>
    </w:rPr>
  </w:style>
  <w:style w:type="paragraph" w:styleId="Stopka">
    <w:name w:val="footer"/>
    <w:basedOn w:val="Normalny"/>
    <w:link w:val="StopkaZnak"/>
    <w:uiPriority w:val="99"/>
    <w:unhideWhenUsed/>
    <w:rsid w:val="0053433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34333"/>
    <w:rPr>
      <w:rFonts w:ascii="Calibri" w:hAnsi="Calibri"/>
    </w:rPr>
  </w:style>
  <w:style w:type="paragraph" w:styleId="Tekstprzypisudolnego">
    <w:name w:val="footnote text"/>
    <w:aliases w:val="Tekst przypisu,Podrozdział,Footnote,Podrozdzia3"/>
    <w:basedOn w:val="Normalny"/>
    <w:link w:val="TekstprzypisudolnegoZnak"/>
    <w:uiPriority w:val="99"/>
    <w:unhideWhenUsed/>
    <w:rsid w:val="00B10279"/>
    <w:pPr>
      <w:spacing w:after="0" w:line="240" w:lineRule="auto"/>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B10279"/>
    <w:rPr>
      <w:rFonts w:ascii="Calibri" w:hAnsi="Calibri"/>
      <w:sz w:val="20"/>
      <w:szCs w:val="20"/>
    </w:rPr>
  </w:style>
  <w:style w:type="character" w:styleId="Odwoanieprzypisudolnego">
    <w:name w:val="footnote reference"/>
    <w:aliases w:val="Footnote Reference Number,Znak Znak1, Znak Znak1"/>
    <w:basedOn w:val="Domylnaczcionkaakapitu"/>
    <w:uiPriority w:val="99"/>
    <w:unhideWhenUsed/>
    <w:rsid w:val="00B10279"/>
    <w:rPr>
      <w:vertAlign w:val="superscript"/>
    </w:rPr>
  </w:style>
  <w:style w:type="paragraph" w:styleId="Spistreci1">
    <w:name w:val="toc 1"/>
    <w:basedOn w:val="Normalny"/>
    <w:next w:val="Normalny"/>
    <w:autoRedefine/>
    <w:uiPriority w:val="39"/>
    <w:unhideWhenUsed/>
    <w:rsid w:val="0064069E"/>
    <w:pPr>
      <w:spacing w:after="100"/>
    </w:pPr>
  </w:style>
  <w:style w:type="paragraph" w:styleId="Spistreci2">
    <w:name w:val="toc 2"/>
    <w:basedOn w:val="Normalny"/>
    <w:next w:val="Normalny"/>
    <w:autoRedefine/>
    <w:uiPriority w:val="39"/>
    <w:unhideWhenUsed/>
    <w:rsid w:val="0064069E"/>
    <w:pPr>
      <w:spacing w:after="100"/>
      <w:ind w:left="220"/>
    </w:pPr>
  </w:style>
  <w:style w:type="paragraph" w:styleId="Spistreci3">
    <w:name w:val="toc 3"/>
    <w:basedOn w:val="Normalny"/>
    <w:next w:val="Normalny"/>
    <w:autoRedefine/>
    <w:uiPriority w:val="39"/>
    <w:unhideWhenUsed/>
    <w:rsid w:val="0064069E"/>
    <w:pPr>
      <w:spacing w:after="100"/>
      <w:ind w:left="440"/>
    </w:pPr>
  </w:style>
  <w:style w:type="character" w:styleId="Hipercze">
    <w:name w:val="Hyperlink"/>
    <w:basedOn w:val="Domylnaczcionkaakapitu"/>
    <w:uiPriority w:val="99"/>
    <w:unhideWhenUsed/>
    <w:rsid w:val="0064069E"/>
    <w:rPr>
      <w:color w:val="000000" w:themeColor="hyperlink"/>
      <w:u w:val="single"/>
    </w:rPr>
  </w:style>
  <w:style w:type="character" w:styleId="Pogrubienie">
    <w:name w:val="Strong"/>
    <w:basedOn w:val="Domylnaczcionkaakapitu"/>
    <w:uiPriority w:val="22"/>
    <w:qFormat/>
    <w:rsid w:val="0064069E"/>
    <w:rPr>
      <w:rFonts w:ascii="Calibri" w:hAnsi="Calibri"/>
      <w:b/>
      <w:bCs/>
      <w:color w:val="C00000"/>
      <w:sz w:val="22"/>
      <w:bdr w:val="double" w:sz="4" w:space="0" w:color="C00000"/>
      <w:shd w:val="clear" w:color="auto" w:fill="auto"/>
    </w:rPr>
  </w:style>
  <w:style w:type="paragraph" w:customStyle="1" w:styleId="punkty">
    <w:name w:val="punkty"/>
    <w:basedOn w:val="Akapitzlist"/>
    <w:link w:val="punktyZnak"/>
    <w:qFormat/>
    <w:rsid w:val="008E474F"/>
    <w:pPr>
      <w:numPr>
        <w:numId w:val="4"/>
      </w:numPr>
      <w:ind w:left="709"/>
    </w:pPr>
  </w:style>
  <w:style w:type="character" w:customStyle="1" w:styleId="punktyZnak">
    <w:name w:val="punkty Znak"/>
    <w:basedOn w:val="Domylnaczcionkaakapitu"/>
    <w:link w:val="punkty"/>
    <w:rsid w:val="008E474F"/>
    <w:rPr>
      <w:rFonts w:ascii="Calibri" w:hAnsi="Calibri"/>
    </w:rPr>
  </w:style>
  <w:style w:type="table" w:styleId="Jasnecieniowanieakcent2">
    <w:name w:val="Light Shading Accent 2"/>
    <w:basedOn w:val="Standardowy"/>
    <w:uiPriority w:val="60"/>
    <w:rsid w:val="00AD7710"/>
    <w:pPr>
      <w:spacing w:after="0" w:line="240" w:lineRule="auto"/>
    </w:pPr>
    <w:rPr>
      <w:color w:val="6FBA42" w:themeColor="accent2" w:themeShade="BF"/>
    </w:rPr>
    <w:tblPr>
      <w:tblStyleRowBandSize w:val="1"/>
      <w:tblStyleColBandSize w:val="1"/>
      <w:tblBorders>
        <w:top w:val="single" w:sz="8" w:space="0" w:color="9FD281" w:themeColor="accent2"/>
        <w:bottom w:val="single" w:sz="8" w:space="0" w:color="9FD281" w:themeColor="accent2"/>
      </w:tblBorders>
    </w:tblPr>
    <w:tblStylePr w:type="firstRow">
      <w:pPr>
        <w:spacing w:before="0" w:after="0" w:line="240" w:lineRule="auto"/>
      </w:pPr>
      <w:rPr>
        <w:b/>
        <w:bCs/>
      </w:rPr>
      <w:tblPr/>
      <w:tcPr>
        <w:tcBorders>
          <w:top w:val="single" w:sz="8" w:space="0" w:color="9FD281" w:themeColor="accent2"/>
          <w:left w:val="nil"/>
          <w:bottom w:val="single" w:sz="8" w:space="0" w:color="9FD281" w:themeColor="accent2"/>
          <w:right w:val="nil"/>
          <w:insideH w:val="nil"/>
          <w:insideV w:val="nil"/>
        </w:tcBorders>
      </w:tcPr>
    </w:tblStylePr>
    <w:tblStylePr w:type="lastRow">
      <w:pPr>
        <w:spacing w:before="0" w:after="0" w:line="240" w:lineRule="auto"/>
      </w:pPr>
      <w:rPr>
        <w:b/>
        <w:bCs/>
      </w:rPr>
      <w:tblPr/>
      <w:tcPr>
        <w:tcBorders>
          <w:top w:val="single" w:sz="8" w:space="0" w:color="9FD281" w:themeColor="accent2"/>
          <w:left w:val="nil"/>
          <w:bottom w:val="single" w:sz="8" w:space="0" w:color="9FD28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4DF" w:themeFill="accent2" w:themeFillTint="3F"/>
      </w:tcPr>
    </w:tblStylePr>
    <w:tblStylePr w:type="band1Horz">
      <w:tblPr/>
      <w:tcPr>
        <w:tcBorders>
          <w:left w:val="nil"/>
          <w:right w:val="nil"/>
          <w:insideH w:val="nil"/>
          <w:insideV w:val="nil"/>
        </w:tcBorders>
        <w:shd w:val="clear" w:color="auto" w:fill="E7F4DF" w:themeFill="accent2" w:themeFillTint="3F"/>
      </w:tcPr>
    </w:tblStylePr>
  </w:style>
  <w:style w:type="character" w:styleId="Odwoaniedokomentarza">
    <w:name w:val="annotation reference"/>
    <w:basedOn w:val="Domylnaczcionkaakapitu"/>
    <w:uiPriority w:val="99"/>
    <w:semiHidden/>
    <w:unhideWhenUsed/>
    <w:rsid w:val="0031690E"/>
    <w:rPr>
      <w:sz w:val="16"/>
      <w:szCs w:val="16"/>
    </w:rPr>
  </w:style>
  <w:style w:type="paragraph" w:styleId="Tekstkomentarza">
    <w:name w:val="annotation text"/>
    <w:basedOn w:val="Normalny"/>
    <w:link w:val="TekstkomentarzaZnak"/>
    <w:uiPriority w:val="99"/>
    <w:unhideWhenUsed/>
    <w:rsid w:val="0031690E"/>
    <w:pPr>
      <w:spacing w:line="240" w:lineRule="auto"/>
      <w:jc w:val="left"/>
    </w:pPr>
    <w:rPr>
      <w:rFonts w:asciiTheme="minorHAnsi" w:hAnsiTheme="minorHAnsi"/>
      <w:sz w:val="20"/>
      <w:szCs w:val="20"/>
    </w:rPr>
  </w:style>
  <w:style w:type="character" w:customStyle="1" w:styleId="TekstkomentarzaZnak">
    <w:name w:val="Tekst komentarza Znak"/>
    <w:basedOn w:val="Domylnaczcionkaakapitu"/>
    <w:link w:val="Tekstkomentarza"/>
    <w:uiPriority w:val="99"/>
    <w:rsid w:val="0031690E"/>
    <w:rPr>
      <w:sz w:val="20"/>
      <w:szCs w:val="20"/>
    </w:rPr>
  </w:style>
  <w:style w:type="paragraph" w:styleId="Tematkomentarza">
    <w:name w:val="annotation subject"/>
    <w:basedOn w:val="Tekstkomentarza"/>
    <w:next w:val="Tekstkomentarza"/>
    <w:link w:val="TematkomentarzaZnak"/>
    <w:uiPriority w:val="99"/>
    <w:semiHidden/>
    <w:unhideWhenUsed/>
    <w:rsid w:val="009A27C2"/>
    <w:pPr>
      <w:jc w:val="both"/>
    </w:pPr>
    <w:rPr>
      <w:rFonts w:ascii="Calibri" w:hAnsi="Calibri"/>
      <w:b/>
      <w:bCs/>
    </w:rPr>
  </w:style>
  <w:style w:type="character" w:customStyle="1" w:styleId="TematkomentarzaZnak">
    <w:name w:val="Temat komentarza Znak"/>
    <w:basedOn w:val="TekstkomentarzaZnak"/>
    <w:link w:val="Tematkomentarza"/>
    <w:uiPriority w:val="99"/>
    <w:semiHidden/>
    <w:rsid w:val="009A27C2"/>
    <w:rPr>
      <w:rFonts w:ascii="Calibri" w:hAnsi="Calibri"/>
      <w:b/>
      <w:bCs/>
      <w:sz w:val="20"/>
      <w:szCs w:val="20"/>
    </w:rPr>
  </w:style>
  <w:style w:type="character" w:styleId="Wyrnieniedelikatne">
    <w:name w:val="Subtle Emphasis"/>
    <w:basedOn w:val="Domylnaczcionkaakapitu"/>
    <w:uiPriority w:val="19"/>
    <w:qFormat/>
    <w:rsid w:val="00C66953"/>
    <w:rPr>
      <w:i/>
      <w:iCs/>
      <w:color w:val="C00000"/>
    </w:rPr>
  </w:style>
  <w:style w:type="table" w:customStyle="1" w:styleId="Tabela-Siatka1">
    <w:name w:val="Tabela - Siatka1"/>
    <w:basedOn w:val="Standardowy"/>
    <w:next w:val="Tabela-Siatka"/>
    <w:uiPriority w:val="59"/>
    <w:rsid w:val="007A66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dniecieniowanie2akcent3">
    <w:name w:val="Medium Shading 2 Accent 3"/>
    <w:basedOn w:val="Standardowy"/>
    <w:uiPriority w:val="64"/>
    <w:rsid w:val="00F74B2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FE1A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FE1AB" w:themeFill="accent3"/>
      </w:tcPr>
    </w:tblStylePr>
    <w:tblStylePr w:type="lastCol">
      <w:rPr>
        <w:b/>
        <w:bCs/>
        <w:color w:val="FFFFFF" w:themeColor="background1"/>
      </w:rPr>
      <w:tblPr/>
      <w:tcPr>
        <w:tcBorders>
          <w:left w:val="nil"/>
          <w:right w:val="nil"/>
          <w:insideH w:val="nil"/>
          <w:insideV w:val="nil"/>
        </w:tcBorders>
        <w:shd w:val="clear" w:color="auto" w:fill="BFE1A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Jasnecieniowanieakcent1">
    <w:name w:val="Light Shading Accent 1"/>
    <w:basedOn w:val="Standardowy"/>
    <w:uiPriority w:val="60"/>
    <w:rsid w:val="007210CD"/>
    <w:pPr>
      <w:spacing w:after="0" w:line="240" w:lineRule="auto"/>
    </w:pPr>
    <w:rPr>
      <w:color w:val="375D21" w:themeColor="accent1" w:themeShade="BF"/>
    </w:rPr>
    <w:tblPr>
      <w:tblStyleRowBandSize w:val="1"/>
      <w:tblStyleColBandSize w:val="1"/>
      <w:tblBorders>
        <w:top w:val="single" w:sz="8" w:space="0" w:color="4A7D2C" w:themeColor="accent1"/>
        <w:bottom w:val="single" w:sz="8" w:space="0" w:color="4A7D2C" w:themeColor="accent1"/>
      </w:tblBorders>
    </w:tblPr>
    <w:tblStylePr w:type="firstRow">
      <w:pPr>
        <w:spacing w:before="0" w:after="0" w:line="240" w:lineRule="auto"/>
      </w:pPr>
      <w:rPr>
        <w:b/>
        <w:bCs/>
      </w:rPr>
      <w:tblPr/>
      <w:tcPr>
        <w:tcBorders>
          <w:top w:val="single" w:sz="8" w:space="0" w:color="4A7D2C" w:themeColor="accent1"/>
          <w:left w:val="nil"/>
          <w:bottom w:val="single" w:sz="8" w:space="0" w:color="4A7D2C" w:themeColor="accent1"/>
          <w:right w:val="nil"/>
          <w:insideH w:val="nil"/>
          <w:insideV w:val="nil"/>
        </w:tcBorders>
      </w:tcPr>
    </w:tblStylePr>
    <w:tblStylePr w:type="lastRow">
      <w:pPr>
        <w:spacing w:before="0" w:after="0" w:line="240" w:lineRule="auto"/>
      </w:pPr>
      <w:rPr>
        <w:b/>
        <w:bCs/>
      </w:rPr>
      <w:tblPr/>
      <w:tcPr>
        <w:tcBorders>
          <w:top w:val="single" w:sz="8" w:space="0" w:color="4A7D2C" w:themeColor="accent1"/>
          <w:left w:val="nil"/>
          <w:bottom w:val="single" w:sz="8" w:space="0" w:color="4A7D2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E9C0" w:themeFill="accent1" w:themeFillTint="3F"/>
      </w:tcPr>
    </w:tblStylePr>
    <w:tblStylePr w:type="band1Horz">
      <w:tblPr/>
      <w:tcPr>
        <w:tcBorders>
          <w:left w:val="nil"/>
          <w:right w:val="nil"/>
          <w:insideH w:val="nil"/>
          <w:insideV w:val="nil"/>
        </w:tcBorders>
        <w:shd w:val="clear" w:color="auto" w:fill="CFE9C0" w:themeFill="accent1" w:themeFillTint="3F"/>
      </w:tcPr>
    </w:tblStylePr>
  </w:style>
  <w:style w:type="paragraph" w:styleId="Spisilustracji">
    <w:name w:val="table of figures"/>
    <w:basedOn w:val="Normalny"/>
    <w:next w:val="Normalny"/>
    <w:uiPriority w:val="99"/>
    <w:unhideWhenUsed/>
    <w:rsid w:val="005A0BED"/>
    <w:pPr>
      <w:spacing w:after="0"/>
    </w:pPr>
  </w:style>
  <w:style w:type="table" w:styleId="redniecieniowanie1akcent2">
    <w:name w:val="Medium Shading 1 Accent 2"/>
    <w:basedOn w:val="Standardowy"/>
    <w:uiPriority w:val="63"/>
    <w:rsid w:val="00D53D33"/>
    <w:pPr>
      <w:spacing w:after="0" w:line="240" w:lineRule="auto"/>
    </w:pPr>
    <w:tblPr>
      <w:tblStyleRowBandSize w:val="1"/>
      <w:tblStyleColBandSize w:val="1"/>
      <w:tblBorders>
        <w:top w:val="single" w:sz="8" w:space="0" w:color="B6DDA0" w:themeColor="accent2" w:themeTint="BF"/>
        <w:left w:val="single" w:sz="8" w:space="0" w:color="B6DDA0" w:themeColor="accent2" w:themeTint="BF"/>
        <w:bottom w:val="single" w:sz="8" w:space="0" w:color="B6DDA0" w:themeColor="accent2" w:themeTint="BF"/>
        <w:right w:val="single" w:sz="8" w:space="0" w:color="B6DDA0" w:themeColor="accent2" w:themeTint="BF"/>
        <w:insideH w:val="single" w:sz="8" w:space="0" w:color="B6DDA0" w:themeColor="accent2" w:themeTint="BF"/>
      </w:tblBorders>
    </w:tblPr>
    <w:tblStylePr w:type="firstRow">
      <w:pPr>
        <w:spacing w:before="0" w:after="0" w:line="240" w:lineRule="auto"/>
      </w:pPr>
      <w:rPr>
        <w:b/>
        <w:bCs/>
        <w:color w:val="FFFFFF" w:themeColor="background1"/>
      </w:rPr>
      <w:tblPr/>
      <w:tcPr>
        <w:tcBorders>
          <w:top w:val="single" w:sz="8" w:space="0" w:color="B6DDA0" w:themeColor="accent2" w:themeTint="BF"/>
          <w:left w:val="single" w:sz="8" w:space="0" w:color="B6DDA0" w:themeColor="accent2" w:themeTint="BF"/>
          <w:bottom w:val="single" w:sz="8" w:space="0" w:color="B6DDA0" w:themeColor="accent2" w:themeTint="BF"/>
          <w:right w:val="single" w:sz="8" w:space="0" w:color="B6DDA0" w:themeColor="accent2" w:themeTint="BF"/>
          <w:insideH w:val="nil"/>
          <w:insideV w:val="nil"/>
        </w:tcBorders>
        <w:shd w:val="clear" w:color="auto" w:fill="9FD281" w:themeFill="accent2"/>
      </w:tcPr>
    </w:tblStylePr>
    <w:tblStylePr w:type="lastRow">
      <w:pPr>
        <w:spacing w:before="0" w:after="0" w:line="240" w:lineRule="auto"/>
      </w:pPr>
      <w:rPr>
        <w:b/>
        <w:bCs/>
      </w:rPr>
      <w:tblPr/>
      <w:tcPr>
        <w:tcBorders>
          <w:top w:val="double" w:sz="6" w:space="0" w:color="B6DDA0" w:themeColor="accent2" w:themeTint="BF"/>
          <w:left w:val="single" w:sz="8" w:space="0" w:color="B6DDA0" w:themeColor="accent2" w:themeTint="BF"/>
          <w:bottom w:val="single" w:sz="8" w:space="0" w:color="B6DDA0" w:themeColor="accent2" w:themeTint="BF"/>
          <w:right w:val="single" w:sz="8" w:space="0" w:color="B6DDA0" w:themeColor="accent2" w:themeTint="BF"/>
          <w:insideH w:val="nil"/>
          <w:insideV w:val="nil"/>
        </w:tcBorders>
      </w:tcPr>
    </w:tblStylePr>
    <w:tblStylePr w:type="firstCol">
      <w:rPr>
        <w:b/>
        <w:bCs/>
      </w:rPr>
    </w:tblStylePr>
    <w:tblStylePr w:type="lastCol">
      <w:rPr>
        <w:b/>
        <w:bCs/>
      </w:rPr>
    </w:tblStylePr>
    <w:tblStylePr w:type="band1Vert">
      <w:tblPr/>
      <w:tcPr>
        <w:shd w:val="clear" w:color="auto" w:fill="E7F4DF" w:themeFill="accent2" w:themeFillTint="3F"/>
      </w:tcPr>
    </w:tblStylePr>
    <w:tblStylePr w:type="band1Horz">
      <w:tblPr/>
      <w:tcPr>
        <w:tcBorders>
          <w:insideH w:val="nil"/>
          <w:insideV w:val="nil"/>
        </w:tcBorders>
        <w:shd w:val="clear" w:color="auto" w:fill="E7F4DF" w:themeFill="accent2" w:themeFillTint="3F"/>
      </w:tcPr>
    </w:tblStylePr>
    <w:tblStylePr w:type="band2Horz">
      <w:tblPr/>
      <w:tcPr>
        <w:tcBorders>
          <w:insideH w:val="nil"/>
          <w:insideV w:val="nil"/>
        </w:tcBorders>
      </w:tcPr>
    </w:tblStylePr>
  </w:style>
  <w:style w:type="table" w:styleId="redniecieniowanie1akcent1">
    <w:name w:val="Medium Shading 1 Accent 1"/>
    <w:basedOn w:val="Standardowy"/>
    <w:uiPriority w:val="63"/>
    <w:rsid w:val="00857B3E"/>
    <w:pPr>
      <w:spacing w:after="0" w:line="240" w:lineRule="auto"/>
    </w:pPr>
    <w:tblPr>
      <w:tblStyleRowBandSize w:val="1"/>
      <w:tblStyleColBandSize w:val="1"/>
      <w:tblBorders>
        <w:top w:val="single" w:sz="8" w:space="0" w:color="6FBC42" w:themeColor="accent1" w:themeTint="BF"/>
        <w:left w:val="single" w:sz="8" w:space="0" w:color="6FBC42" w:themeColor="accent1" w:themeTint="BF"/>
        <w:bottom w:val="single" w:sz="8" w:space="0" w:color="6FBC42" w:themeColor="accent1" w:themeTint="BF"/>
        <w:right w:val="single" w:sz="8" w:space="0" w:color="6FBC42" w:themeColor="accent1" w:themeTint="BF"/>
        <w:insideH w:val="single" w:sz="8" w:space="0" w:color="6FBC42" w:themeColor="accent1" w:themeTint="BF"/>
      </w:tblBorders>
    </w:tblPr>
    <w:tblStylePr w:type="firstRow">
      <w:pPr>
        <w:spacing w:before="0" w:after="0" w:line="240" w:lineRule="auto"/>
      </w:pPr>
      <w:rPr>
        <w:b/>
        <w:bCs/>
        <w:color w:val="FFFFFF" w:themeColor="background1"/>
      </w:rPr>
      <w:tblPr/>
      <w:tcPr>
        <w:tcBorders>
          <w:top w:val="single" w:sz="8" w:space="0" w:color="6FBC42" w:themeColor="accent1" w:themeTint="BF"/>
          <w:left w:val="single" w:sz="8" w:space="0" w:color="6FBC42" w:themeColor="accent1" w:themeTint="BF"/>
          <w:bottom w:val="single" w:sz="8" w:space="0" w:color="6FBC42" w:themeColor="accent1" w:themeTint="BF"/>
          <w:right w:val="single" w:sz="8" w:space="0" w:color="6FBC42" w:themeColor="accent1" w:themeTint="BF"/>
          <w:insideH w:val="nil"/>
          <w:insideV w:val="nil"/>
        </w:tcBorders>
        <w:shd w:val="clear" w:color="auto" w:fill="4A7D2C" w:themeFill="accent1"/>
      </w:tcPr>
    </w:tblStylePr>
    <w:tblStylePr w:type="lastRow">
      <w:pPr>
        <w:spacing w:before="0" w:after="0" w:line="240" w:lineRule="auto"/>
      </w:pPr>
      <w:rPr>
        <w:b/>
        <w:bCs/>
      </w:rPr>
      <w:tblPr/>
      <w:tcPr>
        <w:tcBorders>
          <w:top w:val="double" w:sz="6" w:space="0" w:color="6FBC42" w:themeColor="accent1" w:themeTint="BF"/>
          <w:left w:val="single" w:sz="8" w:space="0" w:color="6FBC42" w:themeColor="accent1" w:themeTint="BF"/>
          <w:bottom w:val="single" w:sz="8" w:space="0" w:color="6FBC42" w:themeColor="accent1" w:themeTint="BF"/>
          <w:right w:val="single" w:sz="8" w:space="0" w:color="6FBC42" w:themeColor="accent1" w:themeTint="BF"/>
          <w:insideH w:val="nil"/>
          <w:insideV w:val="nil"/>
        </w:tcBorders>
      </w:tcPr>
    </w:tblStylePr>
    <w:tblStylePr w:type="firstCol">
      <w:rPr>
        <w:b/>
        <w:bCs/>
      </w:rPr>
    </w:tblStylePr>
    <w:tblStylePr w:type="lastCol">
      <w:rPr>
        <w:b/>
        <w:bCs/>
      </w:rPr>
    </w:tblStylePr>
    <w:tblStylePr w:type="band1Vert">
      <w:tblPr/>
      <w:tcPr>
        <w:shd w:val="clear" w:color="auto" w:fill="CFE9C0" w:themeFill="accent1" w:themeFillTint="3F"/>
      </w:tcPr>
    </w:tblStylePr>
    <w:tblStylePr w:type="band1Horz">
      <w:tblPr/>
      <w:tcPr>
        <w:tcBorders>
          <w:insideH w:val="nil"/>
          <w:insideV w:val="nil"/>
        </w:tcBorders>
        <w:shd w:val="clear" w:color="auto" w:fill="CFE9C0" w:themeFill="accent1" w:themeFillTint="3F"/>
      </w:tcPr>
    </w:tblStylePr>
    <w:tblStylePr w:type="band2Horz">
      <w:tblPr/>
      <w:tcPr>
        <w:tcBorders>
          <w:insideH w:val="nil"/>
          <w:insideV w:val="nil"/>
        </w:tcBorders>
      </w:tcPr>
    </w:tblStylePr>
  </w:style>
  <w:style w:type="character" w:customStyle="1" w:styleId="TekstkomentarzaZnak1">
    <w:name w:val="Tekst komentarza Znak1"/>
    <w:basedOn w:val="Domylnaczcionkaakapitu"/>
    <w:uiPriority w:val="99"/>
    <w:semiHidden/>
    <w:rsid w:val="00865D77"/>
    <w:rPr>
      <w:rFonts w:ascii="Calibri" w:hAnsi="Calibri"/>
      <w:sz w:val="20"/>
      <w:szCs w:val="20"/>
    </w:rPr>
  </w:style>
  <w:style w:type="paragraph" w:customStyle="1" w:styleId="Tekstkomentarza1">
    <w:name w:val="Tekst komentarza1"/>
    <w:basedOn w:val="Normalny"/>
    <w:next w:val="Tekstkomentarza"/>
    <w:uiPriority w:val="99"/>
    <w:unhideWhenUsed/>
    <w:rsid w:val="00D92E8B"/>
    <w:pPr>
      <w:spacing w:line="240" w:lineRule="auto"/>
    </w:pPr>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26522"/>
    <w:pPr>
      <w:jc w:val="both"/>
    </w:pPr>
    <w:rPr>
      <w:rFonts w:ascii="Calibri" w:hAnsi="Calibri"/>
    </w:rPr>
  </w:style>
  <w:style w:type="paragraph" w:styleId="Nagwek1">
    <w:name w:val="heading 1"/>
    <w:basedOn w:val="Normalny"/>
    <w:next w:val="Normalny"/>
    <w:link w:val="Nagwek1Znak"/>
    <w:autoRedefine/>
    <w:uiPriority w:val="9"/>
    <w:qFormat/>
    <w:rsid w:val="00490F88"/>
    <w:pPr>
      <w:keepNext/>
      <w:keepLines/>
      <w:pageBreakBefore/>
      <w:numPr>
        <w:numId w:val="2"/>
      </w:numPr>
      <w:shd w:val="clear" w:color="auto" w:fill="C5E4B4" w:themeFill="accent4" w:themeFillShade="E6"/>
      <w:spacing w:before="120" w:after="480" w:line="240" w:lineRule="auto"/>
      <w:ind w:left="714" w:hanging="357"/>
      <w:outlineLvl w:val="0"/>
    </w:pPr>
    <w:rPr>
      <w:rFonts w:eastAsiaTheme="majorEastAsia" w:cstheme="majorBidi"/>
      <w:b/>
      <w:bCs/>
      <w:sz w:val="26"/>
      <w:szCs w:val="28"/>
    </w:rPr>
  </w:style>
  <w:style w:type="paragraph" w:styleId="Nagwek2">
    <w:name w:val="heading 2"/>
    <w:basedOn w:val="Normalny"/>
    <w:next w:val="Normalny"/>
    <w:link w:val="Nagwek2Znak"/>
    <w:autoRedefine/>
    <w:uiPriority w:val="9"/>
    <w:unhideWhenUsed/>
    <w:qFormat/>
    <w:rsid w:val="00C92924"/>
    <w:pPr>
      <w:keepNext/>
      <w:keepLines/>
      <w:numPr>
        <w:ilvl w:val="1"/>
        <w:numId w:val="2"/>
      </w:numPr>
      <w:pBdr>
        <w:bottom w:val="single" w:sz="4" w:space="1" w:color="9FD281" w:themeColor="accent2"/>
      </w:pBdr>
      <w:spacing w:before="320" w:after="120"/>
      <w:outlineLvl w:val="1"/>
    </w:pPr>
    <w:rPr>
      <w:rFonts w:eastAsiaTheme="majorEastAsia" w:cstheme="majorBidi"/>
      <w:b/>
      <w:bCs/>
      <w:color w:val="9FD281" w:themeColor="accent2"/>
      <w:sz w:val="24"/>
      <w:szCs w:val="26"/>
    </w:rPr>
  </w:style>
  <w:style w:type="paragraph" w:styleId="Nagwek3">
    <w:name w:val="heading 3"/>
    <w:basedOn w:val="Normalny"/>
    <w:next w:val="Normalny"/>
    <w:link w:val="Nagwek3Znak"/>
    <w:autoRedefine/>
    <w:uiPriority w:val="9"/>
    <w:unhideWhenUsed/>
    <w:qFormat/>
    <w:rsid w:val="00011440"/>
    <w:pPr>
      <w:keepNext/>
      <w:keepLines/>
      <w:numPr>
        <w:ilvl w:val="2"/>
        <w:numId w:val="3"/>
      </w:numPr>
      <w:spacing w:before="200" w:after="0"/>
      <w:outlineLvl w:val="2"/>
    </w:pPr>
    <w:rPr>
      <w:rFonts w:eastAsiaTheme="majorEastAsia" w:cstheme="majorBidi"/>
      <w:b/>
      <w:bCs/>
      <w:color w:val="A6A6A6" w:themeColor="background1" w:themeShade="A6"/>
    </w:rPr>
  </w:style>
  <w:style w:type="paragraph" w:styleId="Nagwek4">
    <w:name w:val="heading 4"/>
    <w:basedOn w:val="Normalny"/>
    <w:next w:val="Normalny"/>
    <w:link w:val="Nagwek4Znak"/>
    <w:uiPriority w:val="9"/>
    <w:unhideWhenUsed/>
    <w:qFormat/>
    <w:rsid w:val="00B03721"/>
    <w:pPr>
      <w:keepNext/>
      <w:keepLines/>
      <w:spacing w:before="320" w:after="120"/>
      <w:outlineLvl w:val="3"/>
    </w:pPr>
    <w:rPr>
      <w:rFonts w:eastAsiaTheme="majorEastAsia" w:cstheme="majorBidi"/>
      <w:b/>
      <w:bCs/>
      <w:i/>
      <w:iCs/>
      <w:color w:val="4A7D2C"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3Znak">
    <w:name w:val="Nagłówek 3 Znak"/>
    <w:basedOn w:val="Domylnaczcionkaakapitu"/>
    <w:link w:val="Nagwek3"/>
    <w:uiPriority w:val="9"/>
    <w:rsid w:val="00011440"/>
    <w:rPr>
      <w:rFonts w:ascii="Calibri" w:eastAsiaTheme="majorEastAsia" w:hAnsi="Calibri" w:cstheme="majorBidi"/>
      <w:b/>
      <w:bCs/>
      <w:color w:val="A6A6A6" w:themeColor="background1" w:themeShade="A6"/>
    </w:rPr>
  </w:style>
  <w:style w:type="character" w:customStyle="1" w:styleId="Nagwek4Znak">
    <w:name w:val="Nagłówek 4 Znak"/>
    <w:basedOn w:val="Domylnaczcionkaakapitu"/>
    <w:link w:val="Nagwek4"/>
    <w:uiPriority w:val="9"/>
    <w:rsid w:val="00B03721"/>
    <w:rPr>
      <w:rFonts w:ascii="Cambria" w:eastAsiaTheme="majorEastAsia" w:hAnsi="Cambria" w:cstheme="majorBidi"/>
      <w:b/>
      <w:bCs/>
      <w:i/>
      <w:iCs/>
      <w:color w:val="4A7D2C" w:themeColor="accent1"/>
    </w:rPr>
  </w:style>
  <w:style w:type="character" w:customStyle="1" w:styleId="Nagwek1Znak">
    <w:name w:val="Nagłówek 1 Znak"/>
    <w:basedOn w:val="Domylnaczcionkaakapitu"/>
    <w:link w:val="Nagwek1"/>
    <w:uiPriority w:val="9"/>
    <w:rsid w:val="00490F88"/>
    <w:rPr>
      <w:rFonts w:ascii="Calibri" w:eastAsiaTheme="majorEastAsia" w:hAnsi="Calibri" w:cstheme="majorBidi"/>
      <w:b/>
      <w:bCs/>
      <w:sz w:val="26"/>
      <w:szCs w:val="28"/>
      <w:shd w:val="clear" w:color="auto" w:fill="C5E4B4" w:themeFill="accent4" w:themeFillShade="E6"/>
    </w:rPr>
  </w:style>
  <w:style w:type="character" w:customStyle="1" w:styleId="Nagwek2Znak">
    <w:name w:val="Nagłówek 2 Znak"/>
    <w:basedOn w:val="Domylnaczcionkaakapitu"/>
    <w:link w:val="Nagwek2"/>
    <w:uiPriority w:val="9"/>
    <w:rsid w:val="00C92924"/>
    <w:rPr>
      <w:rFonts w:ascii="Calibri" w:eastAsiaTheme="majorEastAsia" w:hAnsi="Calibri" w:cstheme="majorBidi"/>
      <w:b/>
      <w:bCs/>
      <w:color w:val="9FD281" w:themeColor="accent2"/>
      <w:sz w:val="24"/>
      <w:szCs w:val="26"/>
    </w:rPr>
  </w:style>
  <w:style w:type="paragraph" w:styleId="Legenda">
    <w:name w:val="caption"/>
    <w:basedOn w:val="Normalny"/>
    <w:next w:val="Normalny"/>
    <w:uiPriority w:val="35"/>
    <w:unhideWhenUsed/>
    <w:qFormat/>
    <w:rsid w:val="00B03721"/>
    <w:pPr>
      <w:spacing w:line="240" w:lineRule="auto"/>
    </w:pPr>
    <w:rPr>
      <w:b/>
      <w:bCs/>
      <w:color w:val="4A7D2C" w:themeColor="accent1"/>
      <w:sz w:val="18"/>
      <w:szCs w:val="18"/>
    </w:rPr>
  </w:style>
  <w:style w:type="character" w:styleId="Uwydatnienie">
    <w:name w:val="Emphasis"/>
    <w:basedOn w:val="Domylnaczcionkaakapitu"/>
    <w:uiPriority w:val="20"/>
    <w:qFormat/>
    <w:rsid w:val="00B03721"/>
    <w:rPr>
      <w:rFonts w:ascii="Cambria" w:hAnsi="Cambria"/>
      <w:b w:val="0"/>
      <w:i w:val="0"/>
      <w:iCs/>
      <w:sz w:val="18"/>
    </w:rPr>
  </w:style>
  <w:style w:type="paragraph" w:styleId="Bezodstpw">
    <w:name w:val="No Spacing"/>
    <w:link w:val="BezodstpwZnak"/>
    <w:uiPriority w:val="1"/>
    <w:qFormat/>
    <w:rsid w:val="00B03721"/>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B03721"/>
    <w:rPr>
      <w:rFonts w:eastAsiaTheme="minorEastAsia"/>
      <w:lang w:eastAsia="pl-PL"/>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1"/>
    <w:qFormat/>
    <w:rsid w:val="00B03721"/>
    <w:pPr>
      <w:ind w:left="720"/>
      <w:contextualSpacing/>
    </w:p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basedOn w:val="Domylnaczcionkaakapitu"/>
    <w:link w:val="Akapitzlist"/>
    <w:uiPriority w:val="1"/>
    <w:qFormat/>
    <w:locked/>
    <w:rsid w:val="00B03721"/>
    <w:rPr>
      <w:rFonts w:ascii="Cambria" w:hAnsi="Cambria"/>
    </w:rPr>
  </w:style>
  <w:style w:type="paragraph" w:styleId="Nagwekspisutreci">
    <w:name w:val="TOC Heading"/>
    <w:basedOn w:val="Nagwek1"/>
    <w:next w:val="Normalny"/>
    <w:uiPriority w:val="39"/>
    <w:unhideWhenUsed/>
    <w:qFormat/>
    <w:rsid w:val="00B03721"/>
    <w:pPr>
      <w:jc w:val="left"/>
      <w:outlineLvl w:val="9"/>
    </w:pPr>
    <w:rPr>
      <w:rFonts w:asciiTheme="majorHAnsi" w:hAnsiTheme="majorHAnsi"/>
      <w:color w:val="375D21" w:themeColor="accent1" w:themeShade="BF"/>
      <w:sz w:val="28"/>
      <w:lang w:eastAsia="pl-PL"/>
    </w:rPr>
  </w:style>
  <w:style w:type="paragraph" w:styleId="Tytu">
    <w:name w:val="Title"/>
    <w:basedOn w:val="Normalny"/>
    <w:next w:val="Normalny"/>
    <w:link w:val="TytuZnak"/>
    <w:uiPriority w:val="10"/>
    <w:qFormat/>
    <w:rsid w:val="008906C1"/>
    <w:pPr>
      <w:pBdr>
        <w:bottom w:val="single" w:sz="12" w:space="4" w:color="4A7D2C" w:themeColor="accent1"/>
      </w:pBdr>
      <w:spacing w:after="300" w:line="240" w:lineRule="auto"/>
      <w:contextualSpacing/>
    </w:pPr>
    <w:rPr>
      <w:rFonts w:eastAsiaTheme="majorEastAsia" w:cstheme="majorBidi"/>
      <w:color w:val="4A7D2C" w:themeColor="accent1"/>
      <w:spacing w:val="5"/>
      <w:kern w:val="28"/>
      <w:sz w:val="52"/>
      <w:szCs w:val="52"/>
    </w:rPr>
  </w:style>
  <w:style w:type="character" w:customStyle="1" w:styleId="TytuZnak">
    <w:name w:val="Tytuł Znak"/>
    <w:basedOn w:val="Domylnaczcionkaakapitu"/>
    <w:link w:val="Tytu"/>
    <w:uiPriority w:val="10"/>
    <w:rsid w:val="008906C1"/>
    <w:rPr>
      <w:rFonts w:ascii="Calibri" w:eastAsiaTheme="majorEastAsia" w:hAnsi="Calibri" w:cstheme="majorBidi"/>
      <w:color w:val="4A7D2C" w:themeColor="accent1"/>
      <w:spacing w:val="5"/>
      <w:kern w:val="28"/>
      <w:sz w:val="52"/>
      <w:szCs w:val="52"/>
    </w:rPr>
  </w:style>
  <w:style w:type="table" w:styleId="Tabela-Siatka">
    <w:name w:val="Table Grid"/>
    <w:basedOn w:val="Standardowy"/>
    <w:uiPriority w:val="59"/>
    <w:rsid w:val="008906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8906C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906C1"/>
    <w:rPr>
      <w:rFonts w:ascii="Tahoma" w:hAnsi="Tahoma" w:cs="Tahoma"/>
      <w:sz w:val="16"/>
      <w:szCs w:val="16"/>
    </w:rPr>
  </w:style>
  <w:style w:type="paragraph" w:styleId="Nagwek">
    <w:name w:val="header"/>
    <w:basedOn w:val="Normalny"/>
    <w:link w:val="NagwekZnak"/>
    <w:uiPriority w:val="99"/>
    <w:unhideWhenUsed/>
    <w:rsid w:val="0053433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34333"/>
    <w:rPr>
      <w:rFonts w:ascii="Calibri" w:hAnsi="Calibri"/>
    </w:rPr>
  </w:style>
  <w:style w:type="paragraph" w:styleId="Stopka">
    <w:name w:val="footer"/>
    <w:basedOn w:val="Normalny"/>
    <w:link w:val="StopkaZnak"/>
    <w:uiPriority w:val="99"/>
    <w:unhideWhenUsed/>
    <w:rsid w:val="0053433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34333"/>
    <w:rPr>
      <w:rFonts w:ascii="Calibri" w:hAnsi="Calibri"/>
    </w:rPr>
  </w:style>
  <w:style w:type="paragraph" w:styleId="Tekstprzypisudolnego">
    <w:name w:val="footnote text"/>
    <w:aliases w:val="Tekst przypisu,Podrozdział,Footnote,Podrozdzia3"/>
    <w:basedOn w:val="Normalny"/>
    <w:link w:val="TekstprzypisudolnegoZnak"/>
    <w:uiPriority w:val="99"/>
    <w:unhideWhenUsed/>
    <w:rsid w:val="00B10279"/>
    <w:pPr>
      <w:spacing w:after="0" w:line="240" w:lineRule="auto"/>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B10279"/>
    <w:rPr>
      <w:rFonts w:ascii="Calibri" w:hAnsi="Calibri"/>
      <w:sz w:val="20"/>
      <w:szCs w:val="20"/>
    </w:rPr>
  </w:style>
  <w:style w:type="character" w:styleId="Odwoanieprzypisudolnego">
    <w:name w:val="footnote reference"/>
    <w:aliases w:val="Footnote Reference Number,Znak Znak1, Znak Znak1"/>
    <w:basedOn w:val="Domylnaczcionkaakapitu"/>
    <w:uiPriority w:val="99"/>
    <w:unhideWhenUsed/>
    <w:rsid w:val="00B10279"/>
    <w:rPr>
      <w:vertAlign w:val="superscript"/>
    </w:rPr>
  </w:style>
  <w:style w:type="paragraph" w:styleId="Spistreci1">
    <w:name w:val="toc 1"/>
    <w:basedOn w:val="Normalny"/>
    <w:next w:val="Normalny"/>
    <w:autoRedefine/>
    <w:uiPriority w:val="39"/>
    <w:unhideWhenUsed/>
    <w:rsid w:val="0064069E"/>
    <w:pPr>
      <w:spacing w:after="100"/>
    </w:pPr>
  </w:style>
  <w:style w:type="paragraph" w:styleId="Spistreci2">
    <w:name w:val="toc 2"/>
    <w:basedOn w:val="Normalny"/>
    <w:next w:val="Normalny"/>
    <w:autoRedefine/>
    <w:uiPriority w:val="39"/>
    <w:unhideWhenUsed/>
    <w:rsid w:val="0064069E"/>
    <w:pPr>
      <w:spacing w:after="100"/>
      <w:ind w:left="220"/>
    </w:pPr>
  </w:style>
  <w:style w:type="paragraph" w:styleId="Spistreci3">
    <w:name w:val="toc 3"/>
    <w:basedOn w:val="Normalny"/>
    <w:next w:val="Normalny"/>
    <w:autoRedefine/>
    <w:uiPriority w:val="39"/>
    <w:unhideWhenUsed/>
    <w:rsid w:val="0064069E"/>
    <w:pPr>
      <w:spacing w:after="100"/>
      <w:ind w:left="440"/>
    </w:pPr>
  </w:style>
  <w:style w:type="character" w:styleId="Hipercze">
    <w:name w:val="Hyperlink"/>
    <w:basedOn w:val="Domylnaczcionkaakapitu"/>
    <w:uiPriority w:val="99"/>
    <w:unhideWhenUsed/>
    <w:rsid w:val="0064069E"/>
    <w:rPr>
      <w:color w:val="000000" w:themeColor="hyperlink"/>
      <w:u w:val="single"/>
    </w:rPr>
  </w:style>
  <w:style w:type="character" w:styleId="Pogrubienie">
    <w:name w:val="Strong"/>
    <w:basedOn w:val="Domylnaczcionkaakapitu"/>
    <w:uiPriority w:val="22"/>
    <w:qFormat/>
    <w:rsid w:val="0064069E"/>
    <w:rPr>
      <w:rFonts w:ascii="Calibri" w:hAnsi="Calibri"/>
      <w:b/>
      <w:bCs/>
      <w:color w:val="C00000"/>
      <w:sz w:val="22"/>
      <w:bdr w:val="double" w:sz="4" w:space="0" w:color="C00000"/>
      <w:shd w:val="clear" w:color="auto" w:fill="auto"/>
    </w:rPr>
  </w:style>
  <w:style w:type="paragraph" w:customStyle="1" w:styleId="punkty">
    <w:name w:val="punkty"/>
    <w:basedOn w:val="Akapitzlist"/>
    <w:link w:val="punktyZnak"/>
    <w:qFormat/>
    <w:rsid w:val="008E474F"/>
    <w:pPr>
      <w:numPr>
        <w:numId w:val="4"/>
      </w:numPr>
      <w:ind w:left="709"/>
    </w:pPr>
  </w:style>
  <w:style w:type="character" w:customStyle="1" w:styleId="punktyZnak">
    <w:name w:val="punkty Znak"/>
    <w:basedOn w:val="Domylnaczcionkaakapitu"/>
    <w:link w:val="punkty"/>
    <w:rsid w:val="008E474F"/>
    <w:rPr>
      <w:rFonts w:ascii="Calibri" w:hAnsi="Calibri"/>
    </w:rPr>
  </w:style>
  <w:style w:type="table" w:styleId="Jasnecieniowanieakcent2">
    <w:name w:val="Light Shading Accent 2"/>
    <w:basedOn w:val="Standardowy"/>
    <w:uiPriority w:val="60"/>
    <w:rsid w:val="00AD7710"/>
    <w:pPr>
      <w:spacing w:after="0" w:line="240" w:lineRule="auto"/>
    </w:pPr>
    <w:rPr>
      <w:color w:val="6FBA42" w:themeColor="accent2" w:themeShade="BF"/>
    </w:rPr>
    <w:tblPr>
      <w:tblStyleRowBandSize w:val="1"/>
      <w:tblStyleColBandSize w:val="1"/>
      <w:tblBorders>
        <w:top w:val="single" w:sz="8" w:space="0" w:color="9FD281" w:themeColor="accent2"/>
        <w:bottom w:val="single" w:sz="8" w:space="0" w:color="9FD281" w:themeColor="accent2"/>
      </w:tblBorders>
    </w:tblPr>
    <w:tblStylePr w:type="firstRow">
      <w:pPr>
        <w:spacing w:before="0" w:after="0" w:line="240" w:lineRule="auto"/>
      </w:pPr>
      <w:rPr>
        <w:b/>
        <w:bCs/>
      </w:rPr>
      <w:tblPr/>
      <w:tcPr>
        <w:tcBorders>
          <w:top w:val="single" w:sz="8" w:space="0" w:color="9FD281" w:themeColor="accent2"/>
          <w:left w:val="nil"/>
          <w:bottom w:val="single" w:sz="8" w:space="0" w:color="9FD281" w:themeColor="accent2"/>
          <w:right w:val="nil"/>
          <w:insideH w:val="nil"/>
          <w:insideV w:val="nil"/>
        </w:tcBorders>
      </w:tcPr>
    </w:tblStylePr>
    <w:tblStylePr w:type="lastRow">
      <w:pPr>
        <w:spacing w:before="0" w:after="0" w:line="240" w:lineRule="auto"/>
      </w:pPr>
      <w:rPr>
        <w:b/>
        <w:bCs/>
      </w:rPr>
      <w:tblPr/>
      <w:tcPr>
        <w:tcBorders>
          <w:top w:val="single" w:sz="8" w:space="0" w:color="9FD281" w:themeColor="accent2"/>
          <w:left w:val="nil"/>
          <w:bottom w:val="single" w:sz="8" w:space="0" w:color="9FD28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4DF" w:themeFill="accent2" w:themeFillTint="3F"/>
      </w:tcPr>
    </w:tblStylePr>
    <w:tblStylePr w:type="band1Horz">
      <w:tblPr/>
      <w:tcPr>
        <w:tcBorders>
          <w:left w:val="nil"/>
          <w:right w:val="nil"/>
          <w:insideH w:val="nil"/>
          <w:insideV w:val="nil"/>
        </w:tcBorders>
        <w:shd w:val="clear" w:color="auto" w:fill="E7F4DF" w:themeFill="accent2" w:themeFillTint="3F"/>
      </w:tcPr>
    </w:tblStylePr>
  </w:style>
  <w:style w:type="character" w:styleId="Odwoaniedokomentarza">
    <w:name w:val="annotation reference"/>
    <w:basedOn w:val="Domylnaczcionkaakapitu"/>
    <w:uiPriority w:val="99"/>
    <w:semiHidden/>
    <w:unhideWhenUsed/>
    <w:rsid w:val="0031690E"/>
    <w:rPr>
      <w:sz w:val="16"/>
      <w:szCs w:val="16"/>
    </w:rPr>
  </w:style>
  <w:style w:type="paragraph" w:styleId="Tekstkomentarza">
    <w:name w:val="annotation text"/>
    <w:basedOn w:val="Normalny"/>
    <w:link w:val="TekstkomentarzaZnak"/>
    <w:uiPriority w:val="99"/>
    <w:unhideWhenUsed/>
    <w:rsid w:val="0031690E"/>
    <w:pPr>
      <w:spacing w:line="240" w:lineRule="auto"/>
      <w:jc w:val="left"/>
    </w:pPr>
    <w:rPr>
      <w:rFonts w:asciiTheme="minorHAnsi" w:hAnsiTheme="minorHAnsi"/>
      <w:sz w:val="20"/>
      <w:szCs w:val="20"/>
    </w:rPr>
  </w:style>
  <w:style w:type="character" w:customStyle="1" w:styleId="TekstkomentarzaZnak">
    <w:name w:val="Tekst komentarza Znak"/>
    <w:basedOn w:val="Domylnaczcionkaakapitu"/>
    <w:link w:val="Tekstkomentarza"/>
    <w:uiPriority w:val="99"/>
    <w:rsid w:val="0031690E"/>
    <w:rPr>
      <w:sz w:val="20"/>
      <w:szCs w:val="20"/>
    </w:rPr>
  </w:style>
  <w:style w:type="paragraph" w:styleId="Tematkomentarza">
    <w:name w:val="annotation subject"/>
    <w:basedOn w:val="Tekstkomentarza"/>
    <w:next w:val="Tekstkomentarza"/>
    <w:link w:val="TematkomentarzaZnak"/>
    <w:uiPriority w:val="99"/>
    <w:semiHidden/>
    <w:unhideWhenUsed/>
    <w:rsid w:val="009A27C2"/>
    <w:pPr>
      <w:jc w:val="both"/>
    </w:pPr>
    <w:rPr>
      <w:rFonts w:ascii="Calibri" w:hAnsi="Calibri"/>
      <w:b/>
      <w:bCs/>
    </w:rPr>
  </w:style>
  <w:style w:type="character" w:customStyle="1" w:styleId="TematkomentarzaZnak">
    <w:name w:val="Temat komentarza Znak"/>
    <w:basedOn w:val="TekstkomentarzaZnak"/>
    <w:link w:val="Tematkomentarza"/>
    <w:uiPriority w:val="99"/>
    <w:semiHidden/>
    <w:rsid w:val="009A27C2"/>
    <w:rPr>
      <w:rFonts w:ascii="Calibri" w:hAnsi="Calibri"/>
      <w:b/>
      <w:bCs/>
      <w:sz w:val="20"/>
      <w:szCs w:val="20"/>
    </w:rPr>
  </w:style>
  <w:style w:type="character" w:styleId="Wyrnieniedelikatne">
    <w:name w:val="Subtle Emphasis"/>
    <w:basedOn w:val="Domylnaczcionkaakapitu"/>
    <w:uiPriority w:val="19"/>
    <w:qFormat/>
    <w:rsid w:val="00C66953"/>
    <w:rPr>
      <w:i/>
      <w:iCs/>
      <w:color w:val="C00000"/>
    </w:rPr>
  </w:style>
  <w:style w:type="table" w:customStyle="1" w:styleId="Tabela-Siatka1">
    <w:name w:val="Tabela - Siatka1"/>
    <w:basedOn w:val="Standardowy"/>
    <w:next w:val="Tabela-Siatka"/>
    <w:uiPriority w:val="59"/>
    <w:rsid w:val="007A66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dniecieniowanie2akcent3">
    <w:name w:val="Medium Shading 2 Accent 3"/>
    <w:basedOn w:val="Standardowy"/>
    <w:uiPriority w:val="64"/>
    <w:rsid w:val="00F74B2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FE1A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FE1AB" w:themeFill="accent3"/>
      </w:tcPr>
    </w:tblStylePr>
    <w:tblStylePr w:type="lastCol">
      <w:rPr>
        <w:b/>
        <w:bCs/>
        <w:color w:val="FFFFFF" w:themeColor="background1"/>
      </w:rPr>
      <w:tblPr/>
      <w:tcPr>
        <w:tcBorders>
          <w:left w:val="nil"/>
          <w:right w:val="nil"/>
          <w:insideH w:val="nil"/>
          <w:insideV w:val="nil"/>
        </w:tcBorders>
        <w:shd w:val="clear" w:color="auto" w:fill="BFE1A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Jasnecieniowanieakcent1">
    <w:name w:val="Light Shading Accent 1"/>
    <w:basedOn w:val="Standardowy"/>
    <w:uiPriority w:val="60"/>
    <w:rsid w:val="007210CD"/>
    <w:pPr>
      <w:spacing w:after="0" w:line="240" w:lineRule="auto"/>
    </w:pPr>
    <w:rPr>
      <w:color w:val="375D21" w:themeColor="accent1" w:themeShade="BF"/>
    </w:rPr>
    <w:tblPr>
      <w:tblStyleRowBandSize w:val="1"/>
      <w:tblStyleColBandSize w:val="1"/>
      <w:tblBorders>
        <w:top w:val="single" w:sz="8" w:space="0" w:color="4A7D2C" w:themeColor="accent1"/>
        <w:bottom w:val="single" w:sz="8" w:space="0" w:color="4A7D2C" w:themeColor="accent1"/>
      </w:tblBorders>
    </w:tblPr>
    <w:tblStylePr w:type="firstRow">
      <w:pPr>
        <w:spacing w:before="0" w:after="0" w:line="240" w:lineRule="auto"/>
      </w:pPr>
      <w:rPr>
        <w:b/>
        <w:bCs/>
      </w:rPr>
      <w:tblPr/>
      <w:tcPr>
        <w:tcBorders>
          <w:top w:val="single" w:sz="8" w:space="0" w:color="4A7D2C" w:themeColor="accent1"/>
          <w:left w:val="nil"/>
          <w:bottom w:val="single" w:sz="8" w:space="0" w:color="4A7D2C" w:themeColor="accent1"/>
          <w:right w:val="nil"/>
          <w:insideH w:val="nil"/>
          <w:insideV w:val="nil"/>
        </w:tcBorders>
      </w:tcPr>
    </w:tblStylePr>
    <w:tblStylePr w:type="lastRow">
      <w:pPr>
        <w:spacing w:before="0" w:after="0" w:line="240" w:lineRule="auto"/>
      </w:pPr>
      <w:rPr>
        <w:b/>
        <w:bCs/>
      </w:rPr>
      <w:tblPr/>
      <w:tcPr>
        <w:tcBorders>
          <w:top w:val="single" w:sz="8" w:space="0" w:color="4A7D2C" w:themeColor="accent1"/>
          <w:left w:val="nil"/>
          <w:bottom w:val="single" w:sz="8" w:space="0" w:color="4A7D2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E9C0" w:themeFill="accent1" w:themeFillTint="3F"/>
      </w:tcPr>
    </w:tblStylePr>
    <w:tblStylePr w:type="band1Horz">
      <w:tblPr/>
      <w:tcPr>
        <w:tcBorders>
          <w:left w:val="nil"/>
          <w:right w:val="nil"/>
          <w:insideH w:val="nil"/>
          <w:insideV w:val="nil"/>
        </w:tcBorders>
        <w:shd w:val="clear" w:color="auto" w:fill="CFE9C0" w:themeFill="accent1" w:themeFillTint="3F"/>
      </w:tcPr>
    </w:tblStylePr>
  </w:style>
  <w:style w:type="paragraph" w:styleId="Spisilustracji">
    <w:name w:val="table of figures"/>
    <w:basedOn w:val="Normalny"/>
    <w:next w:val="Normalny"/>
    <w:uiPriority w:val="99"/>
    <w:unhideWhenUsed/>
    <w:rsid w:val="005A0BED"/>
    <w:pPr>
      <w:spacing w:after="0"/>
    </w:pPr>
  </w:style>
  <w:style w:type="table" w:styleId="redniecieniowanie1akcent2">
    <w:name w:val="Medium Shading 1 Accent 2"/>
    <w:basedOn w:val="Standardowy"/>
    <w:uiPriority w:val="63"/>
    <w:rsid w:val="00D53D33"/>
    <w:pPr>
      <w:spacing w:after="0" w:line="240" w:lineRule="auto"/>
    </w:pPr>
    <w:tblPr>
      <w:tblStyleRowBandSize w:val="1"/>
      <w:tblStyleColBandSize w:val="1"/>
      <w:tblBorders>
        <w:top w:val="single" w:sz="8" w:space="0" w:color="B6DDA0" w:themeColor="accent2" w:themeTint="BF"/>
        <w:left w:val="single" w:sz="8" w:space="0" w:color="B6DDA0" w:themeColor="accent2" w:themeTint="BF"/>
        <w:bottom w:val="single" w:sz="8" w:space="0" w:color="B6DDA0" w:themeColor="accent2" w:themeTint="BF"/>
        <w:right w:val="single" w:sz="8" w:space="0" w:color="B6DDA0" w:themeColor="accent2" w:themeTint="BF"/>
        <w:insideH w:val="single" w:sz="8" w:space="0" w:color="B6DDA0" w:themeColor="accent2" w:themeTint="BF"/>
      </w:tblBorders>
    </w:tblPr>
    <w:tblStylePr w:type="firstRow">
      <w:pPr>
        <w:spacing w:before="0" w:after="0" w:line="240" w:lineRule="auto"/>
      </w:pPr>
      <w:rPr>
        <w:b/>
        <w:bCs/>
        <w:color w:val="FFFFFF" w:themeColor="background1"/>
      </w:rPr>
      <w:tblPr/>
      <w:tcPr>
        <w:tcBorders>
          <w:top w:val="single" w:sz="8" w:space="0" w:color="B6DDA0" w:themeColor="accent2" w:themeTint="BF"/>
          <w:left w:val="single" w:sz="8" w:space="0" w:color="B6DDA0" w:themeColor="accent2" w:themeTint="BF"/>
          <w:bottom w:val="single" w:sz="8" w:space="0" w:color="B6DDA0" w:themeColor="accent2" w:themeTint="BF"/>
          <w:right w:val="single" w:sz="8" w:space="0" w:color="B6DDA0" w:themeColor="accent2" w:themeTint="BF"/>
          <w:insideH w:val="nil"/>
          <w:insideV w:val="nil"/>
        </w:tcBorders>
        <w:shd w:val="clear" w:color="auto" w:fill="9FD281" w:themeFill="accent2"/>
      </w:tcPr>
    </w:tblStylePr>
    <w:tblStylePr w:type="lastRow">
      <w:pPr>
        <w:spacing w:before="0" w:after="0" w:line="240" w:lineRule="auto"/>
      </w:pPr>
      <w:rPr>
        <w:b/>
        <w:bCs/>
      </w:rPr>
      <w:tblPr/>
      <w:tcPr>
        <w:tcBorders>
          <w:top w:val="double" w:sz="6" w:space="0" w:color="B6DDA0" w:themeColor="accent2" w:themeTint="BF"/>
          <w:left w:val="single" w:sz="8" w:space="0" w:color="B6DDA0" w:themeColor="accent2" w:themeTint="BF"/>
          <w:bottom w:val="single" w:sz="8" w:space="0" w:color="B6DDA0" w:themeColor="accent2" w:themeTint="BF"/>
          <w:right w:val="single" w:sz="8" w:space="0" w:color="B6DDA0" w:themeColor="accent2" w:themeTint="BF"/>
          <w:insideH w:val="nil"/>
          <w:insideV w:val="nil"/>
        </w:tcBorders>
      </w:tcPr>
    </w:tblStylePr>
    <w:tblStylePr w:type="firstCol">
      <w:rPr>
        <w:b/>
        <w:bCs/>
      </w:rPr>
    </w:tblStylePr>
    <w:tblStylePr w:type="lastCol">
      <w:rPr>
        <w:b/>
        <w:bCs/>
      </w:rPr>
    </w:tblStylePr>
    <w:tblStylePr w:type="band1Vert">
      <w:tblPr/>
      <w:tcPr>
        <w:shd w:val="clear" w:color="auto" w:fill="E7F4DF" w:themeFill="accent2" w:themeFillTint="3F"/>
      </w:tcPr>
    </w:tblStylePr>
    <w:tblStylePr w:type="band1Horz">
      <w:tblPr/>
      <w:tcPr>
        <w:tcBorders>
          <w:insideH w:val="nil"/>
          <w:insideV w:val="nil"/>
        </w:tcBorders>
        <w:shd w:val="clear" w:color="auto" w:fill="E7F4DF" w:themeFill="accent2" w:themeFillTint="3F"/>
      </w:tcPr>
    </w:tblStylePr>
    <w:tblStylePr w:type="band2Horz">
      <w:tblPr/>
      <w:tcPr>
        <w:tcBorders>
          <w:insideH w:val="nil"/>
          <w:insideV w:val="nil"/>
        </w:tcBorders>
      </w:tcPr>
    </w:tblStylePr>
  </w:style>
  <w:style w:type="table" w:styleId="redniecieniowanie1akcent1">
    <w:name w:val="Medium Shading 1 Accent 1"/>
    <w:basedOn w:val="Standardowy"/>
    <w:uiPriority w:val="63"/>
    <w:rsid w:val="00857B3E"/>
    <w:pPr>
      <w:spacing w:after="0" w:line="240" w:lineRule="auto"/>
    </w:pPr>
    <w:tblPr>
      <w:tblStyleRowBandSize w:val="1"/>
      <w:tblStyleColBandSize w:val="1"/>
      <w:tblBorders>
        <w:top w:val="single" w:sz="8" w:space="0" w:color="6FBC42" w:themeColor="accent1" w:themeTint="BF"/>
        <w:left w:val="single" w:sz="8" w:space="0" w:color="6FBC42" w:themeColor="accent1" w:themeTint="BF"/>
        <w:bottom w:val="single" w:sz="8" w:space="0" w:color="6FBC42" w:themeColor="accent1" w:themeTint="BF"/>
        <w:right w:val="single" w:sz="8" w:space="0" w:color="6FBC42" w:themeColor="accent1" w:themeTint="BF"/>
        <w:insideH w:val="single" w:sz="8" w:space="0" w:color="6FBC42" w:themeColor="accent1" w:themeTint="BF"/>
      </w:tblBorders>
    </w:tblPr>
    <w:tblStylePr w:type="firstRow">
      <w:pPr>
        <w:spacing w:before="0" w:after="0" w:line="240" w:lineRule="auto"/>
      </w:pPr>
      <w:rPr>
        <w:b/>
        <w:bCs/>
        <w:color w:val="FFFFFF" w:themeColor="background1"/>
      </w:rPr>
      <w:tblPr/>
      <w:tcPr>
        <w:tcBorders>
          <w:top w:val="single" w:sz="8" w:space="0" w:color="6FBC42" w:themeColor="accent1" w:themeTint="BF"/>
          <w:left w:val="single" w:sz="8" w:space="0" w:color="6FBC42" w:themeColor="accent1" w:themeTint="BF"/>
          <w:bottom w:val="single" w:sz="8" w:space="0" w:color="6FBC42" w:themeColor="accent1" w:themeTint="BF"/>
          <w:right w:val="single" w:sz="8" w:space="0" w:color="6FBC42" w:themeColor="accent1" w:themeTint="BF"/>
          <w:insideH w:val="nil"/>
          <w:insideV w:val="nil"/>
        </w:tcBorders>
        <w:shd w:val="clear" w:color="auto" w:fill="4A7D2C" w:themeFill="accent1"/>
      </w:tcPr>
    </w:tblStylePr>
    <w:tblStylePr w:type="lastRow">
      <w:pPr>
        <w:spacing w:before="0" w:after="0" w:line="240" w:lineRule="auto"/>
      </w:pPr>
      <w:rPr>
        <w:b/>
        <w:bCs/>
      </w:rPr>
      <w:tblPr/>
      <w:tcPr>
        <w:tcBorders>
          <w:top w:val="double" w:sz="6" w:space="0" w:color="6FBC42" w:themeColor="accent1" w:themeTint="BF"/>
          <w:left w:val="single" w:sz="8" w:space="0" w:color="6FBC42" w:themeColor="accent1" w:themeTint="BF"/>
          <w:bottom w:val="single" w:sz="8" w:space="0" w:color="6FBC42" w:themeColor="accent1" w:themeTint="BF"/>
          <w:right w:val="single" w:sz="8" w:space="0" w:color="6FBC42" w:themeColor="accent1" w:themeTint="BF"/>
          <w:insideH w:val="nil"/>
          <w:insideV w:val="nil"/>
        </w:tcBorders>
      </w:tcPr>
    </w:tblStylePr>
    <w:tblStylePr w:type="firstCol">
      <w:rPr>
        <w:b/>
        <w:bCs/>
      </w:rPr>
    </w:tblStylePr>
    <w:tblStylePr w:type="lastCol">
      <w:rPr>
        <w:b/>
        <w:bCs/>
      </w:rPr>
    </w:tblStylePr>
    <w:tblStylePr w:type="band1Vert">
      <w:tblPr/>
      <w:tcPr>
        <w:shd w:val="clear" w:color="auto" w:fill="CFE9C0" w:themeFill="accent1" w:themeFillTint="3F"/>
      </w:tcPr>
    </w:tblStylePr>
    <w:tblStylePr w:type="band1Horz">
      <w:tblPr/>
      <w:tcPr>
        <w:tcBorders>
          <w:insideH w:val="nil"/>
          <w:insideV w:val="nil"/>
        </w:tcBorders>
        <w:shd w:val="clear" w:color="auto" w:fill="CFE9C0" w:themeFill="accent1" w:themeFillTint="3F"/>
      </w:tcPr>
    </w:tblStylePr>
    <w:tblStylePr w:type="band2Horz">
      <w:tblPr/>
      <w:tcPr>
        <w:tcBorders>
          <w:insideH w:val="nil"/>
          <w:insideV w:val="nil"/>
        </w:tcBorders>
      </w:tcPr>
    </w:tblStylePr>
  </w:style>
  <w:style w:type="character" w:customStyle="1" w:styleId="TekstkomentarzaZnak1">
    <w:name w:val="Tekst komentarza Znak1"/>
    <w:basedOn w:val="Domylnaczcionkaakapitu"/>
    <w:uiPriority w:val="99"/>
    <w:semiHidden/>
    <w:rsid w:val="00865D77"/>
    <w:rPr>
      <w:rFonts w:ascii="Calibri" w:hAnsi="Calibri"/>
      <w:sz w:val="20"/>
      <w:szCs w:val="20"/>
    </w:rPr>
  </w:style>
  <w:style w:type="paragraph" w:customStyle="1" w:styleId="Tekstkomentarza1">
    <w:name w:val="Tekst komentarza1"/>
    <w:basedOn w:val="Normalny"/>
    <w:next w:val="Tekstkomentarza"/>
    <w:uiPriority w:val="99"/>
    <w:unhideWhenUsed/>
    <w:rsid w:val="00D92E8B"/>
    <w:pPr>
      <w:spacing w:line="240" w:lineRule="auto"/>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0.bin"/><Relationship Id="rId21" Type="http://schemas.openxmlformats.org/officeDocument/2006/relationships/image" Target="media/image8.pn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oleObject" Target="embeddings/oleObject9.bin"/><Relationship Id="rId16" Type="http://schemas.openxmlformats.org/officeDocument/2006/relationships/image" Target="media/image4.png"/><Relationship Id="rId107" Type="http://schemas.openxmlformats.org/officeDocument/2006/relationships/oleObject" Target="embeddings/oleObject30.bin"/><Relationship Id="rId11" Type="http://schemas.openxmlformats.org/officeDocument/2006/relationships/image" Target="media/image2.png"/><Relationship Id="rId32" Type="http://schemas.openxmlformats.org/officeDocument/2006/relationships/image" Target="media/image16.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oleObject" Target="embeddings/oleObject4.bin"/><Relationship Id="rId102" Type="http://schemas.openxmlformats.org/officeDocument/2006/relationships/oleObject" Target="embeddings/oleObject25.bin"/><Relationship Id="rId123" Type="http://schemas.openxmlformats.org/officeDocument/2006/relationships/hyperlink" Target="https://ugdebowakloda.bip.lubelskie.pl/index.php?id=26&amp;action=details&amp;node_id=3480" TargetMode="External"/><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oleObject" Target="embeddings/oleObject13.bin"/><Relationship Id="rId95" Type="http://schemas.openxmlformats.org/officeDocument/2006/relationships/oleObject" Target="embeddings/oleObject18.bin"/><Relationship Id="rId22" Type="http://schemas.openxmlformats.org/officeDocument/2006/relationships/image" Target="media/image9.png"/><Relationship Id="rId27" Type="http://schemas.openxmlformats.org/officeDocument/2006/relationships/image" Target="media/image12.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oleObject" Target="embeddings/oleObject36.bin"/><Relationship Id="rId118" Type="http://schemas.openxmlformats.org/officeDocument/2006/relationships/oleObject" Target="embeddings/oleObject41.bin"/><Relationship Id="rId80" Type="http://schemas.openxmlformats.org/officeDocument/2006/relationships/oleObject" Target="embeddings/oleObject5.bin"/><Relationship Id="rId85" Type="http://schemas.openxmlformats.org/officeDocument/2006/relationships/oleObject" Target="embeddings/oleObject10.bin"/><Relationship Id="rId12" Type="http://schemas.microsoft.com/office/2007/relationships/hdphoto" Target="media/hdphoto2.wdp"/><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oleObject" Target="embeddings/oleObject26.bin"/><Relationship Id="rId108" Type="http://schemas.openxmlformats.org/officeDocument/2006/relationships/oleObject" Target="embeddings/oleObject31.bin"/><Relationship Id="rId124" Type="http://schemas.openxmlformats.org/officeDocument/2006/relationships/hyperlink" Target="https://ugdebowakloda.bip.lubelskie.pl/index.php?id=26&amp;action=details&amp;node_id=3481" TargetMode="External"/><Relationship Id="rId129" Type="http://schemas.openxmlformats.org/officeDocument/2006/relationships/theme" Target="theme/theme1.xml"/><Relationship Id="rId54" Type="http://schemas.openxmlformats.org/officeDocument/2006/relationships/image" Target="media/image36.png"/><Relationship Id="rId70" Type="http://schemas.openxmlformats.org/officeDocument/2006/relationships/header" Target="header2.xml"/><Relationship Id="rId75" Type="http://schemas.openxmlformats.org/officeDocument/2006/relationships/oleObject" Target="embeddings/oleObject1.bin"/><Relationship Id="rId91" Type="http://schemas.openxmlformats.org/officeDocument/2006/relationships/oleObject" Target="embeddings/oleObject14.bin"/><Relationship Id="rId96" Type="http://schemas.openxmlformats.org/officeDocument/2006/relationships/oleObject" Target="embeddings/oleObject19.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microsoft.com/office/2007/relationships/hdphoto" Target="media/hdphoto5.wdp"/><Relationship Id="rId49" Type="http://schemas.openxmlformats.org/officeDocument/2006/relationships/image" Target="media/image31.png"/><Relationship Id="rId114" Type="http://schemas.openxmlformats.org/officeDocument/2006/relationships/oleObject" Target="embeddings/oleObject37.bin"/><Relationship Id="rId119" Type="http://schemas.openxmlformats.org/officeDocument/2006/relationships/oleObject" Target="embeddings/oleObject42.bin"/><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oleObject" Target="embeddings/oleObject6.bin"/><Relationship Id="rId86" Type="http://schemas.openxmlformats.org/officeDocument/2006/relationships/image" Target="media/image56.jpeg"/><Relationship Id="rId130" Type="http://schemas.microsoft.com/office/2011/relationships/commentsExtended" Target="commentsExtended.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1.png"/><Relationship Id="rId109" Type="http://schemas.openxmlformats.org/officeDocument/2006/relationships/oleObject" Target="embeddings/oleObject32.bin"/><Relationship Id="rId34" Type="http://schemas.microsoft.com/office/2007/relationships/hdphoto" Target="media/hdphoto6.wdp"/><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5.png"/><Relationship Id="rId97" Type="http://schemas.openxmlformats.org/officeDocument/2006/relationships/oleObject" Target="embeddings/oleObject20.bin"/><Relationship Id="rId104" Type="http://schemas.openxmlformats.org/officeDocument/2006/relationships/oleObject" Target="embeddings/oleObject27.bin"/><Relationship Id="rId120" Type="http://schemas.openxmlformats.org/officeDocument/2006/relationships/oleObject" Target="embeddings/oleObject43.bin"/><Relationship Id="rId125" Type="http://schemas.openxmlformats.org/officeDocument/2006/relationships/hyperlink" Target="https://ugdebowakloda.bip.lubelskie.pl/index.php?id=26&amp;action=details&amp;node_id=3484" TargetMode="External"/><Relationship Id="rId7" Type="http://schemas.openxmlformats.org/officeDocument/2006/relationships/footnotes" Target="footnotes.xml"/><Relationship Id="rId71" Type="http://schemas.openxmlformats.org/officeDocument/2006/relationships/footer" Target="footer2.xml"/><Relationship Id="rId92" Type="http://schemas.openxmlformats.org/officeDocument/2006/relationships/oleObject" Target="embeddings/oleObject15.bin"/><Relationship Id="rId2" Type="http://schemas.openxmlformats.org/officeDocument/2006/relationships/numbering" Target="numbering.xml"/><Relationship Id="rId29" Type="http://schemas.openxmlformats.org/officeDocument/2006/relationships/image" Target="media/image13.png"/><Relationship Id="rId24" Type="http://schemas.microsoft.com/office/2007/relationships/hdphoto" Target="media/hdphoto3.wdp"/><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oleObject" Target="embeddings/oleObject11.bin"/><Relationship Id="rId110" Type="http://schemas.openxmlformats.org/officeDocument/2006/relationships/oleObject" Target="embeddings/oleObject33.bin"/><Relationship Id="rId115" Type="http://schemas.openxmlformats.org/officeDocument/2006/relationships/oleObject" Target="embeddings/oleObject38.bin"/><Relationship Id="rId131" Type="http://schemas.microsoft.com/office/2018/08/relationships/commentsExtensible" Target="commentsExtensible.xml"/><Relationship Id="rId61" Type="http://schemas.openxmlformats.org/officeDocument/2006/relationships/image" Target="media/image43.png"/><Relationship Id="rId82" Type="http://schemas.openxmlformats.org/officeDocument/2006/relationships/oleObject" Target="embeddings/oleObject7.bin"/><Relationship Id="rId19" Type="http://schemas.openxmlformats.org/officeDocument/2006/relationships/image" Target="media/image7.png"/><Relationship Id="rId14" Type="http://schemas.openxmlformats.org/officeDocument/2006/relationships/header" Target="header1.xml"/><Relationship Id="rId30" Type="http://schemas.openxmlformats.org/officeDocument/2006/relationships/image" Target="media/image14.png"/><Relationship Id="rId35" Type="http://schemas.openxmlformats.org/officeDocument/2006/relationships/hyperlink" Target="https://pl.wikipedia.org/" TargetMode="External"/><Relationship Id="rId56" Type="http://schemas.openxmlformats.org/officeDocument/2006/relationships/image" Target="media/image38.png"/><Relationship Id="rId77" Type="http://schemas.openxmlformats.org/officeDocument/2006/relationships/oleObject" Target="embeddings/oleObject2.bin"/><Relationship Id="rId100" Type="http://schemas.openxmlformats.org/officeDocument/2006/relationships/oleObject" Target="embeddings/oleObject23.bin"/><Relationship Id="rId105" Type="http://schemas.openxmlformats.org/officeDocument/2006/relationships/oleObject" Target="embeddings/oleObject28.bin"/><Relationship Id="rId126"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2.jpeg"/><Relationship Id="rId93" Type="http://schemas.openxmlformats.org/officeDocument/2006/relationships/oleObject" Target="embeddings/oleObject16.bin"/><Relationship Id="rId98" Type="http://schemas.openxmlformats.org/officeDocument/2006/relationships/oleObject" Target="embeddings/oleObject21.bin"/><Relationship Id="rId121" Type="http://schemas.openxmlformats.org/officeDocument/2006/relationships/oleObject" Target="embeddings/oleObject44.bin"/><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oleObject" Target="embeddings/oleObject39.bin"/><Relationship Id="rId20" Type="http://schemas.openxmlformats.org/officeDocument/2006/relationships/hyperlink" Target="https://debowakloda.pl/" TargetMode="Externa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oleObject" Target="embeddings/oleObject8.bin"/><Relationship Id="rId88" Type="http://schemas.openxmlformats.org/officeDocument/2006/relationships/oleObject" Target="embeddings/oleObject12.bin"/><Relationship Id="rId111" Type="http://schemas.openxmlformats.org/officeDocument/2006/relationships/oleObject" Target="embeddings/oleObject34.bin"/><Relationship Id="rId132" Type="http://schemas.microsoft.com/office/2016/09/relationships/commentsIds" Target="commentsIds.xml"/><Relationship Id="rId15" Type="http://schemas.openxmlformats.org/officeDocument/2006/relationships/footer" Target="footer1.xm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oleObject" Target="embeddings/oleObject29.bin"/><Relationship Id="rId127" Type="http://schemas.openxmlformats.org/officeDocument/2006/relationships/hyperlink" Target="file:///C:\Users\User\Desktop\Gminny%20Program%20Rewitalizacji%20Gminy%20D&#281;bowa%20K&#322;oda%20na%20lata%202021-2030%20(23.04(1).docx" TargetMode="External"/><Relationship Id="rId10" Type="http://schemas.microsoft.com/office/2007/relationships/hdphoto" Target="media/hdphoto1.wdp"/><Relationship Id="rId31" Type="http://schemas.openxmlformats.org/officeDocument/2006/relationships/image" Target="media/image15.png"/><Relationship Id="rId52" Type="http://schemas.openxmlformats.org/officeDocument/2006/relationships/image" Target="media/image34.png"/><Relationship Id="rId73" Type="http://schemas.openxmlformats.org/officeDocument/2006/relationships/image" Target="media/image53.jpeg"/><Relationship Id="rId78" Type="http://schemas.openxmlformats.org/officeDocument/2006/relationships/oleObject" Target="embeddings/oleObject3.bin"/><Relationship Id="rId94" Type="http://schemas.openxmlformats.org/officeDocument/2006/relationships/oleObject" Target="embeddings/oleObject17.bin"/><Relationship Id="rId99" Type="http://schemas.openxmlformats.org/officeDocument/2006/relationships/oleObject" Target="embeddings/oleObject22.bin"/><Relationship Id="rId101" Type="http://schemas.openxmlformats.org/officeDocument/2006/relationships/oleObject" Target="embeddings/oleObject24.bin"/><Relationship Id="rId122" Type="http://schemas.openxmlformats.org/officeDocument/2006/relationships/hyperlink" Target="https://ugdebowakloda.bip.lubelskie.pl/index.php?id=26&amp;action=details&amp;node_id=3479" TargetMode="External"/><Relationship Id="rId4" Type="http://schemas.microsoft.com/office/2007/relationships/stylesWithEffects" Target="stylesWithEffects.xml"/><Relationship Id="rId9" Type="http://schemas.openxmlformats.org/officeDocument/2006/relationships/image" Target="media/image1.png"/><Relationship Id="rId26" Type="http://schemas.microsoft.com/office/2007/relationships/hdphoto" Target="media/hdphoto4.wdp"/><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57.jpeg"/><Relationship Id="rId112" Type="http://schemas.openxmlformats.org/officeDocument/2006/relationships/oleObject" Target="embeddings/oleObject35.bin"/><Relationship Id="rId133" Type="http://schemas.microsoft.com/office/2011/relationships/people" Target="people.xml"/></Relationships>
</file>

<file path=word/theme/_rels/theme1.xml.rels><?xml version="1.0" encoding="UTF-8" standalone="yes"?>
<Relationships xmlns="http://schemas.openxmlformats.org/package/2006/relationships"><Relationship Id="rId1" Type="http://schemas.openxmlformats.org/officeDocument/2006/relationships/image" Target="../media/image59.jpeg"/></Relationships>
</file>

<file path=word/theme/theme1.xml><?xml version="1.0" encoding="utf-8"?>
<a:theme xmlns:a="http://schemas.openxmlformats.org/drawingml/2006/main" name="Austin">
  <a:themeElements>
    <a:clrScheme name="Niestandardowy 2">
      <a:dk1>
        <a:srgbClr val="31531D"/>
      </a:dk1>
      <a:lt1>
        <a:sysClr val="window" lastClr="FFFFFF"/>
      </a:lt1>
      <a:dk2>
        <a:srgbClr val="31531D"/>
      </a:dk2>
      <a:lt2>
        <a:srgbClr val="78C14E"/>
      </a:lt2>
      <a:accent1>
        <a:srgbClr val="4A7D2C"/>
      </a:accent1>
      <a:accent2>
        <a:srgbClr val="9FD281"/>
      </a:accent2>
      <a:accent3>
        <a:srgbClr val="BFE1AB"/>
      </a:accent3>
      <a:accent4>
        <a:srgbClr val="DFF0D5"/>
      </a:accent4>
      <a:accent5>
        <a:srgbClr val="CCFF99"/>
      </a:accent5>
      <a:accent6>
        <a:srgbClr val="E9F29B"/>
      </a:accent6>
      <a:hlink>
        <a:srgbClr val="000000"/>
      </a:hlink>
      <a:folHlink>
        <a:srgbClr val="000000"/>
      </a:folHlink>
    </a:clrScheme>
    <a:fontScheme name="Austin">
      <a:maj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E3C6F8-26A5-41EE-ADD7-F0AFDE7FF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TotalTime>
  <Pages>154</Pages>
  <Words>52880</Words>
  <Characters>317285</Characters>
  <Application>Microsoft Office Word</Application>
  <DocSecurity>0</DocSecurity>
  <Lines>2644</Lines>
  <Paragraphs>738</Paragraphs>
  <ScaleCrop>false</ScaleCrop>
  <HeadingPairs>
    <vt:vector size="2" baseType="variant">
      <vt:variant>
        <vt:lpstr>Tytuł</vt:lpstr>
      </vt:variant>
      <vt:variant>
        <vt:i4>1</vt:i4>
      </vt:variant>
    </vt:vector>
  </HeadingPairs>
  <TitlesOfParts>
    <vt:vector size="1" baseType="lpstr">
      <vt:lpstr>Gminny Program Rewitalizacji dla Gminy Dębowa Kłoda na lata 2021-2030</vt:lpstr>
    </vt:vector>
  </TitlesOfParts>
  <Company/>
  <LinksUpToDate>false</LinksUpToDate>
  <CharactersWithSpaces>369427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Rewitalizacji dla Gminy Dębowa Kłoda na lata 2021-2030</dc:title>
  <dc:creator>AJ</dc:creator>
  <cp:lastModifiedBy>AJ</cp:lastModifiedBy>
  <cp:revision>15</cp:revision>
  <cp:lastPrinted>2024-05-10T11:43:00Z</cp:lastPrinted>
  <dcterms:created xsi:type="dcterms:W3CDTF">2024-04-22T06:28:00Z</dcterms:created>
  <dcterms:modified xsi:type="dcterms:W3CDTF">2024-05-16T11:56:00Z</dcterms:modified>
</cp:coreProperties>
</file>